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5A67B" w14:textId="2DFAC96C" w:rsidR="001B6BFE" w:rsidRPr="00F626E4" w:rsidRDefault="0099177A" w:rsidP="001B6BFE">
      <w:pPr>
        <w:pStyle w:val="Title"/>
      </w:pPr>
      <w:r>
        <w:t xml:space="preserve">Severe </w:t>
      </w:r>
      <w:r w:rsidR="001B6BFE">
        <w:t>T</w:t>
      </w:r>
      <w:r w:rsidR="00902FD8">
        <w:t xml:space="preserve">ropical Cyclone </w:t>
      </w:r>
      <w:r w:rsidR="00885D29">
        <w:t>Debbie</w:t>
      </w:r>
    </w:p>
    <w:p w14:paraId="56CC630F" w14:textId="645FECAE" w:rsidR="008C5AB8" w:rsidRDefault="009C769E" w:rsidP="008C5AB8">
      <w:pPr>
        <w:pStyle w:val="Heading2"/>
      </w:pPr>
      <w:bookmarkStart w:id="0" w:name="_Toc162361513"/>
      <w:bookmarkStart w:id="1" w:name="_Toc175080406"/>
      <w:bookmarkStart w:id="2" w:name="_Toc179189369"/>
      <w:bookmarkStart w:id="3" w:name="_Toc179189994"/>
      <w:bookmarkStart w:id="4" w:name="_Toc179385619"/>
      <w:bookmarkStart w:id="5" w:name="_Toc179385870"/>
      <w:bookmarkStart w:id="6" w:name="_Toc115789106"/>
      <w:bookmarkStart w:id="7" w:name="_Toc181795192"/>
      <w:bookmarkStart w:id="8" w:name="_Toc181881725"/>
      <w:r>
        <w:t>16</w:t>
      </w:r>
      <w:r w:rsidR="0099177A">
        <w:t xml:space="preserve"> - </w:t>
      </w:r>
      <w:r>
        <w:t>23</w:t>
      </w:r>
      <w:r w:rsidR="0099177A">
        <w:t xml:space="preserve"> </w:t>
      </w:r>
      <w:r w:rsidR="00885D29">
        <w:t>December</w:t>
      </w:r>
      <w:r w:rsidR="0099177A">
        <w:t xml:space="preserve"> </w:t>
      </w:r>
      <w:r w:rsidR="00FB5800">
        <w:t>20</w:t>
      </w:r>
      <w:r w:rsidR="0099177A">
        <w:t>0</w:t>
      </w:r>
      <w:bookmarkEnd w:id="0"/>
      <w:bookmarkEnd w:id="1"/>
      <w:bookmarkEnd w:id="2"/>
      <w:bookmarkEnd w:id="3"/>
      <w:bookmarkEnd w:id="4"/>
      <w:bookmarkEnd w:id="5"/>
      <w:bookmarkEnd w:id="7"/>
      <w:r w:rsidR="00885D29">
        <w:t>3</w:t>
      </w:r>
      <w:bookmarkEnd w:id="8"/>
    </w:p>
    <w:p w14:paraId="0B5BE72D" w14:textId="77621BEA" w:rsidR="008C5AB8" w:rsidRDefault="000605FF" w:rsidP="008C5AB8">
      <w:pPr>
        <w:pStyle w:val="Heading2"/>
      </w:pPr>
      <w:bookmarkStart w:id="9" w:name="_Toc162361514"/>
      <w:bookmarkStart w:id="10" w:name="_Toc175080407"/>
      <w:bookmarkStart w:id="11" w:name="_Toc179189370"/>
      <w:bookmarkStart w:id="12" w:name="_Toc179189995"/>
      <w:bookmarkStart w:id="13" w:name="_Toc179385620"/>
      <w:bookmarkStart w:id="14" w:name="_Toc179385871"/>
      <w:bookmarkStart w:id="15" w:name="_Toc181795193"/>
      <w:bookmarkStart w:id="16" w:name="_Toc181881726"/>
      <w:r>
        <w:t>Joe Courtney</w:t>
      </w:r>
      <w:bookmarkEnd w:id="6"/>
      <w:bookmarkEnd w:id="9"/>
      <w:bookmarkEnd w:id="10"/>
      <w:bookmarkEnd w:id="11"/>
      <w:bookmarkEnd w:id="12"/>
      <w:r w:rsidR="00F1646E">
        <w:t xml:space="preserve">, </w:t>
      </w:r>
      <w:bookmarkStart w:id="17" w:name="_Toc162361515"/>
      <w:bookmarkStart w:id="18" w:name="_Toc175080408"/>
      <w:bookmarkStart w:id="19" w:name="_Toc179189371"/>
      <w:bookmarkStart w:id="20" w:name="_Toc179189996"/>
      <w:r w:rsidR="008C5AB8">
        <w:t>Tropical Cyclone Environmental Prediction Services</w:t>
      </w:r>
      <w:bookmarkEnd w:id="13"/>
      <w:bookmarkEnd w:id="14"/>
      <w:bookmarkEnd w:id="15"/>
      <w:bookmarkEnd w:id="16"/>
      <w:bookmarkEnd w:id="17"/>
      <w:bookmarkEnd w:id="18"/>
      <w:bookmarkEnd w:id="19"/>
      <w:bookmarkEnd w:id="20"/>
    </w:p>
    <w:p w14:paraId="702315BD" w14:textId="19A94144" w:rsidR="00576DF2" w:rsidRPr="00576DF2" w:rsidRDefault="00576DF2" w:rsidP="00576DF2"/>
    <w:p w14:paraId="0069E8A7" w14:textId="1721D9F4" w:rsidR="001B6BFE" w:rsidRPr="001F0A4E" w:rsidRDefault="003C3E89" w:rsidP="007A76BC">
      <w:r>
        <w:rPr>
          <w:noProof/>
        </w:rPr>
        <w:t xml:space="preserve"> </w:t>
      </w:r>
      <w:r w:rsidR="00FB602E">
        <w:rPr>
          <w:noProof/>
        </w:rPr>
        <w:drawing>
          <wp:inline distT="0" distB="0" distL="0" distR="0" wp14:anchorId="08B3215D" wp14:editId="574BEE53">
            <wp:extent cx="6120130" cy="4099560"/>
            <wp:effectExtent l="0" t="0" r="0" b="0"/>
            <wp:docPr id="406324181" name="Picture 8" descr="Track of Severe Tropical Cyclone Debbie 16 – 23 December 2003. Debbie crossed the coast at 1200UTC 20 December betwween Maningrida and Warruwi. Times in UTC (ACST-9.5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4181" name="Picture 8" descr="Track of Severe Tropical Cyclone Debbie 16 – 23 December 2003. Debbie crossed the coast at 1200UTC 20 December betwween Maningrida and Warruwi. Times in UTC (ACST-9.5h)."/>
                    <pic:cNvPicPr/>
                  </pic:nvPicPr>
                  <pic:blipFill>
                    <a:blip r:embed="rId12">
                      <a:extLst>
                        <a:ext uri="{28A0092B-C50C-407E-A947-70E740481C1C}">
                          <a14:useLocalDpi xmlns:a14="http://schemas.microsoft.com/office/drawing/2010/main" val="0"/>
                        </a:ext>
                      </a:extLst>
                    </a:blip>
                    <a:stretch>
                      <a:fillRect/>
                    </a:stretch>
                  </pic:blipFill>
                  <pic:spPr>
                    <a:xfrm>
                      <a:off x="0" y="0"/>
                      <a:ext cx="6120130" cy="4099560"/>
                    </a:xfrm>
                    <a:prstGeom prst="rect">
                      <a:avLst/>
                    </a:prstGeom>
                  </pic:spPr>
                </pic:pic>
              </a:graphicData>
            </a:graphic>
          </wp:inline>
        </w:drawing>
      </w:r>
    </w:p>
    <w:p w14:paraId="54435140" w14:textId="77777777" w:rsidR="00BC26C8" w:rsidRDefault="00BC26C8">
      <w:pPr>
        <w:spacing w:after="0" w:line="240" w:lineRule="auto"/>
      </w:pPr>
      <w:r>
        <w:br w:type="page"/>
      </w:r>
    </w:p>
    <w:p w14:paraId="3590F984" w14:textId="77777777" w:rsidR="00BC26C8" w:rsidRPr="007A76BC" w:rsidRDefault="00BC26C8" w:rsidP="007A76BC">
      <w:pPr>
        <w:pStyle w:val="Heading3"/>
      </w:pPr>
      <w:bookmarkStart w:id="21" w:name="_Toc162361516"/>
      <w:bookmarkStart w:id="22" w:name="_Toc175080409"/>
      <w:bookmarkStart w:id="23" w:name="_Toc179189372"/>
      <w:bookmarkStart w:id="24" w:name="_Toc179189997"/>
      <w:bookmarkStart w:id="25" w:name="_Toc179385621"/>
      <w:bookmarkStart w:id="26" w:name="_Toc179385872"/>
      <w:bookmarkStart w:id="27" w:name="_Toc181795194"/>
      <w:bookmarkStart w:id="28" w:name="_Toc181881727"/>
      <w:r w:rsidRPr="007A76BC">
        <w:lastRenderedPageBreak/>
        <w:t>Revision history</w:t>
      </w:r>
      <w:bookmarkEnd w:id="21"/>
      <w:bookmarkEnd w:id="22"/>
      <w:bookmarkEnd w:id="23"/>
      <w:bookmarkEnd w:id="24"/>
      <w:bookmarkEnd w:id="25"/>
      <w:bookmarkEnd w:id="26"/>
      <w:bookmarkEnd w:id="27"/>
      <w:bookmarkEnd w:id="28"/>
    </w:p>
    <w:tbl>
      <w:tblPr>
        <w:tblStyle w:val="TableGrid"/>
        <w:tblW w:w="0" w:type="auto"/>
        <w:tblLook w:val="04A0" w:firstRow="1" w:lastRow="0" w:firstColumn="1" w:lastColumn="0" w:noHBand="0" w:noVBand="1"/>
      </w:tblPr>
      <w:tblGrid>
        <w:gridCol w:w="1413"/>
        <w:gridCol w:w="1134"/>
        <w:gridCol w:w="1984"/>
        <w:gridCol w:w="5097"/>
      </w:tblGrid>
      <w:tr w:rsidR="007A76BC" w14:paraId="174A6257" w14:textId="77777777" w:rsidTr="007A76BC">
        <w:trPr>
          <w:cnfStyle w:val="100000000000" w:firstRow="1" w:lastRow="0" w:firstColumn="0" w:lastColumn="0" w:oddVBand="0" w:evenVBand="0" w:oddHBand="0" w:evenHBand="0" w:firstRowFirstColumn="0" w:firstRowLastColumn="0" w:lastRowFirstColumn="0" w:lastRowLastColumn="0"/>
          <w:trHeight w:val="80"/>
        </w:trPr>
        <w:tc>
          <w:tcPr>
            <w:tcW w:w="1413" w:type="dxa"/>
          </w:tcPr>
          <w:p w14:paraId="15C111B3" w14:textId="77777777" w:rsidR="007A76BC" w:rsidRDefault="007A76BC" w:rsidP="00BC26C8">
            <w:pPr>
              <w:spacing w:before="120"/>
            </w:pPr>
            <w:r>
              <w:t>Date</w:t>
            </w:r>
          </w:p>
        </w:tc>
        <w:tc>
          <w:tcPr>
            <w:tcW w:w="1134" w:type="dxa"/>
          </w:tcPr>
          <w:p w14:paraId="2AD0C437" w14:textId="77777777" w:rsidR="007A76BC" w:rsidRDefault="007A76BC" w:rsidP="00BC26C8">
            <w:pPr>
              <w:spacing w:before="120"/>
            </w:pPr>
            <w:r>
              <w:t>Version</w:t>
            </w:r>
          </w:p>
        </w:tc>
        <w:tc>
          <w:tcPr>
            <w:tcW w:w="1984" w:type="dxa"/>
          </w:tcPr>
          <w:p w14:paraId="260430B3" w14:textId="7FB21A98" w:rsidR="007A76BC" w:rsidRDefault="007A76BC" w:rsidP="00BC26C8">
            <w:pPr>
              <w:spacing w:before="120"/>
            </w:pPr>
            <w:r>
              <w:t>Author</w:t>
            </w:r>
            <w:r w:rsidR="00FD75E8">
              <w:t>s</w:t>
            </w:r>
          </w:p>
        </w:tc>
        <w:tc>
          <w:tcPr>
            <w:tcW w:w="5097" w:type="dxa"/>
          </w:tcPr>
          <w:p w14:paraId="09CCF7C8" w14:textId="77777777" w:rsidR="007A76BC" w:rsidRDefault="007A76BC" w:rsidP="00BC26C8">
            <w:pPr>
              <w:spacing w:before="120"/>
            </w:pPr>
            <w:r>
              <w:t>Description</w:t>
            </w:r>
          </w:p>
        </w:tc>
      </w:tr>
      <w:tr w:rsidR="007A76BC" w14:paraId="3285AD78" w14:textId="77777777" w:rsidTr="007A76BC">
        <w:trPr>
          <w:cnfStyle w:val="000000100000" w:firstRow="0" w:lastRow="0" w:firstColumn="0" w:lastColumn="0" w:oddVBand="0" w:evenVBand="0" w:oddHBand="1" w:evenHBand="0" w:firstRowFirstColumn="0" w:firstRowLastColumn="0" w:lastRowFirstColumn="0" w:lastRowLastColumn="0"/>
        </w:trPr>
        <w:tc>
          <w:tcPr>
            <w:tcW w:w="1413" w:type="dxa"/>
          </w:tcPr>
          <w:p w14:paraId="1BAB5D4E" w14:textId="3869D589" w:rsidR="007A76BC" w:rsidRDefault="00CE7A89" w:rsidP="00BC26C8">
            <w:pPr>
              <w:spacing w:before="120"/>
            </w:pPr>
            <w:r>
              <w:t>7</w:t>
            </w:r>
            <w:r w:rsidR="00476272">
              <w:t>/</w:t>
            </w:r>
            <w:r w:rsidR="000605FF">
              <w:t>1</w:t>
            </w:r>
            <w:r w:rsidR="0099177A">
              <w:t>1</w:t>
            </w:r>
            <w:r w:rsidR="00476272">
              <w:t>/2024</w:t>
            </w:r>
          </w:p>
        </w:tc>
        <w:tc>
          <w:tcPr>
            <w:tcW w:w="1134" w:type="dxa"/>
          </w:tcPr>
          <w:p w14:paraId="18272792" w14:textId="4E5FDAB9" w:rsidR="007A76BC" w:rsidRDefault="00397410" w:rsidP="00BC26C8">
            <w:pPr>
              <w:spacing w:before="120"/>
            </w:pPr>
            <w:r>
              <w:t>1.0</w:t>
            </w:r>
          </w:p>
        </w:tc>
        <w:tc>
          <w:tcPr>
            <w:tcW w:w="1984" w:type="dxa"/>
          </w:tcPr>
          <w:p w14:paraId="3125C24A" w14:textId="52EF5D3A" w:rsidR="007A76BC" w:rsidRDefault="000605FF" w:rsidP="00BC26C8">
            <w:pPr>
              <w:spacing w:before="120"/>
            </w:pPr>
            <w:r>
              <w:t>Joe Courtney</w:t>
            </w:r>
          </w:p>
        </w:tc>
        <w:tc>
          <w:tcPr>
            <w:tcW w:w="5097" w:type="dxa"/>
          </w:tcPr>
          <w:p w14:paraId="109B57D8" w14:textId="57253990" w:rsidR="007A76BC" w:rsidRDefault="00FD75E8" w:rsidP="00BC26C8">
            <w:pPr>
              <w:spacing w:before="120"/>
            </w:pPr>
            <w:r>
              <w:t>Final draft ready</w:t>
            </w:r>
          </w:p>
        </w:tc>
      </w:tr>
    </w:tbl>
    <w:p w14:paraId="34F736DA" w14:textId="77777777" w:rsidR="00BC26C8" w:rsidRDefault="007A76BC" w:rsidP="007A76BC">
      <w:pPr>
        <w:pStyle w:val="Heading3"/>
      </w:pPr>
      <w:bookmarkStart w:id="29" w:name="_Toc162361517"/>
      <w:bookmarkStart w:id="30" w:name="_Toc175080410"/>
      <w:bookmarkStart w:id="31" w:name="_Toc179189373"/>
      <w:bookmarkStart w:id="32" w:name="_Toc179189998"/>
      <w:bookmarkStart w:id="33" w:name="_Toc179385622"/>
      <w:bookmarkStart w:id="34" w:name="_Toc179385873"/>
      <w:bookmarkStart w:id="35" w:name="_Toc181795195"/>
      <w:bookmarkStart w:id="36" w:name="_Toc181881728"/>
      <w:r>
        <w:t>Review status</w:t>
      </w:r>
      <w:bookmarkEnd w:id="29"/>
      <w:bookmarkEnd w:id="30"/>
      <w:bookmarkEnd w:id="31"/>
      <w:bookmarkEnd w:id="32"/>
      <w:bookmarkEnd w:id="33"/>
      <w:bookmarkEnd w:id="34"/>
      <w:bookmarkEnd w:id="35"/>
      <w:bookmarkEnd w:id="36"/>
    </w:p>
    <w:tbl>
      <w:tblPr>
        <w:tblStyle w:val="TableGrid"/>
        <w:tblW w:w="0" w:type="auto"/>
        <w:tblLook w:val="04A0" w:firstRow="1" w:lastRow="0" w:firstColumn="1" w:lastColumn="0" w:noHBand="0" w:noVBand="1"/>
      </w:tblPr>
      <w:tblGrid>
        <w:gridCol w:w="1413"/>
        <w:gridCol w:w="1134"/>
        <w:gridCol w:w="1984"/>
        <w:gridCol w:w="5097"/>
      </w:tblGrid>
      <w:tr w:rsidR="007A76BC" w14:paraId="5F364E79" w14:textId="77777777">
        <w:trPr>
          <w:cnfStyle w:val="100000000000" w:firstRow="1" w:lastRow="0" w:firstColumn="0" w:lastColumn="0" w:oddVBand="0" w:evenVBand="0" w:oddHBand="0" w:evenHBand="0" w:firstRowFirstColumn="0" w:firstRowLastColumn="0" w:lastRowFirstColumn="0" w:lastRowLastColumn="0"/>
          <w:trHeight w:val="80"/>
        </w:trPr>
        <w:tc>
          <w:tcPr>
            <w:tcW w:w="1413" w:type="dxa"/>
          </w:tcPr>
          <w:p w14:paraId="0B0015ED" w14:textId="77777777" w:rsidR="007A76BC" w:rsidRDefault="007A76BC">
            <w:pPr>
              <w:spacing w:before="120"/>
            </w:pPr>
            <w:r>
              <w:t>Date</w:t>
            </w:r>
          </w:p>
        </w:tc>
        <w:tc>
          <w:tcPr>
            <w:tcW w:w="1134" w:type="dxa"/>
          </w:tcPr>
          <w:p w14:paraId="1D55D893" w14:textId="77777777" w:rsidR="007A76BC" w:rsidRDefault="007A76BC">
            <w:pPr>
              <w:spacing w:before="120"/>
            </w:pPr>
            <w:r>
              <w:t>Version</w:t>
            </w:r>
          </w:p>
        </w:tc>
        <w:tc>
          <w:tcPr>
            <w:tcW w:w="1984" w:type="dxa"/>
          </w:tcPr>
          <w:p w14:paraId="01625114" w14:textId="77777777" w:rsidR="007A76BC" w:rsidRDefault="007A76BC">
            <w:pPr>
              <w:spacing w:before="120"/>
            </w:pPr>
            <w:r>
              <w:t>Reviewer</w:t>
            </w:r>
          </w:p>
        </w:tc>
        <w:tc>
          <w:tcPr>
            <w:tcW w:w="5097" w:type="dxa"/>
          </w:tcPr>
          <w:p w14:paraId="33CD1F4B" w14:textId="77777777" w:rsidR="007A76BC" w:rsidRDefault="007A76BC">
            <w:pPr>
              <w:spacing w:before="120"/>
            </w:pPr>
            <w:r>
              <w:t>Description</w:t>
            </w:r>
          </w:p>
        </w:tc>
      </w:tr>
      <w:tr w:rsidR="007A76BC" w14:paraId="22F64C1E" w14:textId="77777777">
        <w:trPr>
          <w:cnfStyle w:val="000000100000" w:firstRow="0" w:lastRow="0" w:firstColumn="0" w:lastColumn="0" w:oddVBand="0" w:evenVBand="0" w:oddHBand="1" w:evenHBand="0" w:firstRowFirstColumn="0" w:firstRowLastColumn="0" w:lastRowFirstColumn="0" w:lastRowLastColumn="0"/>
        </w:trPr>
        <w:tc>
          <w:tcPr>
            <w:tcW w:w="1413" w:type="dxa"/>
          </w:tcPr>
          <w:p w14:paraId="416D4F36" w14:textId="2DFC1227" w:rsidR="007A76BC" w:rsidRDefault="0099177A">
            <w:pPr>
              <w:spacing w:before="120"/>
            </w:pPr>
            <w:r>
              <w:t>7</w:t>
            </w:r>
            <w:r w:rsidR="00D82A85">
              <w:t>/</w:t>
            </w:r>
            <w:r w:rsidR="000605FF">
              <w:t>1</w:t>
            </w:r>
            <w:r>
              <w:t>1</w:t>
            </w:r>
            <w:r w:rsidR="00D82A85">
              <w:t>/2024</w:t>
            </w:r>
          </w:p>
        </w:tc>
        <w:tc>
          <w:tcPr>
            <w:tcW w:w="1134" w:type="dxa"/>
          </w:tcPr>
          <w:p w14:paraId="1984A548" w14:textId="0C07F7C3" w:rsidR="007A76BC" w:rsidRDefault="00397410">
            <w:pPr>
              <w:spacing w:before="120"/>
            </w:pPr>
            <w:r>
              <w:t>1.0</w:t>
            </w:r>
          </w:p>
        </w:tc>
        <w:tc>
          <w:tcPr>
            <w:tcW w:w="1984" w:type="dxa"/>
          </w:tcPr>
          <w:p w14:paraId="10C58CC2" w14:textId="201815FF" w:rsidR="007A76BC" w:rsidRDefault="0099177A">
            <w:pPr>
              <w:spacing w:before="120"/>
            </w:pPr>
            <w:r>
              <w:t>Ian Shepherd</w:t>
            </w:r>
          </w:p>
        </w:tc>
        <w:tc>
          <w:tcPr>
            <w:tcW w:w="5097" w:type="dxa"/>
          </w:tcPr>
          <w:p w14:paraId="05B59A8A" w14:textId="156231F8" w:rsidR="007A76BC" w:rsidRDefault="00415B32">
            <w:pPr>
              <w:spacing w:before="120"/>
            </w:pPr>
            <w:r>
              <w:t>Completed</w:t>
            </w:r>
          </w:p>
        </w:tc>
      </w:tr>
    </w:tbl>
    <w:p w14:paraId="65C0E308" w14:textId="77777777" w:rsidR="007A76BC" w:rsidRDefault="007A76BC" w:rsidP="007A76BC">
      <w:pPr>
        <w:pStyle w:val="Heading3"/>
      </w:pPr>
      <w:bookmarkStart w:id="37" w:name="_Toc162361518"/>
      <w:bookmarkStart w:id="38" w:name="_Toc175080411"/>
      <w:bookmarkStart w:id="39" w:name="_Toc179189374"/>
      <w:bookmarkStart w:id="40" w:name="_Toc179189999"/>
      <w:bookmarkStart w:id="41" w:name="_Toc179385623"/>
      <w:bookmarkStart w:id="42" w:name="_Toc179385874"/>
      <w:bookmarkStart w:id="43" w:name="_Toc181795196"/>
      <w:bookmarkStart w:id="44" w:name="_Toc181881729"/>
      <w:r>
        <w:t>Release history</w:t>
      </w:r>
      <w:bookmarkEnd w:id="37"/>
      <w:bookmarkEnd w:id="38"/>
      <w:bookmarkEnd w:id="39"/>
      <w:bookmarkEnd w:id="40"/>
      <w:bookmarkEnd w:id="41"/>
      <w:bookmarkEnd w:id="42"/>
      <w:bookmarkEnd w:id="43"/>
      <w:bookmarkEnd w:id="44"/>
    </w:p>
    <w:tbl>
      <w:tblPr>
        <w:tblStyle w:val="TableGrid"/>
        <w:tblW w:w="0" w:type="auto"/>
        <w:tblLook w:val="04A0" w:firstRow="1" w:lastRow="0" w:firstColumn="1" w:lastColumn="0" w:noHBand="0" w:noVBand="1"/>
      </w:tblPr>
      <w:tblGrid>
        <w:gridCol w:w="1413"/>
        <w:gridCol w:w="1134"/>
        <w:gridCol w:w="1984"/>
        <w:gridCol w:w="5097"/>
      </w:tblGrid>
      <w:tr w:rsidR="007A76BC" w14:paraId="73FAF92B" w14:textId="77777777">
        <w:trPr>
          <w:cnfStyle w:val="100000000000" w:firstRow="1" w:lastRow="0" w:firstColumn="0" w:lastColumn="0" w:oddVBand="0" w:evenVBand="0" w:oddHBand="0" w:evenHBand="0" w:firstRowFirstColumn="0" w:firstRowLastColumn="0" w:lastRowFirstColumn="0" w:lastRowLastColumn="0"/>
          <w:trHeight w:val="80"/>
        </w:trPr>
        <w:tc>
          <w:tcPr>
            <w:tcW w:w="1413" w:type="dxa"/>
          </w:tcPr>
          <w:p w14:paraId="33D2A0E5" w14:textId="77777777" w:rsidR="007A76BC" w:rsidRDefault="007A76BC">
            <w:pPr>
              <w:spacing w:before="120"/>
            </w:pPr>
            <w:r>
              <w:t>Date</w:t>
            </w:r>
          </w:p>
        </w:tc>
        <w:tc>
          <w:tcPr>
            <w:tcW w:w="1134" w:type="dxa"/>
          </w:tcPr>
          <w:p w14:paraId="327335C0" w14:textId="77777777" w:rsidR="007A76BC" w:rsidRDefault="007A76BC">
            <w:pPr>
              <w:spacing w:before="120"/>
            </w:pPr>
            <w:r>
              <w:t>Version</w:t>
            </w:r>
          </w:p>
        </w:tc>
        <w:tc>
          <w:tcPr>
            <w:tcW w:w="1984" w:type="dxa"/>
          </w:tcPr>
          <w:p w14:paraId="08E1E84F" w14:textId="77777777" w:rsidR="007A76BC" w:rsidRDefault="007A76BC">
            <w:pPr>
              <w:spacing w:before="120"/>
            </w:pPr>
            <w:r>
              <w:t>Status</w:t>
            </w:r>
          </w:p>
        </w:tc>
        <w:tc>
          <w:tcPr>
            <w:tcW w:w="5097" w:type="dxa"/>
          </w:tcPr>
          <w:p w14:paraId="5D99E535" w14:textId="77777777" w:rsidR="007A76BC" w:rsidRDefault="007A76BC">
            <w:pPr>
              <w:spacing w:before="120"/>
            </w:pPr>
            <w:r>
              <w:t>Approval</w:t>
            </w:r>
          </w:p>
        </w:tc>
      </w:tr>
      <w:tr w:rsidR="007A76BC" w14:paraId="682A5FD6" w14:textId="77777777">
        <w:trPr>
          <w:cnfStyle w:val="000000100000" w:firstRow="0" w:lastRow="0" w:firstColumn="0" w:lastColumn="0" w:oddVBand="0" w:evenVBand="0" w:oddHBand="1" w:evenHBand="0" w:firstRowFirstColumn="0" w:firstRowLastColumn="0" w:lastRowFirstColumn="0" w:lastRowLastColumn="0"/>
        </w:trPr>
        <w:tc>
          <w:tcPr>
            <w:tcW w:w="1413" w:type="dxa"/>
          </w:tcPr>
          <w:p w14:paraId="7E35DB6E" w14:textId="434B891C" w:rsidR="007A76BC" w:rsidRDefault="00CE7A89">
            <w:pPr>
              <w:spacing w:before="120"/>
            </w:pPr>
            <w:r>
              <w:t>8</w:t>
            </w:r>
            <w:r w:rsidR="00457B47">
              <w:t>/</w:t>
            </w:r>
            <w:r w:rsidR="006D031A">
              <w:t>1</w:t>
            </w:r>
            <w:r w:rsidR="0099177A">
              <w:t>1</w:t>
            </w:r>
            <w:r w:rsidR="00457B47">
              <w:t>/2024</w:t>
            </w:r>
          </w:p>
        </w:tc>
        <w:tc>
          <w:tcPr>
            <w:tcW w:w="1134" w:type="dxa"/>
          </w:tcPr>
          <w:p w14:paraId="7330120E" w14:textId="358D5976" w:rsidR="007A76BC" w:rsidRDefault="00397410">
            <w:pPr>
              <w:spacing w:before="120"/>
            </w:pPr>
            <w:r>
              <w:t>1.</w:t>
            </w:r>
            <w:r w:rsidR="000605FF">
              <w:t>0</w:t>
            </w:r>
          </w:p>
        </w:tc>
        <w:tc>
          <w:tcPr>
            <w:tcW w:w="1984" w:type="dxa"/>
          </w:tcPr>
          <w:p w14:paraId="1631901C" w14:textId="55252F95" w:rsidR="007A76BC" w:rsidRDefault="00397410">
            <w:pPr>
              <w:spacing w:before="120"/>
            </w:pPr>
            <w:r>
              <w:t>Approved for release</w:t>
            </w:r>
          </w:p>
        </w:tc>
        <w:tc>
          <w:tcPr>
            <w:tcW w:w="5097" w:type="dxa"/>
          </w:tcPr>
          <w:p w14:paraId="067240BE" w14:textId="25545F03" w:rsidR="007A76BC" w:rsidRDefault="0099177A">
            <w:pPr>
              <w:spacing w:before="120"/>
            </w:pPr>
            <w:r>
              <w:t>Andrew Burton</w:t>
            </w:r>
          </w:p>
        </w:tc>
      </w:tr>
    </w:tbl>
    <w:p w14:paraId="6DECC6A4" w14:textId="77777777" w:rsidR="00BC26C8" w:rsidRDefault="00BC26C8" w:rsidP="00BC26C8">
      <w:pPr>
        <w:spacing w:before="120"/>
      </w:pPr>
      <w:r>
        <w:rPr>
          <w:noProof/>
          <w:shd w:val="clear" w:color="auto" w:fill="FAF9F8"/>
        </w:rPr>
        <w:drawing>
          <wp:inline distT="0" distB="0" distL="0" distR="0" wp14:anchorId="51F59C5D" wp14:editId="567C6C42">
            <wp:extent cx="1231265" cy="422275"/>
            <wp:effectExtent l="0" t="0" r="6985" b="0"/>
            <wp:docPr id="12" name="Picture 12" descr="Creative Commons Attribution Australia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reative Commons Attribution Australia Licence"/>
                    <pic:cNvPicPr/>
                  </pic:nvPicPr>
                  <pic:blipFill>
                    <a:blip r:embed="rId13">
                      <a:extLst>
                        <a:ext uri="{28A0092B-C50C-407E-A947-70E740481C1C}">
                          <a14:useLocalDpi xmlns:a14="http://schemas.microsoft.com/office/drawing/2010/main"/>
                        </a:ext>
                      </a:extLst>
                    </a:blip>
                    <a:stretch>
                      <a:fillRect/>
                    </a:stretch>
                  </pic:blipFill>
                  <pic:spPr>
                    <a:xfrm>
                      <a:off x="0" y="0"/>
                      <a:ext cx="1231265" cy="422275"/>
                    </a:xfrm>
                    <a:prstGeom prst="rect">
                      <a:avLst/>
                    </a:prstGeom>
                  </pic:spPr>
                </pic:pic>
              </a:graphicData>
            </a:graphic>
          </wp:inline>
        </w:drawing>
      </w:r>
    </w:p>
    <w:p w14:paraId="614DDAA5" w14:textId="77777777" w:rsidR="00562369" w:rsidRDefault="00562369" w:rsidP="00562369">
      <w:pPr>
        <w:spacing w:before="120" w:line="240" w:lineRule="auto"/>
      </w:pPr>
      <w:r>
        <w:t xml:space="preserve">Contact details: </w:t>
      </w:r>
    </w:p>
    <w:p w14:paraId="02C9DFDC" w14:textId="77777777" w:rsidR="00562369" w:rsidRDefault="00562369" w:rsidP="00562369">
      <w:pPr>
        <w:spacing w:before="120" w:line="240" w:lineRule="auto"/>
      </w:pPr>
      <w:r>
        <w:t>Tropical Cyclone Team Lead</w:t>
      </w:r>
    </w:p>
    <w:p w14:paraId="159DAE53" w14:textId="77777777" w:rsidR="00562369" w:rsidRDefault="00562369" w:rsidP="00562369">
      <w:pPr>
        <w:spacing w:before="120" w:line="240" w:lineRule="auto"/>
      </w:pPr>
      <w:r>
        <w:t>Severe Weather Environmental Prediction Services</w:t>
      </w:r>
    </w:p>
    <w:p w14:paraId="5D3570DB" w14:textId="77777777" w:rsidR="00562369" w:rsidRDefault="00562369" w:rsidP="00562369">
      <w:pPr>
        <w:spacing w:before="120" w:line="240" w:lineRule="auto"/>
      </w:pPr>
      <w:r>
        <w:t>Bureau of Meteorology</w:t>
      </w:r>
    </w:p>
    <w:p w14:paraId="66377612" w14:textId="77777777" w:rsidR="00562369" w:rsidRDefault="00562369" w:rsidP="00562369">
      <w:pPr>
        <w:spacing w:before="120" w:line="240" w:lineRule="auto"/>
      </w:pPr>
      <w:r>
        <w:t>PO Box 1370, West Perth WA 6872</w:t>
      </w:r>
    </w:p>
    <w:p w14:paraId="1ED4B5C4" w14:textId="3A67DBB4" w:rsidR="00562369" w:rsidRDefault="00562369" w:rsidP="00562369">
      <w:pPr>
        <w:spacing w:before="120" w:line="240" w:lineRule="auto"/>
      </w:pPr>
      <w:r>
        <w:t>Email: tcwc@bom.gov.au</w:t>
      </w:r>
    </w:p>
    <w:p w14:paraId="4B05078D" w14:textId="77777777" w:rsidR="00262DDE" w:rsidRPr="00921A63" w:rsidRDefault="00262DDE" w:rsidP="00262DDE">
      <w:pPr>
        <w:spacing w:before="120"/>
      </w:pPr>
      <w:r>
        <w:t xml:space="preserve">This work is copyright. Apart from any use as permitted under the Copyright Act 1968, no part may be reproduced without prior written permission from the Bureau of Meteorology. Refer to www.bom.gov.au/other/copyright.shtml for further information. </w:t>
      </w:r>
      <w:r w:rsidRPr="008918E8">
        <w:t>Unless otherwise noted, all images in this document are licensed under the Creative Commons Attribution Australia Licence.</w:t>
      </w:r>
    </w:p>
    <w:p w14:paraId="5F714D2A" w14:textId="56B91899" w:rsidR="00BC26C8" w:rsidRPr="00921A63" w:rsidRDefault="00BC26C8" w:rsidP="00BC26C8">
      <w:r w:rsidRPr="00921A63">
        <w:t xml:space="preserve">© Commonwealth of </w:t>
      </w:r>
      <w:r w:rsidRPr="004D5426">
        <w:t>Australia 20</w:t>
      </w:r>
      <w:r w:rsidR="004D5426" w:rsidRPr="004D5426">
        <w:t>24</w:t>
      </w:r>
    </w:p>
    <w:p w14:paraId="18AA32B4" w14:textId="77777777" w:rsidR="00BC26C8" w:rsidRPr="00921A63" w:rsidRDefault="00BC26C8" w:rsidP="00BC26C8">
      <w:r w:rsidRPr="00921A63">
        <w:t xml:space="preserve">Published by </w:t>
      </w:r>
      <w:r>
        <w:t xml:space="preserve">The </w:t>
      </w:r>
      <w:r w:rsidRPr="00921A63">
        <w:t>Bureau of Meteorology</w:t>
      </w:r>
    </w:p>
    <w:p w14:paraId="5467F330" w14:textId="22264C88" w:rsidR="00BC26C8" w:rsidRDefault="00BC26C8" w:rsidP="00BC26C8">
      <w:r w:rsidRPr="00ED7BA5">
        <w:t xml:space="preserve">Cover image: </w:t>
      </w:r>
      <w:r w:rsidR="004D5426" w:rsidRPr="00ED7BA5">
        <w:t xml:space="preserve">Track of </w:t>
      </w:r>
      <w:r w:rsidR="0099177A">
        <w:t xml:space="preserve">Severe </w:t>
      </w:r>
      <w:r w:rsidR="004D5426" w:rsidRPr="00ED7BA5">
        <w:t xml:space="preserve">Tropical Cyclone </w:t>
      </w:r>
      <w:r w:rsidR="009C769E">
        <w:t>Debbie 16</w:t>
      </w:r>
      <w:r w:rsidR="009B51A7" w:rsidRPr="00ED7BA5">
        <w:t xml:space="preserve"> </w:t>
      </w:r>
      <w:r w:rsidR="000605FF">
        <w:t xml:space="preserve">– </w:t>
      </w:r>
      <w:r w:rsidR="009C769E">
        <w:t>23</w:t>
      </w:r>
      <w:r w:rsidR="000605FF">
        <w:t xml:space="preserve"> </w:t>
      </w:r>
      <w:r w:rsidR="009C769E">
        <w:t>December</w:t>
      </w:r>
      <w:r w:rsidR="0099177A">
        <w:t xml:space="preserve"> 200</w:t>
      </w:r>
      <w:r w:rsidR="009C769E">
        <w:t>3</w:t>
      </w:r>
      <w:r w:rsidR="00230AEA" w:rsidRPr="00ED7BA5">
        <w:t xml:space="preserve">. Times in </w:t>
      </w:r>
      <w:r w:rsidR="00B8244E">
        <w:t>UTC (</w:t>
      </w:r>
      <w:r w:rsidR="00310E5D">
        <w:t>A</w:t>
      </w:r>
      <w:r w:rsidR="009C769E">
        <w:t>C</w:t>
      </w:r>
      <w:r w:rsidR="00310E5D">
        <w:t>ST</w:t>
      </w:r>
      <w:r w:rsidR="00B8244E">
        <w:t>-</w:t>
      </w:r>
      <w:r w:rsidR="009C769E">
        <w:t>9</w:t>
      </w:r>
      <w:r w:rsidR="00983145" w:rsidRPr="00ED7BA5">
        <w:t>.</w:t>
      </w:r>
      <w:r w:rsidR="009C769E">
        <w:t>5</w:t>
      </w:r>
      <w:r w:rsidR="00983145" w:rsidRPr="00ED7BA5">
        <w:t>h</w:t>
      </w:r>
      <w:r w:rsidR="00B8244E">
        <w:t>)</w:t>
      </w:r>
      <w:r w:rsidR="00992BB7" w:rsidRPr="00ED7BA5">
        <w:t>.</w:t>
      </w:r>
    </w:p>
    <w:p w14:paraId="132BB33E" w14:textId="77777777" w:rsidR="00BC26C8" w:rsidRDefault="00BC26C8" w:rsidP="00BC26C8">
      <w:pPr>
        <w:spacing w:after="0" w:line="240" w:lineRule="auto"/>
      </w:pPr>
    </w:p>
    <w:p w14:paraId="0E87FE2F" w14:textId="77777777" w:rsidR="00F1364E" w:rsidRDefault="00F1364E">
      <w:pPr>
        <w:spacing w:after="0" w:line="240" w:lineRule="auto"/>
      </w:pPr>
      <w:r>
        <w:br w:type="page"/>
      </w:r>
    </w:p>
    <w:sdt>
      <w:sdtPr>
        <w:rPr>
          <w:rFonts w:ascii="Arial" w:eastAsiaTheme="minorHAnsi" w:hAnsi="Arial" w:cstheme="minorBidi"/>
          <w:b w:val="0"/>
          <w:color w:val="auto"/>
          <w:sz w:val="22"/>
          <w:szCs w:val="24"/>
        </w:rPr>
        <w:id w:val="1727254739"/>
        <w:docPartObj>
          <w:docPartGallery w:val="Table of Contents"/>
          <w:docPartUnique/>
        </w:docPartObj>
      </w:sdtPr>
      <w:sdtEndPr>
        <w:rPr>
          <w:bCs/>
          <w:noProof/>
        </w:rPr>
      </w:sdtEndPr>
      <w:sdtContent>
        <w:p w14:paraId="089492B9" w14:textId="4E5F2778" w:rsidR="00A04344" w:rsidRDefault="00A04344">
          <w:pPr>
            <w:pStyle w:val="TOCHeading"/>
          </w:pPr>
          <w:r>
            <w:t>Table of Contents</w:t>
          </w:r>
        </w:p>
        <w:p w14:paraId="3CAB04C4" w14:textId="43943312" w:rsidR="00697E63" w:rsidRDefault="00A04344">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1881730" w:history="1">
            <w:r w:rsidR="00697E63" w:rsidRPr="00BE3068">
              <w:rPr>
                <w:rStyle w:val="Hyperlink"/>
                <w:noProof/>
              </w:rPr>
              <w:t>1. Summary</w:t>
            </w:r>
            <w:r w:rsidR="00697E63">
              <w:rPr>
                <w:noProof/>
                <w:webHidden/>
              </w:rPr>
              <w:tab/>
            </w:r>
            <w:r w:rsidR="00697E63">
              <w:rPr>
                <w:noProof/>
                <w:webHidden/>
              </w:rPr>
              <w:fldChar w:fldCharType="begin"/>
            </w:r>
            <w:r w:rsidR="00697E63">
              <w:rPr>
                <w:noProof/>
                <w:webHidden/>
              </w:rPr>
              <w:instrText xml:space="preserve"> PAGEREF _Toc181881730 \h </w:instrText>
            </w:r>
            <w:r w:rsidR="00697E63">
              <w:rPr>
                <w:noProof/>
                <w:webHidden/>
              </w:rPr>
            </w:r>
            <w:r w:rsidR="00697E63">
              <w:rPr>
                <w:noProof/>
                <w:webHidden/>
              </w:rPr>
              <w:fldChar w:fldCharType="separate"/>
            </w:r>
            <w:r w:rsidR="00697E63">
              <w:rPr>
                <w:noProof/>
                <w:webHidden/>
              </w:rPr>
              <w:t>5</w:t>
            </w:r>
            <w:r w:rsidR="00697E63">
              <w:rPr>
                <w:noProof/>
                <w:webHidden/>
              </w:rPr>
              <w:fldChar w:fldCharType="end"/>
            </w:r>
          </w:hyperlink>
        </w:p>
        <w:p w14:paraId="07E2AC12" w14:textId="5E17C816"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1" w:history="1">
            <w:r w:rsidRPr="00BE3068">
              <w:rPr>
                <w:rStyle w:val="Hyperlink"/>
                <w:noProof/>
              </w:rPr>
              <w:t>2. Meteorological description</w:t>
            </w:r>
            <w:r>
              <w:rPr>
                <w:noProof/>
                <w:webHidden/>
              </w:rPr>
              <w:tab/>
            </w:r>
            <w:r>
              <w:rPr>
                <w:noProof/>
                <w:webHidden/>
              </w:rPr>
              <w:fldChar w:fldCharType="begin"/>
            </w:r>
            <w:r>
              <w:rPr>
                <w:noProof/>
                <w:webHidden/>
              </w:rPr>
              <w:instrText xml:space="preserve"> PAGEREF _Toc181881731 \h </w:instrText>
            </w:r>
            <w:r>
              <w:rPr>
                <w:noProof/>
                <w:webHidden/>
              </w:rPr>
            </w:r>
            <w:r>
              <w:rPr>
                <w:noProof/>
                <w:webHidden/>
              </w:rPr>
              <w:fldChar w:fldCharType="separate"/>
            </w:r>
            <w:r>
              <w:rPr>
                <w:noProof/>
                <w:webHidden/>
              </w:rPr>
              <w:t>9</w:t>
            </w:r>
            <w:r>
              <w:rPr>
                <w:noProof/>
                <w:webHidden/>
              </w:rPr>
              <w:fldChar w:fldCharType="end"/>
            </w:r>
          </w:hyperlink>
        </w:p>
        <w:p w14:paraId="1DEFF25A" w14:textId="0F27B363"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2" w:history="1">
            <w:r w:rsidRPr="00BE3068">
              <w:rPr>
                <w:rStyle w:val="Hyperlink"/>
                <w:noProof/>
              </w:rPr>
              <w:t>2.1. Intensity Analysis</w:t>
            </w:r>
            <w:r>
              <w:rPr>
                <w:noProof/>
                <w:webHidden/>
              </w:rPr>
              <w:tab/>
            </w:r>
            <w:r>
              <w:rPr>
                <w:noProof/>
                <w:webHidden/>
              </w:rPr>
              <w:fldChar w:fldCharType="begin"/>
            </w:r>
            <w:r>
              <w:rPr>
                <w:noProof/>
                <w:webHidden/>
              </w:rPr>
              <w:instrText xml:space="preserve"> PAGEREF _Toc181881732 \h </w:instrText>
            </w:r>
            <w:r>
              <w:rPr>
                <w:noProof/>
                <w:webHidden/>
              </w:rPr>
            </w:r>
            <w:r>
              <w:rPr>
                <w:noProof/>
                <w:webHidden/>
              </w:rPr>
              <w:fldChar w:fldCharType="separate"/>
            </w:r>
            <w:r>
              <w:rPr>
                <w:noProof/>
                <w:webHidden/>
              </w:rPr>
              <w:t>9</w:t>
            </w:r>
            <w:r>
              <w:rPr>
                <w:noProof/>
                <w:webHidden/>
              </w:rPr>
              <w:fldChar w:fldCharType="end"/>
            </w:r>
          </w:hyperlink>
        </w:p>
        <w:p w14:paraId="193128EF" w14:textId="1F5ABFAB"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3" w:history="1">
            <w:r w:rsidRPr="00BE3068">
              <w:rPr>
                <w:rStyle w:val="Hyperlink"/>
                <w:noProof/>
              </w:rPr>
              <w:t>2.2. Structure</w:t>
            </w:r>
            <w:r>
              <w:rPr>
                <w:noProof/>
                <w:webHidden/>
              </w:rPr>
              <w:tab/>
            </w:r>
            <w:r>
              <w:rPr>
                <w:noProof/>
                <w:webHidden/>
              </w:rPr>
              <w:fldChar w:fldCharType="begin"/>
            </w:r>
            <w:r>
              <w:rPr>
                <w:noProof/>
                <w:webHidden/>
              </w:rPr>
              <w:instrText xml:space="preserve"> PAGEREF _Toc181881733 \h </w:instrText>
            </w:r>
            <w:r>
              <w:rPr>
                <w:noProof/>
                <w:webHidden/>
              </w:rPr>
            </w:r>
            <w:r>
              <w:rPr>
                <w:noProof/>
                <w:webHidden/>
              </w:rPr>
              <w:fldChar w:fldCharType="separate"/>
            </w:r>
            <w:r>
              <w:rPr>
                <w:noProof/>
                <w:webHidden/>
              </w:rPr>
              <w:t>9</w:t>
            </w:r>
            <w:r>
              <w:rPr>
                <w:noProof/>
                <w:webHidden/>
              </w:rPr>
              <w:fldChar w:fldCharType="end"/>
            </w:r>
          </w:hyperlink>
        </w:p>
        <w:p w14:paraId="0DFC222F" w14:textId="35EF1589"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4" w:history="1">
            <w:r w:rsidRPr="00BE3068">
              <w:rPr>
                <w:rStyle w:val="Hyperlink"/>
                <w:noProof/>
              </w:rPr>
              <w:t>2.3. Motion</w:t>
            </w:r>
            <w:r>
              <w:rPr>
                <w:noProof/>
                <w:webHidden/>
              </w:rPr>
              <w:tab/>
            </w:r>
            <w:r>
              <w:rPr>
                <w:noProof/>
                <w:webHidden/>
              </w:rPr>
              <w:fldChar w:fldCharType="begin"/>
            </w:r>
            <w:r>
              <w:rPr>
                <w:noProof/>
                <w:webHidden/>
              </w:rPr>
              <w:instrText xml:space="preserve"> PAGEREF _Toc181881734 \h </w:instrText>
            </w:r>
            <w:r>
              <w:rPr>
                <w:noProof/>
                <w:webHidden/>
              </w:rPr>
            </w:r>
            <w:r>
              <w:rPr>
                <w:noProof/>
                <w:webHidden/>
              </w:rPr>
              <w:fldChar w:fldCharType="separate"/>
            </w:r>
            <w:r>
              <w:rPr>
                <w:noProof/>
                <w:webHidden/>
              </w:rPr>
              <w:t>9</w:t>
            </w:r>
            <w:r>
              <w:rPr>
                <w:noProof/>
                <w:webHidden/>
              </w:rPr>
              <w:fldChar w:fldCharType="end"/>
            </w:r>
          </w:hyperlink>
        </w:p>
        <w:p w14:paraId="1CB811E2" w14:textId="60AEB3F5"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5" w:history="1">
            <w:r w:rsidRPr="00BE3068">
              <w:rPr>
                <w:rStyle w:val="Hyperlink"/>
                <w:noProof/>
              </w:rPr>
              <w:t>3. Impact</w:t>
            </w:r>
            <w:r>
              <w:rPr>
                <w:noProof/>
                <w:webHidden/>
              </w:rPr>
              <w:tab/>
            </w:r>
            <w:r>
              <w:rPr>
                <w:noProof/>
                <w:webHidden/>
              </w:rPr>
              <w:fldChar w:fldCharType="begin"/>
            </w:r>
            <w:r>
              <w:rPr>
                <w:noProof/>
                <w:webHidden/>
              </w:rPr>
              <w:instrText xml:space="preserve"> PAGEREF _Toc181881735 \h </w:instrText>
            </w:r>
            <w:r>
              <w:rPr>
                <w:noProof/>
                <w:webHidden/>
              </w:rPr>
            </w:r>
            <w:r>
              <w:rPr>
                <w:noProof/>
                <w:webHidden/>
              </w:rPr>
              <w:fldChar w:fldCharType="separate"/>
            </w:r>
            <w:r>
              <w:rPr>
                <w:noProof/>
                <w:webHidden/>
              </w:rPr>
              <w:t>10</w:t>
            </w:r>
            <w:r>
              <w:rPr>
                <w:noProof/>
                <w:webHidden/>
              </w:rPr>
              <w:fldChar w:fldCharType="end"/>
            </w:r>
          </w:hyperlink>
        </w:p>
        <w:p w14:paraId="5C92D667" w14:textId="3F82217A"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6" w:history="1">
            <w:r w:rsidRPr="00BE3068">
              <w:rPr>
                <w:rStyle w:val="Hyperlink"/>
                <w:noProof/>
              </w:rPr>
              <w:t>4. Observations</w:t>
            </w:r>
            <w:r>
              <w:rPr>
                <w:noProof/>
                <w:webHidden/>
              </w:rPr>
              <w:tab/>
            </w:r>
            <w:r>
              <w:rPr>
                <w:noProof/>
                <w:webHidden/>
              </w:rPr>
              <w:fldChar w:fldCharType="begin"/>
            </w:r>
            <w:r>
              <w:rPr>
                <w:noProof/>
                <w:webHidden/>
              </w:rPr>
              <w:instrText xml:space="preserve"> PAGEREF _Toc181881736 \h </w:instrText>
            </w:r>
            <w:r>
              <w:rPr>
                <w:noProof/>
                <w:webHidden/>
              </w:rPr>
            </w:r>
            <w:r>
              <w:rPr>
                <w:noProof/>
                <w:webHidden/>
              </w:rPr>
              <w:fldChar w:fldCharType="separate"/>
            </w:r>
            <w:r>
              <w:rPr>
                <w:noProof/>
                <w:webHidden/>
              </w:rPr>
              <w:t>10</w:t>
            </w:r>
            <w:r>
              <w:rPr>
                <w:noProof/>
                <w:webHidden/>
              </w:rPr>
              <w:fldChar w:fldCharType="end"/>
            </w:r>
          </w:hyperlink>
        </w:p>
        <w:p w14:paraId="08381C51" w14:textId="0330101A"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7" w:history="1">
            <w:r w:rsidRPr="00BE3068">
              <w:rPr>
                <w:rStyle w:val="Hyperlink"/>
                <w:noProof/>
              </w:rPr>
              <w:t>4.1. Wind</w:t>
            </w:r>
            <w:r>
              <w:rPr>
                <w:noProof/>
                <w:webHidden/>
              </w:rPr>
              <w:tab/>
            </w:r>
            <w:r>
              <w:rPr>
                <w:noProof/>
                <w:webHidden/>
              </w:rPr>
              <w:fldChar w:fldCharType="begin"/>
            </w:r>
            <w:r>
              <w:rPr>
                <w:noProof/>
                <w:webHidden/>
              </w:rPr>
              <w:instrText xml:space="preserve"> PAGEREF _Toc181881737 \h </w:instrText>
            </w:r>
            <w:r>
              <w:rPr>
                <w:noProof/>
                <w:webHidden/>
              </w:rPr>
            </w:r>
            <w:r>
              <w:rPr>
                <w:noProof/>
                <w:webHidden/>
              </w:rPr>
              <w:fldChar w:fldCharType="separate"/>
            </w:r>
            <w:r>
              <w:rPr>
                <w:noProof/>
                <w:webHidden/>
              </w:rPr>
              <w:t>10</w:t>
            </w:r>
            <w:r>
              <w:rPr>
                <w:noProof/>
                <w:webHidden/>
              </w:rPr>
              <w:fldChar w:fldCharType="end"/>
            </w:r>
          </w:hyperlink>
        </w:p>
        <w:p w14:paraId="6BA2FC4E" w14:textId="1E4CB6B8"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8" w:history="1">
            <w:r w:rsidRPr="00BE3068">
              <w:rPr>
                <w:rStyle w:val="Hyperlink"/>
                <w:noProof/>
              </w:rPr>
              <w:t>4.2. Rainfall</w:t>
            </w:r>
            <w:r>
              <w:rPr>
                <w:noProof/>
                <w:webHidden/>
              </w:rPr>
              <w:tab/>
            </w:r>
            <w:r>
              <w:rPr>
                <w:noProof/>
                <w:webHidden/>
              </w:rPr>
              <w:fldChar w:fldCharType="begin"/>
            </w:r>
            <w:r>
              <w:rPr>
                <w:noProof/>
                <w:webHidden/>
              </w:rPr>
              <w:instrText xml:space="preserve"> PAGEREF _Toc181881738 \h </w:instrText>
            </w:r>
            <w:r>
              <w:rPr>
                <w:noProof/>
                <w:webHidden/>
              </w:rPr>
            </w:r>
            <w:r>
              <w:rPr>
                <w:noProof/>
                <w:webHidden/>
              </w:rPr>
              <w:fldChar w:fldCharType="separate"/>
            </w:r>
            <w:r>
              <w:rPr>
                <w:noProof/>
                <w:webHidden/>
              </w:rPr>
              <w:t>10</w:t>
            </w:r>
            <w:r>
              <w:rPr>
                <w:noProof/>
                <w:webHidden/>
              </w:rPr>
              <w:fldChar w:fldCharType="end"/>
            </w:r>
          </w:hyperlink>
        </w:p>
        <w:p w14:paraId="66B634F8" w14:textId="16148D33"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39" w:history="1">
            <w:r w:rsidRPr="00BE3068">
              <w:rPr>
                <w:rStyle w:val="Hyperlink"/>
                <w:noProof/>
              </w:rPr>
              <w:t>4.3. Storm Surge and Waves</w:t>
            </w:r>
            <w:r>
              <w:rPr>
                <w:noProof/>
                <w:webHidden/>
              </w:rPr>
              <w:tab/>
            </w:r>
            <w:r>
              <w:rPr>
                <w:noProof/>
                <w:webHidden/>
              </w:rPr>
              <w:fldChar w:fldCharType="begin"/>
            </w:r>
            <w:r>
              <w:rPr>
                <w:noProof/>
                <w:webHidden/>
              </w:rPr>
              <w:instrText xml:space="preserve"> PAGEREF _Toc181881739 \h </w:instrText>
            </w:r>
            <w:r>
              <w:rPr>
                <w:noProof/>
                <w:webHidden/>
              </w:rPr>
            </w:r>
            <w:r>
              <w:rPr>
                <w:noProof/>
                <w:webHidden/>
              </w:rPr>
              <w:fldChar w:fldCharType="separate"/>
            </w:r>
            <w:r>
              <w:rPr>
                <w:noProof/>
                <w:webHidden/>
              </w:rPr>
              <w:t>10</w:t>
            </w:r>
            <w:r>
              <w:rPr>
                <w:noProof/>
                <w:webHidden/>
              </w:rPr>
              <w:fldChar w:fldCharType="end"/>
            </w:r>
          </w:hyperlink>
        </w:p>
        <w:p w14:paraId="771AF903" w14:textId="696DA850" w:rsidR="00697E63" w:rsidRDefault="00697E63">
          <w:pPr>
            <w:pStyle w:val="TOC2"/>
            <w:tabs>
              <w:tab w:val="right" w:leader="dot" w:pos="9628"/>
            </w:tabs>
            <w:rPr>
              <w:rFonts w:asciiTheme="minorHAnsi" w:eastAsiaTheme="minorEastAsia" w:hAnsiTheme="minorHAnsi" w:cstheme="minorBidi"/>
              <w:b w:val="0"/>
              <w:noProof/>
              <w:color w:val="auto"/>
              <w:kern w:val="2"/>
              <w:sz w:val="24"/>
              <w:szCs w:val="24"/>
              <w:lang w:eastAsia="en-AU"/>
              <w14:ligatures w14:val="standardContextual"/>
            </w:rPr>
          </w:pPr>
          <w:hyperlink w:anchor="_Toc181881740" w:history="1">
            <w:r w:rsidRPr="00BE3068">
              <w:rPr>
                <w:rStyle w:val="Hyperlink"/>
                <w:noProof/>
              </w:rPr>
              <w:t>5. Appendix: List of Abbreviations</w:t>
            </w:r>
            <w:r>
              <w:rPr>
                <w:noProof/>
                <w:webHidden/>
              </w:rPr>
              <w:tab/>
            </w:r>
            <w:r>
              <w:rPr>
                <w:noProof/>
                <w:webHidden/>
              </w:rPr>
              <w:fldChar w:fldCharType="begin"/>
            </w:r>
            <w:r>
              <w:rPr>
                <w:noProof/>
                <w:webHidden/>
              </w:rPr>
              <w:instrText xml:space="preserve"> PAGEREF _Toc181881740 \h </w:instrText>
            </w:r>
            <w:r>
              <w:rPr>
                <w:noProof/>
                <w:webHidden/>
              </w:rPr>
            </w:r>
            <w:r>
              <w:rPr>
                <w:noProof/>
                <w:webHidden/>
              </w:rPr>
              <w:fldChar w:fldCharType="separate"/>
            </w:r>
            <w:r>
              <w:rPr>
                <w:noProof/>
                <w:webHidden/>
              </w:rPr>
              <w:t>12</w:t>
            </w:r>
            <w:r>
              <w:rPr>
                <w:noProof/>
                <w:webHidden/>
              </w:rPr>
              <w:fldChar w:fldCharType="end"/>
            </w:r>
          </w:hyperlink>
        </w:p>
        <w:p w14:paraId="46CD71E3" w14:textId="60CFF002" w:rsidR="00A04344" w:rsidRDefault="00A04344">
          <w:r>
            <w:rPr>
              <w:b/>
              <w:bCs/>
              <w:noProof/>
            </w:rPr>
            <w:fldChar w:fldCharType="end"/>
          </w:r>
        </w:p>
      </w:sdtContent>
    </w:sdt>
    <w:p w14:paraId="4F6B0B79" w14:textId="77777777" w:rsidR="000A74C4" w:rsidRDefault="000A74C4">
      <w:pPr>
        <w:spacing w:after="0" w:line="240" w:lineRule="auto"/>
        <w:rPr>
          <w:b/>
          <w:bCs/>
        </w:rPr>
      </w:pPr>
      <w:r>
        <w:rPr>
          <w:b/>
          <w:bCs/>
        </w:rPr>
        <w:br w:type="page"/>
      </w:r>
    </w:p>
    <w:p w14:paraId="09DCEFCE" w14:textId="4871C3A2" w:rsidR="00F159F2" w:rsidRPr="00B85476" w:rsidRDefault="00B85476">
      <w:pPr>
        <w:rPr>
          <w:b/>
          <w:bCs/>
        </w:rPr>
      </w:pPr>
      <w:r w:rsidRPr="00B85476">
        <w:rPr>
          <w:b/>
          <w:bCs/>
        </w:rPr>
        <w:lastRenderedPageBreak/>
        <w:t>List of Figures</w:t>
      </w:r>
    </w:p>
    <w:p w14:paraId="70A25F52" w14:textId="1DD874A1" w:rsidR="00697E63" w:rsidRDefault="00C13308">
      <w:pPr>
        <w:pStyle w:val="TableofFigures"/>
        <w:tabs>
          <w:tab w:val="right" w:leader="dot" w:pos="9628"/>
        </w:tabs>
        <w:rPr>
          <w:rFonts w:asciiTheme="minorHAnsi" w:eastAsiaTheme="minorEastAsia" w:hAnsiTheme="minorHAnsi"/>
          <w:noProof/>
          <w:kern w:val="2"/>
          <w:sz w:val="24"/>
          <w:lang w:eastAsia="en-AU"/>
          <w14:ligatures w14:val="standardContextual"/>
        </w:rPr>
      </w:pPr>
      <w:r>
        <w:fldChar w:fldCharType="begin"/>
      </w:r>
      <w:r>
        <w:instrText xml:space="preserve"> TOC \c "Figure" </w:instrText>
      </w:r>
      <w:r>
        <w:fldChar w:fldCharType="separate"/>
      </w:r>
      <w:r w:rsidR="00697E63">
        <w:rPr>
          <w:noProof/>
        </w:rPr>
        <w:t>Figure 1. Best track of Severe Tropical Cyclone Debbie 16-23 December 2003.</w:t>
      </w:r>
      <w:r w:rsidR="00697E63">
        <w:rPr>
          <w:noProof/>
        </w:rPr>
        <w:tab/>
      </w:r>
      <w:r w:rsidR="00697E63">
        <w:rPr>
          <w:noProof/>
        </w:rPr>
        <w:fldChar w:fldCharType="begin"/>
      </w:r>
      <w:r w:rsidR="00697E63">
        <w:rPr>
          <w:noProof/>
        </w:rPr>
        <w:instrText xml:space="preserve"> PAGEREF _Toc181881751 \h </w:instrText>
      </w:r>
      <w:r w:rsidR="00697E63">
        <w:rPr>
          <w:noProof/>
        </w:rPr>
      </w:r>
      <w:r w:rsidR="00697E63">
        <w:rPr>
          <w:noProof/>
        </w:rPr>
        <w:fldChar w:fldCharType="separate"/>
      </w:r>
      <w:r w:rsidR="00697E63">
        <w:rPr>
          <w:noProof/>
        </w:rPr>
        <w:t>5</w:t>
      </w:r>
      <w:r w:rsidR="00697E63">
        <w:rPr>
          <w:noProof/>
        </w:rPr>
        <w:fldChar w:fldCharType="end"/>
      </w:r>
    </w:p>
    <w:p w14:paraId="202FCFFE" w14:textId="13FF01EF" w:rsidR="00697E63" w:rsidRDefault="00697E63">
      <w:pPr>
        <w:pStyle w:val="TableofFigures"/>
        <w:tabs>
          <w:tab w:val="right" w:leader="dot" w:pos="9628"/>
        </w:tabs>
        <w:rPr>
          <w:rFonts w:asciiTheme="minorHAnsi" w:eastAsiaTheme="minorEastAsia" w:hAnsiTheme="minorHAnsi"/>
          <w:noProof/>
          <w:kern w:val="2"/>
          <w:sz w:val="24"/>
          <w:lang w:eastAsia="en-AU"/>
          <w14:ligatures w14:val="standardContextual"/>
        </w:rPr>
      </w:pPr>
      <w:r>
        <w:rPr>
          <w:noProof/>
        </w:rPr>
        <w:t>Figure 2. Detailed best track of Severe Tropical Cyclone Debbie as it approached and crossed the Northern Territory coast 18-21 December 2003.</w:t>
      </w:r>
      <w:r>
        <w:rPr>
          <w:noProof/>
        </w:rPr>
        <w:tab/>
      </w:r>
      <w:r>
        <w:rPr>
          <w:noProof/>
        </w:rPr>
        <w:fldChar w:fldCharType="begin"/>
      </w:r>
      <w:r>
        <w:rPr>
          <w:noProof/>
        </w:rPr>
        <w:instrText xml:space="preserve"> PAGEREF _Toc181881752 \h </w:instrText>
      </w:r>
      <w:r>
        <w:rPr>
          <w:noProof/>
        </w:rPr>
      </w:r>
      <w:r>
        <w:rPr>
          <w:noProof/>
        </w:rPr>
        <w:fldChar w:fldCharType="separate"/>
      </w:r>
      <w:r>
        <w:rPr>
          <w:noProof/>
        </w:rPr>
        <w:t>6</w:t>
      </w:r>
      <w:r>
        <w:rPr>
          <w:noProof/>
        </w:rPr>
        <w:fldChar w:fldCharType="end"/>
      </w:r>
    </w:p>
    <w:p w14:paraId="654AF8D8" w14:textId="64C96945" w:rsidR="00697E63" w:rsidRDefault="00697E63">
      <w:pPr>
        <w:pStyle w:val="TableofFigures"/>
        <w:tabs>
          <w:tab w:val="right" w:leader="dot" w:pos="9628"/>
        </w:tabs>
        <w:rPr>
          <w:rFonts w:asciiTheme="minorHAnsi" w:eastAsiaTheme="minorEastAsia" w:hAnsiTheme="minorHAnsi"/>
          <w:noProof/>
          <w:kern w:val="2"/>
          <w:sz w:val="24"/>
          <w:lang w:eastAsia="en-AU"/>
          <w14:ligatures w14:val="standardContextual"/>
        </w:rPr>
      </w:pPr>
      <w:r>
        <w:rPr>
          <w:noProof/>
        </w:rPr>
        <w:t>Figure 3. Rainfall analysis for week ending 25 December 2003.</w:t>
      </w:r>
      <w:r>
        <w:rPr>
          <w:noProof/>
        </w:rPr>
        <w:tab/>
      </w:r>
      <w:r>
        <w:rPr>
          <w:noProof/>
        </w:rPr>
        <w:fldChar w:fldCharType="begin"/>
      </w:r>
      <w:r>
        <w:rPr>
          <w:noProof/>
        </w:rPr>
        <w:instrText xml:space="preserve"> PAGEREF _Toc181881753 \h </w:instrText>
      </w:r>
      <w:r>
        <w:rPr>
          <w:noProof/>
        </w:rPr>
      </w:r>
      <w:r>
        <w:rPr>
          <w:noProof/>
        </w:rPr>
        <w:fldChar w:fldCharType="separate"/>
      </w:r>
      <w:r>
        <w:rPr>
          <w:noProof/>
        </w:rPr>
        <w:t>11</w:t>
      </w:r>
      <w:r>
        <w:rPr>
          <w:noProof/>
        </w:rPr>
        <w:fldChar w:fldCharType="end"/>
      </w:r>
    </w:p>
    <w:p w14:paraId="5D3D3536" w14:textId="083971CE" w:rsidR="001F0E53" w:rsidRDefault="00C13308">
      <w:r>
        <w:fldChar w:fldCharType="end"/>
      </w:r>
    </w:p>
    <w:p w14:paraId="7E05C04B" w14:textId="37FFA7E4" w:rsidR="001F0E53" w:rsidRPr="00AE210D" w:rsidRDefault="00AE210D">
      <w:pPr>
        <w:rPr>
          <w:b/>
          <w:bCs/>
        </w:rPr>
      </w:pPr>
      <w:r w:rsidRPr="00AE210D">
        <w:rPr>
          <w:b/>
          <w:bCs/>
        </w:rPr>
        <w:t>List of Tables</w:t>
      </w:r>
    </w:p>
    <w:p w14:paraId="1B140BE1" w14:textId="32E09072" w:rsidR="00697E63" w:rsidRDefault="00AE210D">
      <w:pPr>
        <w:pStyle w:val="TableofFigures"/>
        <w:tabs>
          <w:tab w:val="right" w:leader="dot" w:pos="9628"/>
        </w:tabs>
        <w:rPr>
          <w:rFonts w:asciiTheme="minorHAnsi" w:eastAsiaTheme="minorEastAsia" w:hAnsiTheme="minorHAnsi"/>
          <w:noProof/>
          <w:kern w:val="2"/>
          <w:sz w:val="24"/>
          <w:lang w:eastAsia="en-AU"/>
          <w14:ligatures w14:val="standardContextual"/>
        </w:rPr>
      </w:pPr>
      <w:r>
        <w:fldChar w:fldCharType="begin"/>
      </w:r>
      <w:r>
        <w:instrText xml:space="preserve"> TOC \c "Table" </w:instrText>
      </w:r>
      <w:r>
        <w:fldChar w:fldCharType="separate"/>
      </w:r>
      <w:r w:rsidR="00697E63">
        <w:rPr>
          <w:noProof/>
        </w:rPr>
        <w:t>Table 1. Best track summary for Severe Tropical Cyclone Debbie 16-23 December 2003.</w:t>
      </w:r>
      <w:r w:rsidR="00697E63">
        <w:rPr>
          <w:noProof/>
        </w:rPr>
        <w:tab/>
      </w:r>
      <w:r w:rsidR="00697E63">
        <w:rPr>
          <w:noProof/>
        </w:rPr>
        <w:fldChar w:fldCharType="begin"/>
      </w:r>
      <w:r w:rsidR="00697E63">
        <w:rPr>
          <w:noProof/>
        </w:rPr>
        <w:instrText xml:space="preserve"> PAGEREF _Toc181881773 \h </w:instrText>
      </w:r>
      <w:r w:rsidR="00697E63">
        <w:rPr>
          <w:noProof/>
        </w:rPr>
      </w:r>
      <w:r w:rsidR="00697E63">
        <w:rPr>
          <w:noProof/>
        </w:rPr>
        <w:fldChar w:fldCharType="separate"/>
      </w:r>
      <w:r w:rsidR="00697E63">
        <w:rPr>
          <w:noProof/>
        </w:rPr>
        <w:t>8</w:t>
      </w:r>
      <w:r w:rsidR="00697E63">
        <w:rPr>
          <w:noProof/>
        </w:rPr>
        <w:fldChar w:fldCharType="end"/>
      </w:r>
    </w:p>
    <w:p w14:paraId="41B8E8BF" w14:textId="6B187A8C" w:rsidR="00AE210D" w:rsidRDefault="00AE210D">
      <w:r>
        <w:fldChar w:fldCharType="end"/>
      </w:r>
    </w:p>
    <w:p w14:paraId="5613FE46" w14:textId="77777777" w:rsidR="00F1364E" w:rsidRDefault="00F1364E"/>
    <w:p w14:paraId="580EA3DC" w14:textId="77777777" w:rsidR="00F1364E" w:rsidRDefault="00F1364E">
      <w:pPr>
        <w:sectPr w:rsidR="00F1364E" w:rsidSect="00D2645A">
          <w:headerReference w:type="even" r:id="rId14"/>
          <w:headerReference w:type="default" r:id="rId15"/>
          <w:footerReference w:type="even" r:id="rId16"/>
          <w:footerReference w:type="default" r:id="rId17"/>
          <w:headerReference w:type="first" r:id="rId18"/>
          <w:footerReference w:type="first" r:id="rId19"/>
          <w:pgSz w:w="11906" w:h="16838"/>
          <w:pgMar w:top="2041" w:right="1134" w:bottom="1418" w:left="1134" w:header="567" w:footer="709" w:gutter="0"/>
          <w:cols w:space="708"/>
          <w:titlePg/>
          <w:docGrid w:linePitch="360"/>
        </w:sectPr>
      </w:pPr>
    </w:p>
    <w:p w14:paraId="44B1265C" w14:textId="4E6335CB" w:rsidR="00F1364E" w:rsidRPr="00385A1C" w:rsidRDefault="001271D4" w:rsidP="00FA505B">
      <w:pPr>
        <w:pStyle w:val="NumberedHeading1"/>
      </w:pPr>
      <w:bookmarkStart w:id="45" w:name="_Toc162361519"/>
      <w:bookmarkStart w:id="46" w:name="_Toc181881730"/>
      <w:r>
        <w:lastRenderedPageBreak/>
        <w:t>Summary</w:t>
      </w:r>
      <w:bookmarkEnd w:id="45"/>
      <w:bookmarkEnd w:id="46"/>
    </w:p>
    <w:p w14:paraId="36BFCB52" w14:textId="093B9A08" w:rsidR="00461C75" w:rsidRDefault="00883353" w:rsidP="00461C75">
      <w:pPr>
        <w:pStyle w:val="Caption"/>
        <w:spacing w:before="0" w:after="120"/>
        <w:rPr>
          <w:rFonts w:eastAsiaTheme="minorEastAsia"/>
          <w:iCs w:val="0"/>
          <w:color w:val="000000" w:themeColor="text1"/>
          <w:sz w:val="22"/>
          <w:szCs w:val="24"/>
        </w:rPr>
      </w:pPr>
      <w:bookmarkStart w:id="47" w:name="_Toc174376715"/>
      <w:r>
        <w:rPr>
          <w:rFonts w:eastAsiaTheme="minorEastAsia"/>
          <w:iCs w:val="0"/>
          <w:color w:val="000000" w:themeColor="text1"/>
          <w:sz w:val="22"/>
          <w:szCs w:val="24"/>
        </w:rPr>
        <w:t xml:space="preserve">Severe Tropical Cyclone Debbie </w:t>
      </w:r>
      <w:r w:rsidR="00E269EC">
        <w:rPr>
          <w:rFonts w:eastAsiaTheme="minorEastAsia"/>
          <w:iCs w:val="0"/>
          <w:color w:val="000000" w:themeColor="text1"/>
          <w:sz w:val="22"/>
          <w:szCs w:val="24"/>
        </w:rPr>
        <w:t xml:space="preserve">reached category three intensity before crossing the Northern Territory coast </w:t>
      </w:r>
      <w:r w:rsidR="00256211">
        <w:rPr>
          <w:rFonts w:eastAsiaTheme="minorEastAsia"/>
          <w:iCs w:val="0"/>
          <w:color w:val="000000" w:themeColor="text1"/>
          <w:sz w:val="22"/>
          <w:szCs w:val="24"/>
        </w:rPr>
        <w:t>between Goulburn Is</w:t>
      </w:r>
      <w:r w:rsidR="00F904A6">
        <w:rPr>
          <w:rFonts w:eastAsiaTheme="minorEastAsia"/>
          <w:iCs w:val="0"/>
          <w:color w:val="000000" w:themeColor="text1"/>
          <w:sz w:val="22"/>
          <w:szCs w:val="24"/>
        </w:rPr>
        <w:t>land</w:t>
      </w:r>
      <w:r w:rsidR="00256211">
        <w:rPr>
          <w:rFonts w:eastAsiaTheme="minorEastAsia"/>
          <w:iCs w:val="0"/>
          <w:color w:val="000000" w:themeColor="text1"/>
          <w:sz w:val="22"/>
          <w:szCs w:val="24"/>
        </w:rPr>
        <w:t xml:space="preserve"> and Maningrida</w:t>
      </w:r>
      <w:r w:rsidR="00660002">
        <w:rPr>
          <w:rFonts w:eastAsiaTheme="minorEastAsia"/>
          <w:iCs w:val="0"/>
          <w:color w:val="000000" w:themeColor="text1"/>
          <w:sz w:val="22"/>
          <w:szCs w:val="24"/>
        </w:rPr>
        <w:t xml:space="preserve"> late on 20 December. </w:t>
      </w:r>
      <w:r w:rsidR="00461C75">
        <w:rPr>
          <w:rFonts w:eastAsiaTheme="minorEastAsia"/>
          <w:iCs w:val="0"/>
          <w:color w:val="000000" w:themeColor="text1"/>
          <w:sz w:val="22"/>
          <w:szCs w:val="24"/>
        </w:rPr>
        <w:t xml:space="preserve">The track is shown </w:t>
      </w:r>
      <w:r w:rsidR="00461C75" w:rsidRPr="00B55F88">
        <w:rPr>
          <w:rFonts w:eastAsiaTheme="minorEastAsia"/>
          <w:iCs w:val="0"/>
          <w:color w:val="000000" w:themeColor="text1"/>
          <w:sz w:val="22"/>
          <w:szCs w:val="22"/>
        </w:rPr>
        <w:t xml:space="preserve">in </w:t>
      </w:r>
      <w:r w:rsidR="00461C75" w:rsidRPr="00B55F88">
        <w:rPr>
          <w:rFonts w:eastAsiaTheme="minorEastAsia"/>
          <w:iCs w:val="0"/>
          <w:color w:val="000000" w:themeColor="text1"/>
          <w:sz w:val="22"/>
          <w:szCs w:val="22"/>
        </w:rPr>
        <w:fldChar w:fldCharType="begin"/>
      </w:r>
      <w:r w:rsidR="00461C75" w:rsidRPr="00B55F88">
        <w:rPr>
          <w:rFonts w:eastAsiaTheme="minorEastAsia"/>
          <w:iCs w:val="0"/>
          <w:color w:val="000000" w:themeColor="text1"/>
          <w:sz w:val="22"/>
          <w:szCs w:val="22"/>
        </w:rPr>
        <w:instrText xml:space="preserve"> REF _Ref179385034 \h </w:instrText>
      </w:r>
      <w:r w:rsidR="00461C75">
        <w:rPr>
          <w:rFonts w:eastAsiaTheme="minorEastAsia"/>
          <w:iCs w:val="0"/>
          <w:color w:val="000000" w:themeColor="text1"/>
          <w:sz w:val="22"/>
          <w:szCs w:val="22"/>
        </w:rPr>
        <w:instrText xml:space="preserve"> \* MERGEFORMAT </w:instrText>
      </w:r>
      <w:r w:rsidR="00461C75" w:rsidRPr="00B55F88">
        <w:rPr>
          <w:rFonts w:eastAsiaTheme="minorEastAsia"/>
          <w:iCs w:val="0"/>
          <w:color w:val="000000" w:themeColor="text1"/>
          <w:sz w:val="22"/>
          <w:szCs w:val="22"/>
        </w:rPr>
      </w:r>
      <w:r w:rsidR="00461C75" w:rsidRPr="00B55F88">
        <w:rPr>
          <w:rFonts w:eastAsiaTheme="minorEastAsia"/>
          <w:iCs w:val="0"/>
          <w:color w:val="000000" w:themeColor="text1"/>
          <w:sz w:val="22"/>
          <w:szCs w:val="22"/>
        </w:rPr>
        <w:fldChar w:fldCharType="separate"/>
      </w:r>
      <w:r w:rsidR="00461C75" w:rsidRPr="00B55F88">
        <w:rPr>
          <w:sz w:val="22"/>
          <w:szCs w:val="22"/>
        </w:rPr>
        <w:t xml:space="preserve">Figure </w:t>
      </w:r>
      <w:r w:rsidR="00461C75" w:rsidRPr="00B55F88">
        <w:rPr>
          <w:noProof/>
          <w:sz w:val="22"/>
          <w:szCs w:val="22"/>
        </w:rPr>
        <w:t>1</w:t>
      </w:r>
      <w:r w:rsidR="00461C75" w:rsidRPr="00B55F88">
        <w:rPr>
          <w:rFonts w:eastAsiaTheme="minorEastAsia"/>
          <w:iCs w:val="0"/>
          <w:color w:val="000000" w:themeColor="text1"/>
          <w:sz w:val="22"/>
          <w:szCs w:val="22"/>
        </w:rPr>
        <w:fldChar w:fldCharType="end"/>
      </w:r>
      <w:r w:rsidR="00461C75" w:rsidRPr="00B55F88">
        <w:rPr>
          <w:rFonts w:eastAsiaTheme="minorEastAsia"/>
          <w:iCs w:val="0"/>
          <w:color w:val="000000" w:themeColor="text1"/>
          <w:sz w:val="22"/>
          <w:szCs w:val="22"/>
        </w:rPr>
        <w:t xml:space="preserve"> while </w:t>
      </w:r>
      <w:r w:rsidR="00461C75" w:rsidRPr="00B55F88">
        <w:rPr>
          <w:rFonts w:eastAsiaTheme="minorEastAsia"/>
          <w:iCs w:val="0"/>
          <w:color w:val="000000" w:themeColor="text1"/>
          <w:sz w:val="22"/>
          <w:szCs w:val="22"/>
        </w:rPr>
        <w:fldChar w:fldCharType="begin"/>
      </w:r>
      <w:r w:rsidR="00461C75" w:rsidRPr="00B55F88">
        <w:rPr>
          <w:rFonts w:eastAsiaTheme="minorEastAsia"/>
          <w:iCs w:val="0"/>
          <w:color w:val="000000" w:themeColor="text1"/>
          <w:sz w:val="22"/>
          <w:szCs w:val="22"/>
        </w:rPr>
        <w:instrText xml:space="preserve"> REF _Ref179385046 \h </w:instrText>
      </w:r>
      <w:r w:rsidR="00461C75">
        <w:rPr>
          <w:rFonts w:eastAsiaTheme="minorEastAsia"/>
          <w:iCs w:val="0"/>
          <w:color w:val="000000" w:themeColor="text1"/>
          <w:sz w:val="22"/>
          <w:szCs w:val="22"/>
        </w:rPr>
        <w:instrText xml:space="preserve"> \* MERGEFORMAT </w:instrText>
      </w:r>
      <w:r w:rsidR="00461C75" w:rsidRPr="00B55F88">
        <w:rPr>
          <w:rFonts w:eastAsiaTheme="minorEastAsia"/>
          <w:iCs w:val="0"/>
          <w:color w:val="000000" w:themeColor="text1"/>
          <w:sz w:val="22"/>
          <w:szCs w:val="22"/>
        </w:rPr>
      </w:r>
      <w:r w:rsidR="00461C75" w:rsidRPr="00B55F88">
        <w:rPr>
          <w:rFonts w:eastAsiaTheme="minorEastAsia"/>
          <w:iCs w:val="0"/>
          <w:color w:val="000000" w:themeColor="text1"/>
          <w:sz w:val="22"/>
          <w:szCs w:val="22"/>
        </w:rPr>
        <w:fldChar w:fldCharType="separate"/>
      </w:r>
      <w:r w:rsidR="00461C75" w:rsidRPr="00B55F88">
        <w:rPr>
          <w:sz w:val="22"/>
          <w:szCs w:val="22"/>
        </w:rPr>
        <w:t xml:space="preserve">Figure </w:t>
      </w:r>
      <w:r w:rsidR="00461C75" w:rsidRPr="00B55F88">
        <w:rPr>
          <w:noProof/>
          <w:sz w:val="22"/>
          <w:szCs w:val="22"/>
        </w:rPr>
        <w:t>2</w:t>
      </w:r>
      <w:r w:rsidR="00461C75" w:rsidRPr="00B55F88">
        <w:rPr>
          <w:rFonts w:eastAsiaTheme="minorEastAsia"/>
          <w:iCs w:val="0"/>
          <w:color w:val="000000" w:themeColor="text1"/>
          <w:sz w:val="22"/>
          <w:szCs w:val="22"/>
        </w:rPr>
        <w:fldChar w:fldCharType="end"/>
      </w:r>
      <w:r w:rsidR="00461C75">
        <w:rPr>
          <w:rFonts w:eastAsiaTheme="minorEastAsia"/>
          <w:iCs w:val="0"/>
          <w:color w:val="000000" w:themeColor="text1"/>
          <w:sz w:val="22"/>
          <w:szCs w:val="24"/>
        </w:rPr>
        <w:t xml:space="preserve"> shows more detailed track close to landfall</w:t>
      </w:r>
      <w:r w:rsidR="00187F73">
        <w:rPr>
          <w:rFonts w:eastAsiaTheme="minorEastAsia"/>
          <w:iCs w:val="0"/>
          <w:color w:val="000000" w:themeColor="text1"/>
          <w:sz w:val="22"/>
          <w:szCs w:val="24"/>
        </w:rPr>
        <w:t>. T</w:t>
      </w:r>
      <w:r w:rsidR="00461C75">
        <w:rPr>
          <w:rFonts w:eastAsiaTheme="minorEastAsia"/>
          <w:iCs w:val="0"/>
          <w:color w:val="000000" w:themeColor="text1"/>
          <w:sz w:val="22"/>
          <w:szCs w:val="24"/>
        </w:rPr>
        <w:t xml:space="preserve">rack data are </w:t>
      </w:r>
      <w:r w:rsidR="00461C75" w:rsidRPr="00FB7C55">
        <w:rPr>
          <w:rFonts w:eastAsiaTheme="minorEastAsia"/>
          <w:iCs w:val="0"/>
          <w:color w:val="000000" w:themeColor="text1"/>
          <w:sz w:val="22"/>
          <w:szCs w:val="22"/>
        </w:rPr>
        <w:t xml:space="preserve">in </w:t>
      </w:r>
      <w:r w:rsidR="00461C75" w:rsidRPr="00FB7C55">
        <w:rPr>
          <w:rFonts w:eastAsiaTheme="minorEastAsia"/>
          <w:iCs w:val="0"/>
          <w:color w:val="000000" w:themeColor="text1"/>
          <w:sz w:val="22"/>
          <w:szCs w:val="22"/>
        </w:rPr>
        <w:fldChar w:fldCharType="begin"/>
      </w:r>
      <w:r w:rsidR="00461C75" w:rsidRPr="00FB7C55">
        <w:rPr>
          <w:rFonts w:eastAsiaTheme="minorEastAsia"/>
          <w:iCs w:val="0"/>
          <w:color w:val="000000" w:themeColor="text1"/>
          <w:sz w:val="22"/>
          <w:szCs w:val="22"/>
        </w:rPr>
        <w:instrText xml:space="preserve"> REF _Ref179385594 \h </w:instrText>
      </w:r>
      <w:r w:rsidR="00461C75">
        <w:rPr>
          <w:rFonts w:eastAsiaTheme="minorEastAsia"/>
          <w:iCs w:val="0"/>
          <w:color w:val="000000" w:themeColor="text1"/>
          <w:sz w:val="22"/>
          <w:szCs w:val="22"/>
        </w:rPr>
        <w:instrText xml:space="preserve"> \* MERGEFORMAT </w:instrText>
      </w:r>
      <w:r w:rsidR="00461C75" w:rsidRPr="00FB7C55">
        <w:rPr>
          <w:rFonts w:eastAsiaTheme="minorEastAsia"/>
          <w:iCs w:val="0"/>
          <w:color w:val="000000" w:themeColor="text1"/>
          <w:sz w:val="22"/>
          <w:szCs w:val="22"/>
        </w:rPr>
      </w:r>
      <w:r w:rsidR="00461C75" w:rsidRPr="00FB7C55">
        <w:rPr>
          <w:rFonts w:eastAsiaTheme="minorEastAsia"/>
          <w:iCs w:val="0"/>
          <w:color w:val="000000" w:themeColor="text1"/>
          <w:sz w:val="22"/>
          <w:szCs w:val="22"/>
        </w:rPr>
        <w:fldChar w:fldCharType="separate"/>
      </w:r>
      <w:r w:rsidR="00461C75" w:rsidRPr="00FB7C55">
        <w:rPr>
          <w:sz w:val="22"/>
          <w:szCs w:val="22"/>
        </w:rPr>
        <w:t xml:space="preserve">Table </w:t>
      </w:r>
      <w:r w:rsidR="00461C75" w:rsidRPr="00FB7C55">
        <w:rPr>
          <w:noProof/>
          <w:sz w:val="22"/>
          <w:szCs w:val="22"/>
        </w:rPr>
        <w:t>1</w:t>
      </w:r>
      <w:r w:rsidR="00461C75" w:rsidRPr="00FB7C55">
        <w:rPr>
          <w:rFonts w:eastAsiaTheme="minorEastAsia"/>
          <w:iCs w:val="0"/>
          <w:color w:val="000000" w:themeColor="text1"/>
          <w:sz w:val="22"/>
          <w:szCs w:val="22"/>
        </w:rPr>
        <w:fldChar w:fldCharType="end"/>
      </w:r>
      <w:r w:rsidR="00461C75">
        <w:rPr>
          <w:rFonts w:eastAsiaTheme="minorEastAsia"/>
          <w:iCs w:val="0"/>
          <w:color w:val="000000" w:themeColor="text1"/>
          <w:sz w:val="22"/>
          <w:szCs w:val="24"/>
        </w:rPr>
        <w:t xml:space="preserve">. </w:t>
      </w:r>
    </w:p>
    <w:p w14:paraId="6A20CA8D" w14:textId="05013238" w:rsidR="00883353" w:rsidRDefault="00660002" w:rsidP="00885D29">
      <w:pPr>
        <w:pStyle w:val="Caption"/>
        <w:rPr>
          <w:rFonts w:eastAsiaTheme="minorEastAsia"/>
          <w:iCs w:val="0"/>
          <w:color w:val="000000" w:themeColor="text1"/>
          <w:sz w:val="22"/>
          <w:szCs w:val="24"/>
        </w:rPr>
      </w:pPr>
      <w:r>
        <w:rPr>
          <w:rFonts w:eastAsiaTheme="minorEastAsia"/>
          <w:iCs w:val="0"/>
          <w:color w:val="000000" w:themeColor="text1"/>
          <w:sz w:val="22"/>
          <w:szCs w:val="24"/>
        </w:rPr>
        <w:t xml:space="preserve">A tropical low formed </w:t>
      </w:r>
      <w:r w:rsidR="004238D3">
        <w:rPr>
          <w:rFonts w:eastAsiaTheme="minorEastAsia"/>
          <w:iCs w:val="0"/>
          <w:color w:val="000000" w:themeColor="text1"/>
          <w:sz w:val="22"/>
          <w:szCs w:val="24"/>
        </w:rPr>
        <w:t>in the Arafura Sea on 16 December and tracked to the west reaching tropical cyclone intensity o</w:t>
      </w:r>
      <w:r w:rsidR="008B1305">
        <w:rPr>
          <w:rFonts w:eastAsiaTheme="minorEastAsia"/>
          <w:iCs w:val="0"/>
          <w:color w:val="000000" w:themeColor="text1"/>
          <w:sz w:val="22"/>
          <w:szCs w:val="24"/>
        </w:rPr>
        <w:t xml:space="preserve">vernight from 18-19 December. Debbie then moved to the southwest </w:t>
      </w:r>
      <w:r w:rsidR="005429A1">
        <w:rPr>
          <w:rFonts w:eastAsiaTheme="minorEastAsia"/>
          <w:iCs w:val="0"/>
          <w:color w:val="000000" w:themeColor="text1"/>
          <w:sz w:val="22"/>
          <w:szCs w:val="24"/>
        </w:rPr>
        <w:t xml:space="preserve">and peaked at category 3 intensity on 20 December as it approached the Northern Territory coast. </w:t>
      </w:r>
    </w:p>
    <w:p w14:paraId="15CE736C" w14:textId="5C7AF00D" w:rsidR="00885D29" w:rsidRPr="00885D29" w:rsidRDefault="00885D29" w:rsidP="00885D29">
      <w:pPr>
        <w:pStyle w:val="Caption"/>
        <w:rPr>
          <w:rFonts w:eastAsiaTheme="minorEastAsia"/>
          <w:iCs w:val="0"/>
          <w:color w:val="000000" w:themeColor="text1"/>
          <w:sz w:val="22"/>
          <w:szCs w:val="24"/>
        </w:rPr>
      </w:pPr>
      <w:r w:rsidRPr="00885D29">
        <w:rPr>
          <w:rFonts w:eastAsiaTheme="minorEastAsia"/>
          <w:iCs w:val="0"/>
          <w:color w:val="000000" w:themeColor="text1"/>
          <w:sz w:val="22"/>
          <w:szCs w:val="24"/>
        </w:rPr>
        <w:t>D</w:t>
      </w:r>
      <w:r w:rsidR="00902256">
        <w:rPr>
          <w:rFonts w:eastAsiaTheme="minorEastAsia"/>
          <w:iCs w:val="0"/>
          <w:color w:val="000000" w:themeColor="text1"/>
          <w:sz w:val="22"/>
          <w:szCs w:val="24"/>
        </w:rPr>
        <w:t xml:space="preserve">ebbie </w:t>
      </w:r>
      <w:r w:rsidRPr="00885D29">
        <w:rPr>
          <w:rFonts w:eastAsiaTheme="minorEastAsia"/>
          <w:iCs w:val="0"/>
          <w:color w:val="000000" w:themeColor="text1"/>
          <w:sz w:val="22"/>
          <w:szCs w:val="24"/>
        </w:rPr>
        <w:t xml:space="preserve">crossed the Northern Territory coast </w:t>
      </w:r>
      <w:r w:rsidR="00251AF3">
        <w:rPr>
          <w:rFonts w:eastAsiaTheme="minorEastAsia"/>
          <w:iCs w:val="0"/>
          <w:color w:val="000000" w:themeColor="text1"/>
          <w:sz w:val="22"/>
          <w:szCs w:val="24"/>
        </w:rPr>
        <w:t xml:space="preserve">late </w:t>
      </w:r>
      <w:r w:rsidRPr="00885D29">
        <w:rPr>
          <w:rFonts w:eastAsiaTheme="minorEastAsia"/>
          <w:iCs w:val="0"/>
          <w:color w:val="000000" w:themeColor="text1"/>
          <w:sz w:val="22"/>
          <w:szCs w:val="24"/>
        </w:rPr>
        <w:t xml:space="preserve">in the evening between Goulburn Is and Maningrida. Debbie </w:t>
      </w:r>
      <w:r w:rsidR="00902256">
        <w:rPr>
          <w:rFonts w:eastAsiaTheme="minorEastAsia"/>
          <w:iCs w:val="0"/>
          <w:color w:val="000000" w:themeColor="text1"/>
          <w:sz w:val="22"/>
          <w:szCs w:val="24"/>
        </w:rPr>
        <w:t xml:space="preserve">then </w:t>
      </w:r>
      <w:r w:rsidRPr="00885D29">
        <w:rPr>
          <w:rFonts w:eastAsiaTheme="minorEastAsia"/>
          <w:iCs w:val="0"/>
          <w:color w:val="000000" w:themeColor="text1"/>
          <w:sz w:val="22"/>
          <w:szCs w:val="24"/>
        </w:rPr>
        <w:t>move</w:t>
      </w:r>
      <w:r w:rsidR="00902256">
        <w:rPr>
          <w:rFonts w:eastAsiaTheme="minorEastAsia"/>
          <w:iCs w:val="0"/>
          <w:color w:val="000000" w:themeColor="text1"/>
          <w:sz w:val="22"/>
          <w:szCs w:val="24"/>
        </w:rPr>
        <w:t>d</w:t>
      </w:r>
      <w:r w:rsidRPr="00885D29">
        <w:rPr>
          <w:rFonts w:eastAsiaTheme="minorEastAsia"/>
          <w:iCs w:val="0"/>
          <w:color w:val="000000" w:themeColor="text1"/>
          <w:sz w:val="22"/>
          <w:szCs w:val="24"/>
        </w:rPr>
        <w:t xml:space="preserve"> south over land, decaying into a rain depression on the morning of 21 December and </w:t>
      </w:r>
      <w:r w:rsidR="00461C75">
        <w:rPr>
          <w:rFonts w:eastAsiaTheme="minorEastAsia"/>
          <w:iCs w:val="0"/>
          <w:color w:val="000000" w:themeColor="text1"/>
          <w:sz w:val="22"/>
          <w:szCs w:val="24"/>
        </w:rPr>
        <w:t xml:space="preserve">tracking to the </w:t>
      </w:r>
      <w:r w:rsidRPr="00885D29">
        <w:rPr>
          <w:rFonts w:eastAsiaTheme="minorEastAsia"/>
          <w:iCs w:val="0"/>
          <w:color w:val="000000" w:themeColor="text1"/>
          <w:sz w:val="22"/>
          <w:szCs w:val="24"/>
        </w:rPr>
        <w:t>southwest over land for the next few days.</w:t>
      </w:r>
    </w:p>
    <w:p w14:paraId="2F00C84E" w14:textId="7F8B3097" w:rsidR="00885D29" w:rsidRDefault="00885D29" w:rsidP="00885D29">
      <w:pPr>
        <w:pStyle w:val="Caption"/>
        <w:spacing w:before="0" w:after="120"/>
        <w:rPr>
          <w:rFonts w:eastAsiaTheme="minorEastAsia"/>
          <w:iCs w:val="0"/>
          <w:color w:val="000000" w:themeColor="text1"/>
          <w:sz w:val="22"/>
          <w:szCs w:val="24"/>
        </w:rPr>
      </w:pPr>
      <w:r w:rsidRPr="00885D29">
        <w:rPr>
          <w:rFonts w:eastAsiaTheme="minorEastAsia"/>
          <w:iCs w:val="0"/>
          <w:color w:val="000000" w:themeColor="text1"/>
          <w:sz w:val="22"/>
          <w:szCs w:val="24"/>
        </w:rPr>
        <w:t>As Debbie crossed a sparsely populated section of the coast, no significant structural damage occurred to townships. The communities of Warruwi (on Goulburn Island) and Maningrida suffered some minor structural damage such as lifted sheets of roofing iron. Warruwi sustained tree damage to power lines, with interruptions to both power and water supplies following Debbie 's landfall. The region exposed to Debbie 's core sustained severe vegetation damage, with 30-40 per cent of trees felled in the area. As the rain depression tracked southwest over the Northern Territory Top End and finally into the Kimberley region of Western Australia, heavy rainfall caused significant rises in river levels with localised flooding in many areas. Charles Point, near Darwin, received 197 mm on 22 December, while Tindal, near Katherine, received 284 mm on 23 December. Roads were cut at the Cullen and Waterhouse rivers due to flooding.</w:t>
      </w:r>
    </w:p>
    <w:p w14:paraId="0CF087B6" w14:textId="1F96D468" w:rsidR="006D6892" w:rsidRDefault="00F711B1" w:rsidP="007907F9">
      <w:pPr>
        <w:pStyle w:val="Caption"/>
      </w:pPr>
      <w:r>
        <w:rPr>
          <w:noProof/>
        </w:rPr>
        <w:drawing>
          <wp:inline distT="0" distB="0" distL="0" distR="0" wp14:anchorId="785F6DFF" wp14:editId="53D3F2E0">
            <wp:extent cx="6176892" cy="4076700"/>
            <wp:effectExtent l="0" t="0" r="0" b="0"/>
            <wp:docPr id="170202139" name="Picture 9" descr="Track of Severe Tropical Cyclone Debbie 16 – 23 December 2003. Debbie crossed the coast at 1000 ACST 20 December between Maningrida and Warruw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2139" name="Picture 9" descr="Track of Severe Tropical Cyclone Debbie 16 – 23 December 2003. Debbie crossed the coast at 1000 ACST 20 December between Maningrida and Warruwi. "/>
                    <pic:cNvPicPr/>
                  </pic:nvPicPr>
                  <pic:blipFill>
                    <a:blip r:embed="rId20">
                      <a:extLst>
                        <a:ext uri="{28A0092B-C50C-407E-A947-70E740481C1C}">
                          <a14:useLocalDpi xmlns:a14="http://schemas.microsoft.com/office/drawing/2010/main" val="0"/>
                        </a:ext>
                      </a:extLst>
                    </a:blip>
                    <a:stretch>
                      <a:fillRect/>
                    </a:stretch>
                  </pic:blipFill>
                  <pic:spPr>
                    <a:xfrm>
                      <a:off x="0" y="0"/>
                      <a:ext cx="6194351" cy="4088223"/>
                    </a:xfrm>
                    <a:prstGeom prst="rect">
                      <a:avLst/>
                    </a:prstGeom>
                  </pic:spPr>
                </pic:pic>
              </a:graphicData>
            </a:graphic>
          </wp:inline>
        </w:drawing>
      </w:r>
    </w:p>
    <w:p w14:paraId="0375A640" w14:textId="6CDF8F78" w:rsidR="004D477B" w:rsidRDefault="007C2319" w:rsidP="004D477B">
      <w:pPr>
        <w:pStyle w:val="Caption"/>
      </w:pPr>
      <w:bookmarkStart w:id="48" w:name="_Ref179385034"/>
      <w:bookmarkStart w:id="49" w:name="_Toc181881751"/>
      <w:r>
        <w:t xml:space="preserve">Figure </w:t>
      </w:r>
      <w:r>
        <w:fldChar w:fldCharType="begin"/>
      </w:r>
      <w:r>
        <w:instrText xml:space="preserve"> SEQ Figure \* ARABIC </w:instrText>
      </w:r>
      <w:r>
        <w:fldChar w:fldCharType="separate"/>
      </w:r>
      <w:r w:rsidR="00697E63">
        <w:rPr>
          <w:noProof/>
        </w:rPr>
        <w:t>1</w:t>
      </w:r>
      <w:r>
        <w:fldChar w:fldCharType="end"/>
      </w:r>
      <w:bookmarkEnd w:id="48"/>
      <w:r>
        <w:t xml:space="preserve">. Best track of </w:t>
      </w:r>
      <w:r w:rsidR="00B57CD0">
        <w:t xml:space="preserve">Severe </w:t>
      </w:r>
      <w:r>
        <w:t xml:space="preserve">Tropical Cyclone </w:t>
      </w:r>
      <w:r w:rsidR="00B44461">
        <w:t>Debbie 16-23 December 2003</w:t>
      </w:r>
      <w:r>
        <w:t xml:space="preserve"> (times in A</w:t>
      </w:r>
      <w:r w:rsidR="00B57CD0">
        <w:t>C</w:t>
      </w:r>
      <w:r>
        <w:t>ST, UTC +</w:t>
      </w:r>
      <w:r w:rsidR="004E38FF">
        <w:t>9.5</w:t>
      </w:r>
      <w:r>
        <w:t>).</w:t>
      </w:r>
      <w:bookmarkEnd w:id="47"/>
      <w:bookmarkEnd w:id="49"/>
    </w:p>
    <w:p w14:paraId="375A40DC" w14:textId="453E55FD" w:rsidR="007D6DD9" w:rsidRDefault="00F711B1" w:rsidP="004D477B">
      <w:pPr>
        <w:pStyle w:val="Caption"/>
      </w:pPr>
      <w:r>
        <w:rPr>
          <w:noProof/>
        </w:rPr>
        <w:lastRenderedPageBreak/>
        <w:drawing>
          <wp:inline distT="0" distB="0" distL="0" distR="0" wp14:anchorId="1E4D56D0" wp14:editId="2C6BF886">
            <wp:extent cx="6315075" cy="4296321"/>
            <wp:effectExtent l="0" t="0" r="0" b="9525"/>
            <wp:docPr id="1887372567" name="Picture 10" descr="Track of Severe Tropical Cyclone Debbie 16 – 23 December 2003. Debbie crossed the coast at 1000 ACST 20 December between Maningrida and Warruwi. The pink areas show the extent of gales, the red area the extent of storm-force winds and the dark red colour is the extent of hurricane-force wi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72567" name="Picture 10" descr="Track of Severe Tropical Cyclone Debbie 16 – 23 December 2003. Debbie crossed the coast at 1000 ACST 20 December between Maningrida and Warruwi. The pink areas show the extent of gales, the red area the extent of storm-force winds and the dark red colour is the extent of hurricane-force winds."/>
                    <pic:cNvPicPr/>
                  </pic:nvPicPr>
                  <pic:blipFill>
                    <a:blip r:embed="rId21">
                      <a:extLst>
                        <a:ext uri="{28A0092B-C50C-407E-A947-70E740481C1C}">
                          <a14:useLocalDpi xmlns:a14="http://schemas.microsoft.com/office/drawing/2010/main" val="0"/>
                        </a:ext>
                      </a:extLst>
                    </a:blip>
                    <a:stretch>
                      <a:fillRect/>
                    </a:stretch>
                  </pic:blipFill>
                  <pic:spPr>
                    <a:xfrm>
                      <a:off x="0" y="0"/>
                      <a:ext cx="6333296" cy="4308718"/>
                    </a:xfrm>
                    <a:prstGeom prst="rect">
                      <a:avLst/>
                    </a:prstGeom>
                  </pic:spPr>
                </pic:pic>
              </a:graphicData>
            </a:graphic>
          </wp:inline>
        </w:drawing>
      </w:r>
    </w:p>
    <w:p w14:paraId="33239768" w14:textId="54534AC9" w:rsidR="000067E0" w:rsidRDefault="007D6DD9" w:rsidP="007D6DD9">
      <w:pPr>
        <w:pStyle w:val="Caption"/>
      </w:pPr>
      <w:bookmarkStart w:id="50" w:name="_Ref179385046"/>
      <w:bookmarkStart w:id="51" w:name="_Toc174376716"/>
      <w:bookmarkStart w:id="52" w:name="_Toc181881752"/>
      <w:r>
        <w:t xml:space="preserve">Figure </w:t>
      </w:r>
      <w:r>
        <w:fldChar w:fldCharType="begin"/>
      </w:r>
      <w:r>
        <w:instrText xml:space="preserve"> SEQ Figure \* ARABIC </w:instrText>
      </w:r>
      <w:r>
        <w:fldChar w:fldCharType="separate"/>
      </w:r>
      <w:r w:rsidR="00697E63">
        <w:rPr>
          <w:noProof/>
        </w:rPr>
        <w:t>2</w:t>
      </w:r>
      <w:r>
        <w:fldChar w:fldCharType="end"/>
      </w:r>
      <w:bookmarkEnd w:id="50"/>
      <w:r>
        <w:t xml:space="preserve">. Detailed best track of </w:t>
      </w:r>
      <w:r w:rsidR="00B57CD0">
        <w:t xml:space="preserve">Severe Tropical Cyclone </w:t>
      </w:r>
      <w:r w:rsidR="004E38FF">
        <w:t xml:space="preserve">Debbie </w:t>
      </w:r>
      <w:r w:rsidR="004054D8">
        <w:t xml:space="preserve">as it </w:t>
      </w:r>
      <w:r>
        <w:t>approach</w:t>
      </w:r>
      <w:r w:rsidR="004A77A8">
        <w:t>ed</w:t>
      </w:r>
      <w:r>
        <w:t xml:space="preserve"> and </w:t>
      </w:r>
      <w:r w:rsidR="004A77A8">
        <w:t xml:space="preserve">crossed </w:t>
      </w:r>
      <w:r>
        <w:t xml:space="preserve">the </w:t>
      </w:r>
      <w:r w:rsidR="00B57CD0">
        <w:t>Northern Territory</w:t>
      </w:r>
      <w:r>
        <w:t xml:space="preserve"> coast </w:t>
      </w:r>
      <w:r w:rsidR="004E38FF">
        <w:t>18-2</w:t>
      </w:r>
      <w:r w:rsidR="004F3AB0">
        <w:t>1</w:t>
      </w:r>
      <w:r w:rsidR="004E38FF">
        <w:t xml:space="preserve"> December 2003 </w:t>
      </w:r>
      <w:r>
        <w:t>(times in A</w:t>
      </w:r>
      <w:r w:rsidR="00702BF3">
        <w:t>C</w:t>
      </w:r>
      <w:r>
        <w:t>ST, UTC +</w:t>
      </w:r>
      <w:r w:rsidR="00702BF3">
        <w:t>9.5</w:t>
      </w:r>
      <w:r>
        <w:t>).</w:t>
      </w:r>
      <w:bookmarkEnd w:id="51"/>
      <w:r w:rsidR="008E3B9F">
        <w:t xml:space="preserve"> The pink areas show the extent of gales</w:t>
      </w:r>
      <w:r w:rsidR="000F3F67">
        <w:t>,</w:t>
      </w:r>
      <w:r w:rsidR="008E3B9F">
        <w:t xml:space="preserve"> the red area the extent of storm-force winds</w:t>
      </w:r>
      <w:r w:rsidR="000F3F67">
        <w:t xml:space="preserve"> and the dark red colour is the extent of hurricane-force winds</w:t>
      </w:r>
      <w:r w:rsidR="008E3B9F">
        <w:t>.</w:t>
      </w:r>
      <w:bookmarkEnd w:id="52"/>
    </w:p>
    <w:p w14:paraId="19D8E0AF" w14:textId="3EE7DED1" w:rsidR="002A7B1F" w:rsidRDefault="001D3D1C" w:rsidP="001D3D1C">
      <w:pPr>
        <w:spacing w:after="0" w:line="240" w:lineRule="auto"/>
      </w:pPr>
      <w:r>
        <w:br w:type="page"/>
      </w:r>
    </w:p>
    <w:tbl>
      <w:tblPr>
        <w:tblStyle w:val="TableGrid"/>
        <w:tblW w:w="5600" w:type="pct"/>
        <w:tblInd w:w="-431" w:type="dxa"/>
        <w:tblLook w:val="04A0" w:firstRow="1" w:lastRow="0" w:firstColumn="1" w:lastColumn="0" w:noHBand="0" w:noVBand="1"/>
      </w:tblPr>
      <w:tblGrid>
        <w:gridCol w:w="706"/>
        <w:gridCol w:w="757"/>
        <w:gridCol w:w="675"/>
        <w:gridCol w:w="706"/>
        <w:gridCol w:w="768"/>
        <w:gridCol w:w="768"/>
        <w:gridCol w:w="597"/>
        <w:gridCol w:w="626"/>
        <w:gridCol w:w="617"/>
        <w:gridCol w:w="707"/>
        <w:gridCol w:w="1624"/>
        <w:gridCol w:w="1566"/>
        <w:gridCol w:w="666"/>
      </w:tblGrid>
      <w:tr w:rsidR="00976E97" w:rsidRPr="007A76BC" w14:paraId="6289A83F" w14:textId="77777777" w:rsidTr="00170332">
        <w:trPr>
          <w:cnfStyle w:val="100000000000" w:firstRow="1" w:lastRow="0" w:firstColumn="0" w:lastColumn="0" w:oddVBand="0" w:evenVBand="0" w:oddHBand="0" w:evenHBand="0" w:firstRowFirstColumn="0" w:firstRowLastColumn="0" w:lastRowFirstColumn="0" w:lastRowLastColumn="0"/>
          <w:trHeight w:val="484"/>
        </w:trPr>
        <w:tc>
          <w:tcPr>
            <w:tcW w:w="327" w:type="pct"/>
          </w:tcPr>
          <w:p w14:paraId="52BD4032" w14:textId="7D74560F" w:rsidR="00503511" w:rsidRPr="00503511" w:rsidRDefault="00503511" w:rsidP="00503511">
            <w:pPr>
              <w:pStyle w:val="Tableheadingrow"/>
              <w:jc w:val="center"/>
              <w:rPr>
                <w:sz w:val="18"/>
                <w:szCs w:val="18"/>
              </w:rPr>
            </w:pPr>
            <w:r w:rsidRPr="00503511">
              <w:rPr>
                <w:sz w:val="18"/>
                <w:szCs w:val="18"/>
              </w:rPr>
              <w:lastRenderedPageBreak/>
              <w:t>Year</w:t>
            </w:r>
          </w:p>
        </w:tc>
        <w:tc>
          <w:tcPr>
            <w:tcW w:w="351" w:type="pct"/>
          </w:tcPr>
          <w:p w14:paraId="4154AE68" w14:textId="119719C6" w:rsidR="00503511" w:rsidRPr="00503511" w:rsidRDefault="00503511" w:rsidP="00503511">
            <w:pPr>
              <w:pStyle w:val="Tableheadingrow"/>
              <w:jc w:val="center"/>
              <w:rPr>
                <w:sz w:val="18"/>
                <w:szCs w:val="18"/>
              </w:rPr>
            </w:pPr>
            <w:r w:rsidRPr="00503511">
              <w:rPr>
                <w:sz w:val="18"/>
                <w:szCs w:val="18"/>
              </w:rPr>
              <w:t>Month</w:t>
            </w:r>
          </w:p>
        </w:tc>
        <w:tc>
          <w:tcPr>
            <w:tcW w:w="313" w:type="pct"/>
          </w:tcPr>
          <w:p w14:paraId="68B3A95D" w14:textId="159595F3" w:rsidR="00503511" w:rsidRPr="00503511" w:rsidRDefault="00503511" w:rsidP="00503511">
            <w:pPr>
              <w:pStyle w:val="Tableheadingrow"/>
              <w:rPr>
                <w:sz w:val="18"/>
                <w:szCs w:val="18"/>
              </w:rPr>
            </w:pPr>
            <w:r w:rsidRPr="00503511">
              <w:rPr>
                <w:sz w:val="18"/>
                <w:szCs w:val="18"/>
              </w:rPr>
              <w:t>Day</w:t>
            </w:r>
          </w:p>
        </w:tc>
        <w:tc>
          <w:tcPr>
            <w:tcW w:w="327" w:type="pct"/>
          </w:tcPr>
          <w:p w14:paraId="72DB36A3" w14:textId="7B0FC0CC" w:rsidR="00503511" w:rsidRPr="00503511" w:rsidRDefault="00503511" w:rsidP="00503511">
            <w:pPr>
              <w:pStyle w:val="Tableheadingrow"/>
              <w:rPr>
                <w:sz w:val="18"/>
                <w:szCs w:val="18"/>
              </w:rPr>
            </w:pPr>
            <w:r w:rsidRPr="00503511">
              <w:rPr>
                <w:sz w:val="18"/>
                <w:szCs w:val="18"/>
              </w:rPr>
              <w:t>Hour UTC</w:t>
            </w:r>
          </w:p>
        </w:tc>
        <w:tc>
          <w:tcPr>
            <w:tcW w:w="356" w:type="pct"/>
          </w:tcPr>
          <w:p w14:paraId="5788DEEB" w14:textId="6AECD450" w:rsidR="00503511" w:rsidRPr="00503511" w:rsidRDefault="00503511" w:rsidP="00503511">
            <w:pPr>
              <w:pStyle w:val="Tableheadingrow"/>
              <w:rPr>
                <w:sz w:val="18"/>
                <w:szCs w:val="18"/>
              </w:rPr>
            </w:pPr>
            <w:r w:rsidRPr="00503511">
              <w:rPr>
                <w:sz w:val="18"/>
                <w:szCs w:val="18"/>
              </w:rPr>
              <w:t>Pos. Lat S</w:t>
            </w:r>
          </w:p>
        </w:tc>
        <w:tc>
          <w:tcPr>
            <w:tcW w:w="356" w:type="pct"/>
          </w:tcPr>
          <w:p w14:paraId="7F595FC5" w14:textId="38B005E9" w:rsidR="00503511" w:rsidRPr="00503511" w:rsidRDefault="00503511" w:rsidP="00503511">
            <w:pPr>
              <w:pStyle w:val="Tableheadingrow"/>
              <w:rPr>
                <w:sz w:val="18"/>
                <w:szCs w:val="18"/>
              </w:rPr>
            </w:pPr>
            <w:r w:rsidRPr="00503511">
              <w:rPr>
                <w:sz w:val="18"/>
                <w:szCs w:val="18"/>
              </w:rPr>
              <w:t>Pos. Long. E</w:t>
            </w:r>
          </w:p>
        </w:tc>
        <w:tc>
          <w:tcPr>
            <w:tcW w:w="277" w:type="pct"/>
          </w:tcPr>
          <w:p w14:paraId="7C1B948E" w14:textId="5F1D78C7" w:rsidR="00503511" w:rsidRPr="00503511" w:rsidRDefault="00503511" w:rsidP="00503511">
            <w:pPr>
              <w:pStyle w:val="Tableheadingrow"/>
              <w:rPr>
                <w:sz w:val="18"/>
                <w:szCs w:val="18"/>
              </w:rPr>
            </w:pPr>
            <w:r w:rsidRPr="00503511">
              <w:rPr>
                <w:sz w:val="18"/>
                <w:szCs w:val="18"/>
              </w:rPr>
              <w:t xml:space="preserve">Pos. Acc. </w:t>
            </w:r>
            <w:r w:rsidR="00FC3356">
              <w:rPr>
                <w:sz w:val="18"/>
                <w:szCs w:val="18"/>
              </w:rPr>
              <w:t>n</w:t>
            </w:r>
            <w:r w:rsidRPr="00503511">
              <w:rPr>
                <w:sz w:val="18"/>
                <w:szCs w:val="18"/>
              </w:rPr>
              <w:t>m</w:t>
            </w:r>
          </w:p>
        </w:tc>
        <w:tc>
          <w:tcPr>
            <w:tcW w:w="290" w:type="pct"/>
          </w:tcPr>
          <w:p w14:paraId="4EC0CE25" w14:textId="7D0DB33C" w:rsidR="00503511" w:rsidRPr="00503511" w:rsidRDefault="00503511" w:rsidP="00503511">
            <w:pPr>
              <w:pStyle w:val="Tableheadingrow"/>
              <w:rPr>
                <w:sz w:val="18"/>
                <w:szCs w:val="18"/>
              </w:rPr>
            </w:pPr>
            <w:r w:rsidRPr="00503511">
              <w:rPr>
                <w:sz w:val="18"/>
                <w:szCs w:val="18"/>
              </w:rPr>
              <w:t xml:space="preserve">Max. </w:t>
            </w:r>
            <w:r w:rsidR="00EB750F">
              <w:rPr>
                <w:sz w:val="18"/>
                <w:szCs w:val="18"/>
              </w:rPr>
              <w:t>wind</w:t>
            </w:r>
            <w:r w:rsidRPr="00503511">
              <w:rPr>
                <w:sz w:val="18"/>
                <w:szCs w:val="18"/>
              </w:rPr>
              <w:t xml:space="preserve"> kn</w:t>
            </w:r>
          </w:p>
        </w:tc>
        <w:tc>
          <w:tcPr>
            <w:tcW w:w="286" w:type="pct"/>
          </w:tcPr>
          <w:p w14:paraId="7CEDCB77" w14:textId="418075A0" w:rsidR="00503511" w:rsidRPr="00503511" w:rsidRDefault="00503511" w:rsidP="00503511">
            <w:pPr>
              <w:pStyle w:val="Tableheadingrow"/>
              <w:rPr>
                <w:sz w:val="18"/>
                <w:szCs w:val="18"/>
              </w:rPr>
            </w:pPr>
            <w:r w:rsidRPr="00503511">
              <w:rPr>
                <w:sz w:val="18"/>
                <w:szCs w:val="18"/>
              </w:rPr>
              <w:t>Max. gust kn</w:t>
            </w:r>
          </w:p>
        </w:tc>
        <w:tc>
          <w:tcPr>
            <w:tcW w:w="328" w:type="pct"/>
          </w:tcPr>
          <w:p w14:paraId="522F56D7" w14:textId="3FDF6173" w:rsidR="00503511" w:rsidRPr="00503511" w:rsidRDefault="00503511" w:rsidP="00503511">
            <w:pPr>
              <w:pStyle w:val="Tableheadingrow"/>
              <w:rPr>
                <w:sz w:val="18"/>
                <w:szCs w:val="18"/>
              </w:rPr>
            </w:pPr>
            <w:r w:rsidRPr="00503511">
              <w:rPr>
                <w:sz w:val="18"/>
                <w:szCs w:val="18"/>
              </w:rPr>
              <w:t>Cent. Press hPa</w:t>
            </w:r>
          </w:p>
        </w:tc>
        <w:tc>
          <w:tcPr>
            <w:tcW w:w="753" w:type="pct"/>
          </w:tcPr>
          <w:p w14:paraId="5F08E899" w14:textId="010BBC79" w:rsidR="00503511" w:rsidRPr="00503511" w:rsidRDefault="00503511" w:rsidP="00503511">
            <w:pPr>
              <w:pStyle w:val="Tableheadingrow"/>
              <w:rPr>
                <w:sz w:val="18"/>
                <w:szCs w:val="18"/>
              </w:rPr>
            </w:pPr>
            <w:r w:rsidRPr="00503511">
              <w:rPr>
                <w:sz w:val="18"/>
                <w:szCs w:val="18"/>
              </w:rPr>
              <w:t>Rad of gales (NE/SE/SW/NW) nm</w:t>
            </w:r>
          </w:p>
        </w:tc>
        <w:tc>
          <w:tcPr>
            <w:tcW w:w="726" w:type="pct"/>
          </w:tcPr>
          <w:p w14:paraId="148651FF" w14:textId="37D382CB" w:rsidR="00503511" w:rsidRPr="00503511" w:rsidRDefault="00503511" w:rsidP="00503511">
            <w:pPr>
              <w:pStyle w:val="Tableheadingrow"/>
              <w:rPr>
                <w:sz w:val="18"/>
                <w:szCs w:val="18"/>
              </w:rPr>
            </w:pPr>
            <w:r w:rsidRPr="00503511">
              <w:rPr>
                <w:sz w:val="18"/>
                <w:szCs w:val="18"/>
              </w:rPr>
              <w:t xml:space="preserve">Rad of </w:t>
            </w:r>
            <w:r>
              <w:rPr>
                <w:sz w:val="18"/>
                <w:szCs w:val="18"/>
              </w:rPr>
              <w:t>storm</w:t>
            </w:r>
            <w:r w:rsidRPr="00503511">
              <w:rPr>
                <w:sz w:val="18"/>
                <w:szCs w:val="18"/>
              </w:rPr>
              <w:t xml:space="preserve"> (NE/SE/SW/NW) nm</w:t>
            </w:r>
          </w:p>
        </w:tc>
        <w:tc>
          <w:tcPr>
            <w:tcW w:w="309" w:type="pct"/>
          </w:tcPr>
          <w:p w14:paraId="4F754FF7" w14:textId="484FB848" w:rsidR="00503511" w:rsidRPr="00503511" w:rsidRDefault="00503511" w:rsidP="00503511">
            <w:pPr>
              <w:pStyle w:val="Tableheadingrow"/>
              <w:rPr>
                <w:sz w:val="18"/>
                <w:szCs w:val="18"/>
              </w:rPr>
            </w:pPr>
            <w:r>
              <w:rPr>
                <w:sz w:val="18"/>
                <w:szCs w:val="18"/>
              </w:rPr>
              <w:t>RMW nm</w:t>
            </w:r>
          </w:p>
        </w:tc>
      </w:tr>
      <w:tr w:rsidR="00170332" w:rsidRPr="00170332" w14:paraId="41BEEB79"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6F64F4B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F0DEFF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24BBD9E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55A45B5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1D504D2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2CACAE6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140.4</w:t>
            </w:r>
          </w:p>
        </w:tc>
        <w:tc>
          <w:tcPr>
            <w:tcW w:w="277" w:type="pct"/>
            <w:noWrap/>
            <w:hideMark/>
          </w:tcPr>
          <w:p w14:paraId="77AA979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6685E88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3A363BE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4DA554A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1005</w:t>
            </w:r>
          </w:p>
        </w:tc>
        <w:tc>
          <w:tcPr>
            <w:tcW w:w="753" w:type="pct"/>
            <w:noWrap/>
            <w:hideMark/>
          </w:tcPr>
          <w:p w14:paraId="5AAE546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CE9C2C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EE2E6D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29048415"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545C563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564BDA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34CD37B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3FDF45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736F31B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0BD3E29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139.8</w:t>
            </w:r>
          </w:p>
        </w:tc>
        <w:tc>
          <w:tcPr>
            <w:tcW w:w="277" w:type="pct"/>
            <w:noWrap/>
            <w:hideMark/>
          </w:tcPr>
          <w:p w14:paraId="5AA7DCD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74CF3FB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4DCBA6F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8D0619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1004</w:t>
            </w:r>
          </w:p>
        </w:tc>
        <w:tc>
          <w:tcPr>
            <w:tcW w:w="753" w:type="pct"/>
            <w:noWrap/>
            <w:hideMark/>
          </w:tcPr>
          <w:p w14:paraId="0D3BAE6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59D634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41F682C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2165223"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2D4BE76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3F9491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D75B5B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47C84C4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6A23E94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7EB8672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139.4</w:t>
            </w:r>
          </w:p>
        </w:tc>
        <w:tc>
          <w:tcPr>
            <w:tcW w:w="277" w:type="pct"/>
            <w:noWrap/>
            <w:hideMark/>
          </w:tcPr>
          <w:p w14:paraId="035A761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40716DA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5A879D7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FAFDDB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1003</w:t>
            </w:r>
          </w:p>
        </w:tc>
        <w:tc>
          <w:tcPr>
            <w:tcW w:w="753" w:type="pct"/>
            <w:noWrap/>
            <w:hideMark/>
          </w:tcPr>
          <w:p w14:paraId="38DA151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2167079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089BF51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34D42174"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0D5A004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0CA5FE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ECE7A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524FF8D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610B643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0D0F9C3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139.0</w:t>
            </w:r>
          </w:p>
        </w:tc>
        <w:tc>
          <w:tcPr>
            <w:tcW w:w="277" w:type="pct"/>
            <w:noWrap/>
            <w:hideMark/>
          </w:tcPr>
          <w:p w14:paraId="2AE7EF5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1ED50FB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6EC944D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3A629FA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1003</w:t>
            </w:r>
          </w:p>
        </w:tc>
        <w:tc>
          <w:tcPr>
            <w:tcW w:w="753" w:type="pct"/>
            <w:noWrap/>
            <w:hideMark/>
          </w:tcPr>
          <w:p w14:paraId="7493C8A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48643C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0DE211D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34F25744"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491434A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27340E5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3179B4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0BAD44B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1133053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w:t>
            </w:r>
          </w:p>
        </w:tc>
        <w:tc>
          <w:tcPr>
            <w:tcW w:w="356" w:type="pct"/>
            <w:noWrap/>
            <w:hideMark/>
          </w:tcPr>
          <w:p w14:paraId="6D5BE0C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138.6</w:t>
            </w:r>
          </w:p>
        </w:tc>
        <w:tc>
          <w:tcPr>
            <w:tcW w:w="277" w:type="pct"/>
            <w:noWrap/>
            <w:hideMark/>
          </w:tcPr>
          <w:p w14:paraId="78CBFFC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4521218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231031F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3F59256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1004</w:t>
            </w:r>
          </w:p>
        </w:tc>
        <w:tc>
          <w:tcPr>
            <w:tcW w:w="753" w:type="pct"/>
            <w:noWrap/>
            <w:hideMark/>
          </w:tcPr>
          <w:p w14:paraId="59FD7A8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C523BC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9CCE82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78C82474"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500A894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F41E7E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5E6B353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51E5F2D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7DA3381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w:t>
            </w:r>
          </w:p>
        </w:tc>
        <w:tc>
          <w:tcPr>
            <w:tcW w:w="356" w:type="pct"/>
            <w:noWrap/>
            <w:hideMark/>
          </w:tcPr>
          <w:p w14:paraId="79AAC2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138.2</w:t>
            </w:r>
          </w:p>
        </w:tc>
        <w:tc>
          <w:tcPr>
            <w:tcW w:w="277" w:type="pct"/>
            <w:noWrap/>
            <w:hideMark/>
          </w:tcPr>
          <w:p w14:paraId="270628A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3252DEB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303808D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0B74C6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1004</w:t>
            </w:r>
          </w:p>
        </w:tc>
        <w:tc>
          <w:tcPr>
            <w:tcW w:w="753" w:type="pct"/>
            <w:noWrap/>
            <w:hideMark/>
          </w:tcPr>
          <w:p w14:paraId="42FB361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3A577B4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4920577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0771855C"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312B672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692059E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925782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4D7FB22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36E28CA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w:t>
            </w:r>
          </w:p>
        </w:tc>
        <w:tc>
          <w:tcPr>
            <w:tcW w:w="356" w:type="pct"/>
            <w:noWrap/>
            <w:hideMark/>
          </w:tcPr>
          <w:p w14:paraId="2C3A167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138.0</w:t>
            </w:r>
          </w:p>
        </w:tc>
        <w:tc>
          <w:tcPr>
            <w:tcW w:w="277" w:type="pct"/>
            <w:noWrap/>
            <w:hideMark/>
          </w:tcPr>
          <w:p w14:paraId="4B7CB77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90" w:type="pct"/>
            <w:noWrap/>
            <w:hideMark/>
          </w:tcPr>
          <w:p w14:paraId="0A97EB3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012838D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F18392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1003</w:t>
            </w:r>
          </w:p>
        </w:tc>
        <w:tc>
          <w:tcPr>
            <w:tcW w:w="753" w:type="pct"/>
            <w:noWrap/>
            <w:hideMark/>
          </w:tcPr>
          <w:p w14:paraId="5F54C8A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52A3C63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6FF7908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7593753F"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915D1F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523FB3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06A5A8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16</w:t>
            </w:r>
          </w:p>
        </w:tc>
        <w:tc>
          <w:tcPr>
            <w:tcW w:w="327" w:type="pct"/>
            <w:noWrap/>
            <w:hideMark/>
          </w:tcPr>
          <w:p w14:paraId="5B20DC0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16A65F6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9.6</w:t>
            </w:r>
          </w:p>
        </w:tc>
        <w:tc>
          <w:tcPr>
            <w:tcW w:w="356" w:type="pct"/>
            <w:noWrap/>
            <w:hideMark/>
          </w:tcPr>
          <w:p w14:paraId="07A697E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137.8</w:t>
            </w:r>
          </w:p>
        </w:tc>
        <w:tc>
          <w:tcPr>
            <w:tcW w:w="277" w:type="pct"/>
            <w:noWrap/>
            <w:hideMark/>
          </w:tcPr>
          <w:p w14:paraId="1D1D8C0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290" w:type="pct"/>
            <w:noWrap/>
            <w:hideMark/>
          </w:tcPr>
          <w:p w14:paraId="1192852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3D09CB2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3BC38FA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1003</w:t>
            </w:r>
          </w:p>
        </w:tc>
        <w:tc>
          <w:tcPr>
            <w:tcW w:w="753" w:type="pct"/>
            <w:noWrap/>
            <w:hideMark/>
          </w:tcPr>
          <w:p w14:paraId="586AD68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15B3EEB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32DA239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C5D457E"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3505F09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FEBB0B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FE635F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4DB213E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43B1B14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9.4</w:t>
            </w:r>
          </w:p>
        </w:tc>
        <w:tc>
          <w:tcPr>
            <w:tcW w:w="356" w:type="pct"/>
            <w:noWrap/>
            <w:hideMark/>
          </w:tcPr>
          <w:p w14:paraId="12EB958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137.4</w:t>
            </w:r>
          </w:p>
        </w:tc>
        <w:tc>
          <w:tcPr>
            <w:tcW w:w="277" w:type="pct"/>
            <w:noWrap/>
            <w:hideMark/>
          </w:tcPr>
          <w:p w14:paraId="72D49C4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290" w:type="pct"/>
            <w:noWrap/>
            <w:hideMark/>
          </w:tcPr>
          <w:p w14:paraId="617D5FF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25</w:t>
            </w:r>
          </w:p>
        </w:tc>
        <w:tc>
          <w:tcPr>
            <w:tcW w:w="286" w:type="pct"/>
            <w:noWrap/>
            <w:hideMark/>
          </w:tcPr>
          <w:p w14:paraId="21D825E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C33FE1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1002</w:t>
            </w:r>
          </w:p>
        </w:tc>
        <w:tc>
          <w:tcPr>
            <w:tcW w:w="753" w:type="pct"/>
            <w:noWrap/>
            <w:hideMark/>
          </w:tcPr>
          <w:p w14:paraId="71A6AD8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225B649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72FB5C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57DC10D4"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513FE77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1B9E867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2B9A11D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50AC752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0317042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9.3</w:t>
            </w:r>
          </w:p>
        </w:tc>
        <w:tc>
          <w:tcPr>
            <w:tcW w:w="356" w:type="pct"/>
            <w:noWrap/>
            <w:hideMark/>
          </w:tcPr>
          <w:p w14:paraId="2508163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137.1</w:t>
            </w:r>
          </w:p>
        </w:tc>
        <w:tc>
          <w:tcPr>
            <w:tcW w:w="277" w:type="pct"/>
            <w:noWrap/>
            <w:hideMark/>
          </w:tcPr>
          <w:p w14:paraId="42498DC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1AD112E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25</w:t>
            </w:r>
          </w:p>
        </w:tc>
        <w:tc>
          <w:tcPr>
            <w:tcW w:w="286" w:type="pct"/>
            <w:noWrap/>
            <w:hideMark/>
          </w:tcPr>
          <w:p w14:paraId="61CF6C0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6D6F49C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1001</w:t>
            </w:r>
          </w:p>
        </w:tc>
        <w:tc>
          <w:tcPr>
            <w:tcW w:w="753" w:type="pct"/>
            <w:noWrap/>
            <w:hideMark/>
          </w:tcPr>
          <w:p w14:paraId="616DB12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83213F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44359D3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1E689E49"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307E7F6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FEADCA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01FAFA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0AA2BAD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1FE698D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9.3</w:t>
            </w:r>
          </w:p>
        </w:tc>
        <w:tc>
          <w:tcPr>
            <w:tcW w:w="356" w:type="pct"/>
            <w:noWrap/>
            <w:hideMark/>
          </w:tcPr>
          <w:p w14:paraId="6C82DFB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136.6</w:t>
            </w:r>
          </w:p>
        </w:tc>
        <w:tc>
          <w:tcPr>
            <w:tcW w:w="277" w:type="pct"/>
            <w:noWrap/>
            <w:hideMark/>
          </w:tcPr>
          <w:p w14:paraId="73CDB81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361B216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25</w:t>
            </w:r>
          </w:p>
        </w:tc>
        <w:tc>
          <w:tcPr>
            <w:tcW w:w="286" w:type="pct"/>
            <w:noWrap/>
            <w:hideMark/>
          </w:tcPr>
          <w:p w14:paraId="49DCE29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39EE0FA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1000</w:t>
            </w:r>
          </w:p>
        </w:tc>
        <w:tc>
          <w:tcPr>
            <w:tcW w:w="753" w:type="pct"/>
            <w:noWrap/>
            <w:hideMark/>
          </w:tcPr>
          <w:p w14:paraId="7CDB4E1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04507D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1EE04FF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3A9BEA2D"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E8D0B0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3ED8B7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B0D738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4E17087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64ADB7F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9.3</w:t>
            </w:r>
          </w:p>
        </w:tc>
        <w:tc>
          <w:tcPr>
            <w:tcW w:w="356" w:type="pct"/>
            <w:noWrap/>
            <w:hideMark/>
          </w:tcPr>
          <w:p w14:paraId="77786C8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136.2</w:t>
            </w:r>
          </w:p>
        </w:tc>
        <w:tc>
          <w:tcPr>
            <w:tcW w:w="277" w:type="pct"/>
            <w:noWrap/>
            <w:hideMark/>
          </w:tcPr>
          <w:p w14:paraId="61E86E6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2CE04CE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33F2C11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02E739C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998</w:t>
            </w:r>
          </w:p>
        </w:tc>
        <w:tc>
          <w:tcPr>
            <w:tcW w:w="753" w:type="pct"/>
            <w:noWrap/>
            <w:hideMark/>
          </w:tcPr>
          <w:p w14:paraId="7BA10CC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C749EB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0FAA51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09C7141F"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0A73882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D3A344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0CF45CE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159D3DA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4C53BF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9.3</w:t>
            </w:r>
          </w:p>
        </w:tc>
        <w:tc>
          <w:tcPr>
            <w:tcW w:w="356" w:type="pct"/>
            <w:noWrap/>
            <w:hideMark/>
          </w:tcPr>
          <w:p w14:paraId="43F7F6F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136.0</w:t>
            </w:r>
          </w:p>
        </w:tc>
        <w:tc>
          <w:tcPr>
            <w:tcW w:w="277" w:type="pct"/>
            <w:noWrap/>
            <w:hideMark/>
          </w:tcPr>
          <w:p w14:paraId="1ACB31B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003ED8E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0612E75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E419F8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998</w:t>
            </w:r>
          </w:p>
        </w:tc>
        <w:tc>
          <w:tcPr>
            <w:tcW w:w="753" w:type="pct"/>
            <w:noWrap/>
            <w:hideMark/>
          </w:tcPr>
          <w:p w14:paraId="56925C6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7F03C0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663B3E0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77534493"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355B959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1587BC9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35BDAA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45E0300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449F63F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9.4</w:t>
            </w:r>
          </w:p>
        </w:tc>
        <w:tc>
          <w:tcPr>
            <w:tcW w:w="356" w:type="pct"/>
            <w:noWrap/>
            <w:hideMark/>
          </w:tcPr>
          <w:p w14:paraId="31CA07D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135.7</w:t>
            </w:r>
          </w:p>
        </w:tc>
        <w:tc>
          <w:tcPr>
            <w:tcW w:w="277" w:type="pct"/>
            <w:noWrap/>
            <w:hideMark/>
          </w:tcPr>
          <w:p w14:paraId="2E9C980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488130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1F23887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313833C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998</w:t>
            </w:r>
          </w:p>
        </w:tc>
        <w:tc>
          <w:tcPr>
            <w:tcW w:w="753" w:type="pct"/>
            <w:noWrap/>
            <w:hideMark/>
          </w:tcPr>
          <w:p w14:paraId="5427F3C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1BBFC48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6E3417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7A1E1B81"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507AAD2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D51341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F48336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0FE95A4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0639178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9.5</w:t>
            </w:r>
          </w:p>
        </w:tc>
        <w:tc>
          <w:tcPr>
            <w:tcW w:w="356" w:type="pct"/>
            <w:noWrap/>
            <w:hideMark/>
          </w:tcPr>
          <w:p w14:paraId="5747952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135.6</w:t>
            </w:r>
          </w:p>
        </w:tc>
        <w:tc>
          <w:tcPr>
            <w:tcW w:w="277" w:type="pct"/>
            <w:noWrap/>
            <w:hideMark/>
          </w:tcPr>
          <w:p w14:paraId="70325C4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570AD87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561F7B4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0C99DD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998</w:t>
            </w:r>
          </w:p>
        </w:tc>
        <w:tc>
          <w:tcPr>
            <w:tcW w:w="753" w:type="pct"/>
            <w:noWrap/>
            <w:hideMark/>
          </w:tcPr>
          <w:p w14:paraId="21B9711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23532D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DED0D2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71BE771E"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7012269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3602D8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BBF5B7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17</w:t>
            </w:r>
          </w:p>
        </w:tc>
        <w:tc>
          <w:tcPr>
            <w:tcW w:w="327" w:type="pct"/>
            <w:noWrap/>
            <w:hideMark/>
          </w:tcPr>
          <w:p w14:paraId="1724289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6135EC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9.6</w:t>
            </w:r>
          </w:p>
        </w:tc>
        <w:tc>
          <w:tcPr>
            <w:tcW w:w="356" w:type="pct"/>
            <w:noWrap/>
            <w:hideMark/>
          </w:tcPr>
          <w:p w14:paraId="6CB3DF2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135.6</w:t>
            </w:r>
          </w:p>
        </w:tc>
        <w:tc>
          <w:tcPr>
            <w:tcW w:w="277" w:type="pct"/>
            <w:noWrap/>
            <w:hideMark/>
          </w:tcPr>
          <w:p w14:paraId="4B83FD6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90" w:type="pct"/>
            <w:noWrap/>
            <w:hideMark/>
          </w:tcPr>
          <w:p w14:paraId="219E5C5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53489D3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23C32DC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998</w:t>
            </w:r>
          </w:p>
        </w:tc>
        <w:tc>
          <w:tcPr>
            <w:tcW w:w="753" w:type="pct"/>
            <w:noWrap/>
            <w:hideMark/>
          </w:tcPr>
          <w:p w14:paraId="11BF0D7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975867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CB39DE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102937D0"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32ECBAE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ECBE7D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2F8A29D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6273741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023A956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9.6</w:t>
            </w:r>
          </w:p>
        </w:tc>
        <w:tc>
          <w:tcPr>
            <w:tcW w:w="356" w:type="pct"/>
            <w:noWrap/>
            <w:hideMark/>
          </w:tcPr>
          <w:p w14:paraId="1C81E5C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135.6</w:t>
            </w:r>
          </w:p>
        </w:tc>
        <w:tc>
          <w:tcPr>
            <w:tcW w:w="277" w:type="pct"/>
            <w:noWrap/>
            <w:hideMark/>
          </w:tcPr>
          <w:p w14:paraId="3E591C4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90" w:type="pct"/>
            <w:noWrap/>
            <w:hideMark/>
          </w:tcPr>
          <w:p w14:paraId="7B9F7D0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308B70B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06F34B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7545C7A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1108A7F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141F4F1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189A2800"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184EEAF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2699261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5C569C0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01AC1BA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42AC784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w:t>
            </w:r>
          </w:p>
        </w:tc>
        <w:tc>
          <w:tcPr>
            <w:tcW w:w="356" w:type="pct"/>
            <w:noWrap/>
            <w:hideMark/>
          </w:tcPr>
          <w:p w14:paraId="6D8E391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135.6</w:t>
            </w:r>
          </w:p>
        </w:tc>
        <w:tc>
          <w:tcPr>
            <w:tcW w:w="277" w:type="pct"/>
            <w:noWrap/>
            <w:hideMark/>
          </w:tcPr>
          <w:p w14:paraId="04322D2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90" w:type="pct"/>
            <w:noWrap/>
            <w:hideMark/>
          </w:tcPr>
          <w:p w14:paraId="13FA474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038DEF3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71E410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5EB1B10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1E0A98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02D3F63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A1E7A4B"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6CFD576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E0FCFC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FA2135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17CC4CC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13AAC1F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w:t>
            </w:r>
          </w:p>
        </w:tc>
        <w:tc>
          <w:tcPr>
            <w:tcW w:w="356" w:type="pct"/>
            <w:noWrap/>
            <w:hideMark/>
          </w:tcPr>
          <w:p w14:paraId="18DFFFB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135.6</w:t>
            </w:r>
          </w:p>
        </w:tc>
        <w:tc>
          <w:tcPr>
            <w:tcW w:w="277" w:type="pct"/>
            <w:noWrap/>
            <w:hideMark/>
          </w:tcPr>
          <w:p w14:paraId="6462DBC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90" w:type="pct"/>
            <w:noWrap/>
            <w:hideMark/>
          </w:tcPr>
          <w:p w14:paraId="3F969DF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1036CE7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219AAA5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45862EB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7BAEB2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68DC651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571B4686"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E467AC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60E0A42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2505EB5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6F2268E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161E7EB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w:t>
            </w:r>
          </w:p>
        </w:tc>
        <w:tc>
          <w:tcPr>
            <w:tcW w:w="356" w:type="pct"/>
            <w:noWrap/>
            <w:hideMark/>
          </w:tcPr>
          <w:p w14:paraId="2AF1145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135.5</w:t>
            </w:r>
          </w:p>
        </w:tc>
        <w:tc>
          <w:tcPr>
            <w:tcW w:w="277" w:type="pct"/>
            <w:noWrap/>
            <w:hideMark/>
          </w:tcPr>
          <w:p w14:paraId="7DA72FB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90" w:type="pct"/>
            <w:noWrap/>
            <w:hideMark/>
          </w:tcPr>
          <w:p w14:paraId="11DE69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1C9393D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649AEBD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2657011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72D24CC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08D7BA8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25BDCF7D"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4C6D641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1BA57EE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3703294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0F5296A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6E6B528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w:t>
            </w:r>
          </w:p>
        </w:tc>
        <w:tc>
          <w:tcPr>
            <w:tcW w:w="356" w:type="pct"/>
            <w:noWrap/>
            <w:hideMark/>
          </w:tcPr>
          <w:p w14:paraId="264AADB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135.5</w:t>
            </w:r>
          </w:p>
        </w:tc>
        <w:tc>
          <w:tcPr>
            <w:tcW w:w="277" w:type="pct"/>
            <w:noWrap/>
            <w:hideMark/>
          </w:tcPr>
          <w:p w14:paraId="19F5F0E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90" w:type="pct"/>
            <w:noWrap/>
            <w:hideMark/>
          </w:tcPr>
          <w:p w14:paraId="0B27E86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150C3F8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1EE75D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042B716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11A9598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8DC47D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76FBBD54"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7DCDBEF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923A0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6E2BCD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03730B7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6F8B0CF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w:t>
            </w:r>
          </w:p>
        </w:tc>
        <w:tc>
          <w:tcPr>
            <w:tcW w:w="356" w:type="pct"/>
            <w:noWrap/>
            <w:hideMark/>
          </w:tcPr>
          <w:p w14:paraId="447D904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135.5</w:t>
            </w:r>
          </w:p>
        </w:tc>
        <w:tc>
          <w:tcPr>
            <w:tcW w:w="277" w:type="pct"/>
            <w:noWrap/>
            <w:hideMark/>
          </w:tcPr>
          <w:p w14:paraId="2014321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90" w:type="pct"/>
            <w:noWrap/>
            <w:hideMark/>
          </w:tcPr>
          <w:p w14:paraId="41D21E0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35</w:t>
            </w:r>
          </w:p>
        </w:tc>
        <w:tc>
          <w:tcPr>
            <w:tcW w:w="286" w:type="pct"/>
            <w:noWrap/>
            <w:hideMark/>
          </w:tcPr>
          <w:p w14:paraId="34D5E60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328" w:type="pct"/>
            <w:noWrap/>
            <w:hideMark/>
          </w:tcPr>
          <w:p w14:paraId="0CE76AD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992</w:t>
            </w:r>
          </w:p>
        </w:tc>
        <w:tc>
          <w:tcPr>
            <w:tcW w:w="753" w:type="pct"/>
            <w:noWrap/>
            <w:hideMark/>
          </w:tcPr>
          <w:p w14:paraId="24F9DBE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60/60/60/60</w:t>
            </w:r>
          </w:p>
        </w:tc>
        <w:tc>
          <w:tcPr>
            <w:tcW w:w="726" w:type="pct"/>
            <w:noWrap/>
            <w:hideMark/>
          </w:tcPr>
          <w:p w14:paraId="2076BA3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05D27C6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40DB14E0"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329B430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966C1E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6297F6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41096D0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21A7B05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w:t>
            </w:r>
          </w:p>
        </w:tc>
        <w:tc>
          <w:tcPr>
            <w:tcW w:w="356" w:type="pct"/>
            <w:noWrap/>
            <w:hideMark/>
          </w:tcPr>
          <w:p w14:paraId="3925699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135.4</w:t>
            </w:r>
          </w:p>
        </w:tc>
        <w:tc>
          <w:tcPr>
            <w:tcW w:w="277" w:type="pct"/>
            <w:noWrap/>
            <w:hideMark/>
          </w:tcPr>
          <w:p w14:paraId="6B510AE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1F1CA84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86" w:type="pct"/>
            <w:noWrap/>
            <w:hideMark/>
          </w:tcPr>
          <w:p w14:paraId="2970433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55</w:t>
            </w:r>
          </w:p>
        </w:tc>
        <w:tc>
          <w:tcPr>
            <w:tcW w:w="328" w:type="pct"/>
            <w:noWrap/>
            <w:hideMark/>
          </w:tcPr>
          <w:p w14:paraId="52D09C1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990</w:t>
            </w:r>
          </w:p>
        </w:tc>
        <w:tc>
          <w:tcPr>
            <w:tcW w:w="753" w:type="pct"/>
            <w:noWrap/>
            <w:hideMark/>
          </w:tcPr>
          <w:p w14:paraId="280197F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60/60/60/60</w:t>
            </w:r>
          </w:p>
        </w:tc>
        <w:tc>
          <w:tcPr>
            <w:tcW w:w="726" w:type="pct"/>
            <w:noWrap/>
            <w:hideMark/>
          </w:tcPr>
          <w:p w14:paraId="602ED41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7F8C350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16ACA7E4"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FBCAC3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427A7D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305E2E6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w:t>
            </w:r>
          </w:p>
        </w:tc>
        <w:tc>
          <w:tcPr>
            <w:tcW w:w="327" w:type="pct"/>
            <w:noWrap/>
            <w:hideMark/>
          </w:tcPr>
          <w:p w14:paraId="282817A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251FB4B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w:t>
            </w:r>
          </w:p>
        </w:tc>
        <w:tc>
          <w:tcPr>
            <w:tcW w:w="356" w:type="pct"/>
            <w:noWrap/>
            <w:hideMark/>
          </w:tcPr>
          <w:p w14:paraId="4C64848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135.3</w:t>
            </w:r>
          </w:p>
        </w:tc>
        <w:tc>
          <w:tcPr>
            <w:tcW w:w="277" w:type="pct"/>
            <w:noWrap/>
            <w:hideMark/>
          </w:tcPr>
          <w:p w14:paraId="473E1EA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352A585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286" w:type="pct"/>
            <w:noWrap/>
            <w:hideMark/>
          </w:tcPr>
          <w:p w14:paraId="348CB90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w:t>
            </w:r>
          </w:p>
        </w:tc>
        <w:tc>
          <w:tcPr>
            <w:tcW w:w="328" w:type="pct"/>
            <w:noWrap/>
            <w:hideMark/>
          </w:tcPr>
          <w:p w14:paraId="15A257A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988</w:t>
            </w:r>
          </w:p>
        </w:tc>
        <w:tc>
          <w:tcPr>
            <w:tcW w:w="753" w:type="pct"/>
            <w:noWrap/>
            <w:hideMark/>
          </w:tcPr>
          <w:p w14:paraId="100A221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6FC9FC6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32E502E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54D95053"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78B19F1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131C16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CD44F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77F5E4F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2F5F03A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w:t>
            </w:r>
          </w:p>
        </w:tc>
        <w:tc>
          <w:tcPr>
            <w:tcW w:w="356" w:type="pct"/>
            <w:noWrap/>
            <w:hideMark/>
          </w:tcPr>
          <w:p w14:paraId="6B1BB84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135.1</w:t>
            </w:r>
          </w:p>
        </w:tc>
        <w:tc>
          <w:tcPr>
            <w:tcW w:w="277" w:type="pct"/>
            <w:noWrap/>
            <w:hideMark/>
          </w:tcPr>
          <w:p w14:paraId="2178F50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385DC06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286" w:type="pct"/>
            <w:noWrap/>
            <w:hideMark/>
          </w:tcPr>
          <w:p w14:paraId="7FA9F5B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w:t>
            </w:r>
          </w:p>
        </w:tc>
        <w:tc>
          <w:tcPr>
            <w:tcW w:w="328" w:type="pct"/>
            <w:noWrap/>
            <w:hideMark/>
          </w:tcPr>
          <w:p w14:paraId="3645762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988</w:t>
            </w:r>
          </w:p>
        </w:tc>
        <w:tc>
          <w:tcPr>
            <w:tcW w:w="753" w:type="pct"/>
            <w:noWrap/>
            <w:hideMark/>
          </w:tcPr>
          <w:p w14:paraId="21D39BC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4E0CE03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5F016DA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5A44BBCA"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FEB6F1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612D27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B21607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5A7EC6D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4C9E16F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67E4EAA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134.9</w:t>
            </w:r>
          </w:p>
        </w:tc>
        <w:tc>
          <w:tcPr>
            <w:tcW w:w="277" w:type="pct"/>
            <w:noWrap/>
            <w:hideMark/>
          </w:tcPr>
          <w:p w14:paraId="540B2DC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4BE944E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55</w:t>
            </w:r>
          </w:p>
        </w:tc>
        <w:tc>
          <w:tcPr>
            <w:tcW w:w="286" w:type="pct"/>
            <w:noWrap/>
            <w:hideMark/>
          </w:tcPr>
          <w:p w14:paraId="4F06130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w:t>
            </w:r>
          </w:p>
        </w:tc>
        <w:tc>
          <w:tcPr>
            <w:tcW w:w="328" w:type="pct"/>
            <w:noWrap/>
            <w:hideMark/>
          </w:tcPr>
          <w:p w14:paraId="371613E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985</w:t>
            </w:r>
          </w:p>
        </w:tc>
        <w:tc>
          <w:tcPr>
            <w:tcW w:w="753" w:type="pct"/>
            <w:noWrap/>
            <w:hideMark/>
          </w:tcPr>
          <w:p w14:paraId="650706A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5997C85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2EED222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753BC50E"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19E50B0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2E3D7F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9E0035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21EC920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0BA9C4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0ADF371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134.8</w:t>
            </w:r>
          </w:p>
        </w:tc>
        <w:tc>
          <w:tcPr>
            <w:tcW w:w="277" w:type="pct"/>
            <w:noWrap/>
            <w:hideMark/>
          </w:tcPr>
          <w:p w14:paraId="3051719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3F8011A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55</w:t>
            </w:r>
          </w:p>
        </w:tc>
        <w:tc>
          <w:tcPr>
            <w:tcW w:w="286" w:type="pct"/>
            <w:noWrap/>
            <w:hideMark/>
          </w:tcPr>
          <w:p w14:paraId="2F317B4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w:t>
            </w:r>
          </w:p>
        </w:tc>
        <w:tc>
          <w:tcPr>
            <w:tcW w:w="328" w:type="pct"/>
            <w:noWrap/>
            <w:hideMark/>
          </w:tcPr>
          <w:p w14:paraId="1852025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982</w:t>
            </w:r>
          </w:p>
        </w:tc>
        <w:tc>
          <w:tcPr>
            <w:tcW w:w="753" w:type="pct"/>
            <w:noWrap/>
            <w:hideMark/>
          </w:tcPr>
          <w:p w14:paraId="1D30B7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70F7835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6276738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3D418F8D"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1103AC5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4F6473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0716CDC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10E0A84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15A5727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10.0</w:t>
            </w:r>
          </w:p>
        </w:tc>
        <w:tc>
          <w:tcPr>
            <w:tcW w:w="356" w:type="pct"/>
            <w:noWrap/>
            <w:hideMark/>
          </w:tcPr>
          <w:p w14:paraId="0725B0B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134.7</w:t>
            </w:r>
          </w:p>
        </w:tc>
        <w:tc>
          <w:tcPr>
            <w:tcW w:w="277" w:type="pct"/>
            <w:noWrap/>
            <w:hideMark/>
          </w:tcPr>
          <w:p w14:paraId="4BF9937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409AB8B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55</w:t>
            </w:r>
          </w:p>
        </w:tc>
        <w:tc>
          <w:tcPr>
            <w:tcW w:w="286" w:type="pct"/>
            <w:noWrap/>
            <w:hideMark/>
          </w:tcPr>
          <w:p w14:paraId="0AACE35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w:t>
            </w:r>
          </w:p>
        </w:tc>
        <w:tc>
          <w:tcPr>
            <w:tcW w:w="328" w:type="pct"/>
            <w:noWrap/>
            <w:hideMark/>
          </w:tcPr>
          <w:p w14:paraId="259AC73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980</w:t>
            </w:r>
          </w:p>
        </w:tc>
        <w:tc>
          <w:tcPr>
            <w:tcW w:w="753" w:type="pct"/>
            <w:noWrap/>
            <w:hideMark/>
          </w:tcPr>
          <w:p w14:paraId="3DDA5D4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7D3A539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41A6F63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125B5B77"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172CE4B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04E5DA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96B931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3EF7389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2D41F0A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10.2</w:t>
            </w:r>
          </w:p>
        </w:tc>
        <w:tc>
          <w:tcPr>
            <w:tcW w:w="356" w:type="pct"/>
            <w:noWrap/>
            <w:hideMark/>
          </w:tcPr>
          <w:p w14:paraId="55B96E8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134.5</w:t>
            </w:r>
          </w:p>
        </w:tc>
        <w:tc>
          <w:tcPr>
            <w:tcW w:w="277" w:type="pct"/>
            <w:noWrap/>
            <w:hideMark/>
          </w:tcPr>
          <w:p w14:paraId="45D1748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0F6F355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86" w:type="pct"/>
            <w:noWrap/>
            <w:hideMark/>
          </w:tcPr>
          <w:p w14:paraId="385DC7C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85</w:t>
            </w:r>
          </w:p>
        </w:tc>
        <w:tc>
          <w:tcPr>
            <w:tcW w:w="328" w:type="pct"/>
            <w:noWrap/>
            <w:hideMark/>
          </w:tcPr>
          <w:p w14:paraId="00C53B1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975</w:t>
            </w:r>
          </w:p>
        </w:tc>
        <w:tc>
          <w:tcPr>
            <w:tcW w:w="753" w:type="pct"/>
            <w:noWrap/>
            <w:hideMark/>
          </w:tcPr>
          <w:p w14:paraId="2977A9A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6EB3770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75E94DD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75B9296E"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55D0A68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091F2D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3A1D315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0CFAA24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06308F8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10.4</w:t>
            </w:r>
          </w:p>
        </w:tc>
        <w:tc>
          <w:tcPr>
            <w:tcW w:w="356" w:type="pct"/>
            <w:noWrap/>
            <w:hideMark/>
          </w:tcPr>
          <w:p w14:paraId="0FFF130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134.4</w:t>
            </w:r>
          </w:p>
        </w:tc>
        <w:tc>
          <w:tcPr>
            <w:tcW w:w="277" w:type="pct"/>
            <w:noWrap/>
            <w:hideMark/>
          </w:tcPr>
          <w:p w14:paraId="478A878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287D390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65</w:t>
            </w:r>
          </w:p>
        </w:tc>
        <w:tc>
          <w:tcPr>
            <w:tcW w:w="286" w:type="pct"/>
            <w:noWrap/>
            <w:hideMark/>
          </w:tcPr>
          <w:p w14:paraId="6701A13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90</w:t>
            </w:r>
          </w:p>
        </w:tc>
        <w:tc>
          <w:tcPr>
            <w:tcW w:w="328" w:type="pct"/>
            <w:noWrap/>
            <w:hideMark/>
          </w:tcPr>
          <w:p w14:paraId="4493063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970</w:t>
            </w:r>
          </w:p>
        </w:tc>
        <w:tc>
          <w:tcPr>
            <w:tcW w:w="753" w:type="pct"/>
            <w:noWrap/>
            <w:hideMark/>
          </w:tcPr>
          <w:p w14:paraId="57612A4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80/80/80/80</w:t>
            </w:r>
          </w:p>
        </w:tc>
        <w:tc>
          <w:tcPr>
            <w:tcW w:w="726" w:type="pct"/>
            <w:noWrap/>
            <w:hideMark/>
          </w:tcPr>
          <w:p w14:paraId="45A0445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306A367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5556C77A"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5B7760D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DCBDA8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608B112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521E1A8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67EB7AB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10.6</w:t>
            </w:r>
          </w:p>
        </w:tc>
        <w:tc>
          <w:tcPr>
            <w:tcW w:w="356" w:type="pct"/>
            <w:noWrap/>
            <w:hideMark/>
          </w:tcPr>
          <w:p w14:paraId="4FCF8CA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134.3</w:t>
            </w:r>
          </w:p>
        </w:tc>
        <w:tc>
          <w:tcPr>
            <w:tcW w:w="277" w:type="pct"/>
            <w:noWrap/>
            <w:hideMark/>
          </w:tcPr>
          <w:p w14:paraId="6852E7A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4F8D285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65</w:t>
            </w:r>
          </w:p>
        </w:tc>
        <w:tc>
          <w:tcPr>
            <w:tcW w:w="286" w:type="pct"/>
            <w:noWrap/>
            <w:hideMark/>
          </w:tcPr>
          <w:p w14:paraId="7550659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90</w:t>
            </w:r>
          </w:p>
        </w:tc>
        <w:tc>
          <w:tcPr>
            <w:tcW w:w="328" w:type="pct"/>
            <w:noWrap/>
            <w:hideMark/>
          </w:tcPr>
          <w:p w14:paraId="28556A1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970</w:t>
            </w:r>
          </w:p>
        </w:tc>
        <w:tc>
          <w:tcPr>
            <w:tcW w:w="753" w:type="pct"/>
            <w:noWrap/>
            <w:hideMark/>
          </w:tcPr>
          <w:p w14:paraId="6FD36B9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80/80/80/80</w:t>
            </w:r>
          </w:p>
        </w:tc>
        <w:tc>
          <w:tcPr>
            <w:tcW w:w="726" w:type="pct"/>
            <w:noWrap/>
            <w:hideMark/>
          </w:tcPr>
          <w:p w14:paraId="1CD3500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71B2042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50A171A7"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7D2F75D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20C9009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5A27828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19</w:t>
            </w:r>
          </w:p>
        </w:tc>
        <w:tc>
          <w:tcPr>
            <w:tcW w:w="327" w:type="pct"/>
            <w:noWrap/>
            <w:hideMark/>
          </w:tcPr>
          <w:p w14:paraId="38C77CA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580656C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10.9</w:t>
            </w:r>
          </w:p>
        </w:tc>
        <w:tc>
          <w:tcPr>
            <w:tcW w:w="356" w:type="pct"/>
            <w:noWrap/>
            <w:hideMark/>
          </w:tcPr>
          <w:p w14:paraId="063B118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134.1</w:t>
            </w:r>
          </w:p>
        </w:tc>
        <w:tc>
          <w:tcPr>
            <w:tcW w:w="277" w:type="pct"/>
            <w:noWrap/>
            <w:hideMark/>
          </w:tcPr>
          <w:p w14:paraId="231BC1E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7AEAA9A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65</w:t>
            </w:r>
          </w:p>
        </w:tc>
        <w:tc>
          <w:tcPr>
            <w:tcW w:w="286" w:type="pct"/>
            <w:noWrap/>
            <w:hideMark/>
          </w:tcPr>
          <w:p w14:paraId="177BA41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90</w:t>
            </w:r>
          </w:p>
        </w:tc>
        <w:tc>
          <w:tcPr>
            <w:tcW w:w="328" w:type="pct"/>
            <w:noWrap/>
            <w:hideMark/>
          </w:tcPr>
          <w:p w14:paraId="7D51FAC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970</w:t>
            </w:r>
          </w:p>
        </w:tc>
        <w:tc>
          <w:tcPr>
            <w:tcW w:w="753" w:type="pct"/>
            <w:noWrap/>
            <w:hideMark/>
          </w:tcPr>
          <w:p w14:paraId="4D0DFBD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80/80/80/80</w:t>
            </w:r>
          </w:p>
        </w:tc>
        <w:tc>
          <w:tcPr>
            <w:tcW w:w="726" w:type="pct"/>
            <w:noWrap/>
            <w:hideMark/>
          </w:tcPr>
          <w:p w14:paraId="2C82F0E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36615FB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5D281EEA"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5C91F7C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66DB342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026DACF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44915AE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1759C56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11.0</w:t>
            </w:r>
          </w:p>
        </w:tc>
        <w:tc>
          <w:tcPr>
            <w:tcW w:w="356" w:type="pct"/>
            <w:noWrap/>
            <w:hideMark/>
          </w:tcPr>
          <w:p w14:paraId="69F6338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134.0</w:t>
            </w:r>
          </w:p>
        </w:tc>
        <w:tc>
          <w:tcPr>
            <w:tcW w:w="277" w:type="pct"/>
            <w:noWrap/>
            <w:hideMark/>
          </w:tcPr>
          <w:p w14:paraId="2524276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77084DF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65</w:t>
            </w:r>
          </w:p>
        </w:tc>
        <w:tc>
          <w:tcPr>
            <w:tcW w:w="286" w:type="pct"/>
            <w:noWrap/>
            <w:hideMark/>
          </w:tcPr>
          <w:p w14:paraId="14A3FBB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90</w:t>
            </w:r>
          </w:p>
        </w:tc>
        <w:tc>
          <w:tcPr>
            <w:tcW w:w="328" w:type="pct"/>
            <w:noWrap/>
            <w:hideMark/>
          </w:tcPr>
          <w:p w14:paraId="71FD30A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970</w:t>
            </w:r>
          </w:p>
        </w:tc>
        <w:tc>
          <w:tcPr>
            <w:tcW w:w="753" w:type="pct"/>
            <w:noWrap/>
            <w:hideMark/>
          </w:tcPr>
          <w:p w14:paraId="193FD92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80/80/80/80</w:t>
            </w:r>
          </w:p>
        </w:tc>
        <w:tc>
          <w:tcPr>
            <w:tcW w:w="726" w:type="pct"/>
            <w:noWrap/>
            <w:hideMark/>
          </w:tcPr>
          <w:p w14:paraId="417A4B1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0B9E90D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28DC6DE5"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6736CC6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C4D4E2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CBB54B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39AD5BE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4AAA7C2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11.2</w:t>
            </w:r>
          </w:p>
        </w:tc>
        <w:tc>
          <w:tcPr>
            <w:tcW w:w="356" w:type="pct"/>
            <w:noWrap/>
            <w:hideMark/>
          </w:tcPr>
          <w:p w14:paraId="096A1E4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133.9</w:t>
            </w:r>
          </w:p>
        </w:tc>
        <w:tc>
          <w:tcPr>
            <w:tcW w:w="277" w:type="pct"/>
            <w:noWrap/>
            <w:hideMark/>
          </w:tcPr>
          <w:p w14:paraId="4718DE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2011BBF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65</w:t>
            </w:r>
          </w:p>
        </w:tc>
        <w:tc>
          <w:tcPr>
            <w:tcW w:w="286" w:type="pct"/>
            <w:noWrap/>
            <w:hideMark/>
          </w:tcPr>
          <w:p w14:paraId="6364163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90</w:t>
            </w:r>
          </w:p>
        </w:tc>
        <w:tc>
          <w:tcPr>
            <w:tcW w:w="328" w:type="pct"/>
            <w:noWrap/>
            <w:hideMark/>
          </w:tcPr>
          <w:p w14:paraId="11B4497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970</w:t>
            </w:r>
          </w:p>
        </w:tc>
        <w:tc>
          <w:tcPr>
            <w:tcW w:w="753" w:type="pct"/>
            <w:noWrap/>
            <w:hideMark/>
          </w:tcPr>
          <w:p w14:paraId="4C742BA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1FBABCE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309" w:type="pct"/>
            <w:noWrap/>
            <w:hideMark/>
          </w:tcPr>
          <w:p w14:paraId="59EE5FC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232B7141"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2B70AA8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1C4BE48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268BBC5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59C4CAD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6DA587C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11.4</w:t>
            </w:r>
          </w:p>
        </w:tc>
        <w:tc>
          <w:tcPr>
            <w:tcW w:w="356" w:type="pct"/>
            <w:noWrap/>
            <w:hideMark/>
          </w:tcPr>
          <w:p w14:paraId="0256743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133.8</w:t>
            </w:r>
          </w:p>
        </w:tc>
        <w:tc>
          <w:tcPr>
            <w:tcW w:w="277" w:type="pct"/>
            <w:noWrap/>
            <w:hideMark/>
          </w:tcPr>
          <w:p w14:paraId="49B578A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51E2CFF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65</w:t>
            </w:r>
          </w:p>
        </w:tc>
        <w:tc>
          <w:tcPr>
            <w:tcW w:w="286" w:type="pct"/>
            <w:noWrap/>
            <w:hideMark/>
          </w:tcPr>
          <w:p w14:paraId="055084F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90</w:t>
            </w:r>
          </w:p>
        </w:tc>
        <w:tc>
          <w:tcPr>
            <w:tcW w:w="328" w:type="pct"/>
            <w:noWrap/>
            <w:hideMark/>
          </w:tcPr>
          <w:p w14:paraId="7D0A53A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970</w:t>
            </w:r>
          </w:p>
        </w:tc>
        <w:tc>
          <w:tcPr>
            <w:tcW w:w="753" w:type="pct"/>
            <w:noWrap/>
            <w:hideMark/>
          </w:tcPr>
          <w:p w14:paraId="1037BF3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45AEF4D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30/20/20/30</w:t>
            </w:r>
          </w:p>
        </w:tc>
        <w:tc>
          <w:tcPr>
            <w:tcW w:w="309" w:type="pct"/>
            <w:noWrap/>
            <w:hideMark/>
          </w:tcPr>
          <w:p w14:paraId="63F4033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79FBB4F7"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54A4872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6E1DA6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618394B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0FEC929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01C04C2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11.6</w:t>
            </w:r>
          </w:p>
        </w:tc>
        <w:tc>
          <w:tcPr>
            <w:tcW w:w="356" w:type="pct"/>
            <w:noWrap/>
            <w:hideMark/>
          </w:tcPr>
          <w:p w14:paraId="493533F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133.7</w:t>
            </w:r>
          </w:p>
        </w:tc>
        <w:tc>
          <w:tcPr>
            <w:tcW w:w="277" w:type="pct"/>
            <w:noWrap/>
            <w:hideMark/>
          </w:tcPr>
          <w:p w14:paraId="1917DB3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434070F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86" w:type="pct"/>
            <w:noWrap/>
            <w:hideMark/>
          </w:tcPr>
          <w:p w14:paraId="1A3B8EB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w:t>
            </w:r>
          </w:p>
        </w:tc>
        <w:tc>
          <w:tcPr>
            <w:tcW w:w="328" w:type="pct"/>
            <w:noWrap/>
            <w:hideMark/>
          </w:tcPr>
          <w:p w14:paraId="79DF2FD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975</w:t>
            </w:r>
          </w:p>
        </w:tc>
        <w:tc>
          <w:tcPr>
            <w:tcW w:w="753" w:type="pct"/>
            <w:noWrap/>
            <w:hideMark/>
          </w:tcPr>
          <w:p w14:paraId="023C174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70/70/70/70</w:t>
            </w:r>
          </w:p>
        </w:tc>
        <w:tc>
          <w:tcPr>
            <w:tcW w:w="726" w:type="pct"/>
            <w:noWrap/>
            <w:hideMark/>
          </w:tcPr>
          <w:p w14:paraId="5655476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30/20/20/30</w:t>
            </w:r>
          </w:p>
        </w:tc>
        <w:tc>
          <w:tcPr>
            <w:tcW w:w="309" w:type="pct"/>
            <w:noWrap/>
            <w:hideMark/>
          </w:tcPr>
          <w:p w14:paraId="20A1CB2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7D4B5DA1"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485A561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CA5EC5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469086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1C74D4E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4918683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11.8</w:t>
            </w:r>
          </w:p>
        </w:tc>
        <w:tc>
          <w:tcPr>
            <w:tcW w:w="356" w:type="pct"/>
            <w:noWrap/>
            <w:hideMark/>
          </w:tcPr>
          <w:p w14:paraId="486254E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133.6</w:t>
            </w:r>
          </w:p>
        </w:tc>
        <w:tc>
          <w:tcPr>
            <w:tcW w:w="277" w:type="pct"/>
            <w:noWrap/>
            <w:hideMark/>
          </w:tcPr>
          <w:p w14:paraId="7F5FFCB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206F717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60</w:t>
            </w:r>
          </w:p>
        </w:tc>
        <w:tc>
          <w:tcPr>
            <w:tcW w:w="286" w:type="pct"/>
            <w:noWrap/>
            <w:hideMark/>
          </w:tcPr>
          <w:p w14:paraId="6E60D2D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85</w:t>
            </w:r>
          </w:p>
        </w:tc>
        <w:tc>
          <w:tcPr>
            <w:tcW w:w="328" w:type="pct"/>
            <w:noWrap/>
            <w:hideMark/>
          </w:tcPr>
          <w:p w14:paraId="1385A8E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975</w:t>
            </w:r>
          </w:p>
        </w:tc>
        <w:tc>
          <w:tcPr>
            <w:tcW w:w="753" w:type="pct"/>
            <w:noWrap/>
            <w:hideMark/>
          </w:tcPr>
          <w:p w14:paraId="09AD3FE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50/50/50/50</w:t>
            </w:r>
          </w:p>
        </w:tc>
        <w:tc>
          <w:tcPr>
            <w:tcW w:w="726" w:type="pct"/>
            <w:noWrap/>
            <w:hideMark/>
          </w:tcPr>
          <w:p w14:paraId="5679F55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40/20/20/30</w:t>
            </w:r>
          </w:p>
        </w:tc>
        <w:tc>
          <w:tcPr>
            <w:tcW w:w="309" w:type="pct"/>
            <w:noWrap/>
            <w:hideMark/>
          </w:tcPr>
          <w:p w14:paraId="1FC5AB5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671B74A4"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4F53E3B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6053076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6C4F7E7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40B36DB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3E8551F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12.2</w:t>
            </w:r>
          </w:p>
        </w:tc>
        <w:tc>
          <w:tcPr>
            <w:tcW w:w="356" w:type="pct"/>
            <w:noWrap/>
            <w:hideMark/>
          </w:tcPr>
          <w:p w14:paraId="1BA6189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133.4</w:t>
            </w:r>
          </w:p>
        </w:tc>
        <w:tc>
          <w:tcPr>
            <w:tcW w:w="277" w:type="pct"/>
            <w:noWrap/>
            <w:hideMark/>
          </w:tcPr>
          <w:p w14:paraId="4E0A4AF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7BEAFE6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286" w:type="pct"/>
            <w:noWrap/>
            <w:hideMark/>
          </w:tcPr>
          <w:p w14:paraId="012FC93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70</w:t>
            </w:r>
          </w:p>
        </w:tc>
        <w:tc>
          <w:tcPr>
            <w:tcW w:w="328" w:type="pct"/>
            <w:noWrap/>
            <w:hideMark/>
          </w:tcPr>
          <w:p w14:paraId="2146CAD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980</w:t>
            </w:r>
          </w:p>
        </w:tc>
        <w:tc>
          <w:tcPr>
            <w:tcW w:w="753" w:type="pct"/>
            <w:noWrap/>
            <w:hideMark/>
          </w:tcPr>
          <w:p w14:paraId="33E0C37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40/40/40/40</w:t>
            </w:r>
          </w:p>
        </w:tc>
        <w:tc>
          <w:tcPr>
            <w:tcW w:w="726" w:type="pct"/>
            <w:noWrap/>
            <w:hideMark/>
          </w:tcPr>
          <w:p w14:paraId="50B6BED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40/0/0/30</w:t>
            </w:r>
          </w:p>
        </w:tc>
        <w:tc>
          <w:tcPr>
            <w:tcW w:w="309" w:type="pct"/>
            <w:noWrap/>
            <w:hideMark/>
          </w:tcPr>
          <w:p w14:paraId="0DC55A0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0A044E16"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235696F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BEA3DF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45854C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7BB9D9B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23E1558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12.5</w:t>
            </w:r>
          </w:p>
        </w:tc>
        <w:tc>
          <w:tcPr>
            <w:tcW w:w="356" w:type="pct"/>
            <w:noWrap/>
            <w:hideMark/>
          </w:tcPr>
          <w:p w14:paraId="169A3F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133.4</w:t>
            </w:r>
          </w:p>
        </w:tc>
        <w:tc>
          <w:tcPr>
            <w:tcW w:w="277" w:type="pct"/>
            <w:noWrap/>
            <w:hideMark/>
          </w:tcPr>
          <w:p w14:paraId="36946AC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76D126C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40</w:t>
            </w:r>
          </w:p>
        </w:tc>
        <w:tc>
          <w:tcPr>
            <w:tcW w:w="286" w:type="pct"/>
            <w:noWrap/>
            <w:hideMark/>
          </w:tcPr>
          <w:p w14:paraId="50C9ECB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55</w:t>
            </w:r>
          </w:p>
        </w:tc>
        <w:tc>
          <w:tcPr>
            <w:tcW w:w="328" w:type="pct"/>
            <w:noWrap/>
            <w:hideMark/>
          </w:tcPr>
          <w:p w14:paraId="6D8A564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985</w:t>
            </w:r>
          </w:p>
        </w:tc>
        <w:tc>
          <w:tcPr>
            <w:tcW w:w="753" w:type="pct"/>
            <w:noWrap/>
            <w:hideMark/>
          </w:tcPr>
          <w:p w14:paraId="6F1CFE6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30/30/30/30</w:t>
            </w:r>
          </w:p>
        </w:tc>
        <w:tc>
          <w:tcPr>
            <w:tcW w:w="726" w:type="pct"/>
            <w:noWrap/>
            <w:hideMark/>
          </w:tcPr>
          <w:p w14:paraId="4658347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40E0C57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47275093"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62344C0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0B557E9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69E521D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327" w:type="pct"/>
            <w:noWrap/>
            <w:hideMark/>
          </w:tcPr>
          <w:p w14:paraId="16512D6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43475D2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12.8</w:t>
            </w:r>
          </w:p>
        </w:tc>
        <w:tc>
          <w:tcPr>
            <w:tcW w:w="356" w:type="pct"/>
            <w:noWrap/>
            <w:hideMark/>
          </w:tcPr>
          <w:p w14:paraId="23CE46E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133.5</w:t>
            </w:r>
          </w:p>
        </w:tc>
        <w:tc>
          <w:tcPr>
            <w:tcW w:w="277" w:type="pct"/>
            <w:noWrap/>
            <w:hideMark/>
          </w:tcPr>
          <w:p w14:paraId="3B824D8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10E41BF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35</w:t>
            </w:r>
          </w:p>
        </w:tc>
        <w:tc>
          <w:tcPr>
            <w:tcW w:w="286" w:type="pct"/>
            <w:noWrap/>
            <w:hideMark/>
          </w:tcPr>
          <w:p w14:paraId="1A10AA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50</w:t>
            </w:r>
          </w:p>
        </w:tc>
        <w:tc>
          <w:tcPr>
            <w:tcW w:w="328" w:type="pct"/>
            <w:noWrap/>
            <w:hideMark/>
          </w:tcPr>
          <w:p w14:paraId="0C64AC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990</w:t>
            </w:r>
          </w:p>
        </w:tc>
        <w:tc>
          <w:tcPr>
            <w:tcW w:w="753" w:type="pct"/>
            <w:noWrap/>
            <w:hideMark/>
          </w:tcPr>
          <w:p w14:paraId="0D35724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20/20/20/20</w:t>
            </w:r>
          </w:p>
        </w:tc>
        <w:tc>
          <w:tcPr>
            <w:tcW w:w="726" w:type="pct"/>
            <w:noWrap/>
            <w:hideMark/>
          </w:tcPr>
          <w:p w14:paraId="566E0FB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75DDE5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r>
      <w:tr w:rsidR="00170332" w:rsidRPr="00170332" w14:paraId="7EC9CBD8"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4A4AEE3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7A2AE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70830E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1049D9B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7C318D8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13.1</w:t>
            </w:r>
          </w:p>
        </w:tc>
        <w:tc>
          <w:tcPr>
            <w:tcW w:w="356" w:type="pct"/>
            <w:noWrap/>
            <w:hideMark/>
          </w:tcPr>
          <w:p w14:paraId="14105F2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133.8</w:t>
            </w:r>
          </w:p>
        </w:tc>
        <w:tc>
          <w:tcPr>
            <w:tcW w:w="277" w:type="pct"/>
            <w:noWrap/>
            <w:hideMark/>
          </w:tcPr>
          <w:p w14:paraId="531EF14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90" w:type="pct"/>
            <w:noWrap/>
            <w:hideMark/>
          </w:tcPr>
          <w:p w14:paraId="651AD44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30</w:t>
            </w:r>
          </w:p>
        </w:tc>
        <w:tc>
          <w:tcPr>
            <w:tcW w:w="286" w:type="pct"/>
            <w:noWrap/>
            <w:hideMark/>
          </w:tcPr>
          <w:p w14:paraId="514FB84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A5D9D5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7469DDC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1C6D3C8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5B729C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384BC29"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1E9E0B8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lastRenderedPageBreak/>
              <w:t>2003</w:t>
            </w:r>
          </w:p>
        </w:tc>
        <w:tc>
          <w:tcPr>
            <w:tcW w:w="351" w:type="pct"/>
            <w:noWrap/>
            <w:hideMark/>
          </w:tcPr>
          <w:p w14:paraId="302D808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5CA89B4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4B58C8C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281B750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13.4</w:t>
            </w:r>
          </w:p>
        </w:tc>
        <w:tc>
          <w:tcPr>
            <w:tcW w:w="356" w:type="pct"/>
            <w:noWrap/>
            <w:hideMark/>
          </w:tcPr>
          <w:p w14:paraId="4065554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133.9</w:t>
            </w:r>
          </w:p>
        </w:tc>
        <w:tc>
          <w:tcPr>
            <w:tcW w:w="277" w:type="pct"/>
            <w:noWrap/>
            <w:hideMark/>
          </w:tcPr>
          <w:p w14:paraId="0A844B9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1053F94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008EFF7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08EA8C6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2919636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E0626F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D10AB3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38CBC356"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76335BA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2B5082B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AB481C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09E35F1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72C4179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13.6</w:t>
            </w:r>
          </w:p>
        </w:tc>
        <w:tc>
          <w:tcPr>
            <w:tcW w:w="356" w:type="pct"/>
            <w:noWrap/>
            <w:hideMark/>
          </w:tcPr>
          <w:p w14:paraId="67C945E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133.6</w:t>
            </w:r>
          </w:p>
        </w:tc>
        <w:tc>
          <w:tcPr>
            <w:tcW w:w="277" w:type="pct"/>
            <w:noWrap/>
            <w:hideMark/>
          </w:tcPr>
          <w:p w14:paraId="2F8BB78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1E0BFB7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4CBA42F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20A7F5E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6691F95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09171E3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6EF639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472DBD65"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7C11984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A0BB40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3E077C6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403BD31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521E974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14.0</w:t>
            </w:r>
          </w:p>
        </w:tc>
        <w:tc>
          <w:tcPr>
            <w:tcW w:w="356" w:type="pct"/>
            <w:noWrap/>
            <w:hideMark/>
          </w:tcPr>
          <w:p w14:paraId="7A9EBB9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133.3</w:t>
            </w:r>
          </w:p>
        </w:tc>
        <w:tc>
          <w:tcPr>
            <w:tcW w:w="277" w:type="pct"/>
            <w:noWrap/>
            <w:hideMark/>
          </w:tcPr>
          <w:p w14:paraId="369045A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57CE27B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1AD6427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28C1994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26228A9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162BB37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591030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8449B0B"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40C798B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43A9A3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73A315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2E84249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1E7C4EA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14.0</w:t>
            </w:r>
          </w:p>
        </w:tc>
        <w:tc>
          <w:tcPr>
            <w:tcW w:w="356" w:type="pct"/>
            <w:noWrap/>
            <w:hideMark/>
          </w:tcPr>
          <w:p w14:paraId="21E162E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133.0</w:t>
            </w:r>
          </w:p>
        </w:tc>
        <w:tc>
          <w:tcPr>
            <w:tcW w:w="277" w:type="pct"/>
            <w:noWrap/>
            <w:hideMark/>
          </w:tcPr>
          <w:p w14:paraId="5E9C581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2EED37B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5D7F1F8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0E952C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4219D39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73D646E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7E6AF4F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14373BF1"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AFCE3D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2BC953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57B4C24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4C8E2E8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059CD4B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14.0</w:t>
            </w:r>
          </w:p>
        </w:tc>
        <w:tc>
          <w:tcPr>
            <w:tcW w:w="356" w:type="pct"/>
            <w:noWrap/>
            <w:hideMark/>
          </w:tcPr>
          <w:p w14:paraId="6C99C6E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132.8</w:t>
            </w:r>
          </w:p>
        </w:tc>
        <w:tc>
          <w:tcPr>
            <w:tcW w:w="277" w:type="pct"/>
            <w:noWrap/>
            <w:hideMark/>
          </w:tcPr>
          <w:p w14:paraId="6271466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2EA6518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3D91A04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6BE722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995</w:t>
            </w:r>
          </w:p>
        </w:tc>
        <w:tc>
          <w:tcPr>
            <w:tcW w:w="753" w:type="pct"/>
            <w:noWrap/>
            <w:hideMark/>
          </w:tcPr>
          <w:p w14:paraId="232EEC8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5A35027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3EAD2A2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2FEC9332"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2603463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66AAB37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3DB4524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49C5F49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4A44390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14.0</w:t>
            </w:r>
          </w:p>
        </w:tc>
        <w:tc>
          <w:tcPr>
            <w:tcW w:w="356" w:type="pct"/>
            <w:noWrap/>
            <w:hideMark/>
          </w:tcPr>
          <w:p w14:paraId="364D10B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132.8</w:t>
            </w:r>
          </w:p>
        </w:tc>
        <w:tc>
          <w:tcPr>
            <w:tcW w:w="277" w:type="pct"/>
            <w:noWrap/>
            <w:hideMark/>
          </w:tcPr>
          <w:p w14:paraId="458745C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718BA79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86" w:type="pct"/>
            <w:noWrap/>
            <w:hideMark/>
          </w:tcPr>
          <w:p w14:paraId="15A9720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20890BB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992</w:t>
            </w:r>
          </w:p>
        </w:tc>
        <w:tc>
          <w:tcPr>
            <w:tcW w:w="753" w:type="pct"/>
            <w:noWrap/>
            <w:hideMark/>
          </w:tcPr>
          <w:p w14:paraId="4492CD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EF41A7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05A8986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0028C817"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21D7B9D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6C0103F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E01B73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w:t>
            </w:r>
          </w:p>
        </w:tc>
        <w:tc>
          <w:tcPr>
            <w:tcW w:w="327" w:type="pct"/>
            <w:noWrap/>
            <w:hideMark/>
          </w:tcPr>
          <w:p w14:paraId="22DE20A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3E96992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14.0</w:t>
            </w:r>
          </w:p>
        </w:tc>
        <w:tc>
          <w:tcPr>
            <w:tcW w:w="356" w:type="pct"/>
            <w:noWrap/>
            <w:hideMark/>
          </w:tcPr>
          <w:p w14:paraId="327D5C4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132.8</w:t>
            </w:r>
          </w:p>
        </w:tc>
        <w:tc>
          <w:tcPr>
            <w:tcW w:w="277" w:type="pct"/>
            <w:noWrap/>
            <w:hideMark/>
          </w:tcPr>
          <w:p w14:paraId="0E491E9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2626DC0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3BD2A35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1AD2564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124457F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2EFF38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A5E567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4CBB27C"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3790C33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479D086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6E58BC0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5D32132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6515015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14.1</w:t>
            </w:r>
          </w:p>
        </w:tc>
        <w:tc>
          <w:tcPr>
            <w:tcW w:w="356" w:type="pct"/>
            <w:noWrap/>
            <w:hideMark/>
          </w:tcPr>
          <w:p w14:paraId="71E1B92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132.6</w:t>
            </w:r>
          </w:p>
        </w:tc>
        <w:tc>
          <w:tcPr>
            <w:tcW w:w="277" w:type="pct"/>
            <w:noWrap/>
            <w:hideMark/>
          </w:tcPr>
          <w:p w14:paraId="7B88F6B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506EAE5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4122246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55DC62F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994</w:t>
            </w:r>
          </w:p>
        </w:tc>
        <w:tc>
          <w:tcPr>
            <w:tcW w:w="753" w:type="pct"/>
            <w:noWrap/>
            <w:hideMark/>
          </w:tcPr>
          <w:p w14:paraId="02CE1AE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37EB53C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9F9F22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15A0F4B3"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758B239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5E19BA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6B1CD48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4C12BCF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0300</w:t>
            </w:r>
          </w:p>
        </w:tc>
        <w:tc>
          <w:tcPr>
            <w:tcW w:w="356" w:type="pct"/>
            <w:noWrap/>
            <w:hideMark/>
          </w:tcPr>
          <w:p w14:paraId="05E88CA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14.2</w:t>
            </w:r>
          </w:p>
        </w:tc>
        <w:tc>
          <w:tcPr>
            <w:tcW w:w="356" w:type="pct"/>
            <w:noWrap/>
            <w:hideMark/>
          </w:tcPr>
          <w:p w14:paraId="4567ACB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132.5</w:t>
            </w:r>
          </w:p>
        </w:tc>
        <w:tc>
          <w:tcPr>
            <w:tcW w:w="277" w:type="pct"/>
            <w:noWrap/>
            <w:hideMark/>
          </w:tcPr>
          <w:p w14:paraId="355ACDF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779C478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41702AB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07232B9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6B4AE39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33090A9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7CE91A4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3D625633"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5AD83CC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4A0C8F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74B167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36AA499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0600</w:t>
            </w:r>
          </w:p>
        </w:tc>
        <w:tc>
          <w:tcPr>
            <w:tcW w:w="356" w:type="pct"/>
            <w:noWrap/>
            <w:hideMark/>
          </w:tcPr>
          <w:p w14:paraId="3DD62F0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14.3</w:t>
            </w:r>
          </w:p>
        </w:tc>
        <w:tc>
          <w:tcPr>
            <w:tcW w:w="356" w:type="pct"/>
            <w:noWrap/>
            <w:hideMark/>
          </w:tcPr>
          <w:p w14:paraId="5CD7CF9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132.4</w:t>
            </w:r>
          </w:p>
        </w:tc>
        <w:tc>
          <w:tcPr>
            <w:tcW w:w="277" w:type="pct"/>
            <w:noWrap/>
            <w:hideMark/>
          </w:tcPr>
          <w:p w14:paraId="5E44248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773A4A3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123E5E3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7DB191B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992</w:t>
            </w:r>
          </w:p>
        </w:tc>
        <w:tc>
          <w:tcPr>
            <w:tcW w:w="753" w:type="pct"/>
            <w:noWrap/>
            <w:hideMark/>
          </w:tcPr>
          <w:p w14:paraId="2030E21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0E5F667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7CEA238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4BFD13B"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0091C01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283ED5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4A35873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02910F3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0900</w:t>
            </w:r>
          </w:p>
        </w:tc>
        <w:tc>
          <w:tcPr>
            <w:tcW w:w="356" w:type="pct"/>
            <w:noWrap/>
            <w:hideMark/>
          </w:tcPr>
          <w:p w14:paraId="120085D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14.5</w:t>
            </w:r>
          </w:p>
        </w:tc>
        <w:tc>
          <w:tcPr>
            <w:tcW w:w="356" w:type="pct"/>
            <w:noWrap/>
            <w:hideMark/>
          </w:tcPr>
          <w:p w14:paraId="391B8E6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132.3</w:t>
            </w:r>
          </w:p>
        </w:tc>
        <w:tc>
          <w:tcPr>
            <w:tcW w:w="277" w:type="pct"/>
            <w:noWrap/>
            <w:hideMark/>
          </w:tcPr>
          <w:p w14:paraId="7132FB9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4BEA47C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75CFEC5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44AB948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991</w:t>
            </w:r>
          </w:p>
        </w:tc>
        <w:tc>
          <w:tcPr>
            <w:tcW w:w="753" w:type="pct"/>
            <w:noWrap/>
            <w:hideMark/>
          </w:tcPr>
          <w:p w14:paraId="056E23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D49A77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3DAB03D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17F06E71"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2DCABB1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579634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2CE3BFB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383FA10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1200</w:t>
            </w:r>
          </w:p>
        </w:tc>
        <w:tc>
          <w:tcPr>
            <w:tcW w:w="356" w:type="pct"/>
            <w:noWrap/>
            <w:hideMark/>
          </w:tcPr>
          <w:p w14:paraId="7C1194E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14.8</w:t>
            </w:r>
          </w:p>
        </w:tc>
        <w:tc>
          <w:tcPr>
            <w:tcW w:w="356" w:type="pct"/>
            <w:noWrap/>
            <w:hideMark/>
          </w:tcPr>
          <w:p w14:paraId="498A82C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132.0</w:t>
            </w:r>
          </w:p>
        </w:tc>
        <w:tc>
          <w:tcPr>
            <w:tcW w:w="277" w:type="pct"/>
            <w:noWrap/>
            <w:hideMark/>
          </w:tcPr>
          <w:p w14:paraId="61C8589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5DFCB26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4255608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6064001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77645A4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5FE8538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6ED90DB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339D12CD"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7DC99ED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3ADEB9D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0D8CB8D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6A9BBF0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1500</w:t>
            </w:r>
          </w:p>
        </w:tc>
        <w:tc>
          <w:tcPr>
            <w:tcW w:w="356" w:type="pct"/>
            <w:noWrap/>
            <w:hideMark/>
          </w:tcPr>
          <w:p w14:paraId="73FBA4B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15.0</w:t>
            </w:r>
          </w:p>
        </w:tc>
        <w:tc>
          <w:tcPr>
            <w:tcW w:w="356" w:type="pct"/>
            <w:noWrap/>
            <w:hideMark/>
          </w:tcPr>
          <w:p w14:paraId="17E9E28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131.7</w:t>
            </w:r>
          </w:p>
        </w:tc>
        <w:tc>
          <w:tcPr>
            <w:tcW w:w="277" w:type="pct"/>
            <w:noWrap/>
            <w:hideMark/>
          </w:tcPr>
          <w:p w14:paraId="02A4592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75FC9CD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771980A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28697F6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724877B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612497C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3DF2BB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523B076D"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2BE71DF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5C7537E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17EDF14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1E4E2DA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1800</w:t>
            </w:r>
          </w:p>
        </w:tc>
        <w:tc>
          <w:tcPr>
            <w:tcW w:w="356" w:type="pct"/>
            <w:noWrap/>
            <w:hideMark/>
          </w:tcPr>
          <w:p w14:paraId="38391E2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15.2</w:t>
            </w:r>
          </w:p>
        </w:tc>
        <w:tc>
          <w:tcPr>
            <w:tcW w:w="356" w:type="pct"/>
            <w:noWrap/>
            <w:hideMark/>
          </w:tcPr>
          <w:p w14:paraId="0245AB0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131.3</w:t>
            </w:r>
          </w:p>
        </w:tc>
        <w:tc>
          <w:tcPr>
            <w:tcW w:w="277" w:type="pct"/>
            <w:noWrap/>
            <w:hideMark/>
          </w:tcPr>
          <w:p w14:paraId="45BE4F7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30FB0C4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2A12E94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328CB27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992</w:t>
            </w:r>
          </w:p>
        </w:tc>
        <w:tc>
          <w:tcPr>
            <w:tcW w:w="753" w:type="pct"/>
            <w:noWrap/>
            <w:hideMark/>
          </w:tcPr>
          <w:p w14:paraId="5AA87A37"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0C65862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2DD7FE14"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6DBD4686" w14:textId="77777777" w:rsidTr="00170332">
        <w:trPr>
          <w:cnfStyle w:val="000000010000" w:firstRow="0" w:lastRow="0" w:firstColumn="0" w:lastColumn="0" w:oddVBand="0" w:evenVBand="0" w:oddHBand="0" w:evenHBand="1" w:firstRowFirstColumn="0" w:firstRowLastColumn="0" w:lastRowFirstColumn="0" w:lastRowLastColumn="0"/>
          <w:trHeight w:val="300"/>
        </w:trPr>
        <w:tc>
          <w:tcPr>
            <w:tcW w:w="327" w:type="pct"/>
            <w:noWrap/>
            <w:hideMark/>
          </w:tcPr>
          <w:p w14:paraId="3D98C959"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297132A0"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76AFEF0D"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22</w:t>
            </w:r>
          </w:p>
        </w:tc>
        <w:tc>
          <w:tcPr>
            <w:tcW w:w="327" w:type="pct"/>
            <w:noWrap/>
            <w:hideMark/>
          </w:tcPr>
          <w:p w14:paraId="5672B82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2100</w:t>
            </w:r>
          </w:p>
        </w:tc>
        <w:tc>
          <w:tcPr>
            <w:tcW w:w="356" w:type="pct"/>
            <w:noWrap/>
            <w:hideMark/>
          </w:tcPr>
          <w:p w14:paraId="0A0EFEA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15.4</w:t>
            </w:r>
          </w:p>
        </w:tc>
        <w:tc>
          <w:tcPr>
            <w:tcW w:w="356" w:type="pct"/>
            <w:noWrap/>
            <w:hideMark/>
          </w:tcPr>
          <w:p w14:paraId="7C4BB0F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131.0</w:t>
            </w:r>
          </w:p>
        </w:tc>
        <w:tc>
          <w:tcPr>
            <w:tcW w:w="277" w:type="pct"/>
            <w:noWrap/>
            <w:hideMark/>
          </w:tcPr>
          <w:p w14:paraId="7ED005C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0D7BC492"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6030DDF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4DBF5CA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4151BD3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77D5E02B"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6305B9F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r w:rsidR="00170332" w:rsidRPr="00170332" w14:paraId="0650C328" w14:textId="77777777" w:rsidTr="00170332">
        <w:trPr>
          <w:cnfStyle w:val="000000100000" w:firstRow="0" w:lastRow="0" w:firstColumn="0" w:lastColumn="0" w:oddVBand="0" w:evenVBand="0" w:oddHBand="1" w:evenHBand="0" w:firstRowFirstColumn="0" w:firstRowLastColumn="0" w:lastRowFirstColumn="0" w:lastRowLastColumn="0"/>
          <w:trHeight w:val="300"/>
        </w:trPr>
        <w:tc>
          <w:tcPr>
            <w:tcW w:w="327" w:type="pct"/>
            <w:noWrap/>
            <w:hideMark/>
          </w:tcPr>
          <w:p w14:paraId="1147692F"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2003</w:t>
            </w:r>
          </w:p>
        </w:tc>
        <w:tc>
          <w:tcPr>
            <w:tcW w:w="351" w:type="pct"/>
            <w:noWrap/>
            <w:hideMark/>
          </w:tcPr>
          <w:p w14:paraId="7B9AF621"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12</w:t>
            </w:r>
          </w:p>
        </w:tc>
        <w:tc>
          <w:tcPr>
            <w:tcW w:w="313" w:type="pct"/>
            <w:noWrap/>
            <w:hideMark/>
          </w:tcPr>
          <w:p w14:paraId="02E149D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23</w:t>
            </w:r>
          </w:p>
        </w:tc>
        <w:tc>
          <w:tcPr>
            <w:tcW w:w="327" w:type="pct"/>
            <w:noWrap/>
            <w:hideMark/>
          </w:tcPr>
          <w:p w14:paraId="17D9E49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56" w:type="pct"/>
            <w:noWrap/>
            <w:hideMark/>
          </w:tcPr>
          <w:p w14:paraId="1D244763"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15.5</w:t>
            </w:r>
          </w:p>
        </w:tc>
        <w:tc>
          <w:tcPr>
            <w:tcW w:w="356" w:type="pct"/>
            <w:noWrap/>
            <w:hideMark/>
          </w:tcPr>
          <w:p w14:paraId="13D35E1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130.5</w:t>
            </w:r>
          </w:p>
        </w:tc>
        <w:tc>
          <w:tcPr>
            <w:tcW w:w="277" w:type="pct"/>
            <w:noWrap/>
            <w:hideMark/>
          </w:tcPr>
          <w:p w14:paraId="2ECE140A"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20</w:t>
            </w:r>
          </w:p>
        </w:tc>
        <w:tc>
          <w:tcPr>
            <w:tcW w:w="290" w:type="pct"/>
            <w:noWrap/>
            <w:hideMark/>
          </w:tcPr>
          <w:p w14:paraId="32E3A27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15</w:t>
            </w:r>
          </w:p>
        </w:tc>
        <w:tc>
          <w:tcPr>
            <w:tcW w:w="286" w:type="pct"/>
            <w:noWrap/>
            <w:hideMark/>
          </w:tcPr>
          <w:p w14:paraId="61DD93F6"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45</w:t>
            </w:r>
          </w:p>
        </w:tc>
        <w:tc>
          <w:tcPr>
            <w:tcW w:w="328" w:type="pct"/>
            <w:noWrap/>
            <w:hideMark/>
          </w:tcPr>
          <w:p w14:paraId="0C823C8E"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993</w:t>
            </w:r>
          </w:p>
        </w:tc>
        <w:tc>
          <w:tcPr>
            <w:tcW w:w="753" w:type="pct"/>
            <w:noWrap/>
            <w:hideMark/>
          </w:tcPr>
          <w:p w14:paraId="7B59D48C"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726" w:type="pct"/>
            <w:noWrap/>
            <w:hideMark/>
          </w:tcPr>
          <w:p w14:paraId="403BEB35"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0/0/0/0</w:t>
            </w:r>
          </w:p>
        </w:tc>
        <w:tc>
          <w:tcPr>
            <w:tcW w:w="309" w:type="pct"/>
            <w:noWrap/>
            <w:hideMark/>
          </w:tcPr>
          <w:p w14:paraId="55BB1CE8" w14:textId="77777777" w:rsidR="00170332" w:rsidRPr="00170332" w:rsidRDefault="00170332" w:rsidP="00170332">
            <w:pPr>
              <w:spacing w:after="0" w:line="240" w:lineRule="auto"/>
              <w:jc w:val="center"/>
              <w:rPr>
                <w:rFonts w:eastAsia="Times New Roman" w:cs="Arial"/>
                <w:color w:val="000000"/>
                <w:szCs w:val="22"/>
                <w:lang w:eastAsia="en-AU"/>
              </w:rPr>
            </w:pPr>
            <w:r w:rsidRPr="00170332">
              <w:rPr>
                <w:rFonts w:eastAsia="Times New Roman" w:cs="Arial"/>
                <w:color w:val="000000"/>
                <w:szCs w:val="22"/>
                <w:lang w:eastAsia="en-AU"/>
              </w:rPr>
              <w:t>-</w:t>
            </w:r>
          </w:p>
        </w:tc>
      </w:tr>
    </w:tbl>
    <w:p w14:paraId="1DA73488" w14:textId="1F84583E" w:rsidR="009D52B6" w:rsidRPr="00C67BD7" w:rsidRDefault="00883E4E" w:rsidP="006452E9">
      <w:pPr>
        <w:pStyle w:val="Caption"/>
      </w:pPr>
      <w:bookmarkStart w:id="53" w:name="_Ref179385594"/>
      <w:bookmarkStart w:id="54" w:name="_Toc181881773"/>
      <w:r>
        <w:t xml:space="preserve">Table </w:t>
      </w:r>
      <w:r w:rsidR="009A160F">
        <w:fldChar w:fldCharType="begin"/>
      </w:r>
      <w:r w:rsidR="009A160F">
        <w:instrText xml:space="preserve"> SEQ Table \* ARABIC </w:instrText>
      </w:r>
      <w:r w:rsidR="009A160F">
        <w:fldChar w:fldCharType="separate"/>
      </w:r>
      <w:r w:rsidR="009A160F">
        <w:rPr>
          <w:noProof/>
        </w:rPr>
        <w:t>1</w:t>
      </w:r>
      <w:r w:rsidR="009A160F">
        <w:fldChar w:fldCharType="end"/>
      </w:r>
      <w:bookmarkEnd w:id="53"/>
      <w:r>
        <w:t xml:space="preserve">. Best track summary for </w:t>
      </w:r>
      <w:r w:rsidR="00702BF3">
        <w:t xml:space="preserve">Severe </w:t>
      </w:r>
      <w:r>
        <w:t xml:space="preserve">Tropical Cyclone </w:t>
      </w:r>
      <w:r w:rsidR="004E38FF">
        <w:t>Debbie 16-23 December 2003</w:t>
      </w:r>
      <w:r>
        <w:t>.</w:t>
      </w:r>
      <w:r w:rsidR="00110C56">
        <w:t xml:space="preserve"> </w:t>
      </w:r>
      <w:r w:rsidR="00D50CB0" w:rsidRPr="00C67BD7">
        <w:t>UTC</w:t>
      </w:r>
      <w:r w:rsidR="00C67BD7" w:rsidRPr="00C67BD7">
        <w:t>=A</w:t>
      </w:r>
      <w:r w:rsidR="00702BF3">
        <w:t>C</w:t>
      </w:r>
      <w:r w:rsidR="00C67BD7" w:rsidRPr="00C67BD7">
        <w:t>ST-</w:t>
      </w:r>
      <w:r w:rsidR="00702BF3">
        <w:t>9.5</w:t>
      </w:r>
      <w:r w:rsidR="00C67BD7" w:rsidRPr="00C67BD7">
        <w:t>. * Not at tropical cyclone intensity as gales less than halfway around centre.</w:t>
      </w:r>
      <w:bookmarkEnd w:id="54"/>
      <w:r w:rsidR="00AE3F35">
        <w:fldChar w:fldCharType="begin"/>
      </w:r>
      <w:r w:rsidR="00AE3F35" w:rsidRPr="00C67BD7">
        <w:instrText xml:space="preserve"> LINK </w:instrText>
      </w:r>
      <w:r w:rsidR="00E164D0">
        <w:instrText xml:space="preserve">Excel.Sheet.12 https://bom365.sharepoint.com/sites/TCWC/Event%20archive/2023_2024/09U_Megan/TC_Report_tool_v4_Megan.xlsx "BT Table!R1C1:R38C13" </w:instrText>
      </w:r>
      <w:r w:rsidR="00AE3F35" w:rsidRPr="00C67BD7">
        <w:instrText xml:space="preserve">\a \f 5 \h  \* MERGEFORMAT </w:instrText>
      </w:r>
      <w:r w:rsidR="00AE3F35">
        <w:fldChar w:fldCharType="separate"/>
      </w:r>
      <w:bookmarkStart w:id="55" w:name="_1780488116"/>
      <w:bookmarkEnd w:id="55"/>
    </w:p>
    <w:p w14:paraId="776547F5" w14:textId="59D8BA61" w:rsidR="009D52B6" w:rsidRDefault="009D52B6">
      <w:pPr>
        <w:spacing w:after="0" w:line="240" w:lineRule="auto"/>
      </w:pPr>
    </w:p>
    <w:p w14:paraId="1A8F640D" w14:textId="53AB76BF" w:rsidR="002D13F1" w:rsidRDefault="00AE3F35" w:rsidP="00F1364E">
      <w:r>
        <w:fldChar w:fldCharType="end"/>
      </w:r>
    </w:p>
    <w:p w14:paraId="594A59C1" w14:textId="77777777" w:rsidR="00C72EDA" w:rsidRDefault="00C72EDA">
      <w:pPr>
        <w:spacing w:after="0" w:line="240" w:lineRule="auto"/>
        <w:rPr>
          <w:rFonts w:eastAsiaTheme="majorEastAsia" w:cstheme="majorBidi"/>
          <w:b/>
          <w:color w:val="000000" w:themeColor="text1"/>
          <w:sz w:val="36"/>
          <w:szCs w:val="36"/>
        </w:rPr>
      </w:pPr>
      <w:bookmarkStart w:id="56" w:name="_Toc162361520"/>
      <w:r>
        <w:br w:type="page"/>
      </w:r>
    </w:p>
    <w:p w14:paraId="260762E9" w14:textId="6A730316" w:rsidR="007820DC" w:rsidRDefault="007820DC" w:rsidP="007820DC">
      <w:pPr>
        <w:pStyle w:val="NumberedHeading1"/>
      </w:pPr>
      <w:bookmarkStart w:id="57" w:name="_Toc181881731"/>
      <w:r>
        <w:lastRenderedPageBreak/>
        <w:t>Meteorological description</w:t>
      </w:r>
      <w:bookmarkEnd w:id="56"/>
      <w:bookmarkEnd w:id="57"/>
    </w:p>
    <w:p w14:paraId="212ECF0E" w14:textId="54864AF3" w:rsidR="001C3803" w:rsidRDefault="001C3803" w:rsidP="001C3803">
      <w:pPr>
        <w:pStyle w:val="NumberedHeading2"/>
      </w:pPr>
      <w:bookmarkStart w:id="58" w:name="_Toc162361521"/>
      <w:bookmarkStart w:id="59" w:name="_Toc181881732"/>
      <w:r>
        <w:t>Intensity Analysis</w:t>
      </w:r>
      <w:bookmarkEnd w:id="58"/>
      <w:bookmarkEnd w:id="59"/>
    </w:p>
    <w:p w14:paraId="3A40B1E4" w14:textId="69D71A8A" w:rsidR="00903241" w:rsidRDefault="0044767F" w:rsidP="0044767F">
      <w:pPr>
        <w:pStyle w:val="Caption"/>
        <w:rPr>
          <w:rFonts w:eastAsiaTheme="minorEastAsia"/>
          <w:iCs w:val="0"/>
          <w:color w:val="000000" w:themeColor="text1"/>
          <w:sz w:val="22"/>
          <w:szCs w:val="24"/>
        </w:rPr>
      </w:pPr>
      <w:r w:rsidRPr="00885D29">
        <w:rPr>
          <w:rFonts w:eastAsiaTheme="minorEastAsia"/>
          <w:iCs w:val="0"/>
          <w:color w:val="000000" w:themeColor="text1"/>
          <w:sz w:val="22"/>
          <w:szCs w:val="24"/>
        </w:rPr>
        <w:t xml:space="preserve">A tropical low </w:t>
      </w:r>
      <w:r w:rsidR="00867A96">
        <w:rPr>
          <w:rFonts w:eastAsiaTheme="minorEastAsia"/>
          <w:iCs w:val="0"/>
          <w:color w:val="000000" w:themeColor="text1"/>
          <w:sz w:val="22"/>
          <w:szCs w:val="24"/>
        </w:rPr>
        <w:t xml:space="preserve">was identified </w:t>
      </w:r>
      <w:r w:rsidR="00867A96">
        <w:rPr>
          <w:rFonts w:eastAsiaTheme="minorEastAsia"/>
          <w:iCs w:val="0"/>
          <w:color w:val="000000" w:themeColor="text1"/>
          <w:sz w:val="22"/>
          <w:szCs w:val="24"/>
        </w:rPr>
        <w:t xml:space="preserve">in the eastern Arafura Sea </w:t>
      </w:r>
      <w:r w:rsidRPr="00885D29">
        <w:rPr>
          <w:rFonts w:eastAsiaTheme="minorEastAsia"/>
          <w:iCs w:val="0"/>
          <w:color w:val="000000" w:themeColor="text1"/>
          <w:sz w:val="22"/>
          <w:szCs w:val="24"/>
        </w:rPr>
        <w:t>within the monsoon trough on 16 December, as an MJO pulse propagated into the region. A deep easterly surge, combined with decreasing upper-level shear, created favourable conditions for the low to slowly develop while continuing westward. Debbie reached cyclone intensity o</w:t>
      </w:r>
      <w:r w:rsidR="00F0615F">
        <w:rPr>
          <w:rFonts w:eastAsiaTheme="minorEastAsia"/>
          <w:iCs w:val="0"/>
          <w:color w:val="000000" w:themeColor="text1"/>
          <w:sz w:val="22"/>
          <w:szCs w:val="24"/>
        </w:rPr>
        <w:t xml:space="preserve">vernight from </w:t>
      </w:r>
      <w:r w:rsidRPr="00885D29">
        <w:rPr>
          <w:rFonts w:eastAsiaTheme="minorEastAsia"/>
          <w:iCs w:val="0"/>
          <w:color w:val="000000" w:themeColor="text1"/>
          <w:sz w:val="22"/>
          <w:szCs w:val="24"/>
        </w:rPr>
        <w:t>18</w:t>
      </w:r>
      <w:r w:rsidR="00F0615F">
        <w:rPr>
          <w:rFonts w:eastAsiaTheme="minorEastAsia"/>
          <w:iCs w:val="0"/>
          <w:color w:val="000000" w:themeColor="text1"/>
          <w:sz w:val="22"/>
          <w:szCs w:val="24"/>
        </w:rPr>
        <w:t>-19</w:t>
      </w:r>
      <w:r w:rsidRPr="00885D29">
        <w:rPr>
          <w:rFonts w:eastAsiaTheme="minorEastAsia"/>
          <w:iCs w:val="0"/>
          <w:color w:val="000000" w:themeColor="text1"/>
          <w:sz w:val="22"/>
          <w:szCs w:val="24"/>
        </w:rPr>
        <w:t xml:space="preserve"> December and continued </w:t>
      </w:r>
      <w:r w:rsidR="00903241">
        <w:rPr>
          <w:rFonts w:eastAsiaTheme="minorEastAsia"/>
          <w:iCs w:val="0"/>
          <w:color w:val="000000" w:themeColor="text1"/>
          <w:sz w:val="22"/>
          <w:szCs w:val="24"/>
        </w:rPr>
        <w:t>to develop.</w:t>
      </w:r>
    </w:p>
    <w:p w14:paraId="7FBB6CF9" w14:textId="452A03F9" w:rsidR="0044767F" w:rsidRPr="00885D29" w:rsidRDefault="007E4603" w:rsidP="0044767F">
      <w:pPr>
        <w:pStyle w:val="Caption"/>
        <w:rPr>
          <w:rFonts w:eastAsiaTheme="minorEastAsia"/>
          <w:iCs w:val="0"/>
          <w:color w:val="000000" w:themeColor="text1"/>
          <w:sz w:val="22"/>
          <w:szCs w:val="24"/>
        </w:rPr>
      </w:pPr>
      <w:r>
        <w:rPr>
          <w:rFonts w:eastAsiaTheme="minorEastAsia"/>
          <w:iCs w:val="0"/>
          <w:color w:val="000000" w:themeColor="text1"/>
          <w:sz w:val="22"/>
          <w:szCs w:val="24"/>
        </w:rPr>
        <w:t>Debbie reached p</w:t>
      </w:r>
      <w:r w:rsidR="00903241">
        <w:rPr>
          <w:rFonts w:eastAsiaTheme="minorEastAsia"/>
          <w:iCs w:val="0"/>
          <w:color w:val="000000" w:themeColor="text1"/>
          <w:sz w:val="22"/>
          <w:szCs w:val="24"/>
        </w:rPr>
        <w:t xml:space="preserve">eak intensity </w:t>
      </w:r>
      <w:r>
        <w:rPr>
          <w:rFonts w:eastAsiaTheme="minorEastAsia"/>
          <w:iCs w:val="0"/>
          <w:color w:val="000000" w:themeColor="text1"/>
          <w:sz w:val="22"/>
          <w:szCs w:val="24"/>
        </w:rPr>
        <w:t>early on 20 December with a maximum 10-minute wind of 65 kn (120 km/h)</w:t>
      </w:r>
      <w:r w:rsidR="009A0987">
        <w:rPr>
          <w:rFonts w:eastAsiaTheme="minorEastAsia"/>
          <w:iCs w:val="0"/>
          <w:color w:val="000000" w:themeColor="text1"/>
          <w:sz w:val="22"/>
          <w:szCs w:val="24"/>
        </w:rPr>
        <w:t xml:space="preserve"> which continued through until landfall </w:t>
      </w:r>
      <w:r w:rsidR="00B559A1">
        <w:rPr>
          <w:rFonts w:eastAsiaTheme="minorEastAsia"/>
          <w:iCs w:val="0"/>
          <w:color w:val="000000" w:themeColor="text1"/>
          <w:sz w:val="22"/>
          <w:szCs w:val="24"/>
        </w:rPr>
        <w:t xml:space="preserve">late that day on </w:t>
      </w:r>
      <w:r w:rsidR="00B559A1" w:rsidRPr="00885D29">
        <w:rPr>
          <w:rFonts w:eastAsiaTheme="minorEastAsia"/>
          <w:iCs w:val="0"/>
          <w:color w:val="000000" w:themeColor="text1"/>
          <w:sz w:val="22"/>
          <w:szCs w:val="24"/>
        </w:rPr>
        <w:t>the northern Australian coast</w:t>
      </w:r>
      <w:r w:rsidR="00834AB7">
        <w:rPr>
          <w:rFonts w:eastAsiaTheme="minorEastAsia"/>
          <w:iCs w:val="0"/>
          <w:color w:val="000000" w:themeColor="text1"/>
          <w:sz w:val="22"/>
          <w:szCs w:val="24"/>
        </w:rPr>
        <w:t xml:space="preserve">. </w:t>
      </w:r>
      <w:r w:rsidR="00296A98">
        <w:rPr>
          <w:rFonts w:eastAsiaTheme="minorEastAsia"/>
          <w:iCs w:val="0"/>
          <w:color w:val="000000" w:themeColor="text1"/>
          <w:sz w:val="22"/>
          <w:szCs w:val="24"/>
        </w:rPr>
        <w:t xml:space="preserve">Debbie </w:t>
      </w:r>
      <w:r w:rsidR="0044767F" w:rsidRPr="00885D29">
        <w:rPr>
          <w:rFonts w:eastAsiaTheme="minorEastAsia"/>
          <w:iCs w:val="0"/>
          <w:color w:val="000000" w:themeColor="text1"/>
          <w:sz w:val="22"/>
          <w:szCs w:val="24"/>
        </w:rPr>
        <w:t>weakened to a rain depression early on 21 December.</w:t>
      </w:r>
    </w:p>
    <w:p w14:paraId="7248E0BB" w14:textId="77777777" w:rsidR="00293662" w:rsidRDefault="00293662" w:rsidP="00293662">
      <w:pPr>
        <w:pStyle w:val="NumberedHeading2"/>
      </w:pPr>
      <w:bookmarkStart w:id="60" w:name="_Toc162361522"/>
      <w:bookmarkStart w:id="61" w:name="_Toc181881733"/>
      <w:r>
        <w:t>Structure</w:t>
      </w:r>
      <w:bookmarkEnd w:id="60"/>
      <w:bookmarkEnd w:id="61"/>
    </w:p>
    <w:p w14:paraId="72E4EFE6" w14:textId="6F356ABE" w:rsidR="009C0634" w:rsidRDefault="00B92268" w:rsidP="00293662">
      <w:r>
        <w:t xml:space="preserve">Debbie was a reasonably symmetric system having gales extend to </w:t>
      </w:r>
      <w:r w:rsidR="0097022F">
        <w:t xml:space="preserve">70-80 nm (130-150 km). </w:t>
      </w:r>
      <w:r w:rsidR="00807110">
        <w:t xml:space="preserve">Gales increased in the northeast quadrant </w:t>
      </w:r>
      <w:r w:rsidR="008E7CF7">
        <w:t>to 140 nm (</w:t>
      </w:r>
      <w:r w:rsidR="00D76DB8">
        <w:t>260</w:t>
      </w:r>
      <w:r w:rsidR="008E7CF7">
        <w:t xml:space="preserve"> km) with an increase in the </w:t>
      </w:r>
      <w:r w:rsidR="00807110">
        <w:t>monsoon flow</w:t>
      </w:r>
      <w:r w:rsidR="008E7CF7">
        <w:t xml:space="preserve"> on </w:t>
      </w:r>
      <w:r w:rsidR="00933A25">
        <w:t>19-20 December</w:t>
      </w:r>
      <w:r w:rsidR="001B30E6">
        <w:t xml:space="preserve">. </w:t>
      </w:r>
      <w:r w:rsidR="00322B40">
        <w:t xml:space="preserve">Gales were then affected by land as the system came onto the coast. Storm-force winds were estimated to extend to 30 nm (55 km) while hurricane force winds </w:t>
      </w:r>
      <w:r w:rsidR="00514FC2">
        <w:t xml:space="preserve">extended to 15 nm (28 km). </w:t>
      </w:r>
      <w:r w:rsidR="00AE0BE9">
        <w:t xml:space="preserve">The </w:t>
      </w:r>
      <w:r w:rsidR="00514FC2">
        <w:t>r</w:t>
      </w:r>
      <w:r w:rsidR="00AE0BE9">
        <w:t xml:space="preserve">adius of </w:t>
      </w:r>
      <w:r w:rsidR="00514FC2">
        <w:t>m</w:t>
      </w:r>
      <w:r w:rsidR="00AE0BE9">
        <w:t xml:space="preserve">aximum </w:t>
      </w:r>
      <w:r w:rsidR="00514FC2">
        <w:t>w</w:t>
      </w:r>
      <w:r w:rsidR="00AE0BE9">
        <w:t xml:space="preserve">inds (RMW) was estimated </w:t>
      </w:r>
      <w:r w:rsidR="00BA4BF1">
        <w:t xml:space="preserve">initially </w:t>
      </w:r>
      <w:r w:rsidR="00AE0BE9">
        <w:t>at</w:t>
      </w:r>
      <w:r w:rsidR="00BA4BF1">
        <w:t xml:space="preserve"> </w:t>
      </w:r>
      <w:r w:rsidR="00585BCB">
        <w:t>12</w:t>
      </w:r>
      <w:r w:rsidR="00BA4BF1">
        <w:t xml:space="preserve"> nm (</w:t>
      </w:r>
      <w:r w:rsidR="00585BCB">
        <w:t>20</w:t>
      </w:r>
      <w:r w:rsidR="00BA4BF1">
        <w:t xml:space="preserve"> km)</w:t>
      </w:r>
      <w:r w:rsidR="00585BCB">
        <w:t>.</w:t>
      </w:r>
      <w:r w:rsidR="009C0634">
        <w:t xml:space="preserve"> </w:t>
      </w:r>
    </w:p>
    <w:p w14:paraId="02AA9724" w14:textId="77777777" w:rsidR="00293662" w:rsidRDefault="00293662" w:rsidP="00293662">
      <w:pPr>
        <w:pStyle w:val="NumberedHeading2"/>
      </w:pPr>
      <w:bookmarkStart w:id="62" w:name="_Toc162361523"/>
      <w:bookmarkStart w:id="63" w:name="_Toc181881734"/>
      <w:r w:rsidRPr="00F93E7A">
        <w:t>Motion</w:t>
      </w:r>
      <w:bookmarkEnd w:id="62"/>
      <w:bookmarkEnd w:id="63"/>
    </w:p>
    <w:p w14:paraId="6DB81705" w14:textId="4BBB340D" w:rsidR="00F0615F" w:rsidRDefault="00CD6980" w:rsidP="00293662">
      <w:pPr>
        <w:rPr>
          <w:rFonts w:eastAsiaTheme="minorEastAsia"/>
          <w:color w:val="000000" w:themeColor="text1"/>
        </w:rPr>
      </w:pPr>
      <w:r>
        <w:t xml:space="preserve">The initial </w:t>
      </w:r>
      <w:r w:rsidR="00E477AE">
        <w:t xml:space="preserve">movement to the </w:t>
      </w:r>
      <w:r w:rsidR="00C016C4">
        <w:t>we</w:t>
      </w:r>
      <w:r w:rsidR="00E477AE">
        <w:t xml:space="preserve">st </w:t>
      </w:r>
      <w:r w:rsidR="00AD581B">
        <w:t xml:space="preserve">from 16-18 December </w:t>
      </w:r>
      <w:r w:rsidR="00E477AE">
        <w:t xml:space="preserve">was driven by </w:t>
      </w:r>
      <w:r w:rsidR="00C016C4" w:rsidRPr="00885D29">
        <w:rPr>
          <w:rFonts w:eastAsiaTheme="minorEastAsia"/>
          <w:color w:val="000000" w:themeColor="text1"/>
        </w:rPr>
        <w:t xml:space="preserve">the influence of a low to mid-level easterly airstream </w:t>
      </w:r>
      <w:r w:rsidR="00641437">
        <w:t xml:space="preserve">(refer </w:t>
      </w:r>
      <w:r w:rsidR="00641437">
        <w:fldChar w:fldCharType="begin"/>
      </w:r>
      <w:r w:rsidR="00641437">
        <w:instrText xml:space="preserve"> REF _Ref179385034 \h </w:instrText>
      </w:r>
      <w:r w:rsidR="00641437">
        <w:fldChar w:fldCharType="separate"/>
      </w:r>
      <w:r w:rsidR="00641437">
        <w:t xml:space="preserve">Figure </w:t>
      </w:r>
      <w:r w:rsidR="00641437">
        <w:rPr>
          <w:noProof/>
        </w:rPr>
        <w:t>1</w:t>
      </w:r>
      <w:r w:rsidR="00641437">
        <w:fldChar w:fldCharType="end"/>
      </w:r>
      <w:r w:rsidR="00641437">
        <w:t>).</w:t>
      </w:r>
      <w:r w:rsidR="00E477AE">
        <w:t xml:space="preserve"> </w:t>
      </w:r>
      <w:r w:rsidR="003D3EBE" w:rsidRPr="00885D29">
        <w:rPr>
          <w:rFonts w:eastAsiaTheme="minorEastAsia"/>
          <w:color w:val="000000" w:themeColor="text1"/>
        </w:rPr>
        <w:t xml:space="preserve">On 18 December the low slowed and began moving to the southwest, as it came under the increasing influence of the monsoonal westerlies. </w:t>
      </w:r>
    </w:p>
    <w:p w14:paraId="250B2354" w14:textId="134578B7" w:rsidR="000524EF" w:rsidRDefault="000524EF">
      <w:pPr>
        <w:spacing w:after="0" w:line="240" w:lineRule="auto"/>
      </w:pPr>
      <w:r>
        <w:br w:type="page"/>
      </w:r>
    </w:p>
    <w:p w14:paraId="65928D12" w14:textId="0FC6FB59" w:rsidR="00F93E7A" w:rsidRDefault="00B57767" w:rsidP="00B57767">
      <w:pPr>
        <w:pStyle w:val="NumberedHeading1"/>
      </w:pPr>
      <w:bookmarkStart w:id="64" w:name="_Toc162361524"/>
      <w:bookmarkStart w:id="65" w:name="_Toc181881735"/>
      <w:r>
        <w:lastRenderedPageBreak/>
        <w:t>Impact</w:t>
      </w:r>
      <w:bookmarkEnd w:id="64"/>
      <w:bookmarkEnd w:id="65"/>
    </w:p>
    <w:p w14:paraId="2CC1B059" w14:textId="77777777" w:rsidR="00B83620" w:rsidRDefault="003B07FA" w:rsidP="00B83620">
      <w:pPr>
        <w:shd w:val="clear" w:color="auto" w:fill="FFFFFF" w:themeFill="background1"/>
        <w:spacing w:after="109"/>
        <w:jc w:val="both"/>
        <w:rPr>
          <w:rFonts w:eastAsia="Arial" w:cs="Arial"/>
          <w:color w:val="000000" w:themeColor="text1"/>
          <w:szCs w:val="22"/>
        </w:rPr>
      </w:pPr>
      <w:r w:rsidRPr="003B07FA">
        <w:rPr>
          <w:rFonts w:eastAsia="Arial" w:cs="Arial"/>
          <w:color w:val="000000" w:themeColor="text1"/>
          <w:szCs w:val="22"/>
        </w:rPr>
        <w:t xml:space="preserve">As Debbie crossed a sparsely populated section of the coast, no significant structural damage occurred to townships. The communities of Warruwi (on Goulburn Island) and Maningrida suffered some minor structural damage such as lifted sheets of roofing iron. Warruwi sustained tree damage to power lines, with interruptions to both power and water supplies following Debbie 's landfall. The region exposed to Debbie 's core sustained severe vegetation damage, with 30-40 per cent of trees felled in the area. </w:t>
      </w:r>
    </w:p>
    <w:p w14:paraId="1796978D" w14:textId="61C7D93D" w:rsidR="00B83620" w:rsidRDefault="003B07FA" w:rsidP="00B83620">
      <w:pPr>
        <w:shd w:val="clear" w:color="auto" w:fill="FFFFFF" w:themeFill="background1"/>
        <w:spacing w:after="109"/>
        <w:jc w:val="both"/>
        <w:rPr>
          <w:rFonts w:eastAsia="Arial" w:cs="Arial"/>
          <w:color w:val="000000" w:themeColor="text1"/>
        </w:rPr>
      </w:pPr>
      <w:r w:rsidRPr="003B07FA">
        <w:rPr>
          <w:rFonts w:eastAsia="Arial" w:cs="Arial"/>
          <w:color w:val="000000" w:themeColor="text1"/>
          <w:szCs w:val="22"/>
        </w:rPr>
        <w:t xml:space="preserve">As the rain depression tracked southwest over the Northern Territory Top End and finally into the Kimberley region of Western Australia, heavy rainfall caused significant rises in river levels with localised flooding in many areas. </w:t>
      </w:r>
      <w:r w:rsidR="00724AFA">
        <w:rPr>
          <w:rFonts w:eastAsia="Arial" w:cs="Arial"/>
          <w:color w:val="000000" w:themeColor="text1"/>
          <w:szCs w:val="22"/>
        </w:rPr>
        <w:t xml:space="preserve">The Stuart Highway </w:t>
      </w:r>
      <w:r w:rsidR="00864A5E">
        <w:rPr>
          <w:rFonts w:eastAsia="Arial" w:cs="Arial"/>
          <w:color w:val="000000" w:themeColor="text1"/>
          <w:szCs w:val="22"/>
        </w:rPr>
        <w:t>was</w:t>
      </w:r>
      <w:r w:rsidR="00B83620" w:rsidRPr="003B07FA">
        <w:rPr>
          <w:rFonts w:eastAsia="Arial" w:cs="Arial"/>
          <w:color w:val="000000" w:themeColor="text1"/>
          <w:szCs w:val="22"/>
        </w:rPr>
        <w:t xml:space="preserve"> cut at the Cullen </w:t>
      </w:r>
      <w:r w:rsidR="00864A5E">
        <w:rPr>
          <w:rFonts w:eastAsia="Arial" w:cs="Arial"/>
          <w:color w:val="000000" w:themeColor="text1"/>
          <w:szCs w:val="22"/>
        </w:rPr>
        <w:t xml:space="preserve">River for a short period and the Central Arnhem Road was cut at the </w:t>
      </w:r>
      <w:r w:rsidR="00B83620" w:rsidRPr="003B07FA">
        <w:rPr>
          <w:rFonts w:eastAsia="Arial" w:cs="Arial"/>
          <w:color w:val="000000" w:themeColor="text1"/>
          <w:szCs w:val="22"/>
        </w:rPr>
        <w:t xml:space="preserve">Waterhouse </w:t>
      </w:r>
      <w:r w:rsidR="00864A5E">
        <w:rPr>
          <w:rFonts w:eastAsia="Arial" w:cs="Arial"/>
          <w:color w:val="000000" w:themeColor="text1"/>
          <w:szCs w:val="22"/>
        </w:rPr>
        <w:t>R</w:t>
      </w:r>
      <w:r w:rsidR="00B83620" w:rsidRPr="003B07FA">
        <w:rPr>
          <w:rFonts w:eastAsia="Arial" w:cs="Arial"/>
          <w:color w:val="000000" w:themeColor="text1"/>
          <w:szCs w:val="22"/>
        </w:rPr>
        <w:t>iver</w:t>
      </w:r>
      <w:r w:rsidR="00864A5E">
        <w:rPr>
          <w:rFonts w:eastAsia="Arial" w:cs="Arial"/>
          <w:color w:val="000000" w:themeColor="text1"/>
          <w:szCs w:val="22"/>
        </w:rPr>
        <w:t xml:space="preserve"> from 22 to 24 December.</w:t>
      </w:r>
    </w:p>
    <w:p w14:paraId="688C0FA1" w14:textId="0740C6B5" w:rsidR="00B23B4E" w:rsidRPr="00A93147" w:rsidRDefault="00B23B4E" w:rsidP="00A93147">
      <w:pPr>
        <w:spacing w:after="0"/>
        <w:rPr>
          <w:rFonts w:eastAsia="Arial" w:cs="Arial"/>
          <w:color w:val="000000" w:themeColor="text1"/>
          <w:szCs w:val="22"/>
        </w:rPr>
      </w:pPr>
    </w:p>
    <w:p w14:paraId="1E8CD08E" w14:textId="3374BB1D" w:rsidR="00D5234D" w:rsidRDefault="00D5234D" w:rsidP="00D5234D">
      <w:pPr>
        <w:pStyle w:val="NumberedHeading1"/>
      </w:pPr>
      <w:bookmarkStart w:id="66" w:name="_Toc162361525"/>
      <w:bookmarkStart w:id="67" w:name="_Toc181881736"/>
      <w:r>
        <w:t>Observations</w:t>
      </w:r>
      <w:bookmarkEnd w:id="66"/>
      <w:bookmarkEnd w:id="67"/>
    </w:p>
    <w:p w14:paraId="2B08E0DC" w14:textId="4347237B" w:rsidR="00D5234D" w:rsidRDefault="00D5234D" w:rsidP="00D5234D">
      <w:pPr>
        <w:pStyle w:val="NumberedHeading2"/>
      </w:pPr>
      <w:bookmarkStart w:id="68" w:name="_Toc162361526"/>
      <w:bookmarkStart w:id="69" w:name="_Toc181881737"/>
      <w:r>
        <w:t>Wind</w:t>
      </w:r>
      <w:bookmarkEnd w:id="68"/>
      <w:bookmarkEnd w:id="69"/>
    </w:p>
    <w:p w14:paraId="3B29ACB9" w14:textId="05212AD3" w:rsidR="007F7186" w:rsidRDefault="00B614A4" w:rsidP="003F1C17">
      <w:pPr>
        <w:jc w:val="both"/>
        <w:rPr>
          <w:rFonts w:eastAsia="Arial" w:cs="Arial"/>
          <w:color w:val="000000" w:themeColor="text1"/>
        </w:rPr>
      </w:pPr>
      <w:r>
        <w:rPr>
          <w:rFonts w:eastAsia="Arial" w:cs="Arial"/>
          <w:color w:val="000000" w:themeColor="text1"/>
        </w:rPr>
        <w:t>Warruwi</w:t>
      </w:r>
      <w:r w:rsidR="00902F1F">
        <w:rPr>
          <w:rFonts w:eastAsia="Arial" w:cs="Arial"/>
          <w:color w:val="000000" w:themeColor="text1"/>
        </w:rPr>
        <w:t xml:space="preserve"> AWS recorded a</w:t>
      </w:r>
      <w:r>
        <w:rPr>
          <w:rFonts w:eastAsia="Arial" w:cs="Arial"/>
          <w:color w:val="000000" w:themeColor="text1"/>
        </w:rPr>
        <w:t>bout 7 hours of gal</w:t>
      </w:r>
      <w:r w:rsidR="00902F1F">
        <w:rPr>
          <w:rFonts w:eastAsia="Arial" w:cs="Arial"/>
          <w:color w:val="000000" w:themeColor="text1"/>
        </w:rPr>
        <w:t>es and one hour of near storm-force winds</w:t>
      </w:r>
      <w:r w:rsidR="00F9043C">
        <w:rPr>
          <w:rFonts w:eastAsia="Arial" w:cs="Arial"/>
          <w:color w:val="000000" w:themeColor="text1"/>
        </w:rPr>
        <w:t xml:space="preserve"> as Debbie passed within 30 km </w:t>
      </w:r>
      <w:r w:rsidR="002F7B50">
        <w:rPr>
          <w:rFonts w:eastAsia="Arial" w:cs="Arial"/>
          <w:color w:val="000000" w:themeColor="text1"/>
        </w:rPr>
        <w:t>to the east.</w:t>
      </w:r>
      <w:r w:rsidR="007F7186">
        <w:rPr>
          <w:rFonts w:eastAsia="Arial" w:cs="Arial"/>
          <w:color w:val="000000" w:themeColor="text1"/>
        </w:rPr>
        <w:t xml:space="preserve"> The maximum wind gust was 66 kn (122 km/h) at 1130 UTC (2100 ACST) on 20 </w:t>
      </w:r>
      <w:r w:rsidR="00C264E3">
        <w:rPr>
          <w:rFonts w:eastAsia="Arial" w:cs="Arial"/>
          <w:color w:val="000000" w:themeColor="text1"/>
        </w:rPr>
        <w:t>December</w:t>
      </w:r>
      <w:r w:rsidR="007F7186">
        <w:rPr>
          <w:rFonts w:eastAsia="Arial" w:cs="Arial"/>
          <w:color w:val="000000" w:themeColor="text1"/>
        </w:rPr>
        <w:t>.</w:t>
      </w:r>
    </w:p>
    <w:p w14:paraId="58FC10D5" w14:textId="297A8017" w:rsidR="0021067E" w:rsidRDefault="0021067E" w:rsidP="003F1C17">
      <w:pPr>
        <w:jc w:val="both"/>
        <w:rPr>
          <w:rFonts w:eastAsia="Arial" w:cs="Arial"/>
          <w:color w:val="000000" w:themeColor="text1"/>
        </w:rPr>
      </w:pPr>
      <w:r>
        <w:rPr>
          <w:rFonts w:eastAsia="Arial" w:cs="Arial"/>
          <w:color w:val="000000" w:themeColor="text1"/>
        </w:rPr>
        <w:t xml:space="preserve">Maningrida recorded a period of gales around 2130 ACST on 20 </w:t>
      </w:r>
      <w:r w:rsidR="00C264E3">
        <w:rPr>
          <w:rFonts w:eastAsia="Arial" w:cs="Arial"/>
          <w:color w:val="000000" w:themeColor="text1"/>
        </w:rPr>
        <w:t>December</w:t>
      </w:r>
      <w:r>
        <w:rPr>
          <w:rFonts w:eastAsia="Arial" w:cs="Arial"/>
          <w:color w:val="000000" w:themeColor="text1"/>
        </w:rPr>
        <w:t>.</w:t>
      </w:r>
    </w:p>
    <w:p w14:paraId="66FC84B7" w14:textId="1C30F4AC" w:rsidR="0021067E" w:rsidRDefault="0021067E" w:rsidP="003F1C17">
      <w:pPr>
        <w:jc w:val="both"/>
        <w:rPr>
          <w:rFonts w:eastAsia="Arial" w:cs="Arial"/>
          <w:color w:val="000000" w:themeColor="text1"/>
        </w:rPr>
      </w:pPr>
      <w:r>
        <w:rPr>
          <w:rFonts w:eastAsia="Arial" w:cs="Arial"/>
          <w:color w:val="000000" w:themeColor="text1"/>
        </w:rPr>
        <w:t xml:space="preserve">McCluer Island recorded gales for </w:t>
      </w:r>
      <w:r w:rsidR="00C264E3">
        <w:rPr>
          <w:rFonts w:eastAsia="Arial" w:cs="Arial"/>
          <w:color w:val="000000" w:themeColor="text1"/>
        </w:rPr>
        <w:t>8 hours with a maximum wind gust of 51 kn (94 km/h) at 0618 UTC (1548 ACST) 20 December.</w:t>
      </w:r>
    </w:p>
    <w:p w14:paraId="0E4CEFF3" w14:textId="5D881112" w:rsidR="00D5234D" w:rsidRDefault="6F2EF4EC" w:rsidP="00D5234D">
      <w:pPr>
        <w:pStyle w:val="NumberedHeading2"/>
      </w:pPr>
      <w:bookmarkStart w:id="70" w:name="_Toc162361527"/>
      <w:bookmarkStart w:id="71" w:name="_Toc181881738"/>
      <w:r>
        <w:t>Rainfall</w:t>
      </w:r>
      <w:bookmarkEnd w:id="70"/>
      <w:bookmarkEnd w:id="71"/>
    </w:p>
    <w:p w14:paraId="30BDE2ED" w14:textId="7AAC067D" w:rsidR="002A48CC" w:rsidRDefault="00697E63" w:rsidP="279596CF">
      <w:pPr>
        <w:shd w:val="clear" w:color="auto" w:fill="FFFFFF" w:themeFill="background1"/>
        <w:spacing w:after="109"/>
        <w:jc w:val="both"/>
        <w:rPr>
          <w:rFonts w:eastAsia="Arial" w:cs="Arial"/>
          <w:color w:val="000000" w:themeColor="text1"/>
          <w:szCs w:val="22"/>
        </w:rPr>
      </w:pPr>
      <w:r>
        <w:rPr>
          <w:rFonts w:eastAsia="Arial" w:cs="Arial"/>
          <w:color w:val="000000" w:themeColor="text1"/>
          <w:szCs w:val="22"/>
        </w:rPr>
        <w:fldChar w:fldCharType="begin"/>
      </w:r>
      <w:r>
        <w:rPr>
          <w:rFonts w:eastAsia="Arial" w:cs="Arial"/>
          <w:color w:val="000000" w:themeColor="text1"/>
          <w:szCs w:val="22"/>
        </w:rPr>
        <w:instrText xml:space="preserve"> REF _Ref181881707 \h </w:instrText>
      </w:r>
      <w:r>
        <w:rPr>
          <w:rFonts w:eastAsia="Arial" w:cs="Arial"/>
          <w:color w:val="000000" w:themeColor="text1"/>
          <w:szCs w:val="22"/>
        </w:rPr>
      </w:r>
      <w:r>
        <w:rPr>
          <w:rFonts w:eastAsia="Arial" w:cs="Arial"/>
          <w:color w:val="000000" w:themeColor="text1"/>
          <w:szCs w:val="22"/>
        </w:rPr>
        <w:fldChar w:fldCharType="separate"/>
      </w:r>
      <w:r>
        <w:t>Figu</w:t>
      </w:r>
      <w:r>
        <w:t>r</w:t>
      </w:r>
      <w:r>
        <w:t>e</w:t>
      </w:r>
      <w:r>
        <w:t xml:space="preserve"> </w:t>
      </w:r>
      <w:r>
        <w:rPr>
          <w:noProof/>
        </w:rPr>
        <w:t>3</w:t>
      </w:r>
      <w:r>
        <w:rPr>
          <w:rFonts w:eastAsia="Arial" w:cs="Arial"/>
          <w:color w:val="000000" w:themeColor="text1"/>
          <w:szCs w:val="22"/>
        </w:rPr>
        <w:fldChar w:fldCharType="end"/>
      </w:r>
      <w:r>
        <w:rPr>
          <w:rFonts w:eastAsia="Arial" w:cs="Arial"/>
          <w:color w:val="000000" w:themeColor="text1"/>
          <w:szCs w:val="22"/>
        </w:rPr>
        <w:t xml:space="preserve"> </w:t>
      </w:r>
      <w:r w:rsidR="00B011E6">
        <w:rPr>
          <w:rFonts w:eastAsia="Arial" w:cs="Arial"/>
          <w:color w:val="000000" w:themeColor="text1"/>
          <w:szCs w:val="22"/>
        </w:rPr>
        <w:t xml:space="preserve">shows the weekly rainfall distribution for the week ending 25 December </w:t>
      </w:r>
      <w:r w:rsidR="00F836AC">
        <w:rPr>
          <w:rFonts w:eastAsia="Arial" w:cs="Arial"/>
          <w:color w:val="000000" w:themeColor="text1"/>
          <w:szCs w:val="22"/>
        </w:rPr>
        <w:t>Significant 24-hour rainfall totals to 9 am ACST</w:t>
      </w:r>
      <w:r w:rsidR="00087FF3">
        <w:rPr>
          <w:rFonts w:eastAsia="Arial" w:cs="Arial"/>
          <w:color w:val="000000" w:themeColor="text1"/>
          <w:szCs w:val="22"/>
        </w:rPr>
        <w:t xml:space="preserve"> (over 130 mm) include</w:t>
      </w:r>
      <w:r w:rsidR="002A48CC">
        <w:rPr>
          <w:rFonts w:eastAsia="Arial" w:cs="Arial"/>
          <w:color w:val="000000" w:themeColor="text1"/>
          <w:szCs w:val="22"/>
        </w:rPr>
        <w:t>:</w:t>
      </w:r>
    </w:p>
    <w:p w14:paraId="37B86045" w14:textId="61D87EEC" w:rsidR="00DA6EF2" w:rsidRDefault="002A48CC" w:rsidP="279596CF">
      <w:pPr>
        <w:shd w:val="clear" w:color="auto" w:fill="FFFFFF" w:themeFill="background1"/>
        <w:spacing w:after="109"/>
        <w:jc w:val="both"/>
        <w:rPr>
          <w:rFonts w:eastAsia="Arial" w:cs="Arial"/>
          <w:color w:val="000000" w:themeColor="text1"/>
          <w:szCs w:val="22"/>
        </w:rPr>
      </w:pPr>
      <w:r>
        <w:rPr>
          <w:rFonts w:eastAsia="Arial" w:cs="Arial"/>
          <w:color w:val="000000" w:themeColor="text1"/>
          <w:szCs w:val="22"/>
        </w:rPr>
        <w:t xml:space="preserve">21 Dec.: McCluer Is 148 mm, Geriatric </w:t>
      </w:r>
      <w:r w:rsidR="00B83620">
        <w:rPr>
          <w:rFonts w:eastAsia="Arial" w:cs="Arial"/>
          <w:color w:val="000000" w:themeColor="text1"/>
          <w:szCs w:val="22"/>
        </w:rPr>
        <w:t>P</w:t>
      </w:r>
      <w:r>
        <w:rPr>
          <w:rFonts w:eastAsia="Arial" w:cs="Arial"/>
          <w:color w:val="000000" w:themeColor="text1"/>
          <w:szCs w:val="22"/>
        </w:rPr>
        <w:t xml:space="preserve">ark 134 mm, </w:t>
      </w:r>
    </w:p>
    <w:p w14:paraId="661F3E19" w14:textId="64019162" w:rsidR="00DA6EF2" w:rsidRDefault="00DA6EF2" w:rsidP="279596CF">
      <w:pPr>
        <w:shd w:val="clear" w:color="auto" w:fill="FFFFFF" w:themeFill="background1"/>
        <w:spacing w:after="109"/>
        <w:jc w:val="both"/>
        <w:rPr>
          <w:rFonts w:eastAsia="Arial" w:cs="Arial"/>
          <w:color w:val="000000" w:themeColor="text1"/>
          <w:szCs w:val="22"/>
        </w:rPr>
      </w:pPr>
      <w:r>
        <w:rPr>
          <w:rFonts w:eastAsia="Arial" w:cs="Arial"/>
          <w:color w:val="000000" w:themeColor="text1"/>
          <w:szCs w:val="22"/>
        </w:rPr>
        <w:t xml:space="preserve">22 Dec.: </w:t>
      </w:r>
      <w:r w:rsidR="00597975" w:rsidRPr="003B07FA">
        <w:rPr>
          <w:rFonts w:eastAsia="Arial" w:cs="Arial"/>
          <w:color w:val="000000" w:themeColor="text1"/>
          <w:szCs w:val="22"/>
        </w:rPr>
        <w:t>Charles Point</w:t>
      </w:r>
      <w:r>
        <w:rPr>
          <w:rFonts w:eastAsia="Arial" w:cs="Arial"/>
          <w:color w:val="000000" w:themeColor="text1"/>
          <w:szCs w:val="22"/>
        </w:rPr>
        <w:t xml:space="preserve"> (</w:t>
      </w:r>
      <w:r w:rsidR="00597975" w:rsidRPr="003B07FA">
        <w:rPr>
          <w:rFonts w:eastAsia="Arial" w:cs="Arial"/>
          <w:color w:val="000000" w:themeColor="text1"/>
          <w:szCs w:val="22"/>
        </w:rPr>
        <w:t>near Darwin</w:t>
      </w:r>
      <w:r>
        <w:rPr>
          <w:rFonts w:eastAsia="Arial" w:cs="Arial"/>
          <w:color w:val="000000" w:themeColor="text1"/>
          <w:szCs w:val="22"/>
        </w:rPr>
        <w:t xml:space="preserve">) </w:t>
      </w:r>
      <w:r w:rsidR="00597975" w:rsidRPr="003B07FA">
        <w:rPr>
          <w:rFonts w:eastAsia="Arial" w:cs="Arial"/>
          <w:color w:val="000000" w:themeColor="text1"/>
          <w:szCs w:val="22"/>
        </w:rPr>
        <w:t>197 mm</w:t>
      </w:r>
      <w:r w:rsidR="00B83620">
        <w:rPr>
          <w:rFonts w:eastAsia="Arial" w:cs="Arial"/>
          <w:color w:val="000000" w:themeColor="text1"/>
          <w:szCs w:val="22"/>
        </w:rPr>
        <w:t xml:space="preserve">, </w:t>
      </w:r>
      <w:r w:rsidR="00CA3D89">
        <w:rPr>
          <w:rFonts w:eastAsia="Arial" w:cs="Arial"/>
          <w:color w:val="000000" w:themeColor="text1"/>
          <w:szCs w:val="22"/>
        </w:rPr>
        <w:t>Elcho Island 1</w:t>
      </w:r>
      <w:r w:rsidR="00CA3D89">
        <w:rPr>
          <w:rFonts w:eastAsia="Arial" w:cs="Arial"/>
          <w:color w:val="000000" w:themeColor="text1"/>
          <w:szCs w:val="22"/>
        </w:rPr>
        <w:t>30</w:t>
      </w:r>
      <w:r w:rsidR="00CA3D89">
        <w:rPr>
          <w:rFonts w:eastAsia="Arial" w:cs="Arial"/>
          <w:color w:val="000000" w:themeColor="text1"/>
          <w:szCs w:val="22"/>
        </w:rPr>
        <w:t xml:space="preserve"> mm;</w:t>
      </w:r>
    </w:p>
    <w:p w14:paraId="0740CA8F" w14:textId="58C03F37" w:rsidR="00B83620" w:rsidRDefault="00DA6EF2" w:rsidP="279596CF">
      <w:pPr>
        <w:shd w:val="clear" w:color="auto" w:fill="FFFFFF" w:themeFill="background1"/>
        <w:spacing w:after="109"/>
        <w:jc w:val="both"/>
        <w:rPr>
          <w:rFonts w:eastAsia="Arial" w:cs="Arial"/>
          <w:color w:val="000000" w:themeColor="text1"/>
          <w:szCs w:val="22"/>
        </w:rPr>
      </w:pPr>
      <w:r>
        <w:rPr>
          <w:rFonts w:eastAsia="Arial" w:cs="Arial"/>
          <w:color w:val="000000" w:themeColor="text1"/>
          <w:szCs w:val="22"/>
        </w:rPr>
        <w:t xml:space="preserve">23 Dec.: </w:t>
      </w:r>
      <w:r w:rsidR="00597975" w:rsidRPr="003B07FA">
        <w:rPr>
          <w:rFonts w:eastAsia="Arial" w:cs="Arial"/>
          <w:color w:val="000000" w:themeColor="text1"/>
          <w:szCs w:val="22"/>
        </w:rPr>
        <w:t>Tindal</w:t>
      </w:r>
      <w:r w:rsidR="00B83620">
        <w:rPr>
          <w:rFonts w:eastAsia="Arial" w:cs="Arial"/>
          <w:color w:val="000000" w:themeColor="text1"/>
          <w:szCs w:val="22"/>
        </w:rPr>
        <w:t xml:space="preserve"> (n</w:t>
      </w:r>
      <w:r w:rsidR="00597975" w:rsidRPr="003B07FA">
        <w:rPr>
          <w:rFonts w:eastAsia="Arial" w:cs="Arial"/>
          <w:color w:val="000000" w:themeColor="text1"/>
          <w:szCs w:val="22"/>
        </w:rPr>
        <w:t>ear Katherine</w:t>
      </w:r>
      <w:r w:rsidR="00B83620">
        <w:rPr>
          <w:rFonts w:eastAsia="Arial" w:cs="Arial"/>
          <w:color w:val="000000" w:themeColor="text1"/>
          <w:szCs w:val="22"/>
        </w:rPr>
        <w:t>)</w:t>
      </w:r>
      <w:r w:rsidR="00597975" w:rsidRPr="003B07FA">
        <w:rPr>
          <w:rFonts w:eastAsia="Arial" w:cs="Arial"/>
          <w:color w:val="000000" w:themeColor="text1"/>
          <w:szCs w:val="22"/>
        </w:rPr>
        <w:t xml:space="preserve"> 284 mm</w:t>
      </w:r>
      <w:r w:rsidR="00B83620">
        <w:rPr>
          <w:rFonts w:eastAsia="Arial" w:cs="Arial"/>
          <w:color w:val="000000" w:themeColor="text1"/>
          <w:szCs w:val="22"/>
        </w:rPr>
        <w:t>,</w:t>
      </w:r>
      <w:r w:rsidR="00331623" w:rsidRPr="00331623">
        <w:rPr>
          <w:rFonts w:eastAsia="Arial" w:cs="Arial"/>
          <w:color w:val="000000" w:themeColor="text1"/>
          <w:szCs w:val="22"/>
        </w:rPr>
        <w:t xml:space="preserve"> </w:t>
      </w:r>
      <w:r w:rsidR="00331623">
        <w:rPr>
          <w:rFonts w:eastAsia="Arial" w:cs="Arial"/>
          <w:color w:val="000000" w:themeColor="text1"/>
          <w:szCs w:val="22"/>
        </w:rPr>
        <w:t>Katherine Council 228 mm,</w:t>
      </w:r>
      <w:r w:rsidR="00CA3D89">
        <w:rPr>
          <w:rFonts w:eastAsia="Arial" w:cs="Arial"/>
          <w:color w:val="000000" w:themeColor="text1"/>
          <w:szCs w:val="22"/>
        </w:rPr>
        <w:t xml:space="preserve"> Darwin Hospital 160 mm, Old Delamere 140 mm; </w:t>
      </w:r>
    </w:p>
    <w:p w14:paraId="2F7E6443" w14:textId="74ECC73C" w:rsidR="00331623" w:rsidRDefault="00331623" w:rsidP="279596CF">
      <w:pPr>
        <w:shd w:val="clear" w:color="auto" w:fill="FFFFFF" w:themeFill="background1"/>
        <w:spacing w:after="109"/>
        <w:jc w:val="both"/>
        <w:rPr>
          <w:rFonts w:eastAsia="Arial" w:cs="Arial"/>
          <w:color w:val="000000" w:themeColor="text1"/>
          <w:szCs w:val="22"/>
        </w:rPr>
      </w:pPr>
      <w:r>
        <w:rPr>
          <w:rFonts w:eastAsia="Arial" w:cs="Arial"/>
          <w:color w:val="000000" w:themeColor="text1"/>
          <w:szCs w:val="22"/>
        </w:rPr>
        <w:t>24 Dec.: Wave Hill Police 156 mm</w:t>
      </w:r>
      <w:r w:rsidR="00DD1223">
        <w:rPr>
          <w:rFonts w:eastAsia="Arial" w:cs="Arial"/>
          <w:color w:val="000000" w:themeColor="text1"/>
          <w:szCs w:val="22"/>
        </w:rPr>
        <w:t>.</w:t>
      </w:r>
    </w:p>
    <w:p w14:paraId="72504F2E" w14:textId="6D23BCE8" w:rsidR="00B23B4E" w:rsidRPr="00F93E7A" w:rsidRDefault="00B23B4E" w:rsidP="00B23B4E">
      <w:pPr>
        <w:pStyle w:val="NumberedHeading2"/>
      </w:pPr>
      <w:bookmarkStart w:id="72" w:name="_Toc162361529"/>
      <w:bookmarkStart w:id="73" w:name="_Toc181881739"/>
      <w:r>
        <w:t>Storm Surge</w:t>
      </w:r>
      <w:bookmarkEnd w:id="72"/>
      <w:r>
        <w:t xml:space="preserve"> and Waves</w:t>
      </w:r>
      <w:bookmarkEnd w:id="73"/>
    </w:p>
    <w:p w14:paraId="1C4CA58D" w14:textId="4AB12C68" w:rsidR="00597975" w:rsidRDefault="00597975" w:rsidP="00597975">
      <w:pPr>
        <w:spacing w:after="0"/>
        <w:rPr>
          <w:rStyle w:val="Hyperlink"/>
        </w:rPr>
      </w:pPr>
      <w:r>
        <w:rPr>
          <w:rFonts w:eastAsia="Arial" w:cs="Arial"/>
          <w:color w:val="000000" w:themeColor="text1"/>
          <w:szCs w:val="22"/>
        </w:rPr>
        <w:t>Debbie crossed close to low tide</w:t>
      </w:r>
      <w:r w:rsidR="00A33043">
        <w:rPr>
          <w:rFonts w:eastAsia="Arial" w:cs="Arial"/>
          <w:color w:val="000000" w:themeColor="text1"/>
          <w:szCs w:val="22"/>
        </w:rPr>
        <w:t>. Nevertheless</w:t>
      </w:r>
      <w:r w:rsidR="001736CC">
        <w:rPr>
          <w:rFonts w:eastAsia="Arial" w:cs="Arial"/>
          <w:color w:val="000000" w:themeColor="text1"/>
          <w:szCs w:val="22"/>
        </w:rPr>
        <w:t xml:space="preserve"> at Maningrida</w:t>
      </w:r>
      <w:r w:rsidR="00A33043">
        <w:rPr>
          <w:rFonts w:eastAsia="Arial" w:cs="Arial"/>
          <w:color w:val="000000" w:themeColor="text1"/>
          <w:szCs w:val="22"/>
        </w:rPr>
        <w:t xml:space="preserve"> a 2-metre swell combined with a storm surge to cause minor coastal flooding</w:t>
      </w:r>
      <w:r w:rsidR="001736CC">
        <w:rPr>
          <w:rFonts w:eastAsia="Arial" w:cs="Arial"/>
          <w:color w:val="000000" w:themeColor="text1"/>
          <w:szCs w:val="22"/>
        </w:rPr>
        <w:t>, and the sea level rose about 0.5 m above the barge landing</w:t>
      </w:r>
      <w:r>
        <w:rPr>
          <w:rFonts w:eastAsia="Arial" w:cs="Arial"/>
          <w:color w:val="000000" w:themeColor="text1"/>
          <w:szCs w:val="22"/>
        </w:rPr>
        <w:t xml:space="preserve">.  </w:t>
      </w:r>
    </w:p>
    <w:p w14:paraId="7E88D43B" w14:textId="77777777" w:rsidR="0001521C" w:rsidRDefault="0001521C" w:rsidP="007E7205">
      <w:pPr>
        <w:shd w:val="clear" w:color="auto" w:fill="FFFFFF" w:themeFill="background1"/>
        <w:spacing w:after="0"/>
        <w:jc w:val="both"/>
        <w:rPr>
          <w:rStyle w:val="Hyperlink"/>
        </w:rPr>
      </w:pPr>
    </w:p>
    <w:p w14:paraId="7AA89663" w14:textId="77777777" w:rsidR="0001521C" w:rsidRDefault="0001521C" w:rsidP="007E7205">
      <w:pPr>
        <w:shd w:val="clear" w:color="auto" w:fill="FFFFFF" w:themeFill="background1"/>
        <w:spacing w:after="0"/>
        <w:jc w:val="both"/>
        <w:rPr>
          <w:rStyle w:val="Hyperlink"/>
        </w:rPr>
      </w:pPr>
      <w:r>
        <w:rPr>
          <w:noProof/>
        </w:rPr>
        <w:lastRenderedPageBreak/>
        <w:drawing>
          <wp:inline distT="0" distB="0" distL="0" distR="0" wp14:anchorId="1757821F" wp14:editId="6B0090D7">
            <wp:extent cx="6120130" cy="4638675"/>
            <wp:effectExtent l="0" t="0" r="0" b="9525"/>
            <wp:docPr id="1010678428" name="Picture 1" descr="Rainfall analysis for week ending 25 December 2003. Falls exceeed 200 mm over much of the Top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78428" name="Picture 1" descr="Rainfall analysis for week ending 25 December 2003. Falls exceeed 200 mm over much of the Top End."/>
                    <pic:cNvPicPr/>
                  </pic:nvPicPr>
                  <pic:blipFill>
                    <a:blip r:embed="rId22"/>
                    <a:stretch>
                      <a:fillRect/>
                    </a:stretch>
                  </pic:blipFill>
                  <pic:spPr>
                    <a:xfrm>
                      <a:off x="0" y="0"/>
                      <a:ext cx="6120130" cy="4638675"/>
                    </a:xfrm>
                    <a:prstGeom prst="rect">
                      <a:avLst/>
                    </a:prstGeom>
                  </pic:spPr>
                </pic:pic>
              </a:graphicData>
            </a:graphic>
          </wp:inline>
        </w:drawing>
      </w:r>
      <w:r>
        <w:rPr>
          <w:rStyle w:val="Hyperlink"/>
        </w:rPr>
        <w:t xml:space="preserve"> </w:t>
      </w:r>
    </w:p>
    <w:p w14:paraId="309E40C3" w14:textId="349AD60E" w:rsidR="0001521C" w:rsidRDefault="0001521C" w:rsidP="00697E63">
      <w:pPr>
        <w:pStyle w:val="Caption"/>
        <w:keepNext/>
      </w:pPr>
      <w:bookmarkStart w:id="74" w:name="_Ref181881707"/>
      <w:bookmarkStart w:id="75" w:name="_Toc181881753"/>
      <w:r>
        <w:t>Figure</w:t>
      </w:r>
      <w:r w:rsidR="00AC40A4">
        <w:t xml:space="preserve"> </w:t>
      </w:r>
      <w:r w:rsidR="00697E63">
        <w:fldChar w:fldCharType="begin"/>
      </w:r>
      <w:r w:rsidR="00697E63">
        <w:instrText xml:space="preserve"> SEQ Figure \* ARABIC </w:instrText>
      </w:r>
      <w:r w:rsidR="00697E63">
        <w:fldChar w:fldCharType="separate"/>
      </w:r>
      <w:r w:rsidR="00697E63">
        <w:rPr>
          <w:noProof/>
        </w:rPr>
        <w:t>3</w:t>
      </w:r>
      <w:r w:rsidR="00697E63">
        <w:fldChar w:fldCharType="end"/>
      </w:r>
      <w:bookmarkEnd w:id="74"/>
      <w:r>
        <w:t xml:space="preserve">. </w:t>
      </w:r>
      <w:r w:rsidR="00AC40A4">
        <w:t>Rainfall analysis for week ending 25 December 2003</w:t>
      </w:r>
      <w:r>
        <w:t>.</w:t>
      </w:r>
      <w:bookmarkEnd w:id="75"/>
    </w:p>
    <w:p w14:paraId="7E23F817" w14:textId="462AFFEA" w:rsidR="00FA7F41" w:rsidRDefault="00FA7F41" w:rsidP="007E7205">
      <w:pPr>
        <w:shd w:val="clear" w:color="auto" w:fill="FFFFFF" w:themeFill="background1"/>
        <w:spacing w:after="0"/>
        <w:jc w:val="both"/>
        <w:rPr>
          <w:rStyle w:val="Hyperlink"/>
        </w:rPr>
      </w:pPr>
      <w:r>
        <w:rPr>
          <w:rStyle w:val="Hyperlink"/>
        </w:rPr>
        <w:br w:type="page"/>
      </w:r>
    </w:p>
    <w:p w14:paraId="2CA7DFDE" w14:textId="2D25BB43" w:rsidR="00FA7F41" w:rsidRDefault="009E4CB8" w:rsidP="009E4CB8">
      <w:pPr>
        <w:pStyle w:val="NumberedHeading1"/>
      </w:pPr>
      <w:bookmarkStart w:id="76" w:name="_Toc162361531"/>
      <w:bookmarkStart w:id="77" w:name="_Toc181881740"/>
      <w:r>
        <w:lastRenderedPageBreak/>
        <w:t>Appendix: List of Abbreviations</w:t>
      </w:r>
      <w:bookmarkEnd w:id="76"/>
      <w:bookmarkEnd w:id="77"/>
    </w:p>
    <w:tbl>
      <w:tblPr>
        <w:tblStyle w:val="TableGrid"/>
        <w:tblW w:w="5000" w:type="pct"/>
        <w:tblLook w:val="04A0" w:firstRow="1" w:lastRow="0" w:firstColumn="1" w:lastColumn="0" w:noHBand="0" w:noVBand="1"/>
      </w:tblPr>
      <w:tblGrid>
        <w:gridCol w:w="2336"/>
        <w:gridCol w:w="7292"/>
      </w:tblGrid>
      <w:tr w:rsidR="009E4CB8" w:rsidRPr="007A76BC" w14:paraId="7B1557C4" w14:textId="77777777">
        <w:trPr>
          <w:cnfStyle w:val="100000000000" w:firstRow="1" w:lastRow="0" w:firstColumn="0" w:lastColumn="0" w:oddVBand="0" w:evenVBand="0" w:oddHBand="0" w:evenHBand="0" w:firstRowFirstColumn="0" w:firstRowLastColumn="0" w:lastRowFirstColumn="0" w:lastRowLastColumn="0"/>
          <w:trHeight w:val="484"/>
        </w:trPr>
        <w:tc>
          <w:tcPr>
            <w:tcW w:w="1213" w:type="pct"/>
          </w:tcPr>
          <w:p w14:paraId="7C5154D6" w14:textId="77777777" w:rsidR="009E4CB8" w:rsidRPr="007A76BC" w:rsidRDefault="009E4CB8">
            <w:pPr>
              <w:pStyle w:val="Tableheadingrow"/>
            </w:pPr>
            <w:r>
              <w:t>Abbreviation</w:t>
            </w:r>
          </w:p>
        </w:tc>
        <w:tc>
          <w:tcPr>
            <w:tcW w:w="3787" w:type="pct"/>
          </w:tcPr>
          <w:p w14:paraId="573082C3" w14:textId="77777777" w:rsidR="009E4CB8" w:rsidRPr="007A76BC" w:rsidRDefault="009E4CB8">
            <w:pPr>
              <w:pStyle w:val="Tableheadingrow"/>
            </w:pPr>
            <w:r>
              <w:t>Term</w:t>
            </w:r>
          </w:p>
        </w:tc>
      </w:tr>
      <w:tr w:rsidR="009E4CB8" w:rsidRPr="008E72A5" w14:paraId="250DC8D4"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7CD4EDBD" w14:textId="77777777" w:rsidR="009E4CB8" w:rsidRPr="00BC26C8" w:rsidRDefault="009E4CB8">
            <w:pPr>
              <w:pStyle w:val="Tablebodytext"/>
            </w:pPr>
            <w:r w:rsidRPr="00FE102B">
              <w:rPr>
                <w:rFonts w:eastAsia="Times New Roman"/>
                <w:sz w:val="20"/>
                <w:szCs w:val="20"/>
                <w:lang w:eastAsia="en-AU"/>
              </w:rPr>
              <w:t>ADT</w:t>
            </w:r>
          </w:p>
        </w:tc>
        <w:tc>
          <w:tcPr>
            <w:tcW w:w="3787" w:type="pct"/>
          </w:tcPr>
          <w:p w14:paraId="0FB16F76" w14:textId="77777777" w:rsidR="009E4CB8" w:rsidRPr="00BC26C8" w:rsidRDefault="009E4CB8">
            <w:pPr>
              <w:pStyle w:val="Tablebodytext"/>
            </w:pPr>
            <w:r w:rsidRPr="00FE102B">
              <w:rPr>
                <w:rFonts w:eastAsia="Times New Roman"/>
                <w:sz w:val="20"/>
                <w:szCs w:val="20"/>
                <w:lang w:eastAsia="en-AU"/>
              </w:rPr>
              <w:t>Advanced Dvorak Technique</w:t>
            </w:r>
          </w:p>
        </w:tc>
      </w:tr>
      <w:tr w:rsidR="009E4CB8" w:rsidRPr="003F525F" w14:paraId="3627FB0A"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1CDE2105" w14:textId="77777777" w:rsidR="009E4CB8" w:rsidRPr="000E0E25" w:rsidRDefault="009E4CB8">
            <w:r w:rsidRPr="00FE102B">
              <w:rPr>
                <w:rFonts w:eastAsia="Times New Roman"/>
                <w:sz w:val="20"/>
                <w:szCs w:val="20"/>
                <w:lang w:eastAsia="en-AU"/>
              </w:rPr>
              <w:t xml:space="preserve">ACST             </w:t>
            </w:r>
          </w:p>
        </w:tc>
        <w:tc>
          <w:tcPr>
            <w:tcW w:w="3787" w:type="pct"/>
          </w:tcPr>
          <w:p w14:paraId="10A5728B" w14:textId="77777777" w:rsidR="009E4CB8" w:rsidRPr="003F525F" w:rsidRDefault="009E4CB8">
            <w:r w:rsidRPr="004F0EDF">
              <w:rPr>
                <w:rFonts w:eastAsia="Times New Roman"/>
                <w:sz w:val="20"/>
                <w:szCs w:val="20"/>
                <w:lang w:eastAsia="en-AU"/>
              </w:rPr>
              <w:t>Australian Central Standard Time</w:t>
            </w:r>
          </w:p>
        </w:tc>
      </w:tr>
      <w:tr w:rsidR="009E4CB8" w:rsidRPr="003F525F" w14:paraId="454C6600"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36D67F7B" w14:textId="77777777" w:rsidR="009E4CB8" w:rsidRPr="000E0E25" w:rsidRDefault="009E4CB8">
            <w:r w:rsidRPr="00FE102B">
              <w:rPr>
                <w:rFonts w:eastAsia="Times New Roman"/>
                <w:sz w:val="20"/>
                <w:szCs w:val="20"/>
                <w:lang w:eastAsia="en-AU"/>
              </w:rPr>
              <w:t xml:space="preserve">AEST             </w:t>
            </w:r>
          </w:p>
        </w:tc>
        <w:tc>
          <w:tcPr>
            <w:tcW w:w="3787" w:type="pct"/>
          </w:tcPr>
          <w:p w14:paraId="5DE56B25" w14:textId="77777777" w:rsidR="009E4CB8" w:rsidRPr="003F525F" w:rsidRDefault="009E4CB8">
            <w:r w:rsidRPr="004F0EDF">
              <w:rPr>
                <w:rFonts w:eastAsia="Times New Roman"/>
                <w:sz w:val="20"/>
                <w:szCs w:val="20"/>
                <w:lang w:eastAsia="en-AU"/>
              </w:rPr>
              <w:t>Australian Eastern Standard Time</w:t>
            </w:r>
          </w:p>
        </w:tc>
      </w:tr>
      <w:tr w:rsidR="009E4CB8" w:rsidRPr="003F525F" w14:paraId="397FCC4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1EF1D5A2" w14:textId="77777777" w:rsidR="009E4CB8" w:rsidRPr="00FE102B" w:rsidRDefault="009E4CB8">
            <w:pPr>
              <w:rPr>
                <w:rFonts w:eastAsia="Times New Roman"/>
                <w:sz w:val="20"/>
                <w:szCs w:val="20"/>
                <w:lang w:eastAsia="en-AU"/>
              </w:rPr>
            </w:pPr>
            <w:r>
              <w:rPr>
                <w:rFonts w:eastAsia="Times New Roman"/>
                <w:sz w:val="20"/>
                <w:szCs w:val="20"/>
                <w:lang w:eastAsia="en-AU"/>
              </w:rPr>
              <w:t>AiDT</w:t>
            </w:r>
          </w:p>
        </w:tc>
        <w:tc>
          <w:tcPr>
            <w:tcW w:w="3787" w:type="pct"/>
          </w:tcPr>
          <w:p w14:paraId="3E9D7434" w14:textId="77777777" w:rsidR="009E4CB8" w:rsidRPr="004F0EDF" w:rsidRDefault="009E4CB8">
            <w:pPr>
              <w:rPr>
                <w:rFonts w:eastAsia="Times New Roman"/>
                <w:sz w:val="20"/>
                <w:szCs w:val="20"/>
                <w:lang w:eastAsia="en-AU"/>
              </w:rPr>
            </w:pPr>
            <w:r>
              <w:rPr>
                <w:rFonts w:eastAsia="Times New Roman"/>
                <w:sz w:val="20"/>
                <w:szCs w:val="20"/>
                <w:lang w:eastAsia="en-AU"/>
              </w:rPr>
              <w:t>AI-enhanced Dvorak Technique</w:t>
            </w:r>
          </w:p>
        </w:tc>
      </w:tr>
      <w:tr w:rsidR="009E4CB8" w:rsidRPr="003F525F" w14:paraId="1BA1F8C9"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76CB9986" w14:textId="77777777" w:rsidR="009E4CB8" w:rsidRPr="000E0E25" w:rsidRDefault="009E4CB8">
            <w:r w:rsidRPr="00FE102B">
              <w:rPr>
                <w:rFonts w:eastAsia="Times New Roman"/>
                <w:sz w:val="20"/>
                <w:szCs w:val="20"/>
                <w:lang w:eastAsia="en-AU"/>
              </w:rPr>
              <w:t>AMSR2</w:t>
            </w:r>
          </w:p>
        </w:tc>
        <w:tc>
          <w:tcPr>
            <w:tcW w:w="3787" w:type="pct"/>
          </w:tcPr>
          <w:p w14:paraId="7BCDA78E" w14:textId="77777777" w:rsidR="009E4CB8" w:rsidRPr="003F525F" w:rsidRDefault="009E4CB8">
            <w:r w:rsidRPr="004F0EDF">
              <w:rPr>
                <w:rFonts w:eastAsia="Times New Roman"/>
                <w:sz w:val="20"/>
                <w:szCs w:val="20"/>
                <w:lang w:eastAsia="en-AU"/>
              </w:rPr>
              <w:t>Advanced Microwave Scanning Radiometer</w:t>
            </w:r>
          </w:p>
        </w:tc>
      </w:tr>
      <w:tr w:rsidR="009E4CB8" w:rsidRPr="003F525F" w14:paraId="70A243A8"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2FD1F6C9" w14:textId="77777777" w:rsidR="009E4CB8" w:rsidRPr="00FE102B" w:rsidRDefault="009E4CB8">
            <w:pPr>
              <w:rPr>
                <w:rFonts w:eastAsia="Times New Roman"/>
                <w:sz w:val="20"/>
                <w:szCs w:val="20"/>
                <w:lang w:eastAsia="en-AU"/>
              </w:rPr>
            </w:pPr>
            <w:r>
              <w:rPr>
                <w:rFonts w:eastAsia="Times New Roman"/>
                <w:sz w:val="20"/>
                <w:szCs w:val="20"/>
                <w:lang w:eastAsia="en-AU"/>
              </w:rPr>
              <w:t>AMSU</w:t>
            </w:r>
          </w:p>
        </w:tc>
        <w:tc>
          <w:tcPr>
            <w:tcW w:w="3787" w:type="pct"/>
          </w:tcPr>
          <w:p w14:paraId="24F5469A" w14:textId="77777777" w:rsidR="009E4CB8" w:rsidRPr="004F0EDF" w:rsidRDefault="009E4CB8">
            <w:pPr>
              <w:rPr>
                <w:rFonts w:eastAsia="Times New Roman"/>
                <w:sz w:val="20"/>
                <w:szCs w:val="20"/>
                <w:lang w:eastAsia="en-AU"/>
              </w:rPr>
            </w:pPr>
            <w:r w:rsidRPr="004F0EDF">
              <w:rPr>
                <w:rFonts w:eastAsia="Times New Roman"/>
                <w:sz w:val="20"/>
                <w:szCs w:val="20"/>
                <w:lang w:eastAsia="en-AU"/>
              </w:rPr>
              <w:t>Advanced Microwave S</w:t>
            </w:r>
            <w:r>
              <w:rPr>
                <w:rFonts w:eastAsia="Times New Roman"/>
                <w:sz w:val="20"/>
                <w:szCs w:val="20"/>
                <w:lang w:eastAsia="en-AU"/>
              </w:rPr>
              <w:t>ounding Unit</w:t>
            </w:r>
          </w:p>
        </w:tc>
      </w:tr>
      <w:tr w:rsidR="009E4CB8" w:rsidRPr="003F525F" w14:paraId="4DBC2D3C"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1C0A6956" w14:textId="77777777" w:rsidR="009E4CB8" w:rsidRPr="000E0E25" w:rsidRDefault="009E4CB8">
            <w:r w:rsidRPr="00FE102B">
              <w:rPr>
                <w:rFonts w:eastAsia="Times New Roman"/>
                <w:sz w:val="20"/>
                <w:szCs w:val="20"/>
                <w:lang w:eastAsia="en-AU"/>
              </w:rPr>
              <w:t>ASCAT</w:t>
            </w:r>
          </w:p>
        </w:tc>
        <w:tc>
          <w:tcPr>
            <w:tcW w:w="3787" w:type="pct"/>
          </w:tcPr>
          <w:p w14:paraId="5677D1E5" w14:textId="77777777" w:rsidR="009E4CB8" w:rsidRPr="003F525F" w:rsidRDefault="009E4CB8">
            <w:r w:rsidRPr="004F0EDF">
              <w:rPr>
                <w:rFonts w:eastAsia="Times New Roman"/>
                <w:sz w:val="20"/>
                <w:szCs w:val="20"/>
                <w:lang w:eastAsia="en-AU"/>
              </w:rPr>
              <w:t>Advanced Scatterometer</w:t>
            </w:r>
          </w:p>
        </w:tc>
      </w:tr>
      <w:tr w:rsidR="009E4CB8" w:rsidRPr="003F525F" w14:paraId="21949D24"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472037FB" w14:textId="77777777" w:rsidR="009E4CB8" w:rsidRPr="000E0E25" w:rsidRDefault="009E4CB8">
            <w:r w:rsidRPr="00FE102B">
              <w:rPr>
                <w:rFonts w:eastAsia="Times New Roman"/>
                <w:sz w:val="20"/>
                <w:szCs w:val="20"/>
                <w:lang w:eastAsia="en-AU"/>
              </w:rPr>
              <w:t>ATMS</w:t>
            </w:r>
          </w:p>
        </w:tc>
        <w:tc>
          <w:tcPr>
            <w:tcW w:w="3787" w:type="pct"/>
          </w:tcPr>
          <w:p w14:paraId="3A106237" w14:textId="77777777" w:rsidR="009E4CB8" w:rsidRPr="003F525F" w:rsidRDefault="009E4CB8">
            <w:r w:rsidRPr="004F0EDF">
              <w:rPr>
                <w:rFonts w:eastAsia="Times New Roman"/>
                <w:sz w:val="20"/>
                <w:szCs w:val="20"/>
                <w:lang w:eastAsia="en-AU"/>
              </w:rPr>
              <w:t>Advanced Technology Microwave</w:t>
            </w:r>
            <w:r>
              <w:rPr>
                <w:rFonts w:eastAsia="Times New Roman"/>
                <w:sz w:val="20"/>
                <w:szCs w:val="20"/>
                <w:lang w:eastAsia="en-AU"/>
              </w:rPr>
              <w:t xml:space="preserve"> </w:t>
            </w:r>
            <w:r w:rsidRPr="004F0EDF">
              <w:rPr>
                <w:rFonts w:eastAsia="Times New Roman"/>
                <w:sz w:val="20"/>
                <w:szCs w:val="20"/>
                <w:lang w:eastAsia="en-AU"/>
              </w:rPr>
              <w:t>Sounder</w:t>
            </w:r>
          </w:p>
        </w:tc>
      </w:tr>
      <w:tr w:rsidR="009E4CB8" w:rsidRPr="003F525F" w14:paraId="02D04CBE"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5D5D3AA7" w14:textId="77777777" w:rsidR="009E4CB8" w:rsidRPr="000E0E25" w:rsidRDefault="009E4CB8">
            <w:r w:rsidRPr="00FE102B">
              <w:rPr>
                <w:rFonts w:eastAsia="Times New Roman"/>
                <w:sz w:val="20"/>
                <w:szCs w:val="20"/>
                <w:lang w:eastAsia="en-AU"/>
              </w:rPr>
              <w:t>AWS</w:t>
            </w:r>
          </w:p>
        </w:tc>
        <w:tc>
          <w:tcPr>
            <w:tcW w:w="3787" w:type="pct"/>
          </w:tcPr>
          <w:p w14:paraId="5CA00AEF" w14:textId="77777777" w:rsidR="009E4CB8" w:rsidRPr="003F525F" w:rsidRDefault="009E4CB8">
            <w:r>
              <w:rPr>
                <w:rFonts w:eastAsia="Times New Roman"/>
                <w:bCs/>
                <w:sz w:val="20"/>
                <w:szCs w:val="20"/>
                <w:lang w:eastAsia="en-AU"/>
              </w:rPr>
              <w:t xml:space="preserve">automatic </w:t>
            </w:r>
            <w:r w:rsidRPr="00447DF8">
              <w:rPr>
                <w:rFonts w:eastAsia="Times New Roman"/>
                <w:bCs/>
                <w:sz w:val="20"/>
                <w:szCs w:val="20"/>
                <w:lang w:eastAsia="en-AU"/>
              </w:rPr>
              <w:t>weather</w:t>
            </w:r>
            <w:r>
              <w:rPr>
                <w:rFonts w:eastAsia="Times New Roman"/>
                <w:bCs/>
                <w:sz w:val="20"/>
                <w:szCs w:val="20"/>
                <w:lang w:eastAsia="en-AU"/>
              </w:rPr>
              <w:t xml:space="preserve"> station</w:t>
            </w:r>
          </w:p>
        </w:tc>
      </w:tr>
      <w:tr w:rsidR="009E4CB8" w:rsidRPr="003F525F" w14:paraId="4B8DF21E"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0C1CC74E" w14:textId="77777777" w:rsidR="009E4CB8" w:rsidRPr="000E0E25" w:rsidRDefault="009E4CB8">
            <w:r w:rsidRPr="00FE102B">
              <w:rPr>
                <w:rFonts w:eastAsia="Times New Roman"/>
                <w:sz w:val="20"/>
                <w:szCs w:val="20"/>
                <w:lang w:eastAsia="en-AU"/>
              </w:rPr>
              <w:t>AWST</w:t>
            </w:r>
          </w:p>
        </w:tc>
        <w:tc>
          <w:tcPr>
            <w:tcW w:w="3787" w:type="pct"/>
          </w:tcPr>
          <w:p w14:paraId="4716AA3E" w14:textId="77777777" w:rsidR="009E4CB8" w:rsidRPr="003F525F" w:rsidRDefault="009E4CB8">
            <w:r w:rsidRPr="00447DF8">
              <w:rPr>
                <w:rFonts w:eastAsia="Times New Roman"/>
                <w:bCs/>
                <w:sz w:val="20"/>
                <w:szCs w:val="20"/>
                <w:lang w:eastAsia="en-AU"/>
              </w:rPr>
              <w:t>Australian Western Standard Time</w:t>
            </w:r>
          </w:p>
        </w:tc>
      </w:tr>
      <w:tr w:rsidR="009E4CB8" w:rsidRPr="003F525F" w14:paraId="729BA184"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1F8E3F25" w14:textId="77777777" w:rsidR="009E4CB8" w:rsidRPr="000E0E25" w:rsidRDefault="009E4CB8">
            <w:r>
              <w:rPr>
                <w:rFonts w:eastAsia="Times New Roman" w:cs="Arial"/>
                <w:sz w:val="20"/>
                <w:szCs w:val="20"/>
                <w:lang w:eastAsia="en-AU"/>
              </w:rPr>
              <w:t>°</w:t>
            </w:r>
            <w:r w:rsidRPr="00FE102B">
              <w:rPr>
                <w:rFonts w:eastAsia="Times New Roman"/>
                <w:sz w:val="20"/>
                <w:szCs w:val="20"/>
                <w:lang w:eastAsia="en-AU"/>
              </w:rPr>
              <w:t>C</w:t>
            </w:r>
          </w:p>
        </w:tc>
        <w:tc>
          <w:tcPr>
            <w:tcW w:w="3787" w:type="pct"/>
          </w:tcPr>
          <w:p w14:paraId="2F19248A" w14:textId="77777777" w:rsidR="009E4CB8" w:rsidRPr="003F525F" w:rsidRDefault="009E4CB8">
            <w:r w:rsidRPr="00447DF8">
              <w:rPr>
                <w:rFonts w:eastAsia="Times New Roman"/>
                <w:bCs/>
                <w:sz w:val="20"/>
                <w:szCs w:val="20"/>
                <w:lang w:eastAsia="en-AU"/>
              </w:rPr>
              <w:t>Celsius</w:t>
            </w:r>
          </w:p>
        </w:tc>
      </w:tr>
      <w:tr w:rsidR="009E4CB8" w:rsidRPr="003F525F" w14:paraId="535BFE78"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5790278F" w14:textId="77777777" w:rsidR="009E4CB8" w:rsidRPr="00FE102B" w:rsidRDefault="009E4CB8">
            <w:pPr>
              <w:rPr>
                <w:rFonts w:eastAsia="Times New Roman"/>
                <w:sz w:val="20"/>
                <w:szCs w:val="20"/>
                <w:lang w:eastAsia="en-AU"/>
              </w:rPr>
            </w:pPr>
            <w:r w:rsidRPr="00FE102B">
              <w:rPr>
                <w:rFonts w:eastAsia="Times New Roman"/>
                <w:sz w:val="20"/>
                <w:szCs w:val="20"/>
                <w:lang w:eastAsia="en-AU"/>
              </w:rPr>
              <w:t>CI</w:t>
            </w:r>
          </w:p>
        </w:tc>
        <w:tc>
          <w:tcPr>
            <w:tcW w:w="3787" w:type="pct"/>
          </w:tcPr>
          <w:p w14:paraId="504A7449" w14:textId="77777777" w:rsidR="009E4CB8" w:rsidRPr="003F525F" w:rsidRDefault="009E4CB8">
            <w:r w:rsidRPr="00447DF8">
              <w:rPr>
                <w:rFonts w:eastAsia="Times New Roman"/>
                <w:bCs/>
                <w:sz w:val="20"/>
                <w:szCs w:val="20"/>
                <w:lang w:eastAsia="en-AU"/>
              </w:rPr>
              <w:t>Current intensity</w:t>
            </w:r>
          </w:p>
        </w:tc>
      </w:tr>
      <w:tr w:rsidR="009E4CB8" w:rsidRPr="003F525F" w14:paraId="541C1EFE"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0B3E154B" w14:textId="77777777" w:rsidR="009E4CB8" w:rsidRPr="00FE102B" w:rsidRDefault="009E4CB8">
            <w:pPr>
              <w:rPr>
                <w:rFonts w:eastAsia="Times New Roman"/>
                <w:sz w:val="20"/>
                <w:szCs w:val="20"/>
                <w:lang w:eastAsia="en-AU"/>
              </w:rPr>
            </w:pPr>
            <w:r w:rsidRPr="00FE102B">
              <w:rPr>
                <w:rFonts w:eastAsia="Times New Roman"/>
                <w:sz w:val="20"/>
                <w:szCs w:val="20"/>
                <w:lang w:eastAsia="en-AU"/>
              </w:rPr>
              <w:t xml:space="preserve">CIMSS </w:t>
            </w:r>
          </w:p>
        </w:tc>
        <w:tc>
          <w:tcPr>
            <w:tcW w:w="3787" w:type="pct"/>
          </w:tcPr>
          <w:p w14:paraId="67C38D99" w14:textId="77777777" w:rsidR="009E4CB8" w:rsidRPr="003F525F" w:rsidRDefault="009E4CB8">
            <w:r w:rsidRPr="00447DF8">
              <w:rPr>
                <w:rFonts w:eastAsia="Times New Roman"/>
                <w:bCs/>
                <w:sz w:val="20"/>
                <w:szCs w:val="20"/>
              </w:rPr>
              <w:t>Cooperative Institute for</w:t>
            </w:r>
            <w:r>
              <w:rPr>
                <w:rFonts w:eastAsia="Times New Roman"/>
                <w:bCs/>
                <w:sz w:val="20"/>
                <w:szCs w:val="20"/>
              </w:rPr>
              <w:t xml:space="preserve"> </w:t>
            </w:r>
            <w:r w:rsidRPr="00447DF8">
              <w:rPr>
                <w:rFonts w:eastAsia="Times New Roman"/>
                <w:bCs/>
                <w:sz w:val="20"/>
                <w:szCs w:val="20"/>
              </w:rPr>
              <w:t>Meteorological Satellite Studies (USA)</w:t>
            </w:r>
          </w:p>
        </w:tc>
      </w:tr>
      <w:tr w:rsidR="009E4CB8" w:rsidRPr="003F525F" w14:paraId="05B1707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55DDCC24" w14:textId="77777777" w:rsidR="009E4CB8" w:rsidRPr="00FE102B" w:rsidRDefault="009E4CB8">
            <w:pPr>
              <w:rPr>
                <w:rFonts w:eastAsia="Times New Roman"/>
                <w:sz w:val="20"/>
                <w:szCs w:val="20"/>
                <w:lang w:eastAsia="en-AU"/>
              </w:rPr>
            </w:pPr>
            <w:r w:rsidRPr="00FE102B">
              <w:rPr>
                <w:rFonts w:eastAsia="Times New Roman"/>
                <w:sz w:val="20"/>
                <w:szCs w:val="20"/>
                <w:lang w:eastAsia="en-AU"/>
              </w:rPr>
              <w:t>CIRA</w:t>
            </w:r>
          </w:p>
        </w:tc>
        <w:tc>
          <w:tcPr>
            <w:tcW w:w="3787" w:type="pct"/>
          </w:tcPr>
          <w:p w14:paraId="38ED6110" w14:textId="77777777" w:rsidR="009E4CB8" w:rsidRPr="003F525F" w:rsidRDefault="009E4CB8">
            <w:r w:rsidRPr="00447DF8">
              <w:rPr>
                <w:rFonts w:eastAsia="Times New Roman"/>
                <w:bCs/>
                <w:sz w:val="20"/>
                <w:szCs w:val="20"/>
              </w:rPr>
              <w:t>Cooperative Institute for Research in the Atmosphere (USA)</w:t>
            </w:r>
          </w:p>
        </w:tc>
      </w:tr>
      <w:tr w:rsidR="009E4CB8" w:rsidRPr="003F525F" w14:paraId="141511D1"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0333596D" w14:textId="77777777" w:rsidR="009E4CB8" w:rsidRPr="00FE102B" w:rsidRDefault="009E4CB8">
            <w:pPr>
              <w:rPr>
                <w:rFonts w:eastAsia="Times New Roman"/>
                <w:sz w:val="20"/>
                <w:szCs w:val="20"/>
                <w:lang w:eastAsia="en-AU"/>
              </w:rPr>
            </w:pPr>
            <w:r>
              <w:rPr>
                <w:rFonts w:eastAsia="Times New Roman"/>
                <w:sz w:val="20"/>
                <w:szCs w:val="20"/>
                <w:lang w:eastAsia="en-AU"/>
              </w:rPr>
              <w:t>D-MINT</w:t>
            </w:r>
          </w:p>
        </w:tc>
        <w:tc>
          <w:tcPr>
            <w:tcW w:w="3787" w:type="pct"/>
          </w:tcPr>
          <w:p w14:paraId="63FA4AD1" w14:textId="77777777" w:rsidR="009E4CB8" w:rsidRPr="00447DF8" w:rsidRDefault="009E4CB8">
            <w:pPr>
              <w:rPr>
                <w:rFonts w:eastAsia="Times New Roman"/>
                <w:bCs/>
                <w:sz w:val="20"/>
                <w:szCs w:val="20"/>
              </w:rPr>
            </w:pPr>
            <w:r w:rsidRPr="00A178BC">
              <w:rPr>
                <w:rFonts w:eastAsia="Times New Roman"/>
                <w:bCs/>
                <w:sz w:val="20"/>
                <w:szCs w:val="20"/>
              </w:rPr>
              <w:t>Deep learning - Multispectral I</w:t>
            </w:r>
            <w:r>
              <w:rPr>
                <w:rFonts w:eastAsia="Times New Roman"/>
                <w:bCs/>
                <w:sz w:val="20"/>
                <w:szCs w:val="20"/>
              </w:rPr>
              <w:t>n</w:t>
            </w:r>
            <w:r w:rsidRPr="00A178BC">
              <w:rPr>
                <w:rFonts w:eastAsia="Times New Roman"/>
                <w:bCs/>
                <w:sz w:val="20"/>
                <w:szCs w:val="20"/>
              </w:rPr>
              <w:t>tensity of TCs</w:t>
            </w:r>
            <w:r>
              <w:rPr>
                <w:rFonts w:eastAsia="Times New Roman"/>
                <w:bCs/>
                <w:sz w:val="20"/>
                <w:szCs w:val="20"/>
              </w:rPr>
              <w:t xml:space="preserve"> (formerly known as DMN)</w:t>
            </w:r>
          </w:p>
        </w:tc>
      </w:tr>
      <w:tr w:rsidR="009E4CB8" w:rsidRPr="003F525F" w14:paraId="266D87D0"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075939E6" w14:textId="77777777" w:rsidR="009E4CB8" w:rsidRPr="00FE102B" w:rsidRDefault="009E4CB8">
            <w:pPr>
              <w:rPr>
                <w:rFonts w:eastAsia="Times New Roman"/>
                <w:sz w:val="20"/>
                <w:szCs w:val="20"/>
                <w:lang w:eastAsia="en-AU"/>
              </w:rPr>
            </w:pPr>
            <w:r>
              <w:rPr>
                <w:rFonts w:eastAsia="Times New Roman"/>
                <w:sz w:val="20"/>
                <w:szCs w:val="20"/>
                <w:lang w:eastAsia="en-AU"/>
              </w:rPr>
              <w:t>D-PRINT</w:t>
            </w:r>
          </w:p>
        </w:tc>
        <w:tc>
          <w:tcPr>
            <w:tcW w:w="3787" w:type="pct"/>
          </w:tcPr>
          <w:p w14:paraId="050EDE29" w14:textId="77777777" w:rsidR="009E4CB8" w:rsidRPr="00447DF8" w:rsidRDefault="009E4CB8">
            <w:pPr>
              <w:rPr>
                <w:rFonts w:eastAsia="Times New Roman"/>
                <w:bCs/>
                <w:sz w:val="20"/>
                <w:szCs w:val="20"/>
              </w:rPr>
            </w:pPr>
            <w:r w:rsidRPr="006B323F">
              <w:rPr>
                <w:rFonts w:eastAsia="Times New Roman"/>
                <w:bCs/>
                <w:sz w:val="20"/>
                <w:szCs w:val="20"/>
              </w:rPr>
              <w:t>Dee</w:t>
            </w:r>
            <w:r>
              <w:rPr>
                <w:rFonts w:eastAsia="Times New Roman"/>
                <w:bCs/>
                <w:sz w:val="20"/>
                <w:szCs w:val="20"/>
              </w:rPr>
              <w:t>p</w:t>
            </w:r>
            <w:r w:rsidRPr="006B323F">
              <w:rPr>
                <w:rFonts w:eastAsia="Times New Roman"/>
                <w:bCs/>
                <w:sz w:val="20"/>
                <w:szCs w:val="20"/>
              </w:rPr>
              <w:t xml:space="preserve"> learning - IR I</w:t>
            </w:r>
            <w:r>
              <w:rPr>
                <w:rFonts w:eastAsia="Times New Roman"/>
                <w:bCs/>
                <w:sz w:val="20"/>
                <w:szCs w:val="20"/>
              </w:rPr>
              <w:t>n</w:t>
            </w:r>
            <w:r w:rsidRPr="006B323F">
              <w:rPr>
                <w:rFonts w:eastAsia="Times New Roman"/>
                <w:bCs/>
                <w:sz w:val="20"/>
                <w:szCs w:val="20"/>
              </w:rPr>
              <w:t>tensity of TCs</w:t>
            </w:r>
            <w:r>
              <w:rPr>
                <w:rFonts w:eastAsia="Times New Roman"/>
                <w:bCs/>
                <w:sz w:val="20"/>
                <w:szCs w:val="20"/>
              </w:rPr>
              <w:t xml:space="preserve"> (formerly known as </w:t>
            </w:r>
            <w:r w:rsidRPr="00BE443F">
              <w:rPr>
                <w:rFonts w:eastAsia="Times New Roman"/>
                <w:bCs/>
                <w:sz w:val="20"/>
                <w:szCs w:val="20"/>
              </w:rPr>
              <w:t>OPEN-AIIR</w:t>
            </w:r>
            <w:r>
              <w:rPr>
                <w:rFonts w:eastAsia="Times New Roman"/>
                <w:bCs/>
                <w:sz w:val="20"/>
                <w:szCs w:val="20"/>
              </w:rPr>
              <w:t>)</w:t>
            </w:r>
          </w:p>
        </w:tc>
      </w:tr>
      <w:tr w:rsidR="009E4CB8" w:rsidRPr="003F525F" w14:paraId="5CE76501"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530003E3" w14:textId="77777777" w:rsidR="009E4CB8" w:rsidRPr="00FE102B" w:rsidRDefault="009E4CB8">
            <w:pPr>
              <w:rPr>
                <w:rFonts w:eastAsia="Times New Roman"/>
                <w:sz w:val="20"/>
                <w:szCs w:val="20"/>
                <w:lang w:eastAsia="en-AU"/>
              </w:rPr>
            </w:pPr>
            <w:r w:rsidRPr="00FE102B">
              <w:rPr>
                <w:rFonts w:eastAsia="Times New Roman"/>
                <w:sz w:val="20"/>
                <w:szCs w:val="20"/>
                <w:lang w:eastAsia="en-AU"/>
              </w:rPr>
              <w:t>EIR</w:t>
            </w:r>
          </w:p>
        </w:tc>
        <w:tc>
          <w:tcPr>
            <w:tcW w:w="3787" w:type="pct"/>
          </w:tcPr>
          <w:p w14:paraId="42A206B0" w14:textId="77777777" w:rsidR="009E4CB8" w:rsidRPr="003F525F" w:rsidRDefault="009E4CB8">
            <w:r w:rsidRPr="00447DF8">
              <w:rPr>
                <w:rFonts w:eastAsia="Times New Roman"/>
                <w:bCs/>
                <w:sz w:val="20"/>
                <w:szCs w:val="20"/>
              </w:rPr>
              <w:t xml:space="preserve">Enhanced InfraRed </w:t>
            </w:r>
          </w:p>
        </w:tc>
      </w:tr>
      <w:tr w:rsidR="009E4CB8" w:rsidRPr="003F525F" w14:paraId="52C322FC"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341AB3C0" w14:textId="77777777" w:rsidR="009E4CB8" w:rsidRPr="00FE102B" w:rsidRDefault="009E4CB8">
            <w:pPr>
              <w:rPr>
                <w:rFonts w:eastAsia="Times New Roman"/>
                <w:sz w:val="20"/>
                <w:szCs w:val="20"/>
                <w:lang w:eastAsia="en-AU"/>
              </w:rPr>
            </w:pPr>
            <w:r w:rsidRPr="00FE102B">
              <w:rPr>
                <w:rFonts w:eastAsia="Times New Roman"/>
                <w:sz w:val="20"/>
                <w:szCs w:val="20"/>
                <w:lang w:eastAsia="en-AU"/>
              </w:rPr>
              <w:t>ERC</w:t>
            </w:r>
          </w:p>
        </w:tc>
        <w:tc>
          <w:tcPr>
            <w:tcW w:w="3787" w:type="pct"/>
          </w:tcPr>
          <w:p w14:paraId="7F6EA529" w14:textId="77777777" w:rsidR="009E4CB8" w:rsidRPr="003F525F" w:rsidRDefault="009E4CB8">
            <w:r w:rsidRPr="00447DF8">
              <w:rPr>
                <w:rFonts w:eastAsia="Times New Roman"/>
                <w:bCs/>
                <w:sz w:val="20"/>
                <w:szCs w:val="20"/>
              </w:rPr>
              <w:t>eyewall replacement cycle</w:t>
            </w:r>
          </w:p>
        </w:tc>
      </w:tr>
      <w:tr w:rsidR="009E4CB8" w:rsidRPr="003F525F" w14:paraId="65677EDA"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2321F896" w14:textId="77777777" w:rsidR="009E4CB8" w:rsidRPr="00FE102B" w:rsidRDefault="009E4CB8">
            <w:pPr>
              <w:rPr>
                <w:rFonts w:eastAsia="Times New Roman"/>
                <w:sz w:val="20"/>
                <w:szCs w:val="20"/>
                <w:lang w:eastAsia="en-AU"/>
              </w:rPr>
            </w:pPr>
            <w:r w:rsidRPr="00FE102B">
              <w:rPr>
                <w:rFonts w:eastAsia="Times New Roman"/>
                <w:sz w:val="20"/>
                <w:szCs w:val="20"/>
                <w:lang w:eastAsia="en-AU"/>
              </w:rPr>
              <w:t xml:space="preserve">FNMOC  </w:t>
            </w:r>
          </w:p>
        </w:tc>
        <w:tc>
          <w:tcPr>
            <w:tcW w:w="3787" w:type="pct"/>
          </w:tcPr>
          <w:p w14:paraId="694A6091" w14:textId="77777777" w:rsidR="009E4CB8" w:rsidRPr="003F525F" w:rsidRDefault="009E4CB8">
            <w:r w:rsidRPr="00447DF8">
              <w:rPr>
                <w:rFonts w:eastAsia="Times New Roman"/>
                <w:bCs/>
                <w:sz w:val="20"/>
                <w:szCs w:val="20"/>
              </w:rPr>
              <w:t>Fleet Numerical Meteorology and Oceanography Centre (USA)</w:t>
            </w:r>
          </w:p>
        </w:tc>
      </w:tr>
      <w:tr w:rsidR="009E4CB8" w:rsidRPr="003F525F" w14:paraId="2428DE29"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4E7A6BC7" w14:textId="77777777" w:rsidR="009E4CB8" w:rsidRPr="00FE102B" w:rsidRDefault="009E4CB8">
            <w:pPr>
              <w:rPr>
                <w:rFonts w:eastAsia="Times New Roman"/>
                <w:sz w:val="20"/>
                <w:szCs w:val="20"/>
                <w:lang w:eastAsia="en-AU"/>
              </w:rPr>
            </w:pPr>
            <w:r w:rsidRPr="00FE102B">
              <w:rPr>
                <w:rFonts w:eastAsia="Times New Roman"/>
                <w:sz w:val="20"/>
                <w:szCs w:val="20"/>
                <w:lang w:eastAsia="en-AU"/>
              </w:rPr>
              <w:t>FT</w:t>
            </w:r>
          </w:p>
        </w:tc>
        <w:tc>
          <w:tcPr>
            <w:tcW w:w="3787" w:type="pct"/>
          </w:tcPr>
          <w:p w14:paraId="4985916D" w14:textId="77777777" w:rsidR="009E4CB8" w:rsidRPr="003F525F" w:rsidRDefault="009E4CB8">
            <w:r w:rsidRPr="00447DF8">
              <w:rPr>
                <w:rFonts w:eastAsia="Times New Roman"/>
                <w:bCs/>
                <w:sz w:val="20"/>
                <w:szCs w:val="20"/>
              </w:rPr>
              <w:t>Final T-number</w:t>
            </w:r>
          </w:p>
        </w:tc>
      </w:tr>
      <w:tr w:rsidR="009E4CB8" w:rsidRPr="003F525F" w14:paraId="335C3E74"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4EDFA362" w14:textId="77777777" w:rsidR="009E4CB8" w:rsidRPr="00FE102B" w:rsidRDefault="009E4CB8">
            <w:pPr>
              <w:rPr>
                <w:rFonts w:eastAsia="Times New Roman"/>
                <w:sz w:val="20"/>
                <w:szCs w:val="20"/>
                <w:lang w:eastAsia="en-AU"/>
              </w:rPr>
            </w:pPr>
            <w:r w:rsidRPr="00FE102B">
              <w:rPr>
                <w:rFonts w:eastAsia="Times New Roman"/>
                <w:sz w:val="20"/>
                <w:szCs w:val="20"/>
                <w:lang w:eastAsia="en-AU"/>
              </w:rPr>
              <w:t xml:space="preserve">GCOM             </w:t>
            </w:r>
          </w:p>
        </w:tc>
        <w:tc>
          <w:tcPr>
            <w:tcW w:w="3787" w:type="pct"/>
          </w:tcPr>
          <w:p w14:paraId="748BD44B" w14:textId="77777777" w:rsidR="009E4CB8" w:rsidRPr="003F525F" w:rsidRDefault="009E4CB8">
            <w:r w:rsidRPr="00447DF8">
              <w:rPr>
                <w:rFonts w:eastAsia="Times New Roman"/>
                <w:bCs/>
                <w:sz w:val="20"/>
                <w:szCs w:val="20"/>
              </w:rPr>
              <w:t>Global Change Observation Mission</w:t>
            </w:r>
          </w:p>
        </w:tc>
      </w:tr>
      <w:tr w:rsidR="009E4CB8" w:rsidRPr="003F525F" w14:paraId="2A3F3CC7"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74D4AFB2" w14:textId="77777777" w:rsidR="009E4CB8" w:rsidRPr="00FE102B" w:rsidRDefault="009E4CB8">
            <w:pPr>
              <w:rPr>
                <w:rFonts w:eastAsia="Times New Roman"/>
                <w:sz w:val="20"/>
                <w:szCs w:val="20"/>
                <w:lang w:eastAsia="en-AU"/>
              </w:rPr>
            </w:pPr>
            <w:r w:rsidRPr="00FE102B">
              <w:rPr>
                <w:rFonts w:eastAsia="Times New Roman"/>
                <w:sz w:val="20"/>
                <w:szCs w:val="20"/>
                <w:lang w:eastAsia="en-AU"/>
              </w:rPr>
              <w:t xml:space="preserve">GHz               </w:t>
            </w:r>
          </w:p>
        </w:tc>
        <w:tc>
          <w:tcPr>
            <w:tcW w:w="3787" w:type="pct"/>
          </w:tcPr>
          <w:p w14:paraId="1E652B6A" w14:textId="77777777" w:rsidR="009E4CB8" w:rsidRPr="003F525F" w:rsidRDefault="009E4CB8">
            <w:r w:rsidRPr="00447DF8">
              <w:rPr>
                <w:rFonts w:eastAsia="Times New Roman"/>
                <w:bCs/>
                <w:sz w:val="20"/>
                <w:szCs w:val="20"/>
                <w:lang w:eastAsia="en-AU"/>
              </w:rPr>
              <w:t>Gigahertz</w:t>
            </w:r>
          </w:p>
        </w:tc>
      </w:tr>
      <w:tr w:rsidR="009E4CB8" w:rsidRPr="003F525F" w14:paraId="5D82B99C"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570B6BC5" w14:textId="77777777" w:rsidR="009E4CB8" w:rsidRPr="00FE102B" w:rsidRDefault="009E4CB8">
            <w:pPr>
              <w:rPr>
                <w:rFonts w:eastAsia="Times New Roman"/>
                <w:sz w:val="20"/>
                <w:szCs w:val="20"/>
                <w:lang w:eastAsia="en-AU"/>
              </w:rPr>
            </w:pPr>
            <w:r w:rsidRPr="00C90A99">
              <w:rPr>
                <w:rFonts w:eastAsia="Times New Roman"/>
                <w:sz w:val="20"/>
                <w:szCs w:val="20"/>
                <w:lang w:eastAsia="en-AU"/>
              </w:rPr>
              <w:t>GMI</w:t>
            </w:r>
          </w:p>
        </w:tc>
        <w:tc>
          <w:tcPr>
            <w:tcW w:w="3787" w:type="pct"/>
          </w:tcPr>
          <w:p w14:paraId="6C32375C" w14:textId="77777777" w:rsidR="009E4CB8" w:rsidRPr="003F525F" w:rsidRDefault="009E4CB8">
            <w:r w:rsidRPr="00447DF8">
              <w:rPr>
                <w:rFonts w:eastAsia="Times New Roman"/>
                <w:bCs/>
                <w:sz w:val="20"/>
                <w:szCs w:val="20"/>
                <w:lang w:eastAsia="en-AU"/>
              </w:rPr>
              <w:t>Global Precipitation Measurement Microwave Imager</w:t>
            </w:r>
          </w:p>
        </w:tc>
      </w:tr>
      <w:tr w:rsidR="009E4CB8" w:rsidRPr="003F525F" w14:paraId="7E66051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7B1772CE" w14:textId="77777777" w:rsidR="009E4CB8" w:rsidRPr="00C90A99" w:rsidRDefault="009E4CB8">
            <w:pPr>
              <w:rPr>
                <w:rFonts w:eastAsia="Times New Roman"/>
                <w:sz w:val="20"/>
                <w:szCs w:val="20"/>
                <w:lang w:eastAsia="en-AU"/>
              </w:rPr>
            </w:pPr>
            <w:r w:rsidRPr="00C90A99">
              <w:rPr>
                <w:rFonts w:eastAsia="Times New Roman"/>
                <w:sz w:val="20"/>
                <w:szCs w:val="20"/>
                <w:lang w:eastAsia="en-AU"/>
              </w:rPr>
              <w:t xml:space="preserve">h                     </w:t>
            </w:r>
          </w:p>
        </w:tc>
        <w:tc>
          <w:tcPr>
            <w:tcW w:w="3787" w:type="pct"/>
          </w:tcPr>
          <w:p w14:paraId="4D9C4092" w14:textId="77777777" w:rsidR="009E4CB8" w:rsidRPr="003F525F" w:rsidRDefault="009E4CB8">
            <w:r w:rsidRPr="00447DF8">
              <w:rPr>
                <w:rFonts w:eastAsia="Times New Roman"/>
                <w:bCs/>
                <w:sz w:val="20"/>
                <w:szCs w:val="20"/>
                <w:lang w:eastAsia="en-AU"/>
              </w:rPr>
              <w:t>hour</w:t>
            </w:r>
          </w:p>
        </w:tc>
      </w:tr>
      <w:tr w:rsidR="009E4CB8" w:rsidRPr="003F525F" w14:paraId="0E2E4551"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2ADD49D3" w14:textId="77777777" w:rsidR="009E4CB8" w:rsidRPr="00C90A99" w:rsidRDefault="009E4CB8">
            <w:pPr>
              <w:rPr>
                <w:rFonts w:eastAsia="Times New Roman"/>
                <w:sz w:val="20"/>
                <w:szCs w:val="20"/>
                <w:lang w:eastAsia="en-AU"/>
              </w:rPr>
            </w:pPr>
            <w:r w:rsidRPr="00C90A99">
              <w:rPr>
                <w:rFonts w:eastAsia="Times New Roman"/>
                <w:sz w:val="20"/>
                <w:szCs w:val="20"/>
                <w:lang w:eastAsia="en-AU"/>
              </w:rPr>
              <w:t xml:space="preserve">hPa       </w:t>
            </w:r>
          </w:p>
        </w:tc>
        <w:tc>
          <w:tcPr>
            <w:tcW w:w="3787" w:type="pct"/>
          </w:tcPr>
          <w:p w14:paraId="0665E5D1" w14:textId="77777777" w:rsidR="009E4CB8" w:rsidRPr="003F525F" w:rsidRDefault="009E4CB8">
            <w:r w:rsidRPr="00447DF8">
              <w:rPr>
                <w:rFonts w:eastAsia="Times New Roman"/>
                <w:bCs/>
                <w:sz w:val="20"/>
                <w:szCs w:val="20"/>
                <w:lang w:eastAsia="en-AU"/>
              </w:rPr>
              <w:t>hectopascal</w:t>
            </w:r>
          </w:p>
        </w:tc>
      </w:tr>
      <w:tr w:rsidR="009E4CB8" w:rsidRPr="003F525F" w14:paraId="72CC1BF6"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2025E55B" w14:textId="77777777" w:rsidR="009E4CB8" w:rsidRPr="00C90A99" w:rsidRDefault="009E4CB8">
            <w:pPr>
              <w:rPr>
                <w:rFonts w:eastAsia="Times New Roman"/>
                <w:sz w:val="20"/>
                <w:szCs w:val="20"/>
                <w:lang w:eastAsia="en-AU"/>
              </w:rPr>
            </w:pPr>
            <w:r w:rsidRPr="00C90A99">
              <w:rPr>
                <w:rFonts w:eastAsia="Times New Roman"/>
                <w:sz w:val="20"/>
                <w:szCs w:val="20"/>
                <w:lang w:eastAsia="en-AU"/>
              </w:rPr>
              <w:t>HSCAT</w:t>
            </w:r>
          </w:p>
        </w:tc>
        <w:tc>
          <w:tcPr>
            <w:tcW w:w="3787" w:type="pct"/>
          </w:tcPr>
          <w:p w14:paraId="68DC9EFC" w14:textId="77777777" w:rsidR="009E4CB8" w:rsidRPr="003F525F" w:rsidRDefault="009E4CB8">
            <w:r w:rsidRPr="00447DF8">
              <w:rPr>
                <w:rFonts w:eastAsia="Times New Roman"/>
                <w:bCs/>
                <w:sz w:val="20"/>
                <w:szCs w:val="20"/>
                <w:lang w:eastAsia="en-AU"/>
              </w:rPr>
              <w:t>Hai Yang 2 Scatterometer (HY-2B, HY-2C)</w:t>
            </w:r>
          </w:p>
        </w:tc>
      </w:tr>
      <w:tr w:rsidR="009E4CB8" w:rsidRPr="003F525F" w14:paraId="1F3426C9"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1B599438" w14:textId="77777777" w:rsidR="009E4CB8" w:rsidRPr="00C90A99" w:rsidRDefault="009E4CB8">
            <w:pPr>
              <w:rPr>
                <w:rFonts w:eastAsia="Times New Roman"/>
                <w:sz w:val="20"/>
                <w:szCs w:val="20"/>
                <w:lang w:eastAsia="en-AU"/>
              </w:rPr>
            </w:pPr>
            <w:r w:rsidRPr="00C90A99">
              <w:rPr>
                <w:rFonts w:eastAsia="Times New Roman"/>
                <w:sz w:val="20"/>
                <w:szCs w:val="20"/>
                <w:lang w:eastAsia="en-AU"/>
              </w:rPr>
              <w:t xml:space="preserve">km                   </w:t>
            </w:r>
          </w:p>
        </w:tc>
        <w:tc>
          <w:tcPr>
            <w:tcW w:w="3787" w:type="pct"/>
          </w:tcPr>
          <w:p w14:paraId="5697F8E4" w14:textId="77777777" w:rsidR="009E4CB8" w:rsidRPr="003F525F" w:rsidRDefault="009E4CB8">
            <w:r w:rsidRPr="00447DF8">
              <w:rPr>
                <w:rFonts w:eastAsia="Times New Roman"/>
                <w:bCs/>
                <w:sz w:val="20"/>
                <w:szCs w:val="20"/>
                <w:lang w:eastAsia="en-AU"/>
              </w:rPr>
              <w:t>kilometres</w:t>
            </w:r>
          </w:p>
        </w:tc>
      </w:tr>
      <w:tr w:rsidR="009E4CB8" w:rsidRPr="003F525F" w14:paraId="0AC6AE5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2EC0AC56" w14:textId="77777777" w:rsidR="009E4CB8" w:rsidRPr="00C90A99" w:rsidRDefault="009E4CB8">
            <w:pPr>
              <w:rPr>
                <w:rFonts w:eastAsia="Times New Roman"/>
                <w:sz w:val="20"/>
                <w:szCs w:val="20"/>
                <w:lang w:eastAsia="en-AU"/>
              </w:rPr>
            </w:pPr>
            <w:r w:rsidRPr="00FE102B">
              <w:rPr>
                <w:rFonts w:eastAsia="Times New Roman"/>
                <w:sz w:val="20"/>
                <w:szCs w:val="20"/>
                <w:lang w:eastAsia="en-AU"/>
              </w:rPr>
              <w:t>km/h</w:t>
            </w:r>
          </w:p>
        </w:tc>
        <w:tc>
          <w:tcPr>
            <w:tcW w:w="3787" w:type="pct"/>
          </w:tcPr>
          <w:p w14:paraId="30A02560" w14:textId="77777777" w:rsidR="009E4CB8" w:rsidRPr="003F525F" w:rsidRDefault="009E4CB8">
            <w:r w:rsidRPr="00FE102B">
              <w:rPr>
                <w:rFonts w:eastAsia="Times New Roman"/>
                <w:sz w:val="20"/>
                <w:szCs w:val="20"/>
                <w:lang w:eastAsia="en-AU"/>
              </w:rPr>
              <w:t>kilometres per hour</w:t>
            </w:r>
          </w:p>
        </w:tc>
      </w:tr>
      <w:tr w:rsidR="009E4CB8" w:rsidRPr="003F525F" w14:paraId="1FFD19CD"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031A161F" w14:textId="77777777" w:rsidR="009E4CB8" w:rsidRPr="00FE102B" w:rsidRDefault="009E4CB8">
            <w:pPr>
              <w:rPr>
                <w:rFonts w:eastAsia="Times New Roman"/>
                <w:sz w:val="20"/>
                <w:szCs w:val="20"/>
                <w:lang w:eastAsia="en-AU"/>
              </w:rPr>
            </w:pPr>
            <w:r w:rsidRPr="004F0EDF">
              <w:rPr>
                <w:rFonts w:eastAsia="Times New Roman"/>
                <w:sz w:val="20"/>
                <w:szCs w:val="20"/>
                <w:lang w:eastAsia="en-AU"/>
              </w:rPr>
              <w:t>kn</w:t>
            </w:r>
          </w:p>
        </w:tc>
        <w:tc>
          <w:tcPr>
            <w:tcW w:w="3787" w:type="pct"/>
          </w:tcPr>
          <w:p w14:paraId="1ACF5BAF" w14:textId="77777777" w:rsidR="009E4CB8" w:rsidRPr="003F525F" w:rsidRDefault="009E4CB8">
            <w:r w:rsidRPr="004F0EDF">
              <w:rPr>
                <w:rFonts w:eastAsia="Times New Roman"/>
                <w:sz w:val="20"/>
                <w:szCs w:val="20"/>
                <w:lang w:eastAsia="en-AU"/>
              </w:rPr>
              <w:t>knot</w:t>
            </w:r>
          </w:p>
        </w:tc>
      </w:tr>
      <w:tr w:rsidR="009E4CB8" w:rsidRPr="003F525F" w14:paraId="5188ACC9"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4BD3940E" w14:textId="77777777" w:rsidR="009E4CB8" w:rsidRPr="004F0EDF" w:rsidRDefault="009E4CB8">
            <w:pPr>
              <w:rPr>
                <w:rFonts w:eastAsia="Times New Roman"/>
                <w:sz w:val="20"/>
                <w:szCs w:val="20"/>
                <w:lang w:eastAsia="en-AU"/>
              </w:rPr>
            </w:pPr>
            <w:r w:rsidRPr="004F0EDF">
              <w:rPr>
                <w:rFonts w:eastAsia="Times New Roman"/>
                <w:sz w:val="20"/>
                <w:szCs w:val="20"/>
                <w:lang w:eastAsia="en-AU"/>
              </w:rPr>
              <w:lastRenderedPageBreak/>
              <w:t>LLCC</w:t>
            </w:r>
          </w:p>
        </w:tc>
        <w:tc>
          <w:tcPr>
            <w:tcW w:w="3787" w:type="pct"/>
          </w:tcPr>
          <w:p w14:paraId="0EE3BAF9" w14:textId="77777777" w:rsidR="009E4CB8" w:rsidRPr="003F525F" w:rsidRDefault="009E4CB8">
            <w:r w:rsidRPr="004F0EDF">
              <w:rPr>
                <w:rFonts w:eastAsia="Times New Roman"/>
                <w:sz w:val="20"/>
                <w:szCs w:val="20"/>
                <w:lang w:eastAsia="en-AU"/>
              </w:rPr>
              <w:t>LLCC</w:t>
            </w:r>
          </w:p>
        </w:tc>
      </w:tr>
      <w:tr w:rsidR="009E4CB8" w:rsidRPr="003F525F" w14:paraId="58E36F1C"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03597C0E" w14:textId="77777777" w:rsidR="009E4CB8" w:rsidRPr="004F0EDF" w:rsidRDefault="009E4CB8">
            <w:pPr>
              <w:rPr>
                <w:rFonts w:eastAsia="Times New Roman"/>
                <w:sz w:val="20"/>
                <w:szCs w:val="20"/>
                <w:lang w:eastAsia="en-AU"/>
              </w:rPr>
            </w:pPr>
            <w:r w:rsidRPr="004F0EDF">
              <w:rPr>
                <w:rFonts w:eastAsia="Times New Roman"/>
                <w:sz w:val="20"/>
                <w:szCs w:val="20"/>
                <w:lang w:eastAsia="en-AU"/>
              </w:rPr>
              <w:t xml:space="preserve">MET </w:t>
            </w:r>
          </w:p>
        </w:tc>
        <w:tc>
          <w:tcPr>
            <w:tcW w:w="3787" w:type="pct"/>
          </w:tcPr>
          <w:p w14:paraId="1AF8E12E" w14:textId="77777777" w:rsidR="009E4CB8" w:rsidRPr="003F525F" w:rsidRDefault="009E4CB8">
            <w:r w:rsidRPr="004F0EDF">
              <w:rPr>
                <w:rFonts w:eastAsia="Times New Roman"/>
                <w:sz w:val="20"/>
                <w:szCs w:val="20"/>
                <w:lang w:eastAsia="en-AU"/>
              </w:rPr>
              <w:t>Model Expected T-number</w:t>
            </w:r>
          </w:p>
        </w:tc>
      </w:tr>
      <w:tr w:rsidR="009E4CB8" w:rsidRPr="003F525F" w14:paraId="18DFCBB3"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282A775D" w14:textId="77777777" w:rsidR="009E4CB8" w:rsidRPr="004F0EDF" w:rsidRDefault="009E4CB8">
            <w:pPr>
              <w:rPr>
                <w:rFonts w:eastAsia="Times New Roman"/>
                <w:sz w:val="20"/>
                <w:szCs w:val="20"/>
                <w:lang w:eastAsia="en-AU"/>
              </w:rPr>
            </w:pPr>
            <w:r w:rsidRPr="004F0EDF">
              <w:rPr>
                <w:rFonts w:eastAsia="Times New Roman"/>
                <w:sz w:val="20"/>
                <w:szCs w:val="20"/>
                <w:lang w:eastAsia="en-AU"/>
              </w:rPr>
              <w:t>METOP</w:t>
            </w:r>
          </w:p>
        </w:tc>
        <w:tc>
          <w:tcPr>
            <w:tcW w:w="3787" w:type="pct"/>
          </w:tcPr>
          <w:p w14:paraId="0031FDBC" w14:textId="77777777" w:rsidR="009E4CB8" w:rsidRPr="003F525F" w:rsidRDefault="009E4CB8">
            <w:r w:rsidRPr="004F0EDF">
              <w:rPr>
                <w:rFonts w:eastAsia="Times New Roman"/>
                <w:sz w:val="20"/>
                <w:szCs w:val="20"/>
                <w:lang w:eastAsia="en-AU"/>
              </w:rPr>
              <w:t>Meteorological Operational Satellite</w:t>
            </w:r>
          </w:p>
        </w:tc>
      </w:tr>
      <w:tr w:rsidR="009E4CB8" w:rsidRPr="003F525F" w14:paraId="6D603E98"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5C96408F" w14:textId="77777777" w:rsidR="009E4CB8" w:rsidRPr="004F0EDF" w:rsidRDefault="009E4CB8">
            <w:pPr>
              <w:rPr>
                <w:rFonts w:eastAsia="Times New Roman"/>
                <w:sz w:val="20"/>
                <w:szCs w:val="20"/>
                <w:lang w:eastAsia="en-AU"/>
              </w:rPr>
            </w:pPr>
            <w:r w:rsidRPr="004F0EDF">
              <w:rPr>
                <w:rFonts w:eastAsia="Times New Roman"/>
                <w:sz w:val="20"/>
                <w:szCs w:val="20"/>
                <w:lang w:eastAsia="en-AU"/>
              </w:rPr>
              <w:t>MJO</w:t>
            </w:r>
          </w:p>
        </w:tc>
        <w:tc>
          <w:tcPr>
            <w:tcW w:w="3787" w:type="pct"/>
          </w:tcPr>
          <w:p w14:paraId="0B378E71" w14:textId="77777777" w:rsidR="009E4CB8" w:rsidRPr="003F525F" w:rsidRDefault="009E4CB8">
            <w:r w:rsidRPr="004F0EDF">
              <w:rPr>
                <w:rFonts w:eastAsia="Times New Roman"/>
                <w:sz w:val="20"/>
                <w:szCs w:val="20"/>
                <w:lang w:eastAsia="en-AU"/>
              </w:rPr>
              <w:t>Madden-Julian Oscillation</w:t>
            </w:r>
          </w:p>
        </w:tc>
      </w:tr>
      <w:tr w:rsidR="009E4CB8" w:rsidRPr="003F525F" w14:paraId="1BA50E89"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204E3A3E" w14:textId="77777777" w:rsidR="009E4CB8" w:rsidRPr="004F0EDF" w:rsidRDefault="009E4CB8">
            <w:pPr>
              <w:rPr>
                <w:rFonts w:eastAsia="Times New Roman"/>
                <w:sz w:val="20"/>
                <w:szCs w:val="20"/>
                <w:lang w:eastAsia="en-AU"/>
              </w:rPr>
            </w:pPr>
            <w:r w:rsidRPr="00447DF8">
              <w:rPr>
                <w:rFonts w:eastAsia="Times New Roman"/>
                <w:bCs/>
                <w:sz w:val="20"/>
                <w:szCs w:val="20"/>
                <w:lang w:eastAsia="en-AU"/>
              </w:rPr>
              <w:t>mm</w:t>
            </w:r>
          </w:p>
        </w:tc>
        <w:tc>
          <w:tcPr>
            <w:tcW w:w="3787" w:type="pct"/>
          </w:tcPr>
          <w:p w14:paraId="741D1B16" w14:textId="77777777" w:rsidR="009E4CB8" w:rsidRPr="003F525F" w:rsidRDefault="009E4CB8">
            <w:r>
              <w:rPr>
                <w:rFonts w:eastAsia="Times New Roman"/>
                <w:bCs/>
                <w:sz w:val="20"/>
                <w:szCs w:val="20"/>
                <w:lang w:eastAsia="en-AU"/>
              </w:rPr>
              <w:t>m</w:t>
            </w:r>
            <w:r w:rsidRPr="00447DF8">
              <w:rPr>
                <w:rFonts w:eastAsia="Times New Roman"/>
                <w:bCs/>
                <w:sz w:val="20"/>
                <w:szCs w:val="20"/>
                <w:lang w:eastAsia="en-AU"/>
              </w:rPr>
              <w:t>illimetres</w:t>
            </w:r>
          </w:p>
        </w:tc>
      </w:tr>
      <w:tr w:rsidR="009E4CB8" w:rsidRPr="003F525F" w14:paraId="4F07B517"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262B54D8"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MSLP</w:t>
            </w:r>
          </w:p>
        </w:tc>
        <w:tc>
          <w:tcPr>
            <w:tcW w:w="3787" w:type="pct"/>
          </w:tcPr>
          <w:p w14:paraId="6762A959" w14:textId="77777777" w:rsidR="009E4CB8" w:rsidRPr="003F525F" w:rsidRDefault="009E4CB8">
            <w:r w:rsidRPr="00447DF8">
              <w:rPr>
                <w:rFonts w:eastAsia="Times New Roman"/>
                <w:bCs/>
                <w:sz w:val="20"/>
                <w:szCs w:val="20"/>
                <w:lang w:eastAsia="en-AU"/>
              </w:rPr>
              <w:t>mean sea level pressure</w:t>
            </w:r>
          </w:p>
        </w:tc>
      </w:tr>
      <w:tr w:rsidR="009E4CB8" w:rsidRPr="003F525F" w14:paraId="4E1EFBEA"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75BB138F" w14:textId="77777777" w:rsidR="009E4CB8" w:rsidRPr="00447DF8" w:rsidRDefault="009E4CB8">
            <w:pPr>
              <w:rPr>
                <w:rFonts w:eastAsia="Times New Roman"/>
                <w:bCs/>
                <w:sz w:val="20"/>
                <w:szCs w:val="20"/>
                <w:lang w:eastAsia="en-AU"/>
              </w:rPr>
            </w:pPr>
            <w:r>
              <w:rPr>
                <w:rFonts w:eastAsia="Times New Roman"/>
                <w:bCs/>
                <w:sz w:val="20"/>
                <w:szCs w:val="20"/>
                <w:lang w:eastAsia="en-AU"/>
              </w:rPr>
              <w:t>NESDIS</w:t>
            </w:r>
          </w:p>
        </w:tc>
        <w:tc>
          <w:tcPr>
            <w:tcW w:w="3787" w:type="pct"/>
          </w:tcPr>
          <w:p w14:paraId="24EA5DD8" w14:textId="77777777" w:rsidR="009E4CB8" w:rsidRPr="00447DF8" w:rsidRDefault="009E4CB8">
            <w:pPr>
              <w:rPr>
                <w:rFonts w:eastAsia="Times New Roman"/>
                <w:bCs/>
                <w:sz w:val="20"/>
                <w:szCs w:val="20"/>
                <w:lang w:eastAsia="en-AU"/>
              </w:rPr>
            </w:pPr>
            <w:r>
              <w:rPr>
                <w:rFonts w:eastAsia="Times New Roman"/>
                <w:bCs/>
                <w:sz w:val="20"/>
                <w:szCs w:val="20"/>
                <w:lang w:eastAsia="en-AU"/>
              </w:rPr>
              <w:t>National Environmental Satellite, Data, and Information Service</w:t>
            </w:r>
          </w:p>
        </w:tc>
      </w:tr>
      <w:tr w:rsidR="009E4CB8" w:rsidRPr="003F525F" w14:paraId="70746B8B"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15B30EAF"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nm</w:t>
            </w:r>
          </w:p>
        </w:tc>
        <w:tc>
          <w:tcPr>
            <w:tcW w:w="3787" w:type="pct"/>
          </w:tcPr>
          <w:p w14:paraId="11471EC7" w14:textId="77777777" w:rsidR="009E4CB8" w:rsidRPr="003F525F" w:rsidRDefault="009E4CB8">
            <w:r w:rsidRPr="00447DF8">
              <w:rPr>
                <w:rFonts w:eastAsia="Times New Roman"/>
                <w:bCs/>
                <w:sz w:val="20"/>
                <w:szCs w:val="20"/>
                <w:lang w:eastAsia="en-AU"/>
              </w:rPr>
              <w:t>nautical mile</w:t>
            </w:r>
          </w:p>
        </w:tc>
      </w:tr>
      <w:tr w:rsidR="009E4CB8" w:rsidRPr="003F525F" w14:paraId="02222DB7"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3D4E96A0"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NOAA</w:t>
            </w:r>
          </w:p>
        </w:tc>
        <w:tc>
          <w:tcPr>
            <w:tcW w:w="3787" w:type="pct"/>
          </w:tcPr>
          <w:p w14:paraId="0AF55DF5" w14:textId="77777777" w:rsidR="009E4CB8" w:rsidRPr="003F525F" w:rsidRDefault="009E4CB8">
            <w:r w:rsidRPr="00447DF8">
              <w:rPr>
                <w:rFonts w:eastAsia="Times New Roman"/>
                <w:bCs/>
                <w:sz w:val="20"/>
                <w:szCs w:val="20"/>
                <w:lang w:eastAsia="en-AU"/>
              </w:rPr>
              <w:t xml:space="preserve">National Oceanic and Atmospheric Administration </w:t>
            </w:r>
          </w:p>
        </w:tc>
      </w:tr>
      <w:tr w:rsidR="009E4CB8" w:rsidRPr="003F525F" w14:paraId="4D7D4C78"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74407150"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NRL</w:t>
            </w:r>
          </w:p>
        </w:tc>
        <w:tc>
          <w:tcPr>
            <w:tcW w:w="3787" w:type="pct"/>
          </w:tcPr>
          <w:p w14:paraId="6747EDDE" w14:textId="77777777" w:rsidR="009E4CB8" w:rsidRPr="003F525F" w:rsidRDefault="009E4CB8">
            <w:r w:rsidRPr="00447DF8">
              <w:rPr>
                <w:rFonts w:eastAsia="Times New Roman"/>
                <w:bCs/>
                <w:sz w:val="20"/>
                <w:szCs w:val="20"/>
                <w:lang w:eastAsia="en-AU"/>
              </w:rPr>
              <w:t>Navy Research Lab (USA)</w:t>
            </w:r>
          </w:p>
        </w:tc>
      </w:tr>
      <w:tr w:rsidR="009E4CB8" w:rsidRPr="003F525F" w14:paraId="6077B1D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5AEB63DF" w14:textId="470FE9AE" w:rsidR="009E4CB8" w:rsidRPr="00447DF8" w:rsidRDefault="009E4CB8">
            <w:pPr>
              <w:rPr>
                <w:rFonts w:eastAsia="Times New Roman"/>
                <w:bCs/>
                <w:sz w:val="20"/>
                <w:szCs w:val="20"/>
                <w:lang w:eastAsia="en-AU"/>
              </w:rPr>
            </w:pPr>
            <w:r>
              <w:rPr>
                <w:rFonts w:eastAsia="Times New Roman"/>
                <w:bCs/>
                <w:sz w:val="20"/>
                <w:szCs w:val="20"/>
                <w:lang w:eastAsia="en-AU"/>
              </w:rPr>
              <w:t>O</w:t>
            </w:r>
            <w:r w:rsidR="00A45ED5">
              <w:rPr>
                <w:rFonts w:eastAsia="Times New Roman"/>
                <w:bCs/>
                <w:sz w:val="20"/>
                <w:szCs w:val="20"/>
                <w:lang w:eastAsia="en-AU"/>
              </w:rPr>
              <w:t>S</w:t>
            </w:r>
            <w:r w:rsidR="001165A4">
              <w:rPr>
                <w:rFonts w:eastAsia="Times New Roman"/>
                <w:bCs/>
                <w:sz w:val="20"/>
                <w:szCs w:val="20"/>
                <w:lang w:eastAsia="en-AU"/>
              </w:rPr>
              <w:t>CAT</w:t>
            </w:r>
          </w:p>
        </w:tc>
        <w:tc>
          <w:tcPr>
            <w:tcW w:w="3787" w:type="pct"/>
          </w:tcPr>
          <w:p w14:paraId="13633868" w14:textId="1FDFF304" w:rsidR="009E4CB8" w:rsidRPr="00447DF8" w:rsidRDefault="001165A4">
            <w:pPr>
              <w:rPr>
                <w:rFonts w:eastAsia="Times New Roman"/>
                <w:bCs/>
                <w:sz w:val="20"/>
                <w:szCs w:val="20"/>
                <w:lang w:eastAsia="en-AU"/>
              </w:rPr>
            </w:pPr>
            <w:r>
              <w:rPr>
                <w:rFonts w:eastAsia="Times New Roman"/>
                <w:bCs/>
                <w:sz w:val="20"/>
                <w:szCs w:val="20"/>
                <w:lang w:eastAsia="en-AU"/>
              </w:rPr>
              <w:t>S</w:t>
            </w:r>
            <w:r w:rsidR="00F122FA">
              <w:rPr>
                <w:rFonts w:eastAsia="Times New Roman"/>
                <w:bCs/>
                <w:sz w:val="20"/>
                <w:szCs w:val="20"/>
                <w:lang w:eastAsia="en-AU"/>
              </w:rPr>
              <w:t xml:space="preserve">catterometer </w:t>
            </w:r>
            <w:r>
              <w:rPr>
                <w:rFonts w:eastAsia="Times New Roman"/>
                <w:bCs/>
                <w:sz w:val="20"/>
                <w:szCs w:val="20"/>
                <w:lang w:eastAsia="en-AU"/>
              </w:rPr>
              <w:t>aboard the OceanSat satellite</w:t>
            </w:r>
          </w:p>
        </w:tc>
      </w:tr>
      <w:tr w:rsidR="009E4CB8" w:rsidRPr="003F525F" w14:paraId="08C62EDB"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6AED7611"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PAT</w:t>
            </w:r>
          </w:p>
        </w:tc>
        <w:tc>
          <w:tcPr>
            <w:tcW w:w="3787" w:type="pct"/>
          </w:tcPr>
          <w:p w14:paraId="32D74D88" w14:textId="77777777" w:rsidR="009E4CB8" w:rsidRPr="003F525F" w:rsidRDefault="009E4CB8">
            <w:r w:rsidRPr="00447DF8">
              <w:rPr>
                <w:rFonts w:eastAsia="Times New Roman"/>
                <w:bCs/>
                <w:sz w:val="20"/>
                <w:szCs w:val="20"/>
                <w:lang w:eastAsia="en-AU"/>
              </w:rPr>
              <w:t>Pattern T-number</w:t>
            </w:r>
          </w:p>
        </w:tc>
      </w:tr>
      <w:tr w:rsidR="009E4CB8" w:rsidRPr="003F525F" w14:paraId="7153EA3B"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36002FDF" w14:textId="77777777" w:rsidR="009E4CB8" w:rsidRPr="00447DF8" w:rsidRDefault="009E4CB8">
            <w:pPr>
              <w:rPr>
                <w:rFonts w:eastAsia="Times New Roman"/>
                <w:bCs/>
                <w:sz w:val="20"/>
                <w:szCs w:val="20"/>
                <w:lang w:eastAsia="en-AU"/>
              </w:rPr>
            </w:pPr>
            <w:r>
              <w:rPr>
                <w:rFonts w:eastAsia="Times New Roman"/>
                <w:bCs/>
                <w:sz w:val="20"/>
                <w:szCs w:val="20"/>
                <w:lang w:eastAsia="en-AU"/>
              </w:rPr>
              <w:t>RCM</w:t>
            </w:r>
          </w:p>
        </w:tc>
        <w:tc>
          <w:tcPr>
            <w:tcW w:w="3787" w:type="pct"/>
          </w:tcPr>
          <w:p w14:paraId="40394D36" w14:textId="77777777" w:rsidR="009E4CB8" w:rsidRPr="00447DF8" w:rsidRDefault="009E4CB8">
            <w:pPr>
              <w:rPr>
                <w:rFonts w:eastAsia="Times New Roman"/>
                <w:bCs/>
                <w:sz w:val="20"/>
                <w:szCs w:val="20"/>
                <w:lang w:eastAsia="en-AU"/>
              </w:rPr>
            </w:pPr>
            <w:r>
              <w:rPr>
                <w:rFonts w:eastAsia="Times New Roman"/>
                <w:bCs/>
                <w:sz w:val="20"/>
                <w:szCs w:val="20"/>
                <w:lang w:eastAsia="en-AU"/>
              </w:rPr>
              <w:t>RadarSat Constellation Mission – Synthetic Aperture Radar</w:t>
            </w:r>
          </w:p>
        </w:tc>
      </w:tr>
      <w:tr w:rsidR="009E4CB8" w:rsidRPr="003F525F" w14:paraId="4C892726"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3B4DBC90"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RH</w:t>
            </w:r>
          </w:p>
        </w:tc>
        <w:tc>
          <w:tcPr>
            <w:tcW w:w="3787" w:type="pct"/>
          </w:tcPr>
          <w:p w14:paraId="3047C624" w14:textId="77777777" w:rsidR="009E4CB8" w:rsidRPr="003F525F" w:rsidRDefault="009E4CB8">
            <w:r w:rsidRPr="00447DF8">
              <w:rPr>
                <w:rFonts w:eastAsia="Times New Roman"/>
                <w:bCs/>
                <w:sz w:val="20"/>
                <w:szCs w:val="20"/>
                <w:lang w:eastAsia="en-AU"/>
              </w:rPr>
              <w:t>relative humidity</w:t>
            </w:r>
          </w:p>
        </w:tc>
      </w:tr>
      <w:tr w:rsidR="009E4CB8" w:rsidRPr="003F525F" w14:paraId="0BAF9495"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44AFAF00"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RMW</w:t>
            </w:r>
          </w:p>
        </w:tc>
        <w:tc>
          <w:tcPr>
            <w:tcW w:w="3787" w:type="pct"/>
          </w:tcPr>
          <w:p w14:paraId="22D976CE" w14:textId="77777777" w:rsidR="009E4CB8" w:rsidRPr="003F525F" w:rsidRDefault="009E4CB8">
            <w:r w:rsidRPr="00447DF8">
              <w:rPr>
                <w:rFonts w:eastAsia="Times New Roman"/>
                <w:bCs/>
                <w:sz w:val="20"/>
                <w:szCs w:val="20"/>
                <w:lang w:eastAsia="en-AU"/>
              </w:rPr>
              <w:t>radius of maximum winds</w:t>
            </w:r>
          </w:p>
        </w:tc>
      </w:tr>
      <w:tr w:rsidR="009E4CB8" w:rsidRPr="003F525F" w14:paraId="2E908F4E"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69E3C023"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RSMC</w:t>
            </w:r>
          </w:p>
        </w:tc>
        <w:tc>
          <w:tcPr>
            <w:tcW w:w="3787" w:type="pct"/>
          </w:tcPr>
          <w:p w14:paraId="614EFEC4" w14:textId="77777777" w:rsidR="009E4CB8" w:rsidRPr="003F525F" w:rsidRDefault="009E4CB8">
            <w:r w:rsidRPr="00447DF8">
              <w:rPr>
                <w:rFonts w:eastAsia="Times New Roman"/>
                <w:bCs/>
                <w:sz w:val="20"/>
                <w:szCs w:val="20"/>
                <w:lang w:eastAsia="en-AU"/>
              </w:rPr>
              <w:t>Regional Specialised Meteorological Centre</w:t>
            </w:r>
          </w:p>
        </w:tc>
      </w:tr>
      <w:tr w:rsidR="009E4CB8" w:rsidRPr="003F525F" w14:paraId="28014AF8"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7AD65E9A"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SAR</w:t>
            </w:r>
          </w:p>
        </w:tc>
        <w:tc>
          <w:tcPr>
            <w:tcW w:w="3787" w:type="pct"/>
          </w:tcPr>
          <w:p w14:paraId="0CF82DCA" w14:textId="77777777" w:rsidR="009E4CB8" w:rsidRPr="003F525F" w:rsidRDefault="009E4CB8">
            <w:r w:rsidRPr="00447DF8">
              <w:rPr>
                <w:rFonts w:eastAsia="Times New Roman"/>
                <w:bCs/>
                <w:sz w:val="20"/>
                <w:szCs w:val="20"/>
                <w:lang w:eastAsia="en-AU"/>
              </w:rPr>
              <w:t>Synthetic Aperture Radar</w:t>
            </w:r>
          </w:p>
        </w:tc>
      </w:tr>
      <w:tr w:rsidR="009E4CB8" w:rsidRPr="003F525F" w14:paraId="3F0EE23E"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54A5C27E" w14:textId="77777777" w:rsidR="009E4CB8" w:rsidRPr="00447DF8" w:rsidRDefault="009E4CB8">
            <w:pPr>
              <w:rPr>
                <w:rFonts w:eastAsia="Times New Roman"/>
                <w:bCs/>
                <w:sz w:val="20"/>
                <w:szCs w:val="20"/>
                <w:lang w:eastAsia="en-AU"/>
              </w:rPr>
            </w:pPr>
            <w:r>
              <w:rPr>
                <w:rFonts w:eastAsia="Times New Roman"/>
                <w:bCs/>
                <w:sz w:val="20"/>
                <w:szCs w:val="20"/>
                <w:lang w:eastAsia="en-AU"/>
              </w:rPr>
              <w:t>SATC</w:t>
            </w:r>
          </w:p>
        </w:tc>
        <w:tc>
          <w:tcPr>
            <w:tcW w:w="3787" w:type="pct"/>
          </w:tcPr>
          <w:p w14:paraId="762330AA" w14:textId="77777777" w:rsidR="009E4CB8" w:rsidRPr="00447DF8" w:rsidRDefault="009E4CB8">
            <w:pPr>
              <w:rPr>
                <w:rFonts w:eastAsia="Times New Roman"/>
                <w:bCs/>
                <w:sz w:val="20"/>
                <w:szCs w:val="20"/>
                <w:lang w:eastAsia="en-AU"/>
              </w:rPr>
            </w:pPr>
            <w:r>
              <w:rPr>
                <w:rFonts w:eastAsia="Times New Roman"/>
                <w:bCs/>
                <w:sz w:val="20"/>
                <w:szCs w:val="20"/>
                <w:lang w:eastAsia="en-AU"/>
              </w:rPr>
              <w:t xml:space="preserve">CIMSS </w:t>
            </w:r>
            <w:r w:rsidRPr="00FE102B">
              <w:rPr>
                <w:rFonts w:eastAsia="Times New Roman"/>
                <w:sz w:val="20"/>
                <w:szCs w:val="20"/>
                <w:lang w:eastAsia="en-AU"/>
              </w:rPr>
              <w:t>Advanced Dvorak Technique</w:t>
            </w:r>
          </w:p>
        </w:tc>
      </w:tr>
      <w:tr w:rsidR="009E4CB8" w:rsidRPr="003F525F" w14:paraId="424DB885"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390A415C"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SATCON</w:t>
            </w:r>
          </w:p>
        </w:tc>
        <w:tc>
          <w:tcPr>
            <w:tcW w:w="3787" w:type="pct"/>
          </w:tcPr>
          <w:p w14:paraId="597A4248" w14:textId="77777777" w:rsidR="009E4CB8" w:rsidRPr="003F525F" w:rsidRDefault="009E4CB8">
            <w:r>
              <w:rPr>
                <w:rFonts w:eastAsia="Times New Roman"/>
                <w:bCs/>
                <w:sz w:val="20"/>
                <w:szCs w:val="20"/>
                <w:lang w:eastAsia="en-AU"/>
              </w:rPr>
              <w:t>S</w:t>
            </w:r>
            <w:r w:rsidRPr="00447DF8">
              <w:rPr>
                <w:rFonts w:eastAsia="Times New Roman"/>
                <w:bCs/>
                <w:sz w:val="20"/>
                <w:szCs w:val="20"/>
                <w:lang w:eastAsia="en-AU"/>
              </w:rPr>
              <w:t>atellite Consensus</w:t>
            </w:r>
          </w:p>
        </w:tc>
      </w:tr>
      <w:tr w:rsidR="009E4CB8" w:rsidRPr="003F525F" w14:paraId="01D4715D"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3AACA387" w14:textId="77777777" w:rsidR="009E4CB8" w:rsidRPr="00447DF8" w:rsidRDefault="009E4CB8">
            <w:pPr>
              <w:rPr>
                <w:rFonts w:eastAsia="Times New Roman"/>
                <w:bCs/>
                <w:sz w:val="20"/>
                <w:szCs w:val="20"/>
                <w:lang w:eastAsia="en-AU"/>
              </w:rPr>
            </w:pPr>
            <w:r>
              <w:rPr>
                <w:rFonts w:eastAsia="Times New Roman"/>
                <w:bCs/>
                <w:sz w:val="20"/>
                <w:szCs w:val="20"/>
                <w:lang w:eastAsia="en-AU"/>
              </w:rPr>
              <w:t>SEN1</w:t>
            </w:r>
          </w:p>
        </w:tc>
        <w:tc>
          <w:tcPr>
            <w:tcW w:w="3787" w:type="pct"/>
          </w:tcPr>
          <w:p w14:paraId="0C0A4A63" w14:textId="77777777" w:rsidR="009E4CB8" w:rsidRDefault="009E4CB8">
            <w:pPr>
              <w:rPr>
                <w:rFonts w:eastAsia="Times New Roman"/>
                <w:bCs/>
                <w:sz w:val="20"/>
                <w:szCs w:val="20"/>
                <w:lang w:eastAsia="en-AU"/>
              </w:rPr>
            </w:pPr>
            <w:r>
              <w:rPr>
                <w:rFonts w:eastAsia="Times New Roman"/>
                <w:bCs/>
                <w:sz w:val="20"/>
                <w:szCs w:val="20"/>
                <w:lang w:eastAsia="en-AU"/>
              </w:rPr>
              <w:t>Sentinel-1A – Synthetic Aperture Radar</w:t>
            </w:r>
          </w:p>
        </w:tc>
      </w:tr>
      <w:tr w:rsidR="009E4CB8" w:rsidRPr="003F525F" w14:paraId="31F373D4"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4E0DB581"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SMAP</w:t>
            </w:r>
          </w:p>
        </w:tc>
        <w:tc>
          <w:tcPr>
            <w:tcW w:w="3787" w:type="pct"/>
          </w:tcPr>
          <w:p w14:paraId="7EF902F5" w14:textId="77777777" w:rsidR="009E4CB8" w:rsidRPr="003F525F" w:rsidRDefault="009E4CB8">
            <w:r w:rsidRPr="00447DF8">
              <w:rPr>
                <w:rFonts w:eastAsia="Times New Roman"/>
                <w:bCs/>
                <w:sz w:val="20"/>
                <w:szCs w:val="20"/>
                <w:lang w:eastAsia="en-AU"/>
              </w:rPr>
              <w:t>Soil Moisture Active Passive</w:t>
            </w:r>
          </w:p>
        </w:tc>
      </w:tr>
      <w:tr w:rsidR="009E4CB8" w:rsidRPr="003F525F" w14:paraId="1B0AA484"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63AF6B8C"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SMOS</w:t>
            </w:r>
          </w:p>
        </w:tc>
        <w:tc>
          <w:tcPr>
            <w:tcW w:w="3787" w:type="pct"/>
          </w:tcPr>
          <w:p w14:paraId="5BBDCA66" w14:textId="77777777" w:rsidR="009E4CB8" w:rsidRPr="003F525F" w:rsidRDefault="009E4CB8">
            <w:r w:rsidRPr="00447DF8">
              <w:rPr>
                <w:rFonts w:eastAsia="Times New Roman"/>
                <w:bCs/>
                <w:sz w:val="20"/>
                <w:szCs w:val="20"/>
                <w:lang w:eastAsia="en-AU"/>
              </w:rPr>
              <w:t>Soil Moisture and Ocean Salinity</w:t>
            </w:r>
          </w:p>
        </w:tc>
      </w:tr>
      <w:tr w:rsidR="009E4CB8" w:rsidRPr="003F525F" w14:paraId="49BFF1A4"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0256204B"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SSMIS</w:t>
            </w:r>
          </w:p>
        </w:tc>
        <w:tc>
          <w:tcPr>
            <w:tcW w:w="3787" w:type="pct"/>
          </w:tcPr>
          <w:p w14:paraId="3D218389" w14:textId="77777777" w:rsidR="009E4CB8" w:rsidRPr="003F525F" w:rsidRDefault="009E4CB8">
            <w:r w:rsidRPr="00447DF8">
              <w:rPr>
                <w:rFonts w:eastAsia="Times New Roman"/>
                <w:bCs/>
                <w:sz w:val="20"/>
                <w:szCs w:val="20"/>
                <w:lang w:eastAsia="en-AU"/>
              </w:rPr>
              <w:t>Special Sensor Microwave Imager/Sounder</w:t>
            </w:r>
          </w:p>
        </w:tc>
      </w:tr>
      <w:tr w:rsidR="009E4CB8" w:rsidRPr="003F525F" w14:paraId="0572D03A"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63A60D5F"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TC</w:t>
            </w:r>
          </w:p>
        </w:tc>
        <w:tc>
          <w:tcPr>
            <w:tcW w:w="3787" w:type="pct"/>
          </w:tcPr>
          <w:p w14:paraId="745BEBD2" w14:textId="77777777" w:rsidR="009E4CB8" w:rsidRPr="003F525F" w:rsidRDefault="009E4CB8">
            <w:r w:rsidRPr="00447DF8">
              <w:rPr>
                <w:rFonts w:eastAsia="Times New Roman"/>
                <w:bCs/>
                <w:sz w:val="20"/>
                <w:szCs w:val="20"/>
                <w:lang w:eastAsia="en-AU"/>
              </w:rPr>
              <w:t>Tropical Cyclone</w:t>
            </w:r>
          </w:p>
        </w:tc>
      </w:tr>
      <w:tr w:rsidR="009E4CB8" w:rsidRPr="003F525F" w14:paraId="4B42512C"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14:paraId="20AAFB24"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TCWC</w:t>
            </w:r>
          </w:p>
        </w:tc>
        <w:tc>
          <w:tcPr>
            <w:tcW w:w="3787" w:type="pct"/>
          </w:tcPr>
          <w:p w14:paraId="5A716526" w14:textId="77777777" w:rsidR="009E4CB8" w:rsidRPr="003F525F" w:rsidRDefault="009E4CB8">
            <w:r w:rsidRPr="00447DF8">
              <w:rPr>
                <w:rFonts w:eastAsia="Times New Roman"/>
                <w:bCs/>
                <w:sz w:val="20"/>
                <w:szCs w:val="20"/>
                <w:lang w:eastAsia="en-AU"/>
              </w:rPr>
              <w:t>Tropical Cyclone Warning Centre</w:t>
            </w:r>
          </w:p>
        </w:tc>
      </w:tr>
      <w:tr w:rsidR="009E4CB8" w:rsidRPr="003F525F" w14:paraId="4D862A61"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14:paraId="4A30F42D" w14:textId="77777777" w:rsidR="009E4CB8" w:rsidRPr="00447DF8" w:rsidRDefault="009E4CB8">
            <w:pPr>
              <w:rPr>
                <w:rFonts w:eastAsia="Times New Roman"/>
                <w:bCs/>
                <w:sz w:val="20"/>
                <w:szCs w:val="20"/>
                <w:lang w:eastAsia="en-AU"/>
              </w:rPr>
            </w:pPr>
            <w:r w:rsidRPr="00447DF8">
              <w:rPr>
                <w:rFonts w:eastAsia="Times New Roman"/>
                <w:bCs/>
                <w:sz w:val="20"/>
                <w:szCs w:val="20"/>
                <w:lang w:eastAsia="en-AU"/>
              </w:rPr>
              <w:t>UTC</w:t>
            </w:r>
          </w:p>
        </w:tc>
        <w:tc>
          <w:tcPr>
            <w:tcW w:w="3787" w:type="pct"/>
          </w:tcPr>
          <w:p w14:paraId="53145177" w14:textId="77777777" w:rsidR="009E4CB8" w:rsidRPr="003F525F" w:rsidRDefault="009E4CB8">
            <w:r w:rsidRPr="00447DF8">
              <w:rPr>
                <w:rFonts w:eastAsia="Times New Roman"/>
                <w:bCs/>
                <w:sz w:val="20"/>
                <w:szCs w:val="20"/>
                <w:lang w:eastAsia="en-AU"/>
              </w:rPr>
              <w:t>Universal Time Co-ordinated</w:t>
            </w:r>
          </w:p>
        </w:tc>
      </w:tr>
    </w:tbl>
    <w:p w14:paraId="3E6743C6" w14:textId="4B17C4A3" w:rsidR="009E4CB8" w:rsidRDefault="009E4CB8" w:rsidP="006641E3"/>
    <w:sectPr w:rsidR="009E4CB8" w:rsidSect="006641E3">
      <w:headerReference w:type="even" r:id="rId23"/>
      <w:headerReference w:type="default" r:id="rId24"/>
      <w:footerReference w:type="even" r:id="rId25"/>
      <w:footerReference w:type="default" r:id="rId26"/>
      <w:headerReference w:type="first" r:id="rId27"/>
      <w:footerReference w:type="first" r:id="rId28"/>
      <w:pgSz w:w="11906" w:h="16838"/>
      <w:pgMar w:top="1666" w:right="1134" w:bottom="1418" w:left="1134" w:header="709" w:footer="7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F5E2E" w14:textId="77777777" w:rsidR="0013214A" w:rsidRDefault="0013214A" w:rsidP="001B6BFE">
      <w:pPr>
        <w:spacing w:after="0" w:line="240" w:lineRule="auto"/>
      </w:pPr>
      <w:r>
        <w:separator/>
      </w:r>
    </w:p>
    <w:p w14:paraId="37FCF4CF" w14:textId="77777777" w:rsidR="0013214A" w:rsidRDefault="0013214A"/>
  </w:endnote>
  <w:endnote w:type="continuationSeparator" w:id="0">
    <w:p w14:paraId="4002DADB" w14:textId="77777777" w:rsidR="0013214A" w:rsidRDefault="0013214A" w:rsidP="001B6BFE">
      <w:pPr>
        <w:spacing w:after="0" w:line="240" w:lineRule="auto"/>
      </w:pPr>
      <w:r>
        <w:continuationSeparator/>
      </w:r>
    </w:p>
    <w:p w14:paraId="4892D681" w14:textId="77777777" w:rsidR="0013214A" w:rsidRDefault="0013214A"/>
  </w:endnote>
  <w:endnote w:type="continuationNotice" w:id="1">
    <w:p w14:paraId="4A64A205" w14:textId="77777777" w:rsidR="0013214A" w:rsidRDefault="00132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ORK SANS MEDIUM ROMAN">
    <w:altName w:val="Calibri"/>
    <w:charset w:val="4D"/>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4AD9B" w14:textId="195FCA49" w:rsidR="007A76BC" w:rsidRDefault="00A31E21">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0AE01A87" wp14:editId="0E0013C3">
              <wp:simplePos x="635" y="635"/>
              <wp:positionH relativeFrom="page">
                <wp:align>center</wp:align>
              </wp:positionH>
              <wp:positionV relativeFrom="page">
                <wp:align>bottom</wp:align>
              </wp:positionV>
              <wp:extent cx="459740" cy="368935"/>
              <wp:effectExtent l="0" t="0" r="16510" b="0"/>
              <wp:wrapNone/>
              <wp:docPr id="200188062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E176923" w14:textId="63294FFC"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01A87" id="_x0000_t202" coordsize="21600,21600" o:spt="202" path="m,l,21600r21600,l21600,xe">
              <v:stroke joinstyle="miter"/>
              <v:path gradientshapeok="t" o:connecttype="rect"/>
            </v:shapetype>
            <v:shape id="Text Box 8" o:spid="_x0000_s1028"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7E176923" w14:textId="63294FFC"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sdt>
    <w:sdtPr>
      <w:rPr>
        <w:rStyle w:val="PageNumber"/>
      </w:rPr>
      <w:id w:val="-1707252101"/>
      <w:docPartObj>
        <w:docPartGallery w:val="Page Numbers (Bottom of Page)"/>
        <w:docPartUnique/>
      </w:docPartObj>
    </w:sdtPr>
    <w:sdtContent>
      <w:p w14:paraId="30453FE4" w14:textId="77777777" w:rsidR="007A76BC" w:rsidRDefault="007A76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1B50A4B" w14:textId="77777777" w:rsidR="007A76BC" w:rsidRDefault="007A76BC" w:rsidP="007A7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8F91A" w14:textId="6A3B2A10" w:rsidR="00A31E21" w:rsidRDefault="00A31E21">
    <w:pPr>
      <w:pStyle w:val="Footer"/>
    </w:pPr>
    <w:r>
      <w:rPr>
        <w:noProof/>
      </w:rPr>
      <mc:AlternateContent>
        <mc:Choice Requires="wps">
          <w:drawing>
            <wp:anchor distT="0" distB="0" distL="0" distR="0" simplePos="0" relativeHeight="251666432" behindDoc="0" locked="0" layoutInCell="1" allowOverlap="1" wp14:anchorId="7AC99847" wp14:editId="1D624D65">
              <wp:simplePos x="635" y="635"/>
              <wp:positionH relativeFrom="page">
                <wp:align>center</wp:align>
              </wp:positionH>
              <wp:positionV relativeFrom="page">
                <wp:align>bottom</wp:align>
              </wp:positionV>
              <wp:extent cx="459740" cy="368935"/>
              <wp:effectExtent l="0" t="0" r="16510" b="0"/>
              <wp:wrapNone/>
              <wp:docPr id="124351103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E12D919" w14:textId="741F6A79"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99847" id="_x0000_t202" coordsize="21600,21600" o:spt="202" path="m,l,21600r21600,l21600,xe">
              <v:stroke joinstyle="miter"/>
              <v:path gradientshapeok="t" o:connecttype="rect"/>
            </v:shapetype>
            <v:shape id="Text Box 9" o:spid="_x0000_s1029" type="#_x0000_t202" alt="OFFICIAL" style="position:absolute;margin-left:0;margin-top:0;width:36.2pt;height:29.0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3E12D919" w14:textId="741F6A79"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6AEA" w14:textId="5F66E97F" w:rsidR="00A31E21" w:rsidRDefault="00A31E21">
    <w:pPr>
      <w:pStyle w:val="Footer"/>
    </w:pPr>
    <w:r>
      <w:rPr>
        <w:noProof/>
      </w:rPr>
      <mc:AlternateContent>
        <mc:Choice Requires="wps">
          <w:drawing>
            <wp:anchor distT="0" distB="0" distL="0" distR="0" simplePos="0" relativeHeight="251660288" behindDoc="0" locked="0" layoutInCell="1" allowOverlap="1" wp14:anchorId="0A18931E" wp14:editId="3CCFF54B">
              <wp:simplePos x="635" y="635"/>
              <wp:positionH relativeFrom="page">
                <wp:align>center</wp:align>
              </wp:positionH>
              <wp:positionV relativeFrom="page">
                <wp:align>bottom</wp:align>
              </wp:positionV>
              <wp:extent cx="459740" cy="368935"/>
              <wp:effectExtent l="0" t="0" r="16510" b="0"/>
              <wp:wrapNone/>
              <wp:docPr id="62512548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073EF68" w14:textId="3AB44073"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8931E" id="_x0000_t202" coordsize="21600,21600" o:spt="202" path="m,l,21600r21600,l21600,xe">
              <v:stroke joinstyle="miter"/>
              <v:path gradientshapeok="t" o:connecttype="rect"/>
            </v:shapetype>
            <v:shape id="Text Box 7" o:spid="_x0000_s1031"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4073EF68" w14:textId="3AB44073"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FA826" w14:textId="5F573D68" w:rsidR="00A31E21" w:rsidRDefault="00A31E21">
    <w:pPr>
      <w:pStyle w:val="Footer"/>
    </w:pPr>
    <w:r>
      <w:rPr>
        <w:noProof/>
      </w:rPr>
      <mc:AlternateContent>
        <mc:Choice Requires="wps">
          <w:drawing>
            <wp:anchor distT="0" distB="0" distL="0" distR="0" simplePos="0" relativeHeight="251658250" behindDoc="0" locked="0" layoutInCell="1" allowOverlap="1" wp14:anchorId="30DB9540" wp14:editId="42960325">
              <wp:simplePos x="635" y="635"/>
              <wp:positionH relativeFrom="page">
                <wp:align>center</wp:align>
              </wp:positionH>
              <wp:positionV relativeFrom="page">
                <wp:align>bottom</wp:align>
              </wp:positionV>
              <wp:extent cx="459740" cy="368935"/>
              <wp:effectExtent l="0" t="0" r="16510" b="0"/>
              <wp:wrapNone/>
              <wp:docPr id="62287914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4565596" w14:textId="7F1E05E6"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B9540" id="_x0000_t202" coordsize="21600,21600" o:spt="202" path="m,l,21600r21600,l21600,xe">
              <v:stroke joinstyle="miter"/>
              <v:path gradientshapeok="t" o:connecttype="rect"/>
            </v:shapetype>
            <v:shape id="Text Box 11" o:spid="_x0000_s1034" type="#_x0000_t202" alt="OFFICIAL" style="position:absolute;margin-left:0;margin-top:0;width:36.2pt;height:29.0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TwDwIAABwEAAAOAAAAZHJzL2Uyb0RvYy54bWysU8Fu2zAMvQ/YPwi6L3bapkuMOEXWIsOA&#10;oC2QDj0rshQbkERBUmJnXz9KjpOt26noRaZJ6pF8fJrfdVqRg3C+AVPS8SinRBgOVWN2Jf35svoy&#10;pcQHZiqmwIiSHoWnd4vPn+atLcQV1KAq4QiCGF+0tqR1CLbIMs9roZkfgRUGgxKcZgF/3S6rHGsR&#10;XavsKs9vsxZcZR1w4T16H/ogXSR8KQUPT1J6EYgqKfYW0unSuY1ntpizYueYrRt+aoO9owvNGoNF&#10;z1APLDCyd80/ULrhDjzIMOKgM5Cy4SLNgNOM8zfTbGpmRZoFyfH2TJP/OFj+eNjYZ0dC9w06XGAk&#10;pLW+8OiM83TS6fjFTgnGkcLjmTbRBcLReTOZfb3BCMfQ9e10dj2JKNnlsnU+fBegSTRK6nAriSx2&#10;WPvQpw4psZaBVaNU2owyfzkQM3qyS4fRCt22I01V0unQ/RaqIw7loN+3t3zVYOk18+GZOVwwdoui&#10;DU94SAVtSeFkUVKD+/U/f8xH3jFKSYuCKalBRVOifhjcR9TWYLjB2CZjPMs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IOkk8A8CAAAc&#10;BAAADgAAAAAAAAAAAAAAAAAuAgAAZHJzL2Uyb0RvYy54bWxQSwECLQAUAAYACAAAACEActkwTtoA&#10;AAADAQAADwAAAAAAAAAAAAAAAABpBAAAZHJzL2Rvd25yZXYueG1sUEsFBgAAAAAEAAQA8wAAAHAF&#10;AAAAAA==&#10;" filled="f" stroked="f">
              <v:textbox style="mso-fit-shape-to-text:t" inset="0,0,0,15pt">
                <w:txbxContent>
                  <w:p w14:paraId="04565596" w14:textId="7F1E05E6"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B55F" w14:textId="6FF79102" w:rsidR="007A76BC" w:rsidRDefault="00A31E21">
    <w:pPr>
      <w:pStyle w:val="Footer"/>
      <w:framePr w:wrap="none" w:vAnchor="text" w:hAnchor="margin" w:xAlign="right" w:y="1"/>
      <w:rPr>
        <w:rStyle w:val="PageNumber"/>
      </w:rPr>
    </w:pPr>
    <w:r>
      <w:rPr>
        <w:noProof/>
      </w:rPr>
      <mc:AlternateContent>
        <mc:Choice Requires="wps">
          <w:drawing>
            <wp:anchor distT="0" distB="0" distL="0" distR="0" simplePos="0" relativeHeight="251658251" behindDoc="0" locked="0" layoutInCell="1" allowOverlap="1" wp14:anchorId="0782EB2C" wp14:editId="691CD231">
              <wp:simplePos x="635" y="635"/>
              <wp:positionH relativeFrom="page">
                <wp:align>center</wp:align>
              </wp:positionH>
              <wp:positionV relativeFrom="page">
                <wp:align>bottom</wp:align>
              </wp:positionV>
              <wp:extent cx="459740" cy="368935"/>
              <wp:effectExtent l="0" t="0" r="16510" b="0"/>
              <wp:wrapNone/>
              <wp:docPr id="19008490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8FB2916" w14:textId="666400B7"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82EB2C" id="_x0000_t202" coordsize="21600,21600" o:spt="202" path="m,l,21600r21600,l21600,xe">
              <v:stroke joinstyle="miter"/>
              <v:path gradientshapeok="t" o:connecttype="rect"/>
            </v:shapetype>
            <v:shape id="Text Box 12" o:spid="_x0000_s1035" type="#_x0000_t202" alt="OFFICIAL" style="position:absolute;margin-left:0;margin-top:0;width:36.2pt;height:29.0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bNDw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R1Sedj9xXURxzKwbBvb/m6xdIb5sMLc7hg7BZF&#10;G57xkAq6ksLJoqQB9+Nv/piPvGOUkg4FU1KDiqZEfTO4j6it0XCjUSVjOs9nOcbNXj8AynCKL8Ly&#10;ZKLXBTWa0oF+QzmvYiEMMcOxXEmr0XwIg3LxOXCxWqUklJFlYWO2lkfoSFfk8rV/Y86eCA+4qScY&#10;1cSKd7wPufGmt6t9QPbTUiK1A5EnxlGCaa2n5xI1/ut/yro86uVP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TVaWzQ8CAAAc&#10;BAAADgAAAAAAAAAAAAAAAAAuAgAAZHJzL2Uyb0RvYy54bWxQSwECLQAUAAYACAAAACEActkwTtoA&#10;AAADAQAADwAAAAAAAAAAAAAAAABpBAAAZHJzL2Rvd25yZXYueG1sUEsFBgAAAAAEAAQA8wAAAHAF&#10;AAAAAA==&#10;" filled="f" stroked="f">
              <v:textbox style="mso-fit-shape-to-text:t" inset="0,0,0,15pt">
                <w:txbxContent>
                  <w:p w14:paraId="48FB2916" w14:textId="666400B7"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sdt>
    <w:sdtPr>
      <w:rPr>
        <w:rStyle w:val="PageNumber"/>
      </w:rPr>
      <w:id w:val="-1493863505"/>
      <w:docPartObj>
        <w:docPartGallery w:val="Page Numbers (Bottom of Page)"/>
        <w:docPartUnique/>
      </w:docPartObj>
    </w:sdtPr>
    <w:sdtContent>
      <w:p w14:paraId="6F6B1BD0" w14:textId="77777777" w:rsidR="007A76BC" w:rsidRDefault="007A76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D2AB82F" w14:textId="77777777" w:rsidR="007A76BC" w:rsidRDefault="007A76BC" w:rsidP="00A61D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4EFED" w14:textId="2D4F098E" w:rsidR="007A76BC" w:rsidRDefault="00A31E21">
    <w:pPr>
      <w:pStyle w:val="Footer"/>
      <w:framePr w:wrap="none" w:vAnchor="text" w:hAnchor="margin" w:xAlign="right" w:y="1"/>
      <w:rPr>
        <w:rStyle w:val="PageNumber"/>
      </w:rPr>
    </w:pPr>
    <w:r>
      <w:rPr>
        <w:noProof/>
      </w:rPr>
      <mc:AlternateContent>
        <mc:Choice Requires="wps">
          <w:drawing>
            <wp:anchor distT="0" distB="0" distL="0" distR="0" simplePos="0" relativeHeight="251658249" behindDoc="0" locked="0" layoutInCell="1" allowOverlap="1" wp14:anchorId="4C2E5F4E" wp14:editId="568EBCF6">
              <wp:simplePos x="635" y="635"/>
              <wp:positionH relativeFrom="page">
                <wp:align>center</wp:align>
              </wp:positionH>
              <wp:positionV relativeFrom="page">
                <wp:align>bottom</wp:align>
              </wp:positionV>
              <wp:extent cx="459740" cy="368935"/>
              <wp:effectExtent l="0" t="0" r="16510" b="0"/>
              <wp:wrapNone/>
              <wp:docPr id="192637507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19FA077" w14:textId="43DBDCA2"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E5F4E" id="_x0000_t202" coordsize="21600,21600" o:spt="202" path="m,l,21600r21600,l21600,xe">
              <v:stroke joinstyle="miter"/>
              <v:path gradientshapeok="t" o:connecttype="rect"/>
            </v:shapetype>
            <v:shape id="Text Box 10" o:spid="_x0000_s1037" type="#_x0000_t202" alt="OFFICIAL" style="position:absolute;margin-left:0;margin-top:0;width:36.2pt;height:29.0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boDgIAAB0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dn9uv4L6iFM5GBbuLV+3WHvDfHhhDjeM7aJq&#10;wzMeUkFXUjhZlDTgfvzNH/OReIxS0qFiSmpQ0pSobwYXEsU1Gm40qmRM5/ksx7jZ6wdAHU7xSVie&#10;TPS6oEZTOtBvqOdVLIQhZjiWK2k1mg9hkC6+By5Wq5SEOrIsbMzW8ggd+YpkvvZvzNkT4wFX9QSj&#10;nFjxjvghN970drUPSH/aSuR2IPJEOWow7fX0XqLIf/1PWZdXvfwJ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0DAboDgIAAB0E&#10;AAAOAAAAAAAAAAAAAAAAAC4CAABkcnMvZTJvRG9jLnhtbFBLAQItABQABgAIAAAAIQBy2TBO2gAA&#10;AAMBAAAPAAAAAAAAAAAAAAAAAGgEAABkcnMvZG93bnJldi54bWxQSwUGAAAAAAQABADzAAAAbwUA&#10;AAAA&#10;" filled="f" stroked="f">
              <v:textbox style="mso-fit-shape-to-text:t" inset="0,0,0,15pt">
                <w:txbxContent>
                  <w:p w14:paraId="619FA077" w14:textId="43DBDCA2"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sdt>
    <w:sdtPr>
      <w:rPr>
        <w:rStyle w:val="PageNumber"/>
      </w:rPr>
      <w:id w:val="687804176"/>
      <w:docPartObj>
        <w:docPartGallery w:val="Page Numbers (Bottom of Page)"/>
        <w:docPartUnique/>
      </w:docPartObj>
    </w:sdtPr>
    <w:sdtContent>
      <w:p w14:paraId="408A46A4" w14:textId="77777777" w:rsidR="007A76BC" w:rsidRDefault="007A76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4755D84" w14:textId="77777777" w:rsidR="007A76BC" w:rsidRDefault="007A76BC" w:rsidP="00F1364E">
    <w:pPr>
      <w:pStyle w:val="SecurityClassificati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6D67" w14:textId="77777777" w:rsidR="0013214A" w:rsidRDefault="0013214A" w:rsidP="001B6BFE">
      <w:pPr>
        <w:spacing w:after="0" w:line="240" w:lineRule="auto"/>
      </w:pPr>
      <w:r>
        <w:separator/>
      </w:r>
    </w:p>
    <w:p w14:paraId="5CAAF5A9" w14:textId="77777777" w:rsidR="0013214A" w:rsidRDefault="0013214A"/>
  </w:footnote>
  <w:footnote w:type="continuationSeparator" w:id="0">
    <w:p w14:paraId="6B860E60" w14:textId="77777777" w:rsidR="0013214A" w:rsidRDefault="0013214A" w:rsidP="001B6BFE">
      <w:pPr>
        <w:spacing w:after="0" w:line="240" w:lineRule="auto"/>
      </w:pPr>
      <w:r>
        <w:continuationSeparator/>
      </w:r>
    </w:p>
    <w:p w14:paraId="10E25B69" w14:textId="77777777" w:rsidR="0013214A" w:rsidRDefault="0013214A"/>
  </w:footnote>
  <w:footnote w:type="continuationNotice" w:id="1">
    <w:p w14:paraId="700C74BE" w14:textId="77777777" w:rsidR="0013214A" w:rsidRDefault="00132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18EF4" w14:textId="211DCB4B" w:rsidR="00A31E21" w:rsidRDefault="00A31E21">
    <w:pPr>
      <w:pStyle w:val="Header"/>
    </w:pPr>
    <w:r>
      <w:rPr>
        <w:noProof/>
      </w:rPr>
      <mc:AlternateContent>
        <mc:Choice Requires="wps">
          <w:drawing>
            <wp:anchor distT="0" distB="0" distL="0" distR="0" simplePos="0" relativeHeight="251654144" behindDoc="0" locked="0" layoutInCell="1" allowOverlap="1" wp14:anchorId="0F0CAFF3" wp14:editId="1E1603BC">
              <wp:simplePos x="635" y="635"/>
              <wp:positionH relativeFrom="page">
                <wp:align>center</wp:align>
              </wp:positionH>
              <wp:positionV relativeFrom="page">
                <wp:align>top</wp:align>
              </wp:positionV>
              <wp:extent cx="459740" cy="368935"/>
              <wp:effectExtent l="0" t="0" r="16510" b="12065"/>
              <wp:wrapNone/>
              <wp:docPr id="1155396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61522D3" w14:textId="43E5B9D7"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CAFF3"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161522D3" w14:textId="43E5B9D7"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82D15" w14:textId="2B99222F" w:rsidR="00D7613D" w:rsidRDefault="00A31E21" w:rsidP="00A61D9E">
    <w:pPr>
      <w:jc w:val="right"/>
    </w:pPr>
    <w:r>
      <w:rPr>
        <w:noProof/>
      </w:rPr>
      <mc:AlternateContent>
        <mc:Choice Requires="wps">
          <w:drawing>
            <wp:anchor distT="0" distB="0" distL="0" distR="0" simplePos="0" relativeHeight="251657216" behindDoc="0" locked="0" layoutInCell="1" allowOverlap="1" wp14:anchorId="2CC123CA" wp14:editId="17635707">
              <wp:simplePos x="635" y="635"/>
              <wp:positionH relativeFrom="page">
                <wp:align>center</wp:align>
              </wp:positionH>
              <wp:positionV relativeFrom="page">
                <wp:align>top</wp:align>
              </wp:positionV>
              <wp:extent cx="459740" cy="368935"/>
              <wp:effectExtent l="0" t="0" r="16510" b="12065"/>
              <wp:wrapNone/>
              <wp:docPr id="12017793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80EDCC5" w14:textId="4D384629"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123CA"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9.0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580EDCC5" w14:textId="4D384629"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r w:rsidR="00D7613D" w:rsidRPr="00713F2F">
      <w:rPr>
        <w:noProof/>
      </w:rPr>
      <w:drawing>
        <wp:inline distT="0" distB="0" distL="0" distR="0" wp14:anchorId="4F1F0398" wp14:editId="73D9B342">
          <wp:extent cx="3028640" cy="431772"/>
          <wp:effectExtent l="0" t="0" r="0" b="635"/>
          <wp:docPr id="1543689290" name="Picture 1543689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9917"/>
                  <a:stretch/>
                </pic:blipFill>
                <pic:spPr bwMode="auto">
                  <a:xfrm>
                    <a:off x="0" y="0"/>
                    <a:ext cx="3028640" cy="43177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13CA" w14:textId="3C05A789" w:rsidR="001B6BFE" w:rsidRDefault="00A31E21" w:rsidP="0080058B">
    <w:pPr>
      <w:pStyle w:val="Header"/>
      <w:tabs>
        <w:tab w:val="clear" w:pos="4513"/>
        <w:tab w:val="center" w:pos="4253"/>
      </w:tabs>
    </w:pPr>
    <w:r>
      <w:rPr>
        <w:noProof/>
      </w:rPr>
      <mc:AlternateContent>
        <mc:Choice Requires="wps">
          <w:drawing>
            <wp:anchor distT="0" distB="0" distL="0" distR="0" simplePos="0" relativeHeight="251651072" behindDoc="0" locked="0" layoutInCell="1" allowOverlap="1" wp14:anchorId="3FF91A05" wp14:editId="655D8713">
              <wp:simplePos x="635" y="635"/>
              <wp:positionH relativeFrom="page">
                <wp:align>center</wp:align>
              </wp:positionH>
              <wp:positionV relativeFrom="page">
                <wp:align>top</wp:align>
              </wp:positionV>
              <wp:extent cx="459740" cy="368935"/>
              <wp:effectExtent l="0" t="0" r="16510" b="12065"/>
              <wp:wrapNone/>
              <wp:docPr id="2636047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AD46EF2" w14:textId="32B0F52F"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91A05"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2AD46EF2" w14:textId="32B0F52F"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r w:rsidR="007A76BC">
      <w:rPr>
        <w:noProof/>
      </w:rPr>
      <w:drawing>
        <wp:inline distT="0" distB="0" distL="0" distR="0" wp14:anchorId="01BEF167" wp14:editId="153FAACD">
          <wp:extent cx="2898012" cy="798087"/>
          <wp:effectExtent l="0" t="0" r="0" b="2540"/>
          <wp:docPr id="1749865062" name="Picture 1749865062" descr="The Bureau of Meteor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Bureau of Meteorology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0911" t="9720" b="27002"/>
                  <a:stretch/>
                </pic:blipFill>
                <pic:spPr bwMode="auto">
                  <a:xfrm>
                    <a:off x="0" y="0"/>
                    <a:ext cx="2962746" cy="8159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4C401" w14:textId="16565405" w:rsidR="00A31E21" w:rsidRDefault="00A31E21">
    <w:pPr>
      <w:pStyle w:val="Header"/>
    </w:pPr>
    <w:r>
      <w:rPr>
        <w:noProof/>
      </w:rPr>
      <mc:AlternateContent>
        <mc:Choice Requires="wps">
          <w:drawing>
            <wp:anchor distT="0" distB="0" distL="0" distR="0" simplePos="0" relativeHeight="251658244" behindDoc="0" locked="0" layoutInCell="1" allowOverlap="1" wp14:anchorId="08E20D1A" wp14:editId="0B96D57C">
              <wp:simplePos x="635" y="635"/>
              <wp:positionH relativeFrom="page">
                <wp:align>center</wp:align>
              </wp:positionH>
              <wp:positionV relativeFrom="page">
                <wp:align>top</wp:align>
              </wp:positionV>
              <wp:extent cx="459740" cy="368935"/>
              <wp:effectExtent l="0" t="0" r="16510" b="12065"/>
              <wp:wrapNone/>
              <wp:docPr id="145665457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259D312" w14:textId="6B033061"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20D1A" id="_x0000_t202" coordsize="21600,21600" o:spt="202" path="m,l,21600r21600,l21600,xe">
              <v:stroke joinstyle="miter"/>
              <v:path gradientshapeok="t" o:connecttype="rect"/>
            </v:shapetype>
            <v:shape id="Text Box 5" o:spid="_x0000_s1032" type="#_x0000_t202" alt="OFFICIAL" style="position:absolute;margin-left:0;margin-top:0;width:36.2pt;height:29.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7/Dg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vJnMvt5ghGPoeno7u55ElOzys3U+fBegSTRK6nAriSx2&#10;WPvQpw4psZaBVaNU2owyfzkQM3qyS4fRCt22I01V0unQ/RaqIw7loN+3t3zVYOk18+GZOVwwdoui&#10;DU94SAVtSeFkUVKD+/U/f8xH3jFKSYuCKalBRVOifhjcR9RWMsazfJLjzQ3u7WCYvb4HlOEYX4Tl&#10;yYx5QQ2mdKBfUc7LWAhDzHAsV9IwmPehVy4+By6Wy5SEMrIsrM3G8ggd6YpcvnSvzNkT4QE39QiD&#10;mljxhvc+N/7p7XIfkP20lEhtT+SJcZRgWuvpuUSN/3lPWZdHvfgN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D5UD7/DgIAABwE&#10;AAAOAAAAAAAAAAAAAAAAAC4CAABkcnMvZTJvRG9jLnhtbFBLAQItABQABgAIAAAAIQCRKuzx2gAA&#10;AAMBAAAPAAAAAAAAAAAAAAAAAGgEAABkcnMvZG93bnJldi54bWxQSwUGAAAAAAQABADzAAAAbwUA&#10;AAAA&#10;" filled="f" stroked="f">
              <v:textbox style="mso-fit-shape-to-text:t" inset="0,15pt,0,0">
                <w:txbxContent>
                  <w:p w14:paraId="2259D312" w14:textId="6B033061"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CC7BA" w14:textId="7F1400F7" w:rsidR="00A31E21" w:rsidRDefault="00A31E21">
    <w:pPr>
      <w:pStyle w:val="Header"/>
    </w:pPr>
    <w:r>
      <w:rPr>
        <w:noProof/>
      </w:rPr>
      <mc:AlternateContent>
        <mc:Choice Requires="wps">
          <w:drawing>
            <wp:anchor distT="0" distB="0" distL="0" distR="0" simplePos="0" relativeHeight="251658245" behindDoc="0" locked="0" layoutInCell="1" allowOverlap="1" wp14:anchorId="3D760D4D" wp14:editId="2017A2C3">
              <wp:simplePos x="635" y="635"/>
              <wp:positionH relativeFrom="page">
                <wp:align>center</wp:align>
              </wp:positionH>
              <wp:positionV relativeFrom="page">
                <wp:align>top</wp:align>
              </wp:positionV>
              <wp:extent cx="459740" cy="368935"/>
              <wp:effectExtent l="0" t="0" r="16510" b="12065"/>
              <wp:wrapNone/>
              <wp:docPr id="69873761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ACE30C3" w14:textId="633196AF"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60D4D" id="_x0000_t202" coordsize="21600,21600" o:spt="202" path="m,l,21600r21600,l21600,xe">
              <v:stroke joinstyle="miter"/>
              <v:path gradientshapeok="t" o:connecttype="rect"/>
            </v:shapetype>
            <v:shape id="Text Box 6" o:spid="_x0000_s1033" type="#_x0000_t202" alt="OFFICIAL" style="position:absolute;margin-left:0;margin-top:0;width:36.2pt;height:29.0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4zCDgIAABwEAAAOAAAAZHJzL2Uyb0RvYy54bWysU8Fu2zAMvQ/YPwi6L3bapm2MOEXWIsOA&#10;oC2QDj0rshQbkERBUmJnXz9KjpOu66nYRaZI+pF8fJrddVqRvXC+AVPS8SinRBgOVWO2Jf31svx2&#10;S4kPzFRMgRElPQhP7+Zfv8xaW4gLqEFVwhEEMb5obUnrEGyRZZ7XQjM/AisMBiU4zQJe3TarHGsR&#10;XavsIs+vsxZcZR1w4T16H/ognSd8KQUPT1J6EYgqKfYW0unSuYlnNp+xYuuYrRt+bIN9ogvNGoNF&#10;T1APLDCyc80/ULrhDjzIMOKgM5Cy4SLNgNOM83fTrGtmRZoFyfH2RJP/f7D8cb+2z46E7jt0uMBI&#10;SGt94dEZ5+mk0/GLnRKMI4WHE22iC4Sj82oyvbnCCMfQ5fXt9HISUbLzz9b58EOAJtEoqcOtJLLY&#10;fuVDnzqkxFoGlo1SaTPK/OVAzOjJzh1GK3SbjjRVSW+G7jdQHXAoB/2+veXLBkuvmA/PzOGCsVsU&#10;bXjCQypoSwpHi5Ia3O+P/DEfeccoJS0KpqQGFU2J+mlwH1FbyRhP80mONze4N4NhdvoeUIZjfBGW&#10;JzPmBTWY0oF+RTkvYiEMMcOxXEnDYN6HXrn4HLhYLFISysiysDJryyN0pCty+dK9MmePhAfc1CMM&#10;amLFO9773Pint4tdQPbTUiK1PZFHxlGCaa3H5xI1/vaess6Pev4H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CU74zCDgIAABwE&#10;AAAOAAAAAAAAAAAAAAAAAC4CAABkcnMvZTJvRG9jLnhtbFBLAQItABQABgAIAAAAIQCRKuzx2gAA&#10;AAMBAAAPAAAAAAAAAAAAAAAAAGgEAABkcnMvZG93bnJldi54bWxQSwUGAAAAAAQABADzAAAAbwUA&#10;AAAA&#10;" filled="f" stroked="f">
              <v:textbox style="mso-fit-shape-to-text:t" inset="0,15pt,0,0">
                <w:txbxContent>
                  <w:p w14:paraId="4ACE30C3" w14:textId="633196AF"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6C03" w14:textId="16B56144" w:rsidR="00F80A1B" w:rsidRDefault="00A31E21" w:rsidP="00F80A1B">
    <w:pPr>
      <w:jc w:val="right"/>
    </w:pPr>
    <w:r>
      <w:rPr>
        <w:noProof/>
      </w:rPr>
      <mc:AlternateContent>
        <mc:Choice Requires="wps">
          <w:drawing>
            <wp:anchor distT="0" distB="0" distL="0" distR="0" simplePos="0" relativeHeight="251658243" behindDoc="0" locked="0" layoutInCell="1" allowOverlap="1" wp14:anchorId="47613975" wp14:editId="59F5BAFC">
              <wp:simplePos x="635" y="635"/>
              <wp:positionH relativeFrom="page">
                <wp:align>center</wp:align>
              </wp:positionH>
              <wp:positionV relativeFrom="page">
                <wp:align>top</wp:align>
              </wp:positionV>
              <wp:extent cx="459740" cy="368935"/>
              <wp:effectExtent l="0" t="0" r="16510" b="12065"/>
              <wp:wrapNone/>
              <wp:docPr id="87213364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A7E5345" w14:textId="6B4D5AAD"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13975" id="_x0000_t202" coordsize="21600,21600" o:spt="202" path="m,l,21600r21600,l21600,xe">
              <v:stroke joinstyle="miter"/>
              <v:path gradientshapeok="t" o:connecttype="rect"/>
            </v:shapetype>
            <v:shape id="Text Box 4" o:spid="_x0000_s1036" type="#_x0000_t202" alt="OFFICIAL" style="position:absolute;left:0;text-align:left;margin-left:0;margin-top:0;width:36.2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VhDQ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t5Mpp9vKCIpdH17N72exCrZ5WfnA35V0LJolNwTKwks&#10;sV8FPKYOKbGXhWVjTGLG2N8cVDN6ssuE0cJ+07OmoukTn9G1gepAW3k4Eh6cXDbUeyUCvghPDNO4&#10;pFp8pkMb6EoOJ4uzGvyPv/ljPgFPUc46UkzJLUmaM/PNEiFRXMkYT/NJTjc/uDeDYXftA5AOx/Qk&#10;nExmzEMzmNpD+0Z6XsRGFBJWUruS42A+4FG69B6kWixSEunICVzZtZOxdMQrgvnavwnvTogjUfUE&#10;g5xE8Q74Y278M7jFDgn+xMoFyBPkpMHE6+m9RJH/ek9Zl1c9/wkAAP//AwBQSwMEFAAGAAgAAAAh&#10;AJEq7PHaAAAAAwEAAA8AAABkcnMvZG93bnJldi54bWxMj81OwzAQhO9IvIO1SNyo44pAFbKpKqQe&#10;eivl5+zGSxKId6PYbUOfHsMFLiuNZjTzbbmcfK+ONIZOGMHMMlDEtbiOG4SX5/XNAlSIlp3thQnh&#10;iwIsq8uL0hZOTvxEx11sVCrhUFiENsah0DrULXkbZjIQJ+9dRm9jkmOj3WhPqdz3ep5ld9rbjtNC&#10;awd6bKn+3B08QpevJBp63aw/3rwRc95u8vMW8fpqWj2AijTFvzD84Cd0qBLTXg7sguoR0iPx9ybv&#10;fn4Lao+QLwzoqtT/2atvAAAA//8DAFBLAQItABQABgAIAAAAIQC2gziS/gAAAOEBAAATAAAAAAAA&#10;AAAAAAAAAAAAAABbQ29udGVudF9UeXBlc10ueG1sUEsBAi0AFAAGAAgAAAAhADj9If/WAAAAlAEA&#10;AAsAAAAAAAAAAAAAAAAALwEAAF9yZWxzLy5yZWxzUEsBAi0AFAAGAAgAAAAhAEd05WENAgAAHQQA&#10;AA4AAAAAAAAAAAAAAAAALgIAAGRycy9lMm9Eb2MueG1sUEsBAi0AFAAGAAgAAAAhAJEq7PHaAAAA&#10;AwEAAA8AAAAAAAAAAAAAAAAAZwQAAGRycy9kb3ducmV2LnhtbFBLBQYAAAAABAAEAPMAAABuBQAA&#10;AAA=&#10;" filled="f" stroked="f">
              <v:textbox style="mso-fit-shape-to-text:t" inset="0,15pt,0,0">
                <w:txbxContent>
                  <w:p w14:paraId="4A7E5345" w14:textId="6B4D5AAD" w:rsidR="00A31E21" w:rsidRPr="00A31E21" w:rsidRDefault="00A31E21" w:rsidP="00A31E21">
                    <w:pPr>
                      <w:spacing w:after="0"/>
                      <w:rPr>
                        <w:rFonts w:ascii="Calibri" w:eastAsia="Calibri" w:hAnsi="Calibri" w:cs="Calibri"/>
                        <w:noProof/>
                        <w:color w:val="FF0000"/>
                        <w:sz w:val="20"/>
                        <w:szCs w:val="20"/>
                      </w:rPr>
                    </w:pPr>
                    <w:r w:rsidRPr="00A31E21">
                      <w:rPr>
                        <w:rFonts w:ascii="Calibri" w:eastAsia="Calibri" w:hAnsi="Calibri" w:cs="Calibri"/>
                        <w:noProof/>
                        <w:color w:val="FF0000"/>
                        <w:sz w:val="20"/>
                        <w:szCs w:val="20"/>
                      </w:rPr>
                      <w:t>OFFICIAL</w:t>
                    </w:r>
                  </w:p>
                </w:txbxContent>
              </v:textbox>
              <w10:wrap anchorx="page" anchory="page"/>
            </v:shape>
          </w:pict>
        </mc:Fallback>
      </mc:AlternateContent>
    </w:r>
    <w:r w:rsidR="00EE24B7" w:rsidRPr="00713F2F">
      <w:rPr>
        <w:noProof/>
      </w:rPr>
      <w:drawing>
        <wp:inline distT="0" distB="0" distL="0" distR="0" wp14:anchorId="46883EA9" wp14:editId="73D8AF1C">
          <wp:extent cx="3028640" cy="431772"/>
          <wp:effectExtent l="0" t="0" r="0" b="635"/>
          <wp:docPr id="1109652350" name="Picture 1109652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9917"/>
                  <a:stretch/>
                </pic:blipFill>
                <pic:spPr bwMode="auto">
                  <a:xfrm>
                    <a:off x="0" y="0"/>
                    <a:ext cx="3028640" cy="4317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94E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960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E1B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9061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3E15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38F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AE1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50E386"/>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E7762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DCD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826B1"/>
    <w:multiLevelType w:val="hybridMultilevel"/>
    <w:tmpl w:val="2B2CB8B4"/>
    <w:lvl w:ilvl="0" w:tplc="80C6A34E">
      <w:start w:val="1"/>
      <w:numFmt w:val="bullet"/>
      <w:lvlText w:val=""/>
      <w:lvlJc w:val="left"/>
      <w:pPr>
        <w:ind w:left="720" w:hanging="360"/>
      </w:pPr>
      <w:rPr>
        <w:rFonts w:ascii="Symbol" w:hAnsi="Symbol" w:hint="default"/>
      </w:rPr>
    </w:lvl>
    <w:lvl w:ilvl="1" w:tplc="5A480CA6">
      <w:start w:val="1"/>
      <w:numFmt w:val="bullet"/>
      <w:lvlText w:val="o"/>
      <w:lvlJc w:val="left"/>
      <w:pPr>
        <w:ind w:left="1440" w:hanging="360"/>
      </w:pPr>
      <w:rPr>
        <w:rFonts w:ascii="Courier New" w:hAnsi="Courier New" w:hint="default"/>
      </w:rPr>
    </w:lvl>
    <w:lvl w:ilvl="2" w:tplc="87BA59A0">
      <w:start w:val="1"/>
      <w:numFmt w:val="bullet"/>
      <w:lvlText w:val=""/>
      <w:lvlJc w:val="left"/>
      <w:pPr>
        <w:ind w:left="2160" w:hanging="360"/>
      </w:pPr>
      <w:rPr>
        <w:rFonts w:ascii="Wingdings" w:hAnsi="Wingdings" w:hint="default"/>
      </w:rPr>
    </w:lvl>
    <w:lvl w:ilvl="3" w:tplc="B2840520">
      <w:start w:val="1"/>
      <w:numFmt w:val="bullet"/>
      <w:lvlText w:val=""/>
      <w:lvlJc w:val="left"/>
      <w:pPr>
        <w:ind w:left="2880" w:hanging="360"/>
      </w:pPr>
      <w:rPr>
        <w:rFonts w:ascii="Symbol" w:hAnsi="Symbol" w:hint="default"/>
      </w:rPr>
    </w:lvl>
    <w:lvl w:ilvl="4" w:tplc="E0189A98">
      <w:start w:val="1"/>
      <w:numFmt w:val="bullet"/>
      <w:lvlText w:val="o"/>
      <w:lvlJc w:val="left"/>
      <w:pPr>
        <w:ind w:left="3600" w:hanging="360"/>
      </w:pPr>
      <w:rPr>
        <w:rFonts w:ascii="Courier New" w:hAnsi="Courier New" w:hint="default"/>
      </w:rPr>
    </w:lvl>
    <w:lvl w:ilvl="5" w:tplc="3CD63894">
      <w:start w:val="1"/>
      <w:numFmt w:val="bullet"/>
      <w:lvlText w:val=""/>
      <w:lvlJc w:val="left"/>
      <w:pPr>
        <w:ind w:left="4320" w:hanging="360"/>
      </w:pPr>
      <w:rPr>
        <w:rFonts w:ascii="Wingdings" w:hAnsi="Wingdings" w:hint="default"/>
      </w:rPr>
    </w:lvl>
    <w:lvl w:ilvl="6" w:tplc="F266E648">
      <w:start w:val="1"/>
      <w:numFmt w:val="bullet"/>
      <w:lvlText w:val=""/>
      <w:lvlJc w:val="left"/>
      <w:pPr>
        <w:ind w:left="5040" w:hanging="360"/>
      </w:pPr>
      <w:rPr>
        <w:rFonts w:ascii="Symbol" w:hAnsi="Symbol" w:hint="default"/>
      </w:rPr>
    </w:lvl>
    <w:lvl w:ilvl="7" w:tplc="F5E0314E">
      <w:start w:val="1"/>
      <w:numFmt w:val="bullet"/>
      <w:lvlText w:val="o"/>
      <w:lvlJc w:val="left"/>
      <w:pPr>
        <w:ind w:left="5760" w:hanging="360"/>
      </w:pPr>
      <w:rPr>
        <w:rFonts w:ascii="Courier New" w:hAnsi="Courier New" w:hint="default"/>
      </w:rPr>
    </w:lvl>
    <w:lvl w:ilvl="8" w:tplc="F6DE5A7A">
      <w:start w:val="1"/>
      <w:numFmt w:val="bullet"/>
      <w:lvlText w:val=""/>
      <w:lvlJc w:val="left"/>
      <w:pPr>
        <w:ind w:left="6480" w:hanging="360"/>
      </w:pPr>
      <w:rPr>
        <w:rFonts w:ascii="Wingdings" w:hAnsi="Wingdings" w:hint="default"/>
      </w:rPr>
    </w:lvl>
  </w:abstractNum>
  <w:abstractNum w:abstractNumId="11" w15:restartNumberingAfterBreak="0">
    <w:nsid w:val="055C5643"/>
    <w:multiLevelType w:val="multilevel"/>
    <w:tmpl w:val="91D2A6CE"/>
    <w:styleLink w:val="CurrentList9"/>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601AA6"/>
    <w:multiLevelType w:val="multilevel"/>
    <w:tmpl w:val="5264372E"/>
    <w:styleLink w:val="CurrentList5"/>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284452"/>
    <w:multiLevelType w:val="multilevel"/>
    <w:tmpl w:val="08E232B4"/>
    <w:styleLink w:val="CurrentList2"/>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683400"/>
    <w:multiLevelType w:val="multilevel"/>
    <w:tmpl w:val="61E88748"/>
    <w:styleLink w:val="CurrentList12"/>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F56561"/>
    <w:multiLevelType w:val="multilevel"/>
    <w:tmpl w:val="48541862"/>
    <w:styleLink w:val="CurrentList11"/>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C6967A"/>
    <w:multiLevelType w:val="hybridMultilevel"/>
    <w:tmpl w:val="7BA03A54"/>
    <w:lvl w:ilvl="0" w:tplc="2BA492C6">
      <w:start w:val="1"/>
      <w:numFmt w:val="bullet"/>
      <w:lvlText w:val=""/>
      <w:lvlJc w:val="left"/>
      <w:pPr>
        <w:ind w:left="720" w:hanging="360"/>
      </w:pPr>
      <w:rPr>
        <w:rFonts w:ascii="Symbol" w:hAnsi="Symbol" w:hint="default"/>
      </w:rPr>
    </w:lvl>
    <w:lvl w:ilvl="1" w:tplc="4852FE1C">
      <w:start w:val="1"/>
      <w:numFmt w:val="bullet"/>
      <w:lvlText w:val="o"/>
      <w:lvlJc w:val="left"/>
      <w:pPr>
        <w:ind w:left="1440" w:hanging="360"/>
      </w:pPr>
      <w:rPr>
        <w:rFonts w:ascii="Courier New" w:hAnsi="Courier New" w:hint="default"/>
      </w:rPr>
    </w:lvl>
    <w:lvl w:ilvl="2" w:tplc="170A1DEA">
      <w:start w:val="1"/>
      <w:numFmt w:val="bullet"/>
      <w:lvlText w:val=""/>
      <w:lvlJc w:val="left"/>
      <w:pPr>
        <w:ind w:left="2160" w:hanging="360"/>
      </w:pPr>
      <w:rPr>
        <w:rFonts w:ascii="Wingdings" w:hAnsi="Wingdings" w:hint="default"/>
      </w:rPr>
    </w:lvl>
    <w:lvl w:ilvl="3" w:tplc="EA8CBA48">
      <w:start w:val="1"/>
      <w:numFmt w:val="bullet"/>
      <w:lvlText w:val=""/>
      <w:lvlJc w:val="left"/>
      <w:pPr>
        <w:ind w:left="2880" w:hanging="360"/>
      </w:pPr>
      <w:rPr>
        <w:rFonts w:ascii="Symbol" w:hAnsi="Symbol" w:hint="default"/>
      </w:rPr>
    </w:lvl>
    <w:lvl w:ilvl="4" w:tplc="D94252E2">
      <w:start w:val="1"/>
      <w:numFmt w:val="bullet"/>
      <w:lvlText w:val="o"/>
      <w:lvlJc w:val="left"/>
      <w:pPr>
        <w:ind w:left="3600" w:hanging="360"/>
      </w:pPr>
      <w:rPr>
        <w:rFonts w:ascii="Courier New" w:hAnsi="Courier New" w:hint="default"/>
      </w:rPr>
    </w:lvl>
    <w:lvl w:ilvl="5" w:tplc="3FCC0770">
      <w:start w:val="1"/>
      <w:numFmt w:val="bullet"/>
      <w:lvlText w:val=""/>
      <w:lvlJc w:val="left"/>
      <w:pPr>
        <w:ind w:left="4320" w:hanging="360"/>
      </w:pPr>
      <w:rPr>
        <w:rFonts w:ascii="Wingdings" w:hAnsi="Wingdings" w:hint="default"/>
      </w:rPr>
    </w:lvl>
    <w:lvl w:ilvl="6" w:tplc="CF2ED80E">
      <w:start w:val="1"/>
      <w:numFmt w:val="bullet"/>
      <w:lvlText w:val=""/>
      <w:lvlJc w:val="left"/>
      <w:pPr>
        <w:ind w:left="5040" w:hanging="360"/>
      </w:pPr>
      <w:rPr>
        <w:rFonts w:ascii="Symbol" w:hAnsi="Symbol" w:hint="default"/>
      </w:rPr>
    </w:lvl>
    <w:lvl w:ilvl="7" w:tplc="376451FE">
      <w:start w:val="1"/>
      <w:numFmt w:val="bullet"/>
      <w:lvlText w:val="o"/>
      <w:lvlJc w:val="left"/>
      <w:pPr>
        <w:ind w:left="5760" w:hanging="360"/>
      </w:pPr>
      <w:rPr>
        <w:rFonts w:ascii="Courier New" w:hAnsi="Courier New" w:hint="default"/>
      </w:rPr>
    </w:lvl>
    <w:lvl w:ilvl="8" w:tplc="039CDF9E">
      <w:start w:val="1"/>
      <w:numFmt w:val="bullet"/>
      <w:lvlText w:val=""/>
      <w:lvlJc w:val="left"/>
      <w:pPr>
        <w:ind w:left="6480" w:hanging="360"/>
      </w:pPr>
      <w:rPr>
        <w:rFonts w:ascii="Wingdings" w:hAnsi="Wingdings" w:hint="default"/>
      </w:rPr>
    </w:lvl>
  </w:abstractNum>
  <w:abstractNum w:abstractNumId="17" w15:restartNumberingAfterBreak="0">
    <w:nsid w:val="33FB52E6"/>
    <w:multiLevelType w:val="multilevel"/>
    <w:tmpl w:val="AC4C639A"/>
    <w:styleLink w:val="CurrentList1"/>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A33FFD"/>
    <w:multiLevelType w:val="multilevel"/>
    <w:tmpl w:val="AA16AAFE"/>
    <w:styleLink w:val="CurrentList13"/>
    <w:lvl w:ilvl="0">
      <w:start w:val="1"/>
      <w:numFmt w:val="lowerLetter"/>
      <w:suff w:val="space"/>
      <w:lvlText w:val="%1."/>
      <w:lvlJc w:val="left"/>
      <w:pPr>
        <w:ind w:left="284" w:hanging="284"/>
      </w:pPr>
      <w:rPr>
        <w:rFonts w:hint="default"/>
      </w:rPr>
    </w:lvl>
    <w:lvl w:ilvl="1">
      <w:start w:val="1"/>
      <w:numFmt w:val="lowerLetter"/>
      <w:suff w:val="space"/>
      <w:lvlText w:val="%2."/>
      <w:lvlJc w:val="left"/>
      <w:pPr>
        <w:ind w:left="284" w:firstLine="0"/>
      </w:pPr>
      <w:rPr>
        <w:rFonts w:hint="default"/>
      </w:rPr>
    </w:lvl>
    <w:lvl w:ilvl="2">
      <w:start w:val="1"/>
      <w:numFmt w:val="lowerLetter"/>
      <w:suff w:val="space"/>
      <w:lvlText w:val="%3."/>
      <w:lvlJc w:val="left"/>
      <w:pPr>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E5B5C86"/>
    <w:multiLevelType w:val="multilevel"/>
    <w:tmpl w:val="5E6AA092"/>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A70A9D"/>
    <w:multiLevelType w:val="hybridMultilevel"/>
    <w:tmpl w:val="17D47374"/>
    <w:lvl w:ilvl="0" w:tplc="A0A8EED2">
      <w:start w:val="1"/>
      <w:numFmt w:val="bullet"/>
      <w:lvlText w:val="-"/>
      <w:lvlJc w:val="left"/>
      <w:pPr>
        <w:ind w:left="720" w:hanging="360"/>
      </w:pPr>
      <w:rPr>
        <w:rFonts w:ascii="Aptos" w:hAnsi="Aptos" w:hint="default"/>
      </w:rPr>
    </w:lvl>
    <w:lvl w:ilvl="1" w:tplc="B8900502">
      <w:start w:val="1"/>
      <w:numFmt w:val="bullet"/>
      <w:lvlText w:val="o"/>
      <w:lvlJc w:val="left"/>
      <w:pPr>
        <w:ind w:left="1440" w:hanging="360"/>
      </w:pPr>
      <w:rPr>
        <w:rFonts w:ascii="Courier New" w:hAnsi="Courier New" w:hint="default"/>
      </w:rPr>
    </w:lvl>
    <w:lvl w:ilvl="2" w:tplc="73E6A130">
      <w:start w:val="1"/>
      <w:numFmt w:val="bullet"/>
      <w:lvlText w:val=""/>
      <w:lvlJc w:val="left"/>
      <w:pPr>
        <w:ind w:left="2160" w:hanging="360"/>
      </w:pPr>
      <w:rPr>
        <w:rFonts w:ascii="Wingdings" w:hAnsi="Wingdings" w:hint="default"/>
      </w:rPr>
    </w:lvl>
    <w:lvl w:ilvl="3" w:tplc="2004A498">
      <w:start w:val="1"/>
      <w:numFmt w:val="bullet"/>
      <w:lvlText w:val=""/>
      <w:lvlJc w:val="left"/>
      <w:pPr>
        <w:ind w:left="2880" w:hanging="360"/>
      </w:pPr>
      <w:rPr>
        <w:rFonts w:ascii="Symbol" w:hAnsi="Symbol" w:hint="default"/>
      </w:rPr>
    </w:lvl>
    <w:lvl w:ilvl="4" w:tplc="EADED820">
      <w:start w:val="1"/>
      <w:numFmt w:val="bullet"/>
      <w:lvlText w:val="o"/>
      <w:lvlJc w:val="left"/>
      <w:pPr>
        <w:ind w:left="3600" w:hanging="360"/>
      </w:pPr>
      <w:rPr>
        <w:rFonts w:ascii="Courier New" w:hAnsi="Courier New" w:hint="default"/>
      </w:rPr>
    </w:lvl>
    <w:lvl w:ilvl="5" w:tplc="FC0E5346">
      <w:start w:val="1"/>
      <w:numFmt w:val="bullet"/>
      <w:lvlText w:val=""/>
      <w:lvlJc w:val="left"/>
      <w:pPr>
        <w:ind w:left="4320" w:hanging="360"/>
      </w:pPr>
      <w:rPr>
        <w:rFonts w:ascii="Wingdings" w:hAnsi="Wingdings" w:hint="default"/>
      </w:rPr>
    </w:lvl>
    <w:lvl w:ilvl="6" w:tplc="1C58AD94">
      <w:start w:val="1"/>
      <w:numFmt w:val="bullet"/>
      <w:lvlText w:val=""/>
      <w:lvlJc w:val="left"/>
      <w:pPr>
        <w:ind w:left="5040" w:hanging="360"/>
      </w:pPr>
      <w:rPr>
        <w:rFonts w:ascii="Symbol" w:hAnsi="Symbol" w:hint="default"/>
      </w:rPr>
    </w:lvl>
    <w:lvl w:ilvl="7" w:tplc="99A6F210">
      <w:start w:val="1"/>
      <w:numFmt w:val="bullet"/>
      <w:lvlText w:val="o"/>
      <w:lvlJc w:val="left"/>
      <w:pPr>
        <w:ind w:left="5760" w:hanging="360"/>
      </w:pPr>
      <w:rPr>
        <w:rFonts w:ascii="Courier New" w:hAnsi="Courier New" w:hint="default"/>
      </w:rPr>
    </w:lvl>
    <w:lvl w:ilvl="8" w:tplc="14102412">
      <w:start w:val="1"/>
      <w:numFmt w:val="bullet"/>
      <w:lvlText w:val=""/>
      <w:lvlJc w:val="left"/>
      <w:pPr>
        <w:ind w:left="6480" w:hanging="360"/>
      </w:pPr>
      <w:rPr>
        <w:rFonts w:ascii="Wingdings" w:hAnsi="Wingdings" w:hint="default"/>
      </w:rPr>
    </w:lvl>
  </w:abstractNum>
  <w:abstractNum w:abstractNumId="21" w15:restartNumberingAfterBreak="0">
    <w:nsid w:val="479679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A865A0"/>
    <w:multiLevelType w:val="multilevel"/>
    <w:tmpl w:val="33489C44"/>
    <w:lvl w:ilvl="0">
      <w:start w:val="1"/>
      <w:numFmt w:val="bullet"/>
      <w:pStyle w:val="ListBullet"/>
      <w:lvlText w:val="•"/>
      <w:lvlJc w:val="left"/>
      <w:pPr>
        <w:ind w:left="284" w:hanging="284"/>
      </w:pPr>
      <w:rPr>
        <w:rFonts w:ascii="Arial" w:hAnsi="Arial" w:hint="default"/>
      </w:rPr>
    </w:lvl>
    <w:lvl w:ilvl="1">
      <w:start w:val="1"/>
      <w:numFmt w:val="bullet"/>
      <w:pStyle w:val="ListBullet2"/>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B096515"/>
    <w:multiLevelType w:val="multilevel"/>
    <w:tmpl w:val="AC6C41C4"/>
    <w:styleLink w:val="CurrentList16"/>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suff w:val="space"/>
      <w:lvlText w:val="%1.%2.%3.%4."/>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D90DF2"/>
    <w:multiLevelType w:val="multilevel"/>
    <w:tmpl w:val="4F668474"/>
    <w:lvl w:ilvl="0">
      <w:start w:val="1"/>
      <w:numFmt w:val="decimal"/>
      <w:suff w:val="space"/>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AB6CFF"/>
    <w:multiLevelType w:val="multilevel"/>
    <w:tmpl w:val="73842876"/>
    <w:styleLink w:val="CurrentList14"/>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suff w:val="space"/>
      <w:lvlText w:val="%1.%2.%3.%4.%5."/>
      <w:lvlJc w:val="left"/>
      <w:pPr>
        <w:ind w:left="284"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C50348"/>
    <w:multiLevelType w:val="multilevel"/>
    <w:tmpl w:val="0AE42936"/>
    <w:styleLink w:val="CurrentList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3A0D38"/>
    <w:multiLevelType w:val="multilevel"/>
    <w:tmpl w:val="0C243928"/>
    <w:styleLink w:val="CurrentList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81937"/>
    <w:multiLevelType w:val="multilevel"/>
    <w:tmpl w:val="03EA90A4"/>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8261B2"/>
    <w:multiLevelType w:val="multilevel"/>
    <w:tmpl w:val="0AE42936"/>
    <w:styleLink w:val="CurrentList7"/>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9E1A0A"/>
    <w:multiLevelType w:val="multilevel"/>
    <w:tmpl w:val="224C3204"/>
    <w:styleLink w:val="CurrentList3"/>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685D5A"/>
    <w:multiLevelType w:val="multilevel"/>
    <w:tmpl w:val="808ABC3A"/>
    <w:styleLink w:val="CurrentList10"/>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812AA4"/>
    <w:multiLevelType w:val="multilevel"/>
    <w:tmpl w:val="518E0FC4"/>
    <w:lvl w:ilvl="0">
      <w:start w:val="1"/>
      <w:numFmt w:val="lowerLetter"/>
      <w:suff w:val="space"/>
      <w:lvlText w:val="%1."/>
      <w:lvlJc w:val="left"/>
      <w:pPr>
        <w:ind w:left="284" w:hanging="284"/>
      </w:pPr>
      <w:rPr>
        <w:rFonts w:hint="default"/>
      </w:rPr>
    </w:lvl>
    <w:lvl w:ilvl="1">
      <w:start w:val="1"/>
      <w:numFmt w:val="lowerLetter"/>
      <w:suff w:val="space"/>
      <w:lvlText w:val="%2.a"/>
      <w:lvlJc w:val="left"/>
      <w:pPr>
        <w:ind w:left="284" w:firstLine="0"/>
      </w:pPr>
      <w:rPr>
        <w:rFonts w:hint="default"/>
      </w:rPr>
    </w:lvl>
    <w:lvl w:ilvl="2">
      <w:start w:val="1"/>
      <w:numFmt w:val="lowerLetter"/>
      <w:suff w:val="space"/>
      <w:lvlText w:val="%3.a.a."/>
      <w:lvlJc w:val="left"/>
      <w:pPr>
        <w:ind w:left="851" w:hanging="284"/>
      </w:pPr>
      <w:rPr>
        <w:rFonts w:hint="default"/>
      </w:rPr>
    </w:lvl>
    <w:lvl w:ilvl="3">
      <w:start w:val="1"/>
      <w:numFmt w:val="lowerLetter"/>
      <w:suff w:val="space"/>
      <w:lvlText w:val="%4.a.a.a."/>
      <w:lvlJc w:val="left"/>
      <w:pPr>
        <w:ind w:left="1134" w:hanging="283"/>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1AE1B07"/>
    <w:multiLevelType w:val="multilevel"/>
    <w:tmpl w:val="CF0A699A"/>
    <w:lvl w:ilvl="0">
      <w:start w:val="1"/>
      <w:numFmt w:val="decimal"/>
      <w:pStyle w:val="NumberedHeading1"/>
      <w:suff w:val="space"/>
      <w:lvlText w:val="%1."/>
      <w:lvlJc w:val="left"/>
      <w:pPr>
        <w:ind w:left="284" w:hanging="284"/>
      </w:pPr>
    </w:lvl>
    <w:lvl w:ilvl="1">
      <w:start w:val="1"/>
      <w:numFmt w:val="decimal"/>
      <w:pStyle w:val="NumberedHeading2"/>
      <w:suff w:val="space"/>
      <w:lvlText w:val="%1.%2."/>
      <w:lvlJc w:val="left"/>
      <w:pPr>
        <w:ind w:left="284" w:hanging="284"/>
      </w:pPr>
      <w:rPr>
        <w:rFonts w:hint="default"/>
      </w:rPr>
    </w:lvl>
    <w:lvl w:ilvl="2">
      <w:start w:val="1"/>
      <w:numFmt w:val="decimal"/>
      <w:pStyle w:val="NumberedHeading3"/>
      <w:suff w:val="space"/>
      <w:lvlText w:val="%1.%2.%3."/>
      <w:lvlJc w:val="left"/>
      <w:pPr>
        <w:ind w:left="284" w:hanging="284"/>
      </w:pPr>
      <w:rPr>
        <w:rFonts w:hint="default"/>
      </w:rPr>
    </w:lvl>
    <w:lvl w:ilvl="3">
      <w:start w:val="1"/>
      <w:numFmt w:val="decimal"/>
      <w:pStyle w:val="NumberedHeading4"/>
      <w:suff w:val="space"/>
      <w:lvlText w:val="%1.%2.%3.%4."/>
      <w:lvlJc w:val="left"/>
      <w:pPr>
        <w:ind w:left="284" w:hanging="284"/>
      </w:pPr>
      <w:rPr>
        <w:rFonts w:hint="default"/>
      </w:rPr>
    </w:lvl>
    <w:lvl w:ilvl="4">
      <w:start w:val="1"/>
      <w:numFmt w:val="decimal"/>
      <w:suff w:val="space"/>
      <w:lvlText w:val="%1.%2.%3.%4.%5."/>
      <w:lvlJc w:val="left"/>
      <w:pPr>
        <w:ind w:left="284"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B11AE5"/>
    <w:multiLevelType w:val="multilevel"/>
    <w:tmpl w:val="1FCE654A"/>
    <w:styleLink w:val="CurrentList4"/>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766C67"/>
    <w:multiLevelType w:val="multilevel"/>
    <w:tmpl w:val="172AF614"/>
    <w:lvl w:ilvl="0">
      <w:start w:val="1"/>
      <w:numFmt w:val="decimal"/>
      <w:pStyle w:val="NumberedList1"/>
      <w:suff w:val="space"/>
      <w:lvlText w:val="%1."/>
      <w:lvlJc w:val="left"/>
      <w:pPr>
        <w:ind w:left="284" w:hanging="284"/>
      </w:pPr>
      <w:rPr>
        <w:rFonts w:hint="default"/>
      </w:rPr>
    </w:lvl>
    <w:lvl w:ilvl="1">
      <w:start w:val="1"/>
      <w:numFmt w:val="decimal"/>
      <w:pStyle w:val="NumberedList2"/>
      <w:suff w:val="space"/>
      <w:lvlText w:val="%1.%2."/>
      <w:lvlJc w:val="left"/>
      <w:pPr>
        <w:ind w:left="567" w:hanging="283"/>
      </w:pPr>
      <w:rPr>
        <w:rFonts w:hint="default"/>
      </w:rPr>
    </w:lvl>
    <w:lvl w:ilvl="2">
      <w:start w:val="1"/>
      <w:numFmt w:val="decimal"/>
      <w:pStyle w:val="NumberedList3"/>
      <w:suff w:val="space"/>
      <w:lvlText w:val="%1.%2.%3."/>
      <w:lvlJc w:val="left"/>
      <w:pPr>
        <w:ind w:left="851" w:hanging="284"/>
      </w:pPr>
      <w:rPr>
        <w:rFonts w:hint="default"/>
      </w:rPr>
    </w:lvl>
    <w:lvl w:ilvl="3">
      <w:start w:val="1"/>
      <w:numFmt w:val="decimal"/>
      <w:suff w:val="space"/>
      <w:lvlText w:val="%1.%2.%3.%4."/>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B1013B"/>
    <w:multiLevelType w:val="multilevel"/>
    <w:tmpl w:val="263890F6"/>
    <w:styleLink w:val="CurrentList15"/>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7C8E39E0"/>
    <w:multiLevelType w:val="multilevel"/>
    <w:tmpl w:val="D92AA0D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F92556"/>
    <w:multiLevelType w:val="multilevel"/>
    <w:tmpl w:val="57E0A300"/>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9616553">
    <w:abstractNumId w:val="10"/>
  </w:num>
  <w:num w:numId="2" w16cid:durableId="1153062893">
    <w:abstractNumId w:val="20"/>
  </w:num>
  <w:num w:numId="3" w16cid:durableId="1124619738">
    <w:abstractNumId w:val="16"/>
  </w:num>
  <w:num w:numId="4" w16cid:durableId="1033917149">
    <w:abstractNumId w:val="7"/>
  </w:num>
  <w:num w:numId="5" w16cid:durableId="1107697297">
    <w:abstractNumId w:val="9"/>
  </w:num>
  <w:num w:numId="6" w16cid:durableId="1565219531">
    <w:abstractNumId w:val="19"/>
  </w:num>
  <w:num w:numId="7" w16cid:durableId="1546990968">
    <w:abstractNumId w:val="24"/>
  </w:num>
  <w:num w:numId="8" w16cid:durableId="1157914446">
    <w:abstractNumId w:val="37"/>
  </w:num>
  <w:num w:numId="9" w16cid:durableId="389422738">
    <w:abstractNumId w:val="17"/>
  </w:num>
  <w:num w:numId="10" w16cid:durableId="1330408031">
    <w:abstractNumId w:val="13"/>
  </w:num>
  <w:num w:numId="11" w16cid:durableId="568882300">
    <w:abstractNumId w:val="38"/>
  </w:num>
  <w:num w:numId="12" w16cid:durableId="765155713">
    <w:abstractNumId w:val="30"/>
  </w:num>
  <w:num w:numId="13" w16cid:durableId="88040525">
    <w:abstractNumId w:val="34"/>
  </w:num>
  <w:num w:numId="14" w16cid:durableId="201594287">
    <w:abstractNumId w:val="12"/>
  </w:num>
  <w:num w:numId="15" w16cid:durableId="536284660">
    <w:abstractNumId w:val="26"/>
  </w:num>
  <w:num w:numId="16" w16cid:durableId="994604226">
    <w:abstractNumId w:val="29"/>
  </w:num>
  <w:num w:numId="17" w16cid:durableId="1497114421">
    <w:abstractNumId w:val="27"/>
  </w:num>
  <w:num w:numId="18" w16cid:durableId="164517643">
    <w:abstractNumId w:val="11"/>
  </w:num>
  <w:num w:numId="19" w16cid:durableId="572088808">
    <w:abstractNumId w:val="31"/>
  </w:num>
  <w:num w:numId="20" w16cid:durableId="370690582">
    <w:abstractNumId w:val="15"/>
  </w:num>
  <w:num w:numId="21" w16cid:durableId="750200896">
    <w:abstractNumId w:val="21"/>
  </w:num>
  <w:num w:numId="22" w16cid:durableId="431826878">
    <w:abstractNumId w:val="33"/>
  </w:num>
  <w:num w:numId="23" w16cid:durableId="564992491">
    <w:abstractNumId w:val="14"/>
  </w:num>
  <w:num w:numId="24" w16cid:durableId="2131124249">
    <w:abstractNumId w:val="32"/>
  </w:num>
  <w:num w:numId="25" w16cid:durableId="534079393">
    <w:abstractNumId w:val="18"/>
  </w:num>
  <w:num w:numId="26" w16cid:durableId="902528530">
    <w:abstractNumId w:val="25"/>
  </w:num>
  <w:num w:numId="27" w16cid:durableId="638924401">
    <w:abstractNumId w:val="22"/>
  </w:num>
  <w:num w:numId="28" w16cid:durableId="1936203236">
    <w:abstractNumId w:val="36"/>
  </w:num>
  <w:num w:numId="29" w16cid:durableId="612328318">
    <w:abstractNumId w:val="4"/>
  </w:num>
  <w:num w:numId="30" w16cid:durableId="159321058">
    <w:abstractNumId w:val="28"/>
  </w:num>
  <w:num w:numId="31" w16cid:durableId="1706131316">
    <w:abstractNumId w:val="35"/>
  </w:num>
  <w:num w:numId="32" w16cid:durableId="885993449">
    <w:abstractNumId w:val="23"/>
  </w:num>
  <w:num w:numId="33" w16cid:durableId="1742828304">
    <w:abstractNumId w:val="0"/>
  </w:num>
  <w:num w:numId="34" w16cid:durableId="537739370">
    <w:abstractNumId w:val="1"/>
  </w:num>
  <w:num w:numId="35" w16cid:durableId="1723864625">
    <w:abstractNumId w:val="2"/>
  </w:num>
  <w:num w:numId="36" w16cid:durableId="1902522171">
    <w:abstractNumId w:val="3"/>
  </w:num>
  <w:num w:numId="37" w16cid:durableId="579366518">
    <w:abstractNumId w:val="8"/>
  </w:num>
  <w:num w:numId="38" w16cid:durableId="2041320233">
    <w:abstractNumId w:val="5"/>
  </w:num>
  <w:num w:numId="39" w16cid:durableId="1880505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43"/>
    <w:rsid w:val="000001C0"/>
    <w:rsid w:val="000004DE"/>
    <w:rsid w:val="00002191"/>
    <w:rsid w:val="00002A1F"/>
    <w:rsid w:val="00003E19"/>
    <w:rsid w:val="000044B1"/>
    <w:rsid w:val="000067E0"/>
    <w:rsid w:val="000076B0"/>
    <w:rsid w:val="000078CE"/>
    <w:rsid w:val="00007FB2"/>
    <w:rsid w:val="000100F8"/>
    <w:rsid w:val="000137FB"/>
    <w:rsid w:val="00013FCE"/>
    <w:rsid w:val="00014E0A"/>
    <w:rsid w:val="0001521C"/>
    <w:rsid w:val="0001569D"/>
    <w:rsid w:val="00016636"/>
    <w:rsid w:val="0001671B"/>
    <w:rsid w:val="00016A01"/>
    <w:rsid w:val="00017004"/>
    <w:rsid w:val="0001711A"/>
    <w:rsid w:val="00021749"/>
    <w:rsid w:val="00022612"/>
    <w:rsid w:val="000256F8"/>
    <w:rsid w:val="000279E9"/>
    <w:rsid w:val="000300EB"/>
    <w:rsid w:val="00030B8A"/>
    <w:rsid w:val="00031580"/>
    <w:rsid w:val="000318EA"/>
    <w:rsid w:val="00034930"/>
    <w:rsid w:val="00035588"/>
    <w:rsid w:val="00036A59"/>
    <w:rsid w:val="00037A4A"/>
    <w:rsid w:val="00041581"/>
    <w:rsid w:val="00041BD0"/>
    <w:rsid w:val="0004296C"/>
    <w:rsid w:val="00044BF1"/>
    <w:rsid w:val="000472A3"/>
    <w:rsid w:val="00047F19"/>
    <w:rsid w:val="00050029"/>
    <w:rsid w:val="00050754"/>
    <w:rsid w:val="0005107B"/>
    <w:rsid w:val="00051FE0"/>
    <w:rsid w:val="000524EF"/>
    <w:rsid w:val="00053CB2"/>
    <w:rsid w:val="00053E4B"/>
    <w:rsid w:val="00054404"/>
    <w:rsid w:val="00057FD9"/>
    <w:rsid w:val="0006010D"/>
    <w:rsid w:val="00060135"/>
    <w:rsid w:val="000605FF"/>
    <w:rsid w:val="00060997"/>
    <w:rsid w:val="00063B30"/>
    <w:rsid w:val="00064531"/>
    <w:rsid w:val="00064762"/>
    <w:rsid w:val="00066CC2"/>
    <w:rsid w:val="00067294"/>
    <w:rsid w:val="0007296A"/>
    <w:rsid w:val="000733CF"/>
    <w:rsid w:val="000737F5"/>
    <w:rsid w:val="00073A86"/>
    <w:rsid w:val="000747F5"/>
    <w:rsid w:val="00075BDC"/>
    <w:rsid w:val="000806AD"/>
    <w:rsid w:val="000816D2"/>
    <w:rsid w:val="00083486"/>
    <w:rsid w:val="00087623"/>
    <w:rsid w:val="0008765E"/>
    <w:rsid w:val="00087FF3"/>
    <w:rsid w:val="00093851"/>
    <w:rsid w:val="00094065"/>
    <w:rsid w:val="00096F3C"/>
    <w:rsid w:val="0009748E"/>
    <w:rsid w:val="000A0D50"/>
    <w:rsid w:val="000A207B"/>
    <w:rsid w:val="000A2216"/>
    <w:rsid w:val="000A2945"/>
    <w:rsid w:val="000A436D"/>
    <w:rsid w:val="000A548E"/>
    <w:rsid w:val="000A57AB"/>
    <w:rsid w:val="000A588F"/>
    <w:rsid w:val="000A6EBD"/>
    <w:rsid w:val="000A74C4"/>
    <w:rsid w:val="000A7B08"/>
    <w:rsid w:val="000A7E3A"/>
    <w:rsid w:val="000B1C2A"/>
    <w:rsid w:val="000B362E"/>
    <w:rsid w:val="000B42BB"/>
    <w:rsid w:val="000B48C8"/>
    <w:rsid w:val="000B4A83"/>
    <w:rsid w:val="000B5162"/>
    <w:rsid w:val="000B53CB"/>
    <w:rsid w:val="000B7978"/>
    <w:rsid w:val="000B7BE6"/>
    <w:rsid w:val="000C184B"/>
    <w:rsid w:val="000C2387"/>
    <w:rsid w:val="000C25C6"/>
    <w:rsid w:val="000C32F6"/>
    <w:rsid w:val="000C3DD0"/>
    <w:rsid w:val="000C4C5F"/>
    <w:rsid w:val="000C5F22"/>
    <w:rsid w:val="000C61AC"/>
    <w:rsid w:val="000C71E1"/>
    <w:rsid w:val="000D0125"/>
    <w:rsid w:val="000D09F2"/>
    <w:rsid w:val="000D0B96"/>
    <w:rsid w:val="000D123C"/>
    <w:rsid w:val="000D3077"/>
    <w:rsid w:val="000D32B4"/>
    <w:rsid w:val="000D4698"/>
    <w:rsid w:val="000D46B8"/>
    <w:rsid w:val="000E392B"/>
    <w:rsid w:val="000E3C99"/>
    <w:rsid w:val="000E4E67"/>
    <w:rsid w:val="000E556B"/>
    <w:rsid w:val="000E55CA"/>
    <w:rsid w:val="000E731B"/>
    <w:rsid w:val="000E752B"/>
    <w:rsid w:val="000E753B"/>
    <w:rsid w:val="000F007F"/>
    <w:rsid w:val="000F0C82"/>
    <w:rsid w:val="000F1889"/>
    <w:rsid w:val="000F3F67"/>
    <w:rsid w:val="000F5653"/>
    <w:rsid w:val="000F5998"/>
    <w:rsid w:val="000F68F4"/>
    <w:rsid w:val="000F72A8"/>
    <w:rsid w:val="000F7780"/>
    <w:rsid w:val="000F7F85"/>
    <w:rsid w:val="00100D86"/>
    <w:rsid w:val="001025FB"/>
    <w:rsid w:val="0010302E"/>
    <w:rsid w:val="001056A7"/>
    <w:rsid w:val="00106CF0"/>
    <w:rsid w:val="001072DA"/>
    <w:rsid w:val="00110998"/>
    <w:rsid w:val="00110C56"/>
    <w:rsid w:val="001116E5"/>
    <w:rsid w:val="00112AB8"/>
    <w:rsid w:val="00114BC5"/>
    <w:rsid w:val="001150D2"/>
    <w:rsid w:val="00116494"/>
    <w:rsid w:val="001165A4"/>
    <w:rsid w:val="0012033C"/>
    <w:rsid w:val="00120BF9"/>
    <w:rsid w:val="00122342"/>
    <w:rsid w:val="00122D04"/>
    <w:rsid w:val="00124C69"/>
    <w:rsid w:val="001271D4"/>
    <w:rsid w:val="00127EB4"/>
    <w:rsid w:val="0013214A"/>
    <w:rsid w:val="00132597"/>
    <w:rsid w:val="00133BC0"/>
    <w:rsid w:val="0013426A"/>
    <w:rsid w:val="00136305"/>
    <w:rsid w:val="00137F45"/>
    <w:rsid w:val="0014057B"/>
    <w:rsid w:val="001423C7"/>
    <w:rsid w:val="00143D55"/>
    <w:rsid w:val="00143D95"/>
    <w:rsid w:val="00143F92"/>
    <w:rsid w:val="00144AA5"/>
    <w:rsid w:val="00144AD2"/>
    <w:rsid w:val="001458A0"/>
    <w:rsid w:val="00146D1D"/>
    <w:rsid w:val="00147A0C"/>
    <w:rsid w:val="00152217"/>
    <w:rsid w:val="001537D9"/>
    <w:rsid w:val="001540FD"/>
    <w:rsid w:val="0015540F"/>
    <w:rsid w:val="00155916"/>
    <w:rsid w:val="001574CB"/>
    <w:rsid w:val="001628CC"/>
    <w:rsid w:val="00164EB3"/>
    <w:rsid w:val="0016568B"/>
    <w:rsid w:val="0016679E"/>
    <w:rsid w:val="00166A2D"/>
    <w:rsid w:val="00166A59"/>
    <w:rsid w:val="00170332"/>
    <w:rsid w:val="001708A7"/>
    <w:rsid w:val="00172D09"/>
    <w:rsid w:val="001736CC"/>
    <w:rsid w:val="0017564B"/>
    <w:rsid w:val="00175EFB"/>
    <w:rsid w:val="00176518"/>
    <w:rsid w:val="00176C5A"/>
    <w:rsid w:val="0017738E"/>
    <w:rsid w:val="00180476"/>
    <w:rsid w:val="0018057D"/>
    <w:rsid w:val="00181E62"/>
    <w:rsid w:val="00184F75"/>
    <w:rsid w:val="001861D9"/>
    <w:rsid w:val="00186DE2"/>
    <w:rsid w:val="00187F73"/>
    <w:rsid w:val="00190A29"/>
    <w:rsid w:val="00196410"/>
    <w:rsid w:val="001965CF"/>
    <w:rsid w:val="00196EA8"/>
    <w:rsid w:val="001A0067"/>
    <w:rsid w:val="001A0D2D"/>
    <w:rsid w:val="001A1E85"/>
    <w:rsid w:val="001A20E4"/>
    <w:rsid w:val="001A269F"/>
    <w:rsid w:val="001A3A39"/>
    <w:rsid w:val="001A3EB8"/>
    <w:rsid w:val="001A53A2"/>
    <w:rsid w:val="001A5B74"/>
    <w:rsid w:val="001A6472"/>
    <w:rsid w:val="001A6685"/>
    <w:rsid w:val="001A7E4A"/>
    <w:rsid w:val="001B21B6"/>
    <w:rsid w:val="001B30E6"/>
    <w:rsid w:val="001B425E"/>
    <w:rsid w:val="001B4667"/>
    <w:rsid w:val="001B4BC3"/>
    <w:rsid w:val="001B61AD"/>
    <w:rsid w:val="001B64EA"/>
    <w:rsid w:val="001B6AE0"/>
    <w:rsid w:val="001B6BFE"/>
    <w:rsid w:val="001B6E89"/>
    <w:rsid w:val="001B6E92"/>
    <w:rsid w:val="001C224F"/>
    <w:rsid w:val="001C3803"/>
    <w:rsid w:val="001C404B"/>
    <w:rsid w:val="001C484F"/>
    <w:rsid w:val="001C4B97"/>
    <w:rsid w:val="001C5194"/>
    <w:rsid w:val="001C53A0"/>
    <w:rsid w:val="001C5AF4"/>
    <w:rsid w:val="001D0CDA"/>
    <w:rsid w:val="001D2203"/>
    <w:rsid w:val="001D2AF1"/>
    <w:rsid w:val="001D2F97"/>
    <w:rsid w:val="001D3C69"/>
    <w:rsid w:val="001D3D1C"/>
    <w:rsid w:val="001D452B"/>
    <w:rsid w:val="001D4610"/>
    <w:rsid w:val="001D4F5A"/>
    <w:rsid w:val="001D60FF"/>
    <w:rsid w:val="001D62BB"/>
    <w:rsid w:val="001D62D6"/>
    <w:rsid w:val="001D66CE"/>
    <w:rsid w:val="001D6E80"/>
    <w:rsid w:val="001D6F8E"/>
    <w:rsid w:val="001E018D"/>
    <w:rsid w:val="001E01AC"/>
    <w:rsid w:val="001E028C"/>
    <w:rsid w:val="001E0EDE"/>
    <w:rsid w:val="001E2624"/>
    <w:rsid w:val="001E369E"/>
    <w:rsid w:val="001E3A92"/>
    <w:rsid w:val="001E3FE4"/>
    <w:rsid w:val="001E5237"/>
    <w:rsid w:val="001E55F7"/>
    <w:rsid w:val="001E60B7"/>
    <w:rsid w:val="001F0466"/>
    <w:rsid w:val="001F0E53"/>
    <w:rsid w:val="001F0EC3"/>
    <w:rsid w:val="001F228C"/>
    <w:rsid w:val="001F50BD"/>
    <w:rsid w:val="001F5400"/>
    <w:rsid w:val="001F7747"/>
    <w:rsid w:val="00200464"/>
    <w:rsid w:val="00201152"/>
    <w:rsid w:val="00202230"/>
    <w:rsid w:val="00203326"/>
    <w:rsid w:val="00206922"/>
    <w:rsid w:val="00207315"/>
    <w:rsid w:val="0020796A"/>
    <w:rsid w:val="0021067E"/>
    <w:rsid w:val="00210B19"/>
    <w:rsid w:val="00212089"/>
    <w:rsid w:val="00214681"/>
    <w:rsid w:val="00214981"/>
    <w:rsid w:val="00214A8C"/>
    <w:rsid w:val="00214A91"/>
    <w:rsid w:val="00214FFD"/>
    <w:rsid w:val="002164E0"/>
    <w:rsid w:val="0021697A"/>
    <w:rsid w:val="00217157"/>
    <w:rsid w:val="0022063A"/>
    <w:rsid w:val="002211D4"/>
    <w:rsid w:val="00221AD4"/>
    <w:rsid w:val="0022369C"/>
    <w:rsid w:val="00224D83"/>
    <w:rsid w:val="00225360"/>
    <w:rsid w:val="002260CF"/>
    <w:rsid w:val="00226632"/>
    <w:rsid w:val="00226CA6"/>
    <w:rsid w:val="002309E3"/>
    <w:rsid w:val="00230AEA"/>
    <w:rsid w:val="00231D2D"/>
    <w:rsid w:val="00235B35"/>
    <w:rsid w:val="00237347"/>
    <w:rsid w:val="00241F03"/>
    <w:rsid w:val="002426AE"/>
    <w:rsid w:val="0024273C"/>
    <w:rsid w:val="002442EB"/>
    <w:rsid w:val="00244B12"/>
    <w:rsid w:val="00244C8F"/>
    <w:rsid w:val="00246392"/>
    <w:rsid w:val="0024766B"/>
    <w:rsid w:val="0025066D"/>
    <w:rsid w:val="00251AF3"/>
    <w:rsid w:val="0025237A"/>
    <w:rsid w:val="002529F6"/>
    <w:rsid w:val="0025311D"/>
    <w:rsid w:val="00253210"/>
    <w:rsid w:val="002536AB"/>
    <w:rsid w:val="00253F21"/>
    <w:rsid w:val="00254267"/>
    <w:rsid w:val="00256211"/>
    <w:rsid w:val="0025658C"/>
    <w:rsid w:val="00256D50"/>
    <w:rsid w:val="002574E5"/>
    <w:rsid w:val="00260B60"/>
    <w:rsid w:val="002620CE"/>
    <w:rsid w:val="00262A76"/>
    <w:rsid w:val="00262DDE"/>
    <w:rsid w:val="002632F1"/>
    <w:rsid w:val="002658D5"/>
    <w:rsid w:val="00265E81"/>
    <w:rsid w:val="00265F33"/>
    <w:rsid w:val="002673AD"/>
    <w:rsid w:val="00270807"/>
    <w:rsid w:val="00271730"/>
    <w:rsid w:val="0027285D"/>
    <w:rsid w:val="00272D71"/>
    <w:rsid w:val="00273E86"/>
    <w:rsid w:val="00274CF5"/>
    <w:rsid w:val="002762DE"/>
    <w:rsid w:val="00276927"/>
    <w:rsid w:val="0027778E"/>
    <w:rsid w:val="00281368"/>
    <w:rsid w:val="00282C25"/>
    <w:rsid w:val="00284DE3"/>
    <w:rsid w:val="002859C9"/>
    <w:rsid w:val="00287666"/>
    <w:rsid w:val="002876AB"/>
    <w:rsid w:val="002878E4"/>
    <w:rsid w:val="00290547"/>
    <w:rsid w:val="00291179"/>
    <w:rsid w:val="00293662"/>
    <w:rsid w:val="00294405"/>
    <w:rsid w:val="00294D1C"/>
    <w:rsid w:val="00295947"/>
    <w:rsid w:val="00296A98"/>
    <w:rsid w:val="002A27F6"/>
    <w:rsid w:val="002A48CC"/>
    <w:rsid w:val="002A52F8"/>
    <w:rsid w:val="002A5577"/>
    <w:rsid w:val="002A6ADD"/>
    <w:rsid w:val="002A6F32"/>
    <w:rsid w:val="002A7B1F"/>
    <w:rsid w:val="002B02BF"/>
    <w:rsid w:val="002B364E"/>
    <w:rsid w:val="002B3F1E"/>
    <w:rsid w:val="002B5567"/>
    <w:rsid w:val="002B5940"/>
    <w:rsid w:val="002B6344"/>
    <w:rsid w:val="002B741B"/>
    <w:rsid w:val="002B7DB1"/>
    <w:rsid w:val="002C1257"/>
    <w:rsid w:val="002C13E1"/>
    <w:rsid w:val="002C20F0"/>
    <w:rsid w:val="002C25FA"/>
    <w:rsid w:val="002C31B5"/>
    <w:rsid w:val="002C33A2"/>
    <w:rsid w:val="002C39AE"/>
    <w:rsid w:val="002C471C"/>
    <w:rsid w:val="002C4D93"/>
    <w:rsid w:val="002C5238"/>
    <w:rsid w:val="002C68CC"/>
    <w:rsid w:val="002C69BE"/>
    <w:rsid w:val="002C7B8F"/>
    <w:rsid w:val="002D048E"/>
    <w:rsid w:val="002D13F1"/>
    <w:rsid w:val="002D3415"/>
    <w:rsid w:val="002D3BDF"/>
    <w:rsid w:val="002D4A9D"/>
    <w:rsid w:val="002D4EBD"/>
    <w:rsid w:val="002D5031"/>
    <w:rsid w:val="002D5A2F"/>
    <w:rsid w:val="002D7CEC"/>
    <w:rsid w:val="002E00E9"/>
    <w:rsid w:val="002E352B"/>
    <w:rsid w:val="002E3AF0"/>
    <w:rsid w:val="002E3D6E"/>
    <w:rsid w:val="002E3E10"/>
    <w:rsid w:val="002E4CF4"/>
    <w:rsid w:val="002E5E5F"/>
    <w:rsid w:val="002E6143"/>
    <w:rsid w:val="002F3050"/>
    <w:rsid w:val="002F7B50"/>
    <w:rsid w:val="0030003F"/>
    <w:rsid w:val="003000AF"/>
    <w:rsid w:val="003002EE"/>
    <w:rsid w:val="00300A5E"/>
    <w:rsid w:val="003018C4"/>
    <w:rsid w:val="00302236"/>
    <w:rsid w:val="003048A0"/>
    <w:rsid w:val="00305EB0"/>
    <w:rsid w:val="00306D76"/>
    <w:rsid w:val="0031056B"/>
    <w:rsid w:val="00310E5D"/>
    <w:rsid w:val="00312D43"/>
    <w:rsid w:val="003143E5"/>
    <w:rsid w:val="00314605"/>
    <w:rsid w:val="00314848"/>
    <w:rsid w:val="00314D18"/>
    <w:rsid w:val="003150D3"/>
    <w:rsid w:val="00316753"/>
    <w:rsid w:val="00316C2D"/>
    <w:rsid w:val="003205E1"/>
    <w:rsid w:val="00322B40"/>
    <w:rsid w:val="0032418D"/>
    <w:rsid w:val="00324A2B"/>
    <w:rsid w:val="00325A0D"/>
    <w:rsid w:val="003305E8"/>
    <w:rsid w:val="0033086F"/>
    <w:rsid w:val="00331623"/>
    <w:rsid w:val="003323C8"/>
    <w:rsid w:val="003343A9"/>
    <w:rsid w:val="00334AF0"/>
    <w:rsid w:val="00340633"/>
    <w:rsid w:val="00341D8A"/>
    <w:rsid w:val="00341FF6"/>
    <w:rsid w:val="00344DDF"/>
    <w:rsid w:val="003455BF"/>
    <w:rsid w:val="0034615E"/>
    <w:rsid w:val="00346909"/>
    <w:rsid w:val="0034723A"/>
    <w:rsid w:val="003476C9"/>
    <w:rsid w:val="00347732"/>
    <w:rsid w:val="00347AC8"/>
    <w:rsid w:val="00347D47"/>
    <w:rsid w:val="00350016"/>
    <w:rsid w:val="003507F7"/>
    <w:rsid w:val="0035267A"/>
    <w:rsid w:val="003533A0"/>
    <w:rsid w:val="0035506C"/>
    <w:rsid w:val="003561FA"/>
    <w:rsid w:val="00356D65"/>
    <w:rsid w:val="00356D73"/>
    <w:rsid w:val="0035751D"/>
    <w:rsid w:val="003578B0"/>
    <w:rsid w:val="0036249A"/>
    <w:rsid w:val="00362544"/>
    <w:rsid w:val="00362E25"/>
    <w:rsid w:val="00364308"/>
    <w:rsid w:val="00364369"/>
    <w:rsid w:val="003671F2"/>
    <w:rsid w:val="0037122F"/>
    <w:rsid w:val="003729ED"/>
    <w:rsid w:val="00373307"/>
    <w:rsid w:val="00373675"/>
    <w:rsid w:val="003748F4"/>
    <w:rsid w:val="00375666"/>
    <w:rsid w:val="00376910"/>
    <w:rsid w:val="0037776B"/>
    <w:rsid w:val="00377E97"/>
    <w:rsid w:val="003800D0"/>
    <w:rsid w:val="0038095E"/>
    <w:rsid w:val="00382512"/>
    <w:rsid w:val="0038357E"/>
    <w:rsid w:val="00383929"/>
    <w:rsid w:val="003841EA"/>
    <w:rsid w:val="00384989"/>
    <w:rsid w:val="00385910"/>
    <w:rsid w:val="00385E06"/>
    <w:rsid w:val="00386018"/>
    <w:rsid w:val="00387A89"/>
    <w:rsid w:val="0039095E"/>
    <w:rsid w:val="0039154E"/>
    <w:rsid w:val="00391682"/>
    <w:rsid w:val="00391809"/>
    <w:rsid w:val="00391B04"/>
    <w:rsid w:val="00391F55"/>
    <w:rsid w:val="0039355C"/>
    <w:rsid w:val="0039408E"/>
    <w:rsid w:val="00396736"/>
    <w:rsid w:val="00397134"/>
    <w:rsid w:val="00397410"/>
    <w:rsid w:val="003978C1"/>
    <w:rsid w:val="003979AA"/>
    <w:rsid w:val="003A0348"/>
    <w:rsid w:val="003A1484"/>
    <w:rsid w:val="003A1DF1"/>
    <w:rsid w:val="003A1F0C"/>
    <w:rsid w:val="003A3128"/>
    <w:rsid w:val="003A3C8A"/>
    <w:rsid w:val="003A4D7A"/>
    <w:rsid w:val="003A51AD"/>
    <w:rsid w:val="003A5B21"/>
    <w:rsid w:val="003A60AA"/>
    <w:rsid w:val="003A6CF6"/>
    <w:rsid w:val="003A7E7F"/>
    <w:rsid w:val="003B07FA"/>
    <w:rsid w:val="003B0F32"/>
    <w:rsid w:val="003B1858"/>
    <w:rsid w:val="003B18E2"/>
    <w:rsid w:val="003B1B46"/>
    <w:rsid w:val="003B1BA5"/>
    <w:rsid w:val="003B261B"/>
    <w:rsid w:val="003B3DA0"/>
    <w:rsid w:val="003B3DEE"/>
    <w:rsid w:val="003B4E24"/>
    <w:rsid w:val="003B5B84"/>
    <w:rsid w:val="003B73C9"/>
    <w:rsid w:val="003B7BF6"/>
    <w:rsid w:val="003C0EA9"/>
    <w:rsid w:val="003C228E"/>
    <w:rsid w:val="003C232C"/>
    <w:rsid w:val="003C2AE8"/>
    <w:rsid w:val="003C2E27"/>
    <w:rsid w:val="003C3E89"/>
    <w:rsid w:val="003C7617"/>
    <w:rsid w:val="003D09AE"/>
    <w:rsid w:val="003D35F7"/>
    <w:rsid w:val="003D3EBE"/>
    <w:rsid w:val="003D411D"/>
    <w:rsid w:val="003D5370"/>
    <w:rsid w:val="003E033C"/>
    <w:rsid w:val="003E041A"/>
    <w:rsid w:val="003E0C6E"/>
    <w:rsid w:val="003E2F17"/>
    <w:rsid w:val="003E3533"/>
    <w:rsid w:val="003E57C2"/>
    <w:rsid w:val="003E57F3"/>
    <w:rsid w:val="003F02D6"/>
    <w:rsid w:val="003F0455"/>
    <w:rsid w:val="003F1C17"/>
    <w:rsid w:val="003F1C5E"/>
    <w:rsid w:val="003F3077"/>
    <w:rsid w:val="003F6148"/>
    <w:rsid w:val="003F685B"/>
    <w:rsid w:val="003F770F"/>
    <w:rsid w:val="003F7764"/>
    <w:rsid w:val="004003FB"/>
    <w:rsid w:val="00404919"/>
    <w:rsid w:val="004054D8"/>
    <w:rsid w:val="0040623B"/>
    <w:rsid w:val="004078FB"/>
    <w:rsid w:val="00410488"/>
    <w:rsid w:val="00413EB4"/>
    <w:rsid w:val="00414D1A"/>
    <w:rsid w:val="00414E28"/>
    <w:rsid w:val="00415B32"/>
    <w:rsid w:val="00416273"/>
    <w:rsid w:val="00420B9D"/>
    <w:rsid w:val="00422D97"/>
    <w:rsid w:val="004238D3"/>
    <w:rsid w:val="00424D45"/>
    <w:rsid w:val="00425452"/>
    <w:rsid w:val="00426607"/>
    <w:rsid w:val="0042742E"/>
    <w:rsid w:val="004308B8"/>
    <w:rsid w:val="004310A1"/>
    <w:rsid w:val="00431679"/>
    <w:rsid w:val="00431E92"/>
    <w:rsid w:val="004346AB"/>
    <w:rsid w:val="00436083"/>
    <w:rsid w:val="00436D8D"/>
    <w:rsid w:val="00442870"/>
    <w:rsid w:val="00444500"/>
    <w:rsid w:val="00447242"/>
    <w:rsid w:val="0044767F"/>
    <w:rsid w:val="0045126C"/>
    <w:rsid w:val="004519FE"/>
    <w:rsid w:val="004538AF"/>
    <w:rsid w:val="004540BF"/>
    <w:rsid w:val="00457B47"/>
    <w:rsid w:val="00461C75"/>
    <w:rsid w:val="0046216F"/>
    <w:rsid w:val="00465164"/>
    <w:rsid w:val="00465628"/>
    <w:rsid w:val="00465FCE"/>
    <w:rsid w:val="00466D3A"/>
    <w:rsid w:val="0047093F"/>
    <w:rsid w:val="00471A34"/>
    <w:rsid w:val="00472C2A"/>
    <w:rsid w:val="00473354"/>
    <w:rsid w:val="004734D4"/>
    <w:rsid w:val="00473866"/>
    <w:rsid w:val="00473BF5"/>
    <w:rsid w:val="00474976"/>
    <w:rsid w:val="00474D0C"/>
    <w:rsid w:val="004756D0"/>
    <w:rsid w:val="004756FA"/>
    <w:rsid w:val="00476272"/>
    <w:rsid w:val="00477E0C"/>
    <w:rsid w:val="004821E7"/>
    <w:rsid w:val="0048237B"/>
    <w:rsid w:val="0048279F"/>
    <w:rsid w:val="00490934"/>
    <w:rsid w:val="0049174B"/>
    <w:rsid w:val="00492514"/>
    <w:rsid w:val="004928CC"/>
    <w:rsid w:val="004944B6"/>
    <w:rsid w:val="004A112E"/>
    <w:rsid w:val="004A19E6"/>
    <w:rsid w:val="004A77A8"/>
    <w:rsid w:val="004B1184"/>
    <w:rsid w:val="004B1ACA"/>
    <w:rsid w:val="004B2ACA"/>
    <w:rsid w:val="004B4DFC"/>
    <w:rsid w:val="004B5FAC"/>
    <w:rsid w:val="004B6265"/>
    <w:rsid w:val="004B70CC"/>
    <w:rsid w:val="004C0541"/>
    <w:rsid w:val="004C057D"/>
    <w:rsid w:val="004C05C8"/>
    <w:rsid w:val="004C0D8C"/>
    <w:rsid w:val="004C15FF"/>
    <w:rsid w:val="004C162A"/>
    <w:rsid w:val="004C29A4"/>
    <w:rsid w:val="004C3C1D"/>
    <w:rsid w:val="004C5607"/>
    <w:rsid w:val="004C5B95"/>
    <w:rsid w:val="004C65CA"/>
    <w:rsid w:val="004C6C88"/>
    <w:rsid w:val="004C756F"/>
    <w:rsid w:val="004C77A4"/>
    <w:rsid w:val="004D2420"/>
    <w:rsid w:val="004D3116"/>
    <w:rsid w:val="004D40E9"/>
    <w:rsid w:val="004D477B"/>
    <w:rsid w:val="004D5426"/>
    <w:rsid w:val="004D5CA0"/>
    <w:rsid w:val="004D608A"/>
    <w:rsid w:val="004E0BF7"/>
    <w:rsid w:val="004E38FF"/>
    <w:rsid w:val="004E4729"/>
    <w:rsid w:val="004E5535"/>
    <w:rsid w:val="004E5729"/>
    <w:rsid w:val="004E642C"/>
    <w:rsid w:val="004F0499"/>
    <w:rsid w:val="004F2E3A"/>
    <w:rsid w:val="004F3AB0"/>
    <w:rsid w:val="004F3F0A"/>
    <w:rsid w:val="004F52BA"/>
    <w:rsid w:val="004F5968"/>
    <w:rsid w:val="004F5BAB"/>
    <w:rsid w:val="00503511"/>
    <w:rsid w:val="005038C0"/>
    <w:rsid w:val="00504142"/>
    <w:rsid w:val="00504AB9"/>
    <w:rsid w:val="005063C6"/>
    <w:rsid w:val="005067FD"/>
    <w:rsid w:val="005070E1"/>
    <w:rsid w:val="005074B4"/>
    <w:rsid w:val="0050761E"/>
    <w:rsid w:val="00507CFC"/>
    <w:rsid w:val="00511D7D"/>
    <w:rsid w:val="0051484C"/>
    <w:rsid w:val="00514FC2"/>
    <w:rsid w:val="00517CBD"/>
    <w:rsid w:val="00522147"/>
    <w:rsid w:val="00523E87"/>
    <w:rsid w:val="0052741B"/>
    <w:rsid w:val="005279CA"/>
    <w:rsid w:val="00527F50"/>
    <w:rsid w:val="005325D0"/>
    <w:rsid w:val="00532889"/>
    <w:rsid w:val="005329DA"/>
    <w:rsid w:val="005337AC"/>
    <w:rsid w:val="00535CF4"/>
    <w:rsid w:val="00535EE8"/>
    <w:rsid w:val="00536225"/>
    <w:rsid w:val="00536DED"/>
    <w:rsid w:val="00536EF2"/>
    <w:rsid w:val="0054058D"/>
    <w:rsid w:val="005429A1"/>
    <w:rsid w:val="00544590"/>
    <w:rsid w:val="00544D04"/>
    <w:rsid w:val="00545D37"/>
    <w:rsid w:val="00546EFB"/>
    <w:rsid w:val="00550180"/>
    <w:rsid w:val="005517A3"/>
    <w:rsid w:val="005530A5"/>
    <w:rsid w:val="005544F8"/>
    <w:rsid w:val="005556F9"/>
    <w:rsid w:val="00555F72"/>
    <w:rsid w:val="0055686F"/>
    <w:rsid w:val="00556BBD"/>
    <w:rsid w:val="00560D09"/>
    <w:rsid w:val="0056145B"/>
    <w:rsid w:val="00562369"/>
    <w:rsid w:val="005626E7"/>
    <w:rsid w:val="00563A73"/>
    <w:rsid w:val="0057111A"/>
    <w:rsid w:val="0057135E"/>
    <w:rsid w:val="00571542"/>
    <w:rsid w:val="00575758"/>
    <w:rsid w:val="00576A06"/>
    <w:rsid w:val="00576DF2"/>
    <w:rsid w:val="005837E5"/>
    <w:rsid w:val="00584165"/>
    <w:rsid w:val="005852DF"/>
    <w:rsid w:val="00585BCB"/>
    <w:rsid w:val="005861C7"/>
    <w:rsid w:val="00587205"/>
    <w:rsid w:val="0058736D"/>
    <w:rsid w:val="00590883"/>
    <w:rsid w:val="005910D7"/>
    <w:rsid w:val="005911E1"/>
    <w:rsid w:val="005915AC"/>
    <w:rsid w:val="00591B03"/>
    <w:rsid w:val="00595893"/>
    <w:rsid w:val="00596154"/>
    <w:rsid w:val="00596B96"/>
    <w:rsid w:val="00597975"/>
    <w:rsid w:val="005979B9"/>
    <w:rsid w:val="00597D26"/>
    <w:rsid w:val="005A11AD"/>
    <w:rsid w:val="005A24A6"/>
    <w:rsid w:val="005A60E7"/>
    <w:rsid w:val="005A68AE"/>
    <w:rsid w:val="005A69E1"/>
    <w:rsid w:val="005A6CD3"/>
    <w:rsid w:val="005A7201"/>
    <w:rsid w:val="005A74EB"/>
    <w:rsid w:val="005B0D02"/>
    <w:rsid w:val="005B0EF5"/>
    <w:rsid w:val="005B18E9"/>
    <w:rsid w:val="005B2A0A"/>
    <w:rsid w:val="005B2D4B"/>
    <w:rsid w:val="005B2F42"/>
    <w:rsid w:val="005B4BD6"/>
    <w:rsid w:val="005B4DE2"/>
    <w:rsid w:val="005BDA03"/>
    <w:rsid w:val="005C2DDC"/>
    <w:rsid w:val="005C3385"/>
    <w:rsid w:val="005C467B"/>
    <w:rsid w:val="005C55A7"/>
    <w:rsid w:val="005C5BFB"/>
    <w:rsid w:val="005C653F"/>
    <w:rsid w:val="005C71AF"/>
    <w:rsid w:val="005D0F52"/>
    <w:rsid w:val="005D14A7"/>
    <w:rsid w:val="005D1963"/>
    <w:rsid w:val="005D1A23"/>
    <w:rsid w:val="005D20C2"/>
    <w:rsid w:val="005D3C8C"/>
    <w:rsid w:val="005D3F0C"/>
    <w:rsid w:val="005D5F50"/>
    <w:rsid w:val="005D7C0D"/>
    <w:rsid w:val="005E0447"/>
    <w:rsid w:val="005E135C"/>
    <w:rsid w:val="005E245A"/>
    <w:rsid w:val="005E5D09"/>
    <w:rsid w:val="005E70C6"/>
    <w:rsid w:val="005F0423"/>
    <w:rsid w:val="005F18C9"/>
    <w:rsid w:val="005F29E6"/>
    <w:rsid w:val="005F2D8C"/>
    <w:rsid w:val="005F44DB"/>
    <w:rsid w:val="005F4C27"/>
    <w:rsid w:val="005F75D1"/>
    <w:rsid w:val="006012A4"/>
    <w:rsid w:val="00603117"/>
    <w:rsid w:val="00604452"/>
    <w:rsid w:val="0060532B"/>
    <w:rsid w:val="00605443"/>
    <w:rsid w:val="00606A1F"/>
    <w:rsid w:val="00607D99"/>
    <w:rsid w:val="00607F69"/>
    <w:rsid w:val="0061123D"/>
    <w:rsid w:val="00612607"/>
    <w:rsid w:val="00613864"/>
    <w:rsid w:val="006151D1"/>
    <w:rsid w:val="00615CC4"/>
    <w:rsid w:val="0062128A"/>
    <w:rsid w:val="006220D7"/>
    <w:rsid w:val="00622D2C"/>
    <w:rsid w:val="00623335"/>
    <w:rsid w:val="00624E9A"/>
    <w:rsid w:val="006261C9"/>
    <w:rsid w:val="006265E4"/>
    <w:rsid w:val="00630037"/>
    <w:rsid w:val="00631DC1"/>
    <w:rsid w:val="00631E93"/>
    <w:rsid w:val="00633F4D"/>
    <w:rsid w:val="00634104"/>
    <w:rsid w:val="00635921"/>
    <w:rsid w:val="00635A39"/>
    <w:rsid w:val="00636420"/>
    <w:rsid w:val="00641230"/>
    <w:rsid w:val="006412A9"/>
    <w:rsid w:val="00641437"/>
    <w:rsid w:val="0064192D"/>
    <w:rsid w:val="006433BB"/>
    <w:rsid w:val="00643C8A"/>
    <w:rsid w:val="0064403F"/>
    <w:rsid w:val="00644C85"/>
    <w:rsid w:val="00645177"/>
    <w:rsid w:val="006452E9"/>
    <w:rsid w:val="00646ECA"/>
    <w:rsid w:val="00650738"/>
    <w:rsid w:val="00650864"/>
    <w:rsid w:val="006513A3"/>
    <w:rsid w:val="00652482"/>
    <w:rsid w:val="00652921"/>
    <w:rsid w:val="00654139"/>
    <w:rsid w:val="0065682D"/>
    <w:rsid w:val="00656ABF"/>
    <w:rsid w:val="00657DB5"/>
    <w:rsid w:val="00660002"/>
    <w:rsid w:val="00660F31"/>
    <w:rsid w:val="0066121D"/>
    <w:rsid w:val="00661E8A"/>
    <w:rsid w:val="006621B3"/>
    <w:rsid w:val="00662283"/>
    <w:rsid w:val="006635C8"/>
    <w:rsid w:val="00663800"/>
    <w:rsid w:val="00663CE2"/>
    <w:rsid w:val="00664168"/>
    <w:rsid w:val="006641E3"/>
    <w:rsid w:val="0066440A"/>
    <w:rsid w:val="006666B4"/>
    <w:rsid w:val="00670026"/>
    <w:rsid w:val="00670DCB"/>
    <w:rsid w:val="0067102B"/>
    <w:rsid w:val="006717AA"/>
    <w:rsid w:val="00672CB2"/>
    <w:rsid w:val="00673E04"/>
    <w:rsid w:val="006746F4"/>
    <w:rsid w:val="00676A92"/>
    <w:rsid w:val="0068078B"/>
    <w:rsid w:val="00680A7F"/>
    <w:rsid w:val="006845C9"/>
    <w:rsid w:val="00684DD1"/>
    <w:rsid w:val="00685491"/>
    <w:rsid w:val="0068575C"/>
    <w:rsid w:val="00686037"/>
    <w:rsid w:val="00686496"/>
    <w:rsid w:val="00690AFC"/>
    <w:rsid w:val="006922B3"/>
    <w:rsid w:val="006923E8"/>
    <w:rsid w:val="00693583"/>
    <w:rsid w:val="0069370D"/>
    <w:rsid w:val="006941F5"/>
    <w:rsid w:val="00697E63"/>
    <w:rsid w:val="006A0C83"/>
    <w:rsid w:val="006A1845"/>
    <w:rsid w:val="006A28B3"/>
    <w:rsid w:val="006A2F82"/>
    <w:rsid w:val="006A37F0"/>
    <w:rsid w:val="006A551B"/>
    <w:rsid w:val="006A714A"/>
    <w:rsid w:val="006A77DF"/>
    <w:rsid w:val="006A7FEA"/>
    <w:rsid w:val="006B3C61"/>
    <w:rsid w:val="006B4C05"/>
    <w:rsid w:val="006B5473"/>
    <w:rsid w:val="006B623D"/>
    <w:rsid w:val="006B62B9"/>
    <w:rsid w:val="006C01ED"/>
    <w:rsid w:val="006C37FD"/>
    <w:rsid w:val="006C6002"/>
    <w:rsid w:val="006C655E"/>
    <w:rsid w:val="006C7CE6"/>
    <w:rsid w:val="006D031A"/>
    <w:rsid w:val="006D36B5"/>
    <w:rsid w:val="006D3A25"/>
    <w:rsid w:val="006D50BA"/>
    <w:rsid w:val="006D5EC5"/>
    <w:rsid w:val="006D66CF"/>
    <w:rsid w:val="006D6892"/>
    <w:rsid w:val="006D69E7"/>
    <w:rsid w:val="006E00D0"/>
    <w:rsid w:val="006E057A"/>
    <w:rsid w:val="006E057C"/>
    <w:rsid w:val="006E0643"/>
    <w:rsid w:val="006E2B12"/>
    <w:rsid w:val="006E3BBF"/>
    <w:rsid w:val="006E4302"/>
    <w:rsid w:val="006E43DA"/>
    <w:rsid w:val="006E4D34"/>
    <w:rsid w:val="006E5648"/>
    <w:rsid w:val="006E63EE"/>
    <w:rsid w:val="006E7720"/>
    <w:rsid w:val="006F0099"/>
    <w:rsid w:val="006F2BEC"/>
    <w:rsid w:val="006F3AE6"/>
    <w:rsid w:val="006F46E2"/>
    <w:rsid w:val="006F4A6D"/>
    <w:rsid w:val="006F7163"/>
    <w:rsid w:val="006F799D"/>
    <w:rsid w:val="00700554"/>
    <w:rsid w:val="007007A9"/>
    <w:rsid w:val="00701156"/>
    <w:rsid w:val="00702BF3"/>
    <w:rsid w:val="007032A6"/>
    <w:rsid w:val="00704DAD"/>
    <w:rsid w:val="0070759D"/>
    <w:rsid w:val="00707DB5"/>
    <w:rsid w:val="00710623"/>
    <w:rsid w:val="007123FF"/>
    <w:rsid w:val="0071287D"/>
    <w:rsid w:val="00714FFB"/>
    <w:rsid w:val="00715640"/>
    <w:rsid w:val="007174B3"/>
    <w:rsid w:val="00717616"/>
    <w:rsid w:val="0072100A"/>
    <w:rsid w:val="00722C62"/>
    <w:rsid w:val="00723020"/>
    <w:rsid w:val="00724AFA"/>
    <w:rsid w:val="00726183"/>
    <w:rsid w:val="0072673E"/>
    <w:rsid w:val="00732C07"/>
    <w:rsid w:val="00735390"/>
    <w:rsid w:val="00735CD9"/>
    <w:rsid w:val="007363ED"/>
    <w:rsid w:val="00736E58"/>
    <w:rsid w:val="00737780"/>
    <w:rsid w:val="00741BD7"/>
    <w:rsid w:val="00743545"/>
    <w:rsid w:val="00744D29"/>
    <w:rsid w:val="007455FA"/>
    <w:rsid w:val="00745B2F"/>
    <w:rsid w:val="00747EFA"/>
    <w:rsid w:val="00747FC8"/>
    <w:rsid w:val="0075084B"/>
    <w:rsid w:val="00750F06"/>
    <w:rsid w:val="007526E1"/>
    <w:rsid w:val="0075309E"/>
    <w:rsid w:val="00753220"/>
    <w:rsid w:val="00753FFC"/>
    <w:rsid w:val="007551BB"/>
    <w:rsid w:val="0075563F"/>
    <w:rsid w:val="00755974"/>
    <w:rsid w:val="007574F2"/>
    <w:rsid w:val="0076139B"/>
    <w:rsid w:val="0076151C"/>
    <w:rsid w:val="00761A07"/>
    <w:rsid w:val="00761A8E"/>
    <w:rsid w:val="0076505A"/>
    <w:rsid w:val="007655F7"/>
    <w:rsid w:val="00767E9B"/>
    <w:rsid w:val="0077249C"/>
    <w:rsid w:val="007748A5"/>
    <w:rsid w:val="007750FD"/>
    <w:rsid w:val="00776318"/>
    <w:rsid w:val="0077676A"/>
    <w:rsid w:val="007820DC"/>
    <w:rsid w:val="00782AC9"/>
    <w:rsid w:val="00786C98"/>
    <w:rsid w:val="007907F9"/>
    <w:rsid w:val="00791275"/>
    <w:rsid w:val="007930CC"/>
    <w:rsid w:val="007931FB"/>
    <w:rsid w:val="00793320"/>
    <w:rsid w:val="00793D97"/>
    <w:rsid w:val="00795360"/>
    <w:rsid w:val="007959CC"/>
    <w:rsid w:val="007A198A"/>
    <w:rsid w:val="007A1D94"/>
    <w:rsid w:val="007A1F5F"/>
    <w:rsid w:val="007A3A8D"/>
    <w:rsid w:val="007A3C6B"/>
    <w:rsid w:val="007A48E2"/>
    <w:rsid w:val="007A4EBF"/>
    <w:rsid w:val="007A65DE"/>
    <w:rsid w:val="007A6A72"/>
    <w:rsid w:val="007A709B"/>
    <w:rsid w:val="007A76BC"/>
    <w:rsid w:val="007A7DD4"/>
    <w:rsid w:val="007B12B6"/>
    <w:rsid w:val="007B43D9"/>
    <w:rsid w:val="007B5525"/>
    <w:rsid w:val="007B59FB"/>
    <w:rsid w:val="007C19FD"/>
    <w:rsid w:val="007C2319"/>
    <w:rsid w:val="007C27A7"/>
    <w:rsid w:val="007C30D5"/>
    <w:rsid w:val="007C4D72"/>
    <w:rsid w:val="007C576C"/>
    <w:rsid w:val="007D05BA"/>
    <w:rsid w:val="007D25B7"/>
    <w:rsid w:val="007D3018"/>
    <w:rsid w:val="007D55F1"/>
    <w:rsid w:val="007D6DD9"/>
    <w:rsid w:val="007E0CF4"/>
    <w:rsid w:val="007E16BF"/>
    <w:rsid w:val="007E2AEA"/>
    <w:rsid w:val="007E2FA6"/>
    <w:rsid w:val="007E37BA"/>
    <w:rsid w:val="007E39CC"/>
    <w:rsid w:val="007E4603"/>
    <w:rsid w:val="007E5AA2"/>
    <w:rsid w:val="007E7205"/>
    <w:rsid w:val="007F20DB"/>
    <w:rsid w:val="007F4D8D"/>
    <w:rsid w:val="007F5072"/>
    <w:rsid w:val="007F5EFF"/>
    <w:rsid w:val="007F6820"/>
    <w:rsid w:val="007F7186"/>
    <w:rsid w:val="007F7791"/>
    <w:rsid w:val="0080058B"/>
    <w:rsid w:val="00800738"/>
    <w:rsid w:val="0080154E"/>
    <w:rsid w:val="0080191E"/>
    <w:rsid w:val="00801ADA"/>
    <w:rsid w:val="00804392"/>
    <w:rsid w:val="008047BB"/>
    <w:rsid w:val="00805842"/>
    <w:rsid w:val="00807110"/>
    <w:rsid w:val="008075FB"/>
    <w:rsid w:val="008121AE"/>
    <w:rsid w:val="00812ECD"/>
    <w:rsid w:val="008134C3"/>
    <w:rsid w:val="00817486"/>
    <w:rsid w:val="00822770"/>
    <w:rsid w:val="00824DD5"/>
    <w:rsid w:val="00825587"/>
    <w:rsid w:val="00826EA9"/>
    <w:rsid w:val="00827879"/>
    <w:rsid w:val="00830630"/>
    <w:rsid w:val="00830BF8"/>
    <w:rsid w:val="00830FDD"/>
    <w:rsid w:val="008327A7"/>
    <w:rsid w:val="008330AC"/>
    <w:rsid w:val="00834AB7"/>
    <w:rsid w:val="00836D92"/>
    <w:rsid w:val="008370C3"/>
    <w:rsid w:val="008372DF"/>
    <w:rsid w:val="0083747F"/>
    <w:rsid w:val="00837CBF"/>
    <w:rsid w:val="008424A7"/>
    <w:rsid w:val="00843254"/>
    <w:rsid w:val="00843AF8"/>
    <w:rsid w:val="008442D9"/>
    <w:rsid w:val="00847A38"/>
    <w:rsid w:val="00850E2F"/>
    <w:rsid w:val="0085224C"/>
    <w:rsid w:val="00857389"/>
    <w:rsid w:val="00861351"/>
    <w:rsid w:val="0086288E"/>
    <w:rsid w:val="008629FA"/>
    <w:rsid w:val="0086384B"/>
    <w:rsid w:val="00863B43"/>
    <w:rsid w:val="008649F9"/>
    <w:rsid w:val="00864A5E"/>
    <w:rsid w:val="00866C0F"/>
    <w:rsid w:val="00867A96"/>
    <w:rsid w:val="00873CDE"/>
    <w:rsid w:val="00873EC0"/>
    <w:rsid w:val="00875286"/>
    <w:rsid w:val="008758E9"/>
    <w:rsid w:val="00875E93"/>
    <w:rsid w:val="00875F4B"/>
    <w:rsid w:val="00880D01"/>
    <w:rsid w:val="00882045"/>
    <w:rsid w:val="008826C8"/>
    <w:rsid w:val="00883353"/>
    <w:rsid w:val="008834B6"/>
    <w:rsid w:val="00883E4E"/>
    <w:rsid w:val="00884467"/>
    <w:rsid w:val="00885D29"/>
    <w:rsid w:val="0089089E"/>
    <w:rsid w:val="00890E0E"/>
    <w:rsid w:val="008929AD"/>
    <w:rsid w:val="00894E16"/>
    <w:rsid w:val="00896F7B"/>
    <w:rsid w:val="00897210"/>
    <w:rsid w:val="00897F34"/>
    <w:rsid w:val="008A1415"/>
    <w:rsid w:val="008A2E4B"/>
    <w:rsid w:val="008A325B"/>
    <w:rsid w:val="008A5CAE"/>
    <w:rsid w:val="008A63FE"/>
    <w:rsid w:val="008A7541"/>
    <w:rsid w:val="008B12FD"/>
    <w:rsid w:val="008B1305"/>
    <w:rsid w:val="008B1A6F"/>
    <w:rsid w:val="008B511B"/>
    <w:rsid w:val="008B5626"/>
    <w:rsid w:val="008B62C2"/>
    <w:rsid w:val="008B654A"/>
    <w:rsid w:val="008B6C4A"/>
    <w:rsid w:val="008B6EA7"/>
    <w:rsid w:val="008C0476"/>
    <w:rsid w:val="008C0E06"/>
    <w:rsid w:val="008C1470"/>
    <w:rsid w:val="008C239F"/>
    <w:rsid w:val="008C39C2"/>
    <w:rsid w:val="008C40CA"/>
    <w:rsid w:val="008C5AB8"/>
    <w:rsid w:val="008C7557"/>
    <w:rsid w:val="008D22DA"/>
    <w:rsid w:val="008D23E7"/>
    <w:rsid w:val="008D2C7F"/>
    <w:rsid w:val="008D52F6"/>
    <w:rsid w:val="008D5C9E"/>
    <w:rsid w:val="008D6B70"/>
    <w:rsid w:val="008D6C12"/>
    <w:rsid w:val="008E135E"/>
    <w:rsid w:val="008E35F7"/>
    <w:rsid w:val="008E3A33"/>
    <w:rsid w:val="008E3B9F"/>
    <w:rsid w:val="008E4087"/>
    <w:rsid w:val="008E4838"/>
    <w:rsid w:val="008E494B"/>
    <w:rsid w:val="008E4CEB"/>
    <w:rsid w:val="008E66ED"/>
    <w:rsid w:val="008E70D2"/>
    <w:rsid w:val="008E7CF7"/>
    <w:rsid w:val="008F1D06"/>
    <w:rsid w:val="008F24DB"/>
    <w:rsid w:val="008F5075"/>
    <w:rsid w:val="008F6B10"/>
    <w:rsid w:val="00900050"/>
    <w:rsid w:val="009007F5"/>
    <w:rsid w:val="009015BE"/>
    <w:rsid w:val="00902256"/>
    <w:rsid w:val="00902F1F"/>
    <w:rsid w:val="00902FD8"/>
    <w:rsid w:val="00903241"/>
    <w:rsid w:val="009039F0"/>
    <w:rsid w:val="00905215"/>
    <w:rsid w:val="00907EF7"/>
    <w:rsid w:val="009106D6"/>
    <w:rsid w:val="0091339C"/>
    <w:rsid w:val="00913E8A"/>
    <w:rsid w:val="0091470E"/>
    <w:rsid w:val="009151D6"/>
    <w:rsid w:val="009156DA"/>
    <w:rsid w:val="00916E3C"/>
    <w:rsid w:val="00920315"/>
    <w:rsid w:val="00922C29"/>
    <w:rsid w:val="00924F59"/>
    <w:rsid w:val="00925360"/>
    <w:rsid w:val="009305B3"/>
    <w:rsid w:val="00930EFE"/>
    <w:rsid w:val="009314EC"/>
    <w:rsid w:val="00932387"/>
    <w:rsid w:val="00933A25"/>
    <w:rsid w:val="00934608"/>
    <w:rsid w:val="009359D5"/>
    <w:rsid w:val="00935C97"/>
    <w:rsid w:val="00940C48"/>
    <w:rsid w:val="00943932"/>
    <w:rsid w:val="0094495C"/>
    <w:rsid w:val="0094727C"/>
    <w:rsid w:val="00952ED3"/>
    <w:rsid w:val="00953B85"/>
    <w:rsid w:val="00953F89"/>
    <w:rsid w:val="009542C0"/>
    <w:rsid w:val="009550B5"/>
    <w:rsid w:val="00955401"/>
    <w:rsid w:val="00955749"/>
    <w:rsid w:val="00956635"/>
    <w:rsid w:val="00956D9B"/>
    <w:rsid w:val="00956F82"/>
    <w:rsid w:val="00961486"/>
    <w:rsid w:val="00964199"/>
    <w:rsid w:val="00966523"/>
    <w:rsid w:val="009667BD"/>
    <w:rsid w:val="00967A15"/>
    <w:rsid w:val="0097022F"/>
    <w:rsid w:val="009703DC"/>
    <w:rsid w:val="00970401"/>
    <w:rsid w:val="009719D6"/>
    <w:rsid w:val="00971A88"/>
    <w:rsid w:val="00971ADA"/>
    <w:rsid w:val="00976E97"/>
    <w:rsid w:val="0098091D"/>
    <w:rsid w:val="00980954"/>
    <w:rsid w:val="00980A2B"/>
    <w:rsid w:val="00982D29"/>
    <w:rsid w:val="00983145"/>
    <w:rsid w:val="009834E8"/>
    <w:rsid w:val="00983C4E"/>
    <w:rsid w:val="00984F00"/>
    <w:rsid w:val="00986B5C"/>
    <w:rsid w:val="00987D15"/>
    <w:rsid w:val="00990847"/>
    <w:rsid w:val="0099177A"/>
    <w:rsid w:val="009922EE"/>
    <w:rsid w:val="009926BD"/>
    <w:rsid w:val="00992BB7"/>
    <w:rsid w:val="009935BD"/>
    <w:rsid w:val="009A0987"/>
    <w:rsid w:val="009A1149"/>
    <w:rsid w:val="009A1214"/>
    <w:rsid w:val="009A160F"/>
    <w:rsid w:val="009A36C2"/>
    <w:rsid w:val="009A4696"/>
    <w:rsid w:val="009A55D3"/>
    <w:rsid w:val="009A5DC5"/>
    <w:rsid w:val="009A7A43"/>
    <w:rsid w:val="009B0543"/>
    <w:rsid w:val="009B0710"/>
    <w:rsid w:val="009B10F9"/>
    <w:rsid w:val="009B2203"/>
    <w:rsid w:val="009B45AF"/>
    <w:rsid w:val="009B50FF"/>
    <w:rsid w:val="009B51A7"/>
    <w:rsid w:val="009B5B47"/>
    <w:rsid w:val="009C0634"/>
    <w:rsid w:val="009C0973"/>
    <w:rsid w:val="009C1811"/>
    <w:rsid w:val="009C1B5C"/>
    <w:rsid w:val="009C5F40"/>
    <w:rsid w:val="009C766D"/>
    <w:rsid w:val="009C769E"/>
    <w:rsid w:val="009C787E"/>
    <w:rsid w:val="009D054E"/>
    <w:rsid w:val="009D175D"/>
    <w:rsid w:val="009D1F44"/>
    <w:rsid w:val="009D2F0C"/>
    <w:rsid w:val="009D3EBF"/>
    <w:rsid w:val="009D52B6"/>
    <w:rsid w:val="009D5F6B"/>
    <w:rsid w:val="009D6923"/>
    <w:rsid w:val="009D6998"/>
    <w:rsid w:val="009D6E54"/>
    <w:rsid w:val="009E07B9"/>
    <w:rsid w:val="009E1242"/>
    <w:rsid w:val="009E2086"/>
    <w:rsid w:val="009E3DF7"/>
    <w:rsid w:val="009E434F"/>
    <w:rsid w:val="009E4CB8"/>
    <w:rsid w:val="009E54DD"/>
    <w:rsid w:val="009E55B8"/>
    <w:rsid w:val="009E5A9A"/>
    <w:rsid w:val="009E62C6"/>
    <w:rsid w:val="009E684A"/>
    <w:rsid w:val="009E758B"/>
    <w:rsid w:val="009E7BE0"/>
    <w:rsid w:val="009F00C8"/>
    <w:rsid w:val="009F173A"/>
    <w:rsid w:val="009F1E0E"/>
    <w:rsid w:val="009F2065"/>
    <w:rsid w:val="009F2B09"/>
    <w:rsid w:val="009F31AC"/>
    <w:rsid w:val="009F3C1F"/>
    <w:rsid w:val="009F441D"/>
    <w:rsid w:val="009F46A4"/>
    <w:rsid w:val="009F6266"/>
    <w:rsid w:val="009F65B2"/>
    <w:rsid w:val="00A00E81"/>
    <w:rsid w:val="00A01721"/>
    <w:rsid w:val="00A02490"/>
    <w:rsid w:val="00A03118"/>
    <w:rsid w:val="00A03E41"/>
    <w:rsid w:val="00A03FD2"/>
    <w:rsid w:val="00A04344"/>
    <w:rsid w:val="00A057E1"/>
    <w:rsid w:val="00A05DA3"/>
    <w:rsid w:val="00A05E2E"/>
    <w:rsid w:val="00A06475"/>
    <w:rsid w:val="00A067E9"/>
    <w:rsid w:val="00A10E35"/>
    <w:rsid w:val="00A11A8C"/>
    <w:rsid w:val="00A12691"/>
    <w:rsid w:val="00A13FE3"/>
    <w:rsid w:val="00A14284"/>
    <w:rsid w:val="00A145D0"/>
    <w:rsid w:val="00A14664"/>
    <w:rsid w:val="00A14E4C"/>
    <w:rsid w:val="00A1601E"/>
    <w:rsid w:val="00A164B1"/>
    <w:rsid w:val="00A17BFF"/>
    <w:rsid w:val="00A17CBE"/>
    <w:rsid w:val="00A201CF"/>
    <w:rsid w:val="00A208A0"/>
    <w:rsid w:val="00A230D8"/>
    <w:rsid w:val="00A23624"/>
    <w:rsid w:val="00A251ED"/>
    <w:rsid w:val="00A25916"/>
    <w:rsid w:val="00A25A55"/>
    <w:rsid w:val="00A27EDE"/>
    <w:rsid w:val="00A31449"/>
    <w:rsid w:val="00A3147D"/>
    <w:rsid w:val="00A31E21"/>
    <w:rsid w:val="00A32720"/>
    <w:rsid w:val="00A33043"/>
    <w:rsid w:val="00A367AC"/>
    <w:rsid w:val="00A36AF3"/>
    <w:rsid w:val="00A37AE9"/>
    <w:rsid w:val="00A403EE"/>
    <w:rsid w:val="00A41BD0"/>
    <w:rsid w:val="00A43876"/>
    <w:rsid w:val="00A43CC9"/>
    <w:rsid w:val="00A441F9"/>
    <w:rsid w:val="00A4470B"/>
    <w:rsid w:val="00A4479A"/>
    <w:rsid w:val="00A45661"/>
    <w:rsid w:val="00A45ED5"/>
    <w:rsid w:val="00A4729E"/>
    <w:rsid w:val="00A51A87"/>
    <w:rsid w:val="00A5226E"/>
    <w:rsid w:val="00A5309E"/>
    <w:rsid w:val="00A541AF"/>
    <w:rsid w:val="00A5555C"/>
    <w:rsid w:val="00A556E1"/>
    <w:rsid w:val="00A56717"/>
    <w:rsid w:val="00A5683C"/>
    <w:rsid w:val="00A576EA"/>
    <w:rsid w:val="00A61D9E"/>
    <w:rsid w:val="00A61F94"/>
    <w:rsid w:val="00A6352A"/>
    <w:rsid w:val="00A6438D"/>
    <w:rsid w:val="00A64AA5"/>
    <w:rsid w:val="00A650B9"/>
    <w:rsid w:val="00A66D02"/>
    <w:rsid w:val="00A67B1B"/>
    <w:rsid w:val="00A70CFE"/>
    <w:rsid w:val="00A72378"/>
    <w:rsid w:val="00A73E27"/>
    <w:rsid w:val="00A74530"/>
    <w:rsid w:val="00A81203"/>
    <w:rsid w:val="00A813BF"/>
    <w:rsid w:val="00A83F6A"/>
    <w:rsid w:val="00A83FD8"/>
    <w:rsid w:val="00A840C6"/>
    <w:rsid w:val="00A8663A"/>
    <w:rsid w:val="00A86A9E"/>
    <w:rsid w:val="00A87B66"/>
    <w:rsid w:val="00A9001C"/>
    <w:rsid w:val="00A90D0D"/>
    <w:rsid w:val="00A92016"/>
    <w:rsid w:val="00A92ACC"/>
    <w:rsid w:val="00A92FA8"/>
    <w:rsid w:val="00A93051"/>
    <w:rsid w:val="00A93147"/>
    <w:rsid w:val="00A93DCA"/>
    <w:rsid w:val="00A941E3"/>
    <w:rsid w:val="00A94BBE"/>
    <w:rsid w:val="00A950A5"/>
    <w:rsid w:val="00A97D49"/>
    <w:rsid w:val="00AA0274"/>
    <w:rsid w:val="00AA06DB"/>
    <w:rsid w:val="00AA23DC"/>
    <w:rsid w:val="00AA2B51"/>
    <w:rsid w:val="00AA3149"/>
    <w:rsid w:val="00AA3BB9"/>
    <w:rsid w:val="00AA4845"/>
    <w:rsid w:val="00AA6335"/>
    <w:rsid w:val="00AA6AA8"/>
    <w:rsid w:val="00AA6C7B"/>
    <w:rsid w:val="00AA7DA6"/>
    <w:rsid w:val="00AB003D"/>
    <w:rsid w:val="00AB06C5"/>
    <w:rsid w:val="00AB1726"/>
    <w:rsid w:val="00AB29B9"/>
    <w:rsid w:val="00AB34BC"/>
    <w:rsid w:val="00AB3DF7"/>
    <w:rsid w:val="00AB4A4A"/>
    <w:rsid w:val="00AB59D0"/>
    <w:rsid w:val="00AB61CD"/>
    <w:rsid w:val="00AB7B73"/>
    <w:rsid w:val="00AC0728"/>
    <w:rsid w:val="00AC0F7A"/>
    <w:rsid w:val="00AC1BDC"/>
    <w:rsid w:val="00AC3B53"/>
    <w:rsid w:val="00AC40A4"/>
    <w:rsid w:val="00AC46A0"/>
    <w:rsid w:val="00AC501D"/>
    <w:rsid w:val="00AC5822"/>
    <w:rsid w:val="00AC76B9"/>
    <w:rsid w:val="00AC779F"/>
    <w:rsid w:val="00AC7BF1"/>
    <w:rsid w:val="00AD1A14"/>
    <w:rsid w:val="00AD2B1E"/>
    <w:rsid w:val="00AD2B80"/>
    <w:rsid w:val="00AD45F2"/>
    <w:rsid w:val="00AD5328"/>
    <w:rsid w:val="00AD5775"/>
    <w:rsid w:val="00AD581B"/>
    <w:rsid w:val="00AD59A8"/>
    <w:rsid w:val="00AD6F72"/>
    <w:rsid w:val="00AE0A0A"/>
    <w:rsid w:val="00AE0BE9"/>
    <w:rsid w:val="00AE1E0A"/>
    <w:rsid w:val="00AE210D"/>
    <w:rsid w:val="00AE2294"/>
    <w:rsid w:val="00AE3372"/>
    <w:rsid w:val="00AE3DA0"/>
    <w:rsid w:val="00AE3F35"/>
    <w:rsid w:val="00AE4059"/>
    <w:rsid w:val="00AE45AF"/>
    <w:rsid w:val="00AE6C6A"/>
    <w:rsid w:val="00AF09A1"/>
    <w:rsid w:val="00AF0D4B"/>
    <w:rsid w:val="00AF0FA9"/>
    <w:rsid w:val="00AF1743"/>
    <w:rsid w:val="00AF47B4"/>
    <w:rsid w:val="00AF4D11"/>
    <w:rsid w:val="00B002A7"/>
    <w:rsid w:val="00B011E6"/>
    <w:rsid w:val="00B0565E"/>
    <w:rsid w:val="00B0570B"/>
    <w:rsid w:val="00B058BB"/>
    <w:rsid w:val="00B06BBE"/>
    <w:rsid w:val="00B0748B"/>
    <w:rsid w:val="00B10C92"/>
    <w:rsid w:val="00B10F02"/>
    <w:rsid w:val="00B11CB1"/>
    <w:rsid w:val="00B12726"/>
    <w:rsid w:val="00B13468"/>
    <w:rsid w:val="00B16B38"/>
    <w:rsid w:val="00B17431"/>
    <w:rsid w:val="00B20572"/>
    <w:rsid w:val="00B20CB3"/>
    <w:rsid w:val="00B23B4E"/>
    <w:rsid w:val="00B257E3"/>
    <w:rsid w:val="00B311FD"/>
    <w:rsid w:val="00B31967"/>
    <w:rsid w:val="00B31A84"/>
    <w:rsid w:val="00B3229E"/>
    <w:rsid w:val="00B328E9"/>
    <w:rsid w:val="00B32FFA"/>
    <w:rsid w:val="00B3354B"/>
    <w:rsid w:val="00B34B3F"/>
    <w:rsid w:val="00B34B71"/>
    <w:rsid w:val="00B34D43"/>
    <w:rsid w:val="00B34E37"/>
    <w:rsid w:val="00B3592F"/>
    <w:rsid w:val="00B35AA3"/>
    <w:rsid w:val="00B40388"/>
    <w:rsid w:val="00B407E2"/>
    <w:rsid w:val="00B41306"/>
    <w:rsid w:val="00B41E8A"/>
    <w:rsid w:val="00B423A0"/>
    <w:rsid w:val="00B42898"/>
    <w:rsid w:val="00B43915"/>
    <w:rsid w:val="00B43A32"/>
    <w:rsid w:val="00B44461"/>
    <w:rsid w:val="00B44979"/>
    <w:rsid w:val="00B44A89"/>
    <w:rsid w:val="00B45370"/>
    <w:rsid w:val="00B46AB4"/>
    <w:rsid w:val="00B5007E"/>
    <w:rsid w:val="00B503FF"/>
    <w:rsid w:val="00B540BD"/>
    <w:rsid w:val="00B54F7E"/>
    <w:rsid w:val="00B54FAC"/>
    <w:rsid w:val="00B559A1"/>
    <w:rsid w:val="00B55F88"/>
    <w:rsid w:val="00B57177"/>
    <w:rsid w:val="00B57767"/>
    <w:rsid w:val="00B57B18"/>
    <w:rsid w:val="00B57CD0"/>
    <w:rsid w:val="00B601C4"/>
    <w:rsid w:val="00B6035F"/>
    <w:rsid w:val="00B614A4"/>
    <w:rsid w:val="00B6205B"/>
    <w:rsid w:val="00B6539D"/>
    <w:rsid w:val="00B70750"/>
    <w:rsid w:val="00B70891"/>
    <w:rsid w:val="00B71F48"/>
    <w:rsid w:val="00B7352B"/>
    <w:rsid w:val="00B73F03"/>
    <w:rsid w:val="00B740A8"/>
    <w:rsid w:val="00B7523D"/>
    <w:rsid w:val="00B757CC"/>
    <w:rsid w:val="00B8049E"/>
    <w:rsid w:val="00B806EE"/>
    <w:rsid w:val="00B8244E"/>
    <w:rsid w:val="00B825AB"/>
    <w:rsid w:val="00B82C00"/>
    <w:rsid w:val="00B83620"/>
    <w:rsid w:val="00B85476"/>
    <w:rsid w:val="00B861C7"/>
    <w:rsid w:val="00B905E8"/>
    <w:rsid w:val="00B91045"/>
    <w:rsid w:val="00B92268"/>
    <w:rsid w:val="00B92C4A"/>
    <w:rsid w:val="00B9361E"/>
    <w:rsid w:val="00B93921"/>
    <w:rsid w:val="00B93AE4"/>
    <w:rsid w:val="00B93F8C"/>
    <w:rsid w:val="00B957EF"/>
    <w:rsid w:val="00BA0770"/>
    <w:rsid w:val="00BA1036"/>
    <w:rsid w:val="00BA16CC"/>
    <w:rsid w:val="00BA1841"/>
    <w:rsid w:val="00BA2284"/>
    <w:rsid w:val="00BA3BD2"/>
    <w:rsid w:val="00BA49DE"/>
    <w:rsid w:val="00BA4BF1"/>
    <w:rsid w:val="00BA4D69"/>
    <w:rsid w:val="00BA5BAE"/>
    <w:rsid w:val="00BA7D49"/>
    <w:rsid w:val="00BB0492"/>
    <w:rsid w:val="00BB09F7"/>
    <w:rsid w:val="00BB0BC3"/>
    <w:rsid w:val="00BB12E2"/>
    <w:rsid w:val="00BB3E2D"/>
    <w:rsid w:val="00BB619B"/>
    <w:rsid w:val="00BB67FF"/>
    <w:rsid w:val="00BB7299"/>
    <w:rsid w:val="00BC0602"/>
    <w:rsid w:val="00BC1D7C"/>
    <w:rsid w:val="00BC223E"/>
    <w:rsid w:val="00BC23FB"/>
    <w:rsid w:val="00BC26C8"/>
    <w:rsid w:val="00BC478C"/>
    <w:rsid w:val="00BC485B"/>
    <w:rsid w:val="00BC6275"/>
    <w:rsid w:val="00BD1964"/>
    <w:rsid w:val="00BD2B37"/>
    <w:rsid w:val="00BD37B1"/>
    <w:rsid w:val="00BD5C76"/>
    <w:rsid w:val="00BD69A8"/>
    <w:rsid w:val="00BD6E19"/>
    <w:rsid w:val="00BD6F35"/>
    <w:rsid w:val="00BD6FD7"/>
    <w:rsid w:val="00BD7346"/>
    <w:rsid w:val="00BD7F81"/>
    <w:rsid w:val="00BE0CBF"/>
    <w:rsid w:val="00BE116B"/>
    <w:rsid w:val="00BE1E40"/>
    <w:rsid w:val="00BE3166"/>
    <w:rsid w:val="00BE35B6"/>
    <w:rsid w:val="00BE428D"/>
    <w:rsid w:val="00BE5F22"/>
    <w:rsid w:val="00BE5FC6"/>
    <w:rsid w:val="00BE67A0"/>
    <w:rsid w:val="00BE6825"/>
    <w:rsid w:val="00BE77D5"/>
    <w:rsid w:val="00BF07CD"/>
    <w:rsid w:val="00BF0899"/>
    <w:rsid w:val="00BF0DEA"/>
    <w:rsid w:val="00BF2E34"/>
    <w:rsid w:val="00BF5798"/>
    <w:rsid w:val="00BF608E"/>
    <w:rsid w:val="00BF6706"/>
    <w:rsid w:val="00BF68BE"/>
    <w:rsid w:val="00BF69BB"/>
    <w:rsid w:val="00BF7FB1"/>
    <w:rsid w:val="00C001B7"/>
    <w:rsid w:val="00C016C4"/>
    <w:rsid w:val="00C01D27"/>
    <w:rsid w:val="00C029F2"/>
    <w:rsid w:val="00C03FCA"/>
    <w:rsid w:val="00C06750"/>
    <w:rsid w:val="00C06797"/>
    <w:rsid w:val="00C07AD5"/>
    <w:rsid w:val="00C101DE"/>
    <w:rsid w:val="00C114DA"/>
    <w:rsid w:val="00C13308"/>
    <w:rsid w:val="00C13FD4"/>
    <w:rsid w:val="00C14171"/>
    <w:rsid w:val="00C14352"/>
    <w:rsid w:val="00C14A20"/>
    <w:rsid w:val="00C14E10"/>
    <w:rsid w:val="00C1750D"/>
    <w:rsid w:val="00C1775A"/>
    <w:rsid w:val="00C179C8"/>
    <w:rsid w:val="00C17A42"/>
    <w:rsid w:val="00C17CF1"/>
    <w:rsid w:val="00C203E4"/>
    <w:rsid w:val="00C20ABB"/>
    <w:rsid w:val="00C21195"/>
    <w:rsid w:val="00C21199"/>
    <w:rsid w:val="00C218CC"/>
    <w:rsid w:val="00C22453"/>
    <w:rsid w:val="00C2292E"/>
    <w:rsid w:val="00C22FDA"/>
    <w:rsid w:val="00C24361"/>
    <w:rsid w:val="00C2464B"/>
    <w:rsid w:val="00C250AC"/>
    <w:rsid w:val="00C255BC"/>
    <w:rsid w:val="00C264E3"/>
    <w:rsid w:val="00C27E99"/>
    <w:rsid w:val="00C30EB5"/>
    <w:rsid w:val="00C32C00"/>
    <w:rsid w:val="00C34026"/>
    <w:rsid w:val="00C351E2"/>
    <w:rsid w:val="00C359CF"/>
    <w:rsid w:val="00C3730E"/>
    <w:rsid w:val="00C41717"/>
    <w:rsid w:val="00C417CD"/>
    <w:rsid w:val="00C41F41"/>
    <w:rsid w:val="00C41FB3"/>
    <w:rsid w:val="00C42A8E"/>
    <w:rsid w:val="00C44A29"/>
    <w:rsid w:val="00C452F2"/>
    <w:rsid w:val="00C5091F"/>
    <w:rsid w:val="00C50FD5"/>
    <w:rsid w:val="00C51472"/>
    <w:rsid w:val="00C52D40"/>
    <w:rsid w:val="00C543ED"/>
    <w:rsid w:val="00C5568E"/>
    <w:rsid w:val="00C55755"/>
    <w:rsid w:val="00C5655B"/>
    <w:rsid w:val="00C57342"/>
    <w:rsid w:val="00C57ACB"/>
    <w:rsid w:val="00C603D6"/>
    <w:rsid w:val="00C632F3"/>
    <w:rsid w:val="00C6442A"/>
    <w:rsid w:val="00C6541B"/>
    <w:rsid w:val="00C66D64"/>
    <w:rsid w:val="00C67BD7"/>
    <w:rsid w:val="00C708DF"/>
    <w:rsid w:val="00C72CB2"/>
    <w:rsid w:val="00C72EDA"/>
    <w:rsid w:val="00C73C92"/>
    <w:rsid w:val="00C75DF4"/>
    <w:rsid w:val="00C7628B"/>
    <w:rsid w:val="00C768CE"/>
    <w:rsid w:val="00C76CE6"/>
    <w:rsid w:val="00C81F92"/>
    <w:rsid w:val="00C82658"/>
    <w:rsid w:val="00C82ADB"/>
    <w:rsid w:val="00C82B7D"/>
    <w:rsid w:val="00C82F0F"/>
    <w:rsid w:val="00C8336A"/>
    <w:rsid w:val="00C84723"/>
    <w:rsid w:val="00C875E0"/>
    <w:rsid w:val="00C9195D"/>
    <w:rsid w:val="00C92165"/>
    <w:rsid w:val="00C93D71"/>
    <w:rsid w:val="00C9779B"/>
    <w:rsid w:val="00CA06BF"/>
    <w:rsid w:val="00CA06E3"/>
    <w:rsid w:val="00CA1007"/>
    <w:rsid w:val="00CA12C6"/>
    <w:rsid w:val="00CA3D89"/>
    <w:rsid w:val="00CA4BFA"/>
    <w:rsid w:val="00CA5D64"/>
    <w:rsid w:val="00CB067C"/>
    <w:rsid w:val="00CB0AB8"/>
    <w:rsid w:val="00CB23B3"/>
    <w:rsid w:val="00CB286B"/>
    <w:rsid w:val="00CB298C"/>
    <w:rsid w:val="00CB589A"/>
    <w:rsid w:val="00CB6D11"/>
    <w:rsid w:val="00CB7DA5"/>
    <w:rsid w:val="00CC0A49"/>
    <w:rsid w:val="00CC0E77"/>
    <w:rsid w:val="00CC179E"/>
    <w:rsid w:val="00CC2582"/>
    <w:rsid w:val="00CC2A2F"/>
    <w:rsid w:val="00CC396D"/>
    <w:rsid w:val="00CC39C7"/>
    <w:rsid w:val="00CC3BC4"/>
    <w:rsid w:val="00CC5FD3"/>
    <w:rsid w:val="00CD05D1"/>
    <w:rsid w:val="00CD062B"/>
    <w:rsid w:val="00CD22DA"/>
    <w:rsid w:val="00CD2730"/>
    <w:rsid w:val="00CD2F35"/>
    <w:rsid w:val="00CD454D"/>
    <w:rsid w:val="00CD4B2C"/>
    <w:rsid w:val="00CD6980"/>
    <w:rsid w:val="00CD7AB1"/>
    <w:rsid w:val="00CE02DD"/>
    <w:rsid w:val="00CE0DAC"/>
    <w:rsid w:val="00CE5AE9"/>
    <w:rsid w:val="00CE5E6A"/>
    <w:rsid w:val="00CE7A89"/>
    <w:rsid w:val="00CE7CBF"/>
    <w:rsid w:val="00CF2454"/>
    <w:rsid w:val="00CF2EF7"/>
    <w:rsid w:val="00CF3828"/>
    <w:rsid w:val="00CF3C2E"/>
    <w:rsid w:val="00CF72D4"/>
    <w:rsid w:val="00D0031A"/>
    <w:rsid w:val="00D01545"/>
    <w:rsid w:val="00D05E73"/>
    <w:rsid w:val="00D06566"/>
    <w:rsid w:val="00D070B7"/>
    <w:rsid w:val="00D0716F"/>
    <w:rsid w:val="00D072E8"/>
    <w:rsid w:val="00D113AF"/>
    <w:rsid w:val="00D113CB"/>
    <w:rsid w:val="00D122C7"/>
    <w:rsid w:val="00D12701"/>
    <w:rsid w:val="00D131C4"/>
    <w:rsid w:val="00D132C6"/>
    <w:rsid w:val="00D137D1"/>
    <w:rsid w:val="00D16045"/>
    <w:rsid w:val="00D203BF"/>
    <w:rsid w:val="00D24AFC"/>
    <w:rsid w:val="00D2645A"/>
    <w:rsid w:val="00D267A3"/>
    <w:rsid w:val="00D26E14"/>
    <w:rsid w:val="00D273CE"/>
    <w:rsid w:val="00D31A82"/>
    <w:rsid w:val="00D31FD5"/>
    <w:rsid w:val="00D32DCA"/>
    <w:rsid w:val="00D3340C"/>
    <w:rsid w:val="00D33B55"/>
    <w:rsid w:val="00D345D1"/>
    <w:rsid w:val="00D34CC2"/>
    <w:rsid w:val="00D370E8"/>
    <w:rsid w:val="00D421CE"/>
    <w:rsid w:val="00D456B8"/>
    <w:rsid w:val="00D45F6A"/>
    <w:rsid w:val="00D46013"/>
    <w:rsid w:val="00D47190"/>
    <w:rsid w:val="00D50CAD"/>
    <w:rsid w:val="00D50CB0"/>
    <w:rsid w:val="00D50EB1"/>
    <w:rsid w:val="00D50F7E"/>
    <w:rsid w:val="00D5234D"/>
    <w:rsid w:val="00D5277D"/>
    <w:rsid w:val="00D5580A"/>
    <w:rsid w:val="00D564D1"/>
    <w:rsid w:val="00D56C3F"/>
    <w:rsid w:val="00D61097"/>
    <w:rsid w:val="00D61AE4"/>
    <w:rsid w:val="00D6254F"/>
    <w:rsid w:val="00D625C5"/>
    <w:rsid w:val="00D628DE"/>
    <w:rsid w:val="00D644D3"/>
    <w:rsid w:val="00D648F3"/>
    <w:rsid w:val="00D64AF5"/>
    <w:rsid w:val="00D65167"/>
    <w:rsid w:val="00D65EFA"/>
    <w:rsid w:val="00D66B42"/>
    <w:rsid w:val="00D67E22"/>
    <w:rsid w:val="00D7403F"/>
    <w:rsid w:val="00D76079"/>
    <w:rsid w:val="00D7613D"/>
    <w:rsid w:val="00D7670C"/>
    <w:rsid w:val="00D76DB8"/>
    <w:rsid w:val="00D76F44"/>
    <w:rsid w:val="00D80246"/>
    <w:rsid w:val="00D8078E"/>
    <w:rsid w:val="00D812AC"/>
    <w:rsid w:val="00D81C9F"/>
    <w:rsid w:val="00D823FF"/>
    <w:rsid w:val="00D82A85"/>
    <w:rsid w:val="00D8467B"/>
    <w:rsid w:val="00D854AA"/>
    <w:rsid w:val="00D90103"/>
    <w:rsid w:val="00D92271"/>
    <w:rsid w:val="00D93158"/>
    <w:rsid w:val="00D933D0"/>
    <w:rsid w:val="00D95E9D"/>
    <w:rsid w:val="00D97F01"/>
    <w:rsid w:val="00DA0EB5"/>
    <w:rsid w:val="00DA3020"/>
    <w:rsid w:val="00DA42BB"/>
    <w:rsid w:val="00DA52D1"/>
    <w:rsid w:val="00DA6EF2"/>
    <w:rsid w:val="00DB0316"/>
    <w:rsid w:val="00DB20AD"/>
    <w:rsid w:val="00DC0607"/>
    <w:rsid w:val="00DC0CD0"/>
    <w:rsid w:val="00DC2267"/>
    <w:rsid w:val="00DC227C"/>
    <w:rsid w:val="00DC2467"/>
    <w:rsid w:val="00DC25CC"/>
    <w:rsid w:val="00DC3856"/>
    <w:rsid w:val="00DC3A43"/>
    <w:rsid w:val="00DC6022"/>
    <w:rsid w:val="00DD1223"/>
    <w:rsid w:val="00DD12FE"/>
    <w:rsid w:val="00DD171F"/>
    <w:rsid w:val="00DD3153"/>
    <w:rsid w:val="00DD4208"/>
    <w:rsid w:val="00DD59E0"/>
    <w:rsid w:val="00DD73D7"/>
    <w:rsid w:val="00DD781E"/>
    <w:rsid w:val="00DD799A"/>
    <w:rsid w:val="00DE05EE"/>
    <w:rsid w:val="00DE1C6F"/>
    <w:rsid w:val="00DE34B3"/>
    <w:rsid w:val="00DE3BAA"/>
    <w:rsid w:val="00DE63FA"/>
    <w:rsid w:val="00DF00AD"/>
    <w:rsid w:val="00DF02C7"/>
    <w:rsid w:val="00DF1D85"/>
    <w:rsid w:val="00DF201E"/>
    <w:rsid w:val="00DF3739"/>
    <w:rsid w:val="00DF575E"/>
    <w:rsid w:val="00DF587E"/>
    <w:rsid w:val="00DF65CF"/>
    <w:rsid w:val="00DF79F8"/>
    <w:rsid w:val="00E0077A"/>
    <w:rsid w:val="00E01D2D"/>
    <w:rsid w:val="00E01FB0"/>
    <w:rsid w:val="00E02E53"/>
    <w:rsid w:val="00E03E54"/>
    <w:rsid w:val="00E0652A"/>
    <w:rsid w:val="00E06A54"/>
    <w:rsid w:val="00E0784A"/>
    <w:rsid w:val="00E07B49"/>
    <w:rsid w:val="00E1070C"/>
    <w:rsid w:val="00E11E73"/>
    <w:rsid w:val="00E123E5"/>
    <w:rsid w:val="00E13275"/>
    <w:rsid w:val="00E13345"/>
    <w:rsid w:val="00E13BCF"/>
    <w:rsid w:val="00E164D0"/>
    <w:rsid w:val="00E167A8"/>
    <w:rsid w:val="00E178A4"/>
    <w:rsid w:val="00E17AD4"/>
    <w:rsid w:val="00E20748"/>
    <w:rsid w:val="00E2203C"/>
    <w:rsid w:val="00E23B7C"/>
    <w:rsid w:val="00E269EC"/>
    <w:rsid w:val="00E26E97"/>
    <w:rsid w:val="00E27383"/>
    <w:rsid w:val="00E27BD8"/>
    <w:rsid w:val="00E27CA4"/>
    <w:rsid w:val="00E32F4D"/>
    <w:rsid w:val="00E35513"/>
    <w:rsid w:val="00E36A66"/>
    <w:rsid w:val="00E37402"/>
    <w:rsid w:val="00E42516"/>
    <w:rsid w:val="00E45F8F"/>
    <w:rsid w:val="00E46D68"/>
    <w:rsid w:val="00E46F27"/>
    <w:rsid w:val="00E477AE"/>
    <w:rsid w:val="00E505AF"/>
    <w:rsid w:val="00E5062C"/>
    <w:rsid w:val="00E5176A"/>
    <w:rsid w:val="00E51BD7"/>
    <w:rsid w:val="00E51D18"/>
    <w:rsid w:val="00E55E99"/>
    <w:rsid w:val="00E56DD6"/>
    <w:rsid w:val="00E575DB"/>
    <w:rsid w:val="00E6391B"/>
    <w:rsid w:val="00E64CC0"/>
    <w:rsid w:val="00E655BB"/>
    <w:rsid w:val="00E663EE"/>
    <w:rsid w:val="00E67650"/>
    <w:rsid w:val="00E70CCF"/>
    <w:rsid w:val="00E71F8B"/>
    <w:rsid w:val="00E7335C"/>
    <w:rsid w:val="00E73C43"/>
    <w:rsid w:val="00E7451D"/>
    <w:rsid w:val="00E74AAA"/>
    <w:rsid w:val="00E74E4E"/>
    <w:rsid w:val="00E75BE6"/>
    <w:rsid w:val="00E77710"/>
    <w:rsid w:val="00E77890"/>
    <w:rsid w:val="00E8495F"/>
    <w:rsid w:val="00E85E74"/>
    <w:rsid w:val="00E8671F"/>
    <w:rsid w:val="00E86A0A"/>
    <w:rsid w:val="00E8756D"/>
    <w:rsid w:val="00E9256B"/>
    <w:rsid w:val="00E92B87"/>
    <w:rsid w:val="00E9473F"/>
    <w:rsid w:val="00E95E5D"/>
    <w:rsid w:val="00E9602E"/>
    <w:rsid w:val="00E96585"/>
    <w:rsid w:val="00E96C12"/>
    <w:rsid w:val="00E97890"/>
    <w:rsid w:val="00EA0FEB"/>
    <w:rsid w:val="00EA4AA7"/>
    <w:rsid w:val="00EA5693"/>
    <w:rsid w:val="00EA61D6"/>
    <w:rsid w:val="00EA6275"/>
    <w:rsid w:val="00EB06D2"/>
    <w:rsid w:val="00EB0D2F"/>
    <w:rsid w:val="00EB21B5"/>
    <w:rsid w:val="00EB23DD"/>
    <w:rsid w:val="00EB2B06"/>
    <w:rsid w:val="00EB2C8A"/>
    <w:rsid w:val="00EB427A"/>
    <w:rsid w:val="00EB465A"/>
    <w:rsid w:val="00EB501D"/>
    <w:rsid w:val="00EB54D9"/>
    <w:rsid w:val="00EB58C0"/>
    <w:rsid w:val="00EB668E"/>
    <w:rsid w:val="00EB6E84"/>
    <w:rsid w:val="00EB750F"/>
    <w:rsid w:val="00EC3871"/>
    <w:rsid w:val="00EC4A09"/>
    <w:rsid w:val="00EC4C5D"/>
    <w:rsid w:val="00EC66C4"/>
    <w:rsid w:val="00EC6A10"/>
    <w:rsid w:val="00ED0E18"/>
    <w:rsid w:val="00ED14EC"/>
    <w:rsid w:val="00ED19BA"/>
    <w:rsid w:val="00ED4385"/>
    <w:rsid w:val="00ED49E5"/>
    <w:rsid w:val="00ED4A6F"/>
    <w:rsid w:val="00ED5C80"/>
    <w:rsid w:val="00ED5FB3"/>
    <w:rsid w:val="00ED6D8D"/>
    <w:rsid w:val="00ED7657"/>
    <w:rsid w:val="00ED7BA5"/>
    <w:rsid w:val="00ED7E98"/>
    <w:rsid w:val="00EE07C5"/>
    <w:rsid w:val="00EE1108"/>
    <w:rsid w:val="00EE12CA"/>
    <w:rsid w:val="00EE14B2"/>
    <w:rsid w:val="00EE24B7"/>
    <w:rsid w:val="00EE2790"/>
    <w:rsid w:val="00EE3052"/>
    <w:rsid w:val="00EE388F"/>
    <w:rsid w:val="00EE3A12"/>
    <w:rsid w:val="00EE3C4D"/>
    <w:rsid w:val="00EE532A"/>
    <w:rsid w:val="00EE5A84"/>
    <w:rsid w:val="00EE6A22"/>
    <w:rsid w:val="00EF0051"/>
    <w:rsid w:val="00EF236F"/>
    <w:rsid w:val="00EF2EB2"/>
    <w:rsid w:val="00EF3FCA"/>
    <w:rsid w:val="00EF4B3E"/>
    <w:rsid w:val="00EF4E70"/>
    <w:rsid w:val="00EF62C2"/>
    <w:rsid w:val="00EF78DF"/>
    <w:rsid w:val="00F00EE0"/>
    <w:rsid w:val="00F01055"/>
    <w:rsid w:val="00F0142A"/>
    <w:rsid w:val="00F01CA9"/>
    <w:rsid w:val="00F04CB4"/>
    <w:rsid w:val="00F0615F"/>
    <w:rsid w:val="00F0688A"/>
    <w:rsid w:val="00F06E9D"/>
    <w:rsid w:val="00F070C2"/>
    <w:rsid w:val="00F072ED"/>
    <w:rsid w:val="00F10F99"/>
    <w:rsid w:val="00F1134D"/>
    <w:rsid w:val="00F12245"/>
    <w:rsid w:val="00F122FA"/>
    <w:rsid w:val="00F12C36"/>
    <w:rsid w:val="00F1364E"/>
    <w:rsid w:val="00F14B6F"/>
    <w:rsid w:val="00F159F2"/>
    <w:rsid w:val="00F15CEE"/>
    <w:rsid w:val="00F15FC8"/>
    <w:rsid w:val="00F1646E"/>
    <w:rsid w:val="00F16AC7"/>
    <w:rsid w:val="00F179CA"/>
    <w:rsid w:val="00F17B1F"/>
    <w:rsid w:val="00F22033"/>
    <w:rsid w:val="00F226DD"/>
    <w:rsid w:val="00F22D2F"/>
    <w:rsid w:val="00F245C4"/>
    <w:rsid w:val="00F25A04"/>
    <w:rsid w:val="00F2696F"/>
    <w:rsid w:val="00F27E57"/>
    <w:rsid w:val="00F33ECA"/>
    <w:rsid w:val="00F346A8"/>
    <w:rsid w:val="00F36FB6"/>
    <w:rsid w:val="00F42622"/>
    <w:rsid w:val="00F43F11"/>
    <w:rsid w:val="00F44B66"/>
    <w:rsid w:val="00F471C2"/>
    <w:rsid w:val="00F51696"/>
    <w:rsid w:val="00F51E0C"/>
    <w:rsid w:val="00F5352D"/>
    <w:rsid w:val="00F54B51"/>
    <w:rsid w:val="00F55780"/>
    <w:rsid w:val="00F60829"/>
    <w:rsid w:val="00F620CE"/>
    <w:rsid w:val="00F6220D"/>
    <w:rsid w:val="00F62981"/>
    <w:rsid w:val="00F62F16"/>
    <w:rsid w:val="00F636DA"/>
    <w:rsid w:val="00F64597"/>
    <w:rsid w:val="00F646C3"/>
    <w:rsid w:val="00F64C88"/>
    <w:rsid w:val="00F65F9B"/>
    <w:rsid w:val="00F6753B"/>
    <w:rsid w:val="00F67D72"/>
    <w:rsid w:val="00F711B1"/>
    <w:rsid w:val="00F7389C"/>
    <w:rsid w:val="00F80A1B"/>
    <w:rsid w:val="00F80AB3"/>
    <w:rsid w:val="00F814D0"/>
    <w:rsid w:val="00F81858"/>
    <w:rsid w:val="00F81A9C"/>
    <w:rsid w:val="00F82E96"/>
    <w:rsid w:val="00F836AC"/>
    <w:rsid w:val="00F86FA3"/>
    <w:rsid w:val="00F874E6"/>
    <w:rsid w:val="00F878DA"/>
    <w:rsid w:val="00F9043C"/>
    <w:rsid w:val="00F904A6"/>
    <w:rsid w:val="00F92B01"/>
    <w:rsid w:val="00F92E2A"/>
    <w:rsid w:val="00F93B01"/>
    <w:rsid w:val="00F93E7A"/>
    <w:rsid w:val="00F96E3C"/>
    <w:rsid w:val="00F97242"/>
    <w:rsid w:val="00FA04E0"/>
    <w:rsid w:val="00FA20DB"/>
    <w:rsid w:val="00FA222A"/>
    <w:rsid w:val="00FA294E"/>
    <w:rsid w:val="00FA2F37"/>
    <w:rsid w:val="00FA4F2F"/>
    <w:rsid w:val="00FA505B"/>
    <w:rsid w:val="00FA51AE"/>
    <w:rsid w:val="00FA5472"/>
    <w:rsid w:val="00FA7F41"/>
    <w:rsid w:val="00FB06A2"/>
    <w:rsid w:val="00FB08CA"/>
    <w:rsid w:val="00FB1D8F"/>
    <w:rsid w:val="00FB26EC"/>
    <w:rsid w:val="00FB3091"/>
    <w:rsid w:val="00FB328C"/>
    <w:rsid w:val="00FB3E4E"/>
    <w:rsid w:val="00FB487C"/>
    <w:rsid w:val="00FB55E8"/>
    <w:rsid w:val="00FB5800"/>
    <w:rsid w:val="00FB602E"/>
    <w:rsid w:val="00FB62D0"/>
    <w:rsid w:val="00FB7C55"/>
    <w:rsid w:val="00FB7D2C"/>
    <w:rsid w:val="00FC0569"/>
    <w:rsid w:val="00FC1F1E"/>
    <w:rsid w:val="00FC2218"/>
    <w:rsid w:val="00FC2964"/>
    <w:rsid w:val="00FC2AA3"/>
    <w:rsid w:val="00FC31A7"/>
    <w:rsid w:val="00FC31D7"/>
    <w:rsid w:val="00FC3356"/>
    <w:rsid w:val="00FC3E9B"/>
    <w:rsid w:val="00FC74F4"/>
    <w:rsid w:val="00FC7710"/>
    <w:rsid w:val="00FD43E2"/>
    <w:rsid w:val="00FD488F"/>
    <w:rsid w:val="00FD5D51"/>
    <w:rsid w:val="00FD75E8"/>
    <w:rsid w:val="00FD769E"/>
    <w:rsid w:val="00FD7E74"/>
    <w:rsid w:val="00FE1371"/>
    <w:rsid w:val="00FE1FE1"/>
    <w:rsid w:val="00FE2525"/>
    <w:rsid w:val="00FE25E9"/>
    <w:rsid w:val="00FE32EC"/>
    <w:rsid w:val="00FE3CE3"/>
    <w:rsid w:val="00FE3FBF"/>
    <w:rsid w:val="00FE56CC"/>
    <w:rsid w:val="00FE597D"/>
    <w:rsid w:val="00FE67A6"/>
    <w:rsid w:val="00FE7F61"/>
    <w:rsid w:val="00FF00C7"/>
    <w:rsid w:val="00FF1AB2"/>
    <w:rsid w:val="00FF3553"/>
    <w:rsid w:val="00FF3DE9"/>
    <w:rsid w:val="00FF78D3"/>
    <w:rsid w:val="013FDA81"/>
    <w:rsid w:val="01450885"/>
    <w:rsid w:val="01D79986"/>
    <w:rsid w:val="02A17C2B"/>
    <w:rsid w:val="0367029D"/>
    <w:rsid w:val="03FA4F8A"/>
    <w:rsid w:val="04369340"/>
    <w:rsid w:val="04A9B5AF"/>
    <w:rsid w:val="05F9D2C6"/>
    <w:rsid w:val="062E4C0D"/>
    <w:rsid w:val="06530F8D"/>
    <w:rsid w:val="06D7B65C"/>
    <w:rsid w:val="06F089BD"/>
    <w:rsid w:val="074CF886"/>
    <w:rsid w:val="077ED914"/>
    <w:rsid w:val="078F7AEB"/>
    <w:rsid w:val="0790A347"/>
    <w:rsid w:val="07E9318D"/>
    <w:rsid w:val="082F5EAB"/>
    <w:rsid w:val="090B1502"/>
    <w:rsid w:val="09BC6369"/>
    <w:rsid w:val="09DF1DBD"/>
    <w:rsid w:val="0A41BE9F"/>
    <w:rsid w:val="0A95DB9F"/>
    <w:rsid w:val="0ABA2D56"/>
    <w:rsid w:val="0BAAC014"/>
    <w:rsid w:val="0C1BE336"/>
    <w:rsid w:val="0C6BE425"/>
    <w:rsid w:val="0D491CE3"/>
    <w:rsid w:val="0D98703C"/>
    <w:rsid w:val="0DDAA08A"/>
    <w:rsid w:val="0E37635C"/>
    <w:rsid w:val="0E3DD01A"/>
    <w:rsid w:val="0F287579"/>
    <w:rsid w:val="0F7C6D33"/>
    <w:rsid w:val="0F7F6D39"/>
    <w:rsid w:val="1014D55E"/>
    <w:rsid w:val="1034C284"/>
    <w:rsid w:val="109510F4"/>
    <w:rsid w:val="112F16B2"/>
    <w:rsid w:val="11C1E6BB"/>
    <w:rsid w:val="11D08D32"/>
    <w:rsid w:val="12BDD96A"/>
    <w:rsid w:val="1375799C"/>
    <w:rsid w:val="15168D0B"/>
    <w:rsid w:val="1532DD02"/>
    <w:rsid w:val="15700145"/>
    <w:rsid w:val="1613B952"/>
    <w:rsid w:val="16A188D3"/>
    <w:rsid w:val="170D5736"/>
    <w:rsid w:val="1782A65B"/>
    <w:rsid w:val="18293ACB"/>
    <w:rsid w:val="1913429A"/>
    <w:rsid w:val="19319CC7"/>
    <w:rsid w:val="198A743A"/>
    <w:rsid w:val="1A243377"/>
    <w:rsid w:val="1BB0BB02"/>
    <w:rsid w:val="1C11433D"/>
    <w:rsid w:val="1C63502C"/>
    <w:rsid w:val="1CCEBC76"/>
    <w:rsid w:val="1D0C74F6"/>
    <w:rsid w:val="1D22828C"/>
    <w:rsid w:val="1DB9D000"/>
    <w:rsid w:val="1DC2B06F"/>
    <w:rsid w:val="1E549754"/>
    <w:rsid w:val="1E730186"/>
    <w:rsid w:val="1EF53D44"/>
    <w:rsid w:val="1F24B42E"/>
    <w:rsid w:val="1F3A86CC"/>
    <w:rsid w:val="1FE27F27"/>
    <w:rsid w:val="2010433D"/>
    <w:rsid w:val="2064E094"/>
    <w:rsid w:val="20716E2A"/>
    <w:rsid w:val="2110453E"/>
    <w:rsid w:val="212E1710"/>
    <w:rsid w:val="21FE6A8D"/>
    <w:rsid w:val="22E17A9E"/>
    <w:rsid w:val="22FB32BE"/>
    <w:rsid w:val="23A17FEC"/>
    <w:rsid w:val="23EC3F84"/>
    <w:rsid w:val="2437CAAF"/>
    <w:rsid w:val="24B223B6"/>
    <w:rsid w:val="24EE5C5E"/>
    <w:rsid w:val="251EBC2B"/>
    <w:rsid w:val="2537DEBD"/>
    <w:rsid w:val="256F9669"/>
    <w:rsid w:val="25CF40E1"/>
    <w:rsid w:val="264DF2EC"/>
    <w:rsid w:val="26FA70A5"/>
    <w:rsid w:val="279596CF"/>
    <w:rsid w:val="2820864F"/>
    <w:rsid w:val="284FFF8C"/>
    <w:rsid w:val="286619CE"/>
    <w:rsid w:val="2898C7E6"/>
    <w:rsid w:val="295613B3"/>
    <w:rsid w:val="29966932"/>
    <w:rsid w:val="2A418A4A"/>
    <w:rsid w:val="2A41A1EA"/>
    <w:rsid w:val="2B9FE5D9"/>
    <w:rsid w:val="2C266AAF"/>
    <w:rsid w:val="2CA04270"/>
    <w:rsid w:val="2CFF1406"/>
    <w:rsid w:val="2E7A2187"/>
    <w:rsid w:val="2EB24BEA"/>
    <w:rsid w:val="2F032AEC"/>
    <w:rsid w:val="300F22C8"/>
    <w:rsid w:val="3029D3AD"/>
    <w:rsid w:val="30632FD8"/>
    <w:rsid w:val="3199DB5D"/>
    <w:rsid w:val="3296AD35"/>
    <w:rsid w:val="32A2DFD3"/>
    <w:rsid w:val="3356190E"/>
    <w:rsid w:val="33F6A1CB"/>
    <w:rsid w:val="33FD79E3"/>
    <w:rsid w:val="344CB715"/>
    <w:rsid w:val="34BCAE52"/>
    <w:rsid w:val="351E3853"/>
    <w:rsid w:val="36127466"/>
    <w:rsid w:val="364325D8"/>
    <w:rsid w:val="37262B3B"/>
    <w:rsid w:val="377930E5"/>
    <w:rsid w:val="37E8FFE4"/>
    <w:rsid w:val="381D2CF2"/>
    <w:rsid w:val="383652EA"/>
    <w:rsid w:val="398C9FD2"/>
    <w:rsid w:val="39C00C8A"/>
    <w:rsid w:val="3A3DBEED"/>
    <w:rsid w:val="3A4C6485"/>
    <w:rsid w:val="3A4EB052"/>
    <w:rsid w:val="3A6146A3"/>
    <w:rsid w:val="3B2EEB39"/>
    <w:rsid w:val="3B610FF3"/>
    <w:rsid w:val="3B70BEBF"/>
    <w:rsid w:val="3CDAE653"/>
    <w:rsid w:val="3D2AF417"/>
    <w:rsid w:val="3D41F433"/>
    <w:rsid w:val="3D712F4C"/>
    <w:rsid w:val="3D7A378A"/>
    <w:rsid w:val="3D9CF2C7"/>
    <w:rsid w:val="3DB101EC"/>
    <w:rsid w:val="3E417C02"/>
    <w:rsid w:val="3E81C75E"/>
    <w:rsid w:val="3EF73EC6"/>
    <w:rsid w:val="40578860"/>
    <w:rsid w:val="409F5867"/>
    <w:rsid w:val="410FD45B"/>
    <w:rsid w:val="41CA41CC"/>
    <w:rsid w:val="41FB04C8"/>
    <w:rsid w:val="4396D529"/>
    <w:rsid w:val="43F270EC"/>
    <w:rsid w:val="45B0EEF7"/>
    <w:rsid w:val="462B3835"/>
    <w:rsid w:val="4707931D"/>
    <w:rsid w:val="47122571"/>
    <w:rsid w:val="47E382F8"/>
    <w:rsid w:val="482B618C"/>
    <w:rsid w:val="48F7716E"/>
    <w:rsid w:val="49108179"/>
    <w:rsid w:val="49296F28"/>
    <w:rsid w:val="492C4DDB"/>
    <w:rsid w:val="4989A360"/>
    <w:rsid w:val="49987B1C"/>
    <w:rsid w:val="49D3E83A"/>
    <w:rsid w:val="4A75AFEF"/>
    <w:rsid w:val="4B12CFD3"/>
    <w:rsid w:val="4B4D1F5A"/>
    <w:rsid w:val="4C2C42BA"/>
    <w:rsid w:val="4CE0A2C0"/>
    <w:rsid w:val="4CE2B64C"/>
    <w:rsid w:val="4DAC5540"/>
    <w:rsid w:val="4DD1D11C"/>
    <w:rsid w:val="4DF20E3B"/>
    <w:rsid w:val="4E63CB73"/>
    <w:rsid w:val="4EA8AC0D"/>
    <w:rsid w:val="4EA8E077"/>
    <w:rsid w:val="4EC0B119"/>
    <w:rsid w:val="4F5A9829"/>
    <w:rsid w:val="4F7CB4AA"/>
    <w:rsid w:val="4F9CE927"/>
    <w:rsid w:val="4FCB0094"/>
    <w:rsid w:val="5105361B"/>
    <w:rsid w:val="51BCE490"/>
    <w:rsid w:val="534F2AF1"/>
    <w:rsid w:val="53863870"/>
    <w:rsid w:val="540D0E85"/>
    <w:rsid w:val="5411A1E9"/>
    <w:rsid w:val="54D93920"/>
    <w:rsid w:val="54E7856C"/>
    <w:rsid w:val="5570FCFE"/>
    <w:rsid w:val="55CBF775"/>
    <w:rsid w:val="56C2603A"/>
    <w:rsid w:val="571C07A8"/>
    <w:rsid w:val="579C6EBD"/>
    <w:rsid w:val="583E6163"/>
    <w:rsid w:val="584E2FC1"/>
    <w:rsid w:val="59C246A9"/>
    <w:rsid w:val="5A258FBE"/>
    <w:rsid w:val="5A2BC630"/>
    <w:rsid w:val="5A2F11F4"/>
    <w:rsid w:val="5A3A2D39"/>
    <w:rsid w:val="5A3DCB24"/>
    <w:rsid w:val="5AF0506F"/>
    <w:rsid w:val="5B2AA0E8"/>
    <w:rsid w:val="5BD91694"/>
    <w:rsid w:val="5BED1103"/>
    <w:rsid w:val="5C08A83C"/>
    <w:rsid w:val="5CEA48D3"/>
    <w:rsid w:val="5CEE6284"/>
    <w:rsid w:val="5DDA353E"/>
    <w:rsid w:val="5DE83665"/>
    <w:rsid w:val="5E328A13"/>
    <w:rsid w:val="5FB8D388"/>
    <w:rsid w:val="5FBBB46C"/>
    <w:rsid w:val="5FD655F1"/>
    <w:rsid w:val="5FDF7FC1"/>
    <w:rsid w:val="6296EA3D"/>
    <w:rsid w:val="62B5E926"/>
    <w:rsid w:val="63185C3C"/>
    <w:rsid w:val="635B3CDA"/>
    <w:rsid w:val="63C26B35"/>
    <w:rsid w:val="65FA6270"/>
    <w:rsid w:val="66DF7074"/>
    <w:rsid w:val="671F7F27"/>
    <w:rsid w:val="67D9E8B6"/>
    <w:rsid w:val="6813DE0D"/>
    <w:rsid w:val="683DDD0A"/>
    <w:rsid w:val="688ACAD9"/>
    <w:rsid w:val="68910D60"/>
    <w:rsid w:val="691D063B"/>
    <w:rsid w:val="69DB024E"/>
    <w:rsid w:val="6A2F7A9D"/>
    <w:rsid w:val="6AAC35DF"/>
    <w:rsid w:val="6B384D4D"/>
    <w:rsid w:val="6BA2AD90"/>
    <w:rsid w:val="6C023970"/>
    <w:rsid w:val="6C2EE919"/>
    <w:rsid w:val="6C704634"/>
    <w:rsid w:val="6D04FFE7"/>
    <w:rsid w:val="6D616328"/>
    <w:rsid w:val="6E477483"/>
    <w:rsid w:val="6E6EEA23"/>
    <w:rsid w:val="6EE44E5E"/>
    <w:rsid w:val="6F2237F8"/>
    <w:rsid w:val="6F2EF4EC"/>
    <w:rsid w:val="6F81E29C"/>
    <w:rsid w:val="7039AFA8"/>
    <w:rsid w:val="706100C9"/>
    <w:rsid w:val="70C6AA45"/>
    <w:rsid w:val="71ECE194"/>
    <w:rsid w:val="72EC6841"/>
    <w:rsid w:val="730A2557"/>
    <w:rsid w:val="7317D6DC"/>
    <w:rsid w:val="73F33CE3"/>
    <w:rsid w:val="741439B1"/>
    <w:rsid w:val="758595A3"/>
    <w:rsid w:val="7699F6BA"/>
    <w:rsid w:val="76A82ECD"/>
    <w:rsid w:val="7806B575"/>
    <w:rsid w:val="78134D7A"/>
    <w:rsid w:val="789F9D95"/>
    <w:rsid w:val="79FC7C55"/>
    <w:rsid w:val="79FE8DA6"/>
    <w:rsid w:val="7B14696E"/>
    <w:rsid w:val="7BDEEFC2"/>
    <w:rsid w:val="7BE675BE"/>
    <w:rsid w:val="7C2471D9"/>
    <w:rsid w:val="7C6F8007"/>
    <w:rsid w:val="7D0BC0CE"/>
    <w:rsid w:val="7DBCFACA"/>
    <w:rsid w:val="7DD9ECB1"/>
    <w:rsid w:val="7DF5132F"/>
    <w:rsid w:val="7E49828C"/>
    <w:rsid w:val="7F60888F"/>
    <w:rsid w:val="7F993B22"/>
    <w:rsid w:val="7FC6D790"/>
    <w:rsid w:val="7FCF7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EB6E"/>
  <w15:chartTrackingRefBased/>
  <w15:docId w15:val="{9255A5DE-7779-416A-8CB8-8C517AC1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CF"/>
    <w:pPr>
      <w:spacing w:after="120" w:line="276" w:lineRule="auto"/>
    </w:pPr>
    <w:rPr>
      <w:rFonts w:ascii="Arial" w:hAnsi="Arial"/>
      <w:sz w:val="22"/>
    </w:rPr>
  </w:style>
  <w:style w:type="paragraph" w:styleId="Heading1">
    <w:name w:val="heading 1"/>
    <w:basedOn w:val="Normal"/>
    <w:next w:val="Normal"/>
    <w:link w:val="Heading1Char"/>
    <w:uiPriority w:val="9"/>
    <w:qFormat/>
    <w:rsid w:val="001B6BFE"/>
    <w:pPr>
      <w:keepNext/>
      <w:keepLines/>
      <w:spacing w:before="240"/>
      <w:outlineLvl w:val="0"/>
    </w:pPr>
    <w:rPr>
      <w:rFonts w:eastAsiaTheme="majorEastAsia" w:cstheme="majorBidi"/>
      <w:b/>
      <w:color w:val="000000" w:themeColor="text1"/>
      <w:sz w:val="36"/>
      <w:szCs w:val="48"/>
    </w:rPr>
  </w:style>
  <w:style w:type="paragraph" w:styleId="Heading2">
    <w:name w:val="heading 2"/>
    <w:basedOn w:val="Normal"/>
    <w:next w:val="Normal"/>
    <w:link w:val="Heading2Char"/>
    <w:uiPriority w:val="9"/>
    <w:unhideWhenUsed/>
    <w:qFormat/>
    <w:rsid w:val="007A76BC"/>
    <w:pPr>
      <w:keepNext/>
      <w:keepLines/>
      <w:spacing w:before="24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1B6BFE"/>
    <w:pPr>
      <w:keepNext/>
      <w:keepLines/>
      <w:spacing w:before="240"/>
      <w:outlineLvl w:val="2"/>
    </w:pPr>
    <w:rPr>
      <w:rFonts w:eastAsiaTheme="majorEastAsia" w:cstheme="majorBidi"/>
      <w:b/>
      <w:color w:val="000000" w:themeColor="text1"/>
      <w:sz w:val="24"/>
    </w:rPr>
  </w:style>
  <w:style w:type="paragraph" w:styleId="Heading4">
    <w:name w:val="heading 4"/>
    <w:basedOn w:val="Normal"/>
    <w:next w:val="Normal"/>
    <w:link w:val="Heading4Char"/>
    <w:uiPriority w:val="9"/>
    <w:semiHidden/>
    <w:unhideWhenUsed/>
    <w:qFormat/>
    <w:rsid w:val="00F1364E"/>
    <w:pPr>
      <w:keepNext/>
      <w:keepLines/>
      <w:spacing w:before="2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BFE"/>
    <w:rPr>
      <w:rFonts w:ascii="Arial" w:eastAsiaTheme="majorEastAsia" w:hAnsi="Arial" w:cstheme="majorBidi"/>
      <w:b/>
      <w:color w:val="000000" w:themeColor="text1"/>
      <w:sz w:val="36"/>
      <w:szCs w:val="48"/>
    </w:rPr>
  </w:style>
  <w:style w:type="character" w:customStyle="1" w:styleId="Heading2Char">
    <w:name w:val="Heading 2 Char"/>
    <w:basedOn w:val="DefaultParagraphFont"/>
    <w:link w:val="Heading2"/>
    <w:uiPriority w:val="9"/>
    <w:rsid w:val="007A76BC"/>
    <w:rPr>
      <w:rFonts w:ascii="Arial" w:eastAsiaTheme="majorEastAsia" w:hAnsi="Arial" w:cstheme="majorBidi"/>
      <w:b/>
      <w:color w:val="000000" w:themeColor="text1"/>
      <w:sz w:val="30"/>
      <w:szCs w:val="26"/>
    </w:rPr>
  </w:style>
  <w:style w:type="table" w:styleId="TableGrid">
    <w:name w:val="Table Grid"/>
    <w:aliases w:val="The Bureau Standard Table"/>
    <w:basedOn w:val="TableNormal"/>
    <w:uiPriority w:val="39"/>
    <w:rsid w:val="00FA7F41"/>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color w:val="FFFFFF" w:themeColor="background1"/>
      </w:rPr>
      <w:tblPr/>
      <w:tcPr>
        <w:shd w:val="clear" w:color="auto" w:fill="2461E5"/>
      </w:tcPr>
    </w:tblStylePr>
    <w:tblStylePr w:type="band1Horz">
      <w:rPr>
        <w:rFonts w:ascii="Arial" w:hAnsi="Arial"/>
      </w:rPr>
    </w:tblStylePr>
    <w:tblStylePr w:type="band2Horz">
      <w:rPr>
        <w:rFonts w:ascii="Arial" w:hAnsi="Arial"/>
      </w:rPr>
      <w:tblPr/>
      <w:tcPr>
        <w:shd w:val="clear" w:color="auto" w:fill="F2F2F2" w:themeFill="background2"/>
      </w:tcPr>
    </w:tblStylePr>
  </w:style>
  <w:style w:type="paragraph" w:styleId="Title">
    <w:name w:val="Title"/>
    <w:basedOn w:val="Normal"/>
    <w:next w:val="Normal"/>
    <w:link w:val="TitleChar"/>
    <w:uiPriority w:val="10"/>
    <w:qFormat/>
    <w:rsid w:val="001B6BFE"/>
    <w:pPr>
      <w:spacing w:before="360" w:after="360"/>
    </w:pPr>
    <w:rPr>
      <w:b/>
      <w:color w:val="2461E5"/>
      <w:sz w:val="60"/>
    </w:rPr>
  </w:style>
  <w:style w:type="character" w:customStyle="1" w:styleId="TitleChar">
    <w:name w:val="Title Char"/>
    <w:basedOn w:val="DefaultParagraphFont"/>
    <w:link w:val="Title"/>
    <w:uiPriority w:val="10"/>
    <w:rsid w:val="001B6BFE"/>
    <w:rPr>
      <w:rFonts w:ascii="Arial" w:hAnsi="Arial"/>
      <w:b/>
      <w:color w:val="2461E5"/>
      <w:sz w:val="60"/>
    </w:rPr>
  </w:style>
  <w:style w:type="paragraph" w:styleId="Caption">
    <w:name w:val="caption"/>
    <w:basedOn w:val="Normal"/>
    <w:next w:val="Normal"/>
    <w:uiPriority w:val="35"/>
    <w:unhideWhenUsed/>
    <w:qFormat/>
    <w:rsid w:val="001B6BFE"/>
    <w:pPr>
      <w:spacing w:before="120" w:after="200"/>
    </w:pPr>
    <w:rPr>
      <w:iCs/>
      <w:sz w:val="18"/>
      <w:szCs w:val="18"/>
    </w:rPr>
  </w:style>
  <w:style w:type="paragraph" w:styleId="Header">
    <w:name w:val="header"/>
    <w:basedOn w:val="Normal"/>
    <w:link w:val="HeaderChar"/>
    <w:uiPriority w:val="99"/>
    <w:unhideWhenUsed/>
    <w:rsid w:val="001B6B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BFE"/>
    <w:rPr>
      <w:rFonts w:ascii="Arial" w:hAnsi="Arial"/>
      <w:sz w:val="22"/>
    </w:rPr>
  </w:style>
  <w:style w:type="paragraph" w:styleId="Footer">
    <w:name w:val="footer"/>
    <w:basedOn w:val="Normal"/>
    <w:link w:val="FooterChar"/>
    <w:uiPriority w:val="99"/>
    <w:unhideWhenUsed/>
    <w:rsid w:val="00A41BD0"/>
    <w:pPr>
      <w:tabs>
        <w:tab w:val="center" w:pos="4513"/>
        <w:tab w:val="right" w:pos="9026"/>
      </w:tabs>
      <w:spacing w:before="420" w:after="0" w:line="240" w:lineRule="auto"/>
    </w:pPr>
    <w:rPr>
      <w:sz w:val="20"/>
    </w:rPr>
  </w:style>
  <w:style w:type="character" w:customStyle="1" w:styleId="FooterChar">
    <w:name w:val="Footer Char"/>
    <w:basedOn w:val="DefaultParagraphFont"/>
    <w:link w:val="Footer"/>
    <w:uiPriority w:val="99"/>
    <w:rsid w:val="00A41BD0"/>
    <w:rPr>
      <w:rFonts w:ascii="Arial" w:hAnsi="Arial"/>
      <w:sz w:val="20"/>
    </w:rPr>
  </w:style>
  <w:style w:type="paragraph" w:customStyle="1" w:styleId="SecurityClassification">
    <w:name w:val="Security Classification"/>
    <w:basedOn w:val="Header"/>
    <w:qFormat/>
    <w:rsid w:val="004C0541"/>
    <w:pPr>
      <w:tabs>
        <w:tab w:val="clear" w:pos="4513"/>
        <w:tab w:val="center" w:pos="4253"/>
      </w:tabs>
      <w:spacing w:before="120" w:after="120" w:line="276" w:lineRule="auto"/>
      <w:ind w:left="426" w:hanging="284"/>
      <w:jc w:val="center"/>
    </w:pPr>
    <w:rPr>
      <w:b/>
      <w:color w:val="FF0000"/>
      <w:sz w:val="24"/>
    </w:rPr>
  </w:style>
  <w:style w:type="character" w:styleId="PlaceholderText">
    <w:name w:val="Placeholder Text"/>
    <w:basedOn w:val="DefaultParagraphFont"/>
    <w:uiPriority w:val="99"/>
    <w:semiHidden/>
    <w:rsid w:val="001B6BFE"/>
    <w:rPr>
      <w:color w:val="808080"/>
    </w:rPr>
  </w:style>
  <w:style w:type="character" w:customStyle="1" w:styleId="Heading3Char">
    <w:name w:val="Heading 3 Char"/>
    <w:basedOn w:val="DefaultParagraphFont"/>
    <w:link w:val="Heading3"/>
    <w:uiPriority w:val="9"/>
    <w:rsid w:val="001B6BFE"/>
    <w:rPr>
      <w:rFonts w:ascii="Arial" w:eastAsiaTheme="majorEastAsia" w:hAnsi="Arial" w:cstheme="majorBidi"/>
      <w:b/>
      <w:color w:val="000000" w:themeColor="text1"/>
    </w:rPr>
  </w:style>
  <w:style w:type="character" w:styleId="PageNumber">
    <w:name w:val="page number"/>
    <w:basedOn w:val="DefaultParagraphFont"/>
    <w:uiPriority w:val="99"/>
    <w:semiHidden/>
    <w:unhideWhenUsed/>
    <w:rsid w:val="00F1364E"/>
  </w:style>
  <w:style w:type="paragraph" w:styleId="ListBullet">
    <w:name w:val="List Bullet"/>
    <w:basedOn w:val="Normal"/>
    <w:uiPriority w:val="99"/>
    <w:unhideWhenUsed/>
    <w:rsid w:val="00C13FD4"/>
    <w:pPr>
      <w:numPr>
        <w:numId w:val="27"/>
      </w:numPr>
      <w:spacing w:after="40"/>
      <w:contextualSpacing/>
    </w:pPr>
  </w:style>
  <w:style w:type="paragraph" w:styleId="ListBullet2">
    <w:name w:val="List Bullet 2"/>
    <w:basedOn w:val="Normal"/>
    <w:uiPriority w:val="99"/>
    <w:unhideWhenUsed/>
    <w:rsid w:val="00C13FD4"/>
    <w:pPr>
      <w:numPr>
        <w:ilvl w:val="1"/>
        <w:numId w:val="27"/>
      </w:numPr>
      <w:contextualSpacing/>
    </w:pPr>
  </w:style>
  <w:style w:type="paragraph" w:customStyle="1" w:styleId="NumberedHeading1">
    <w:name w:val="Numbered Heading 1"/>
    <w:basedOn w:val="Normal"/>
    <w:qFormat/>
    <w:rsid w:val="00E74AAA"/>
    <w:pPr>
      <w:keepNext/>
      <w:keepLines/>
      <w:numPr>
        <w:numId w:val="22"/>
      </w:numPr>
      <w:spacing w:before="240"/>
      <w:outlineLvl w:val="1"/>
    </w:pPr>
    <w:rPr>
      <w:rFonts w:eastAsiaTheme="majorEastAsia" w:cstheme="majorBidi"/>
      <w:b/>
      <w:color w:val="000000" w:themeColor="text1"/>
      <w:sz w:val="36"/>
      <w:szCs w:val="36"/>
    </w:rPr>
  </w:style>
  <w:style w:type="paragraph" w:customStyle="1" w:styleId="NumberedHeading2">
    <w:name w:val="Numbered Heading 2"/>
    <w:basedOn w:val="NumberedHeading1"/>
    <w:qFormat/>
    <w:rsid w:val="00E74AAA"/>
    <w:pPr>
      <w:numPr>
        <w:ilvl w:val="1"/>
      </w:numPr>
    </w:pPr>
    <w:rPr>
      <w:sz w:val="30"/>
    </w:rPr>
  </w:style>
  <w:style w:type="character" w:customStyle="1" w:styleId="Heading4Char">
    <w:name w:val="Heading 4 Char"/>
    <w:basedOn w:val="DefaultParagraphFont"/>
    <w:link w:val="Heading4"/>
    <w:uiPriority w:val="9"/>
    <w:semiHidden/>
    <w:rsid w:val="00F1364E"/>
    <w:rPr>
      <w:rFonts w:ascii="Arial" w:eastAsiaTheme="majorEastAsia" w:hAnsi="Arial" w:cstheme="majorBidi"/>
      <w:b/>
      <w:iCs/>
      <w:color w:val="000000" w:themeColor="text1"/>
      <w:sz w:val="22"/>
    </w:rPr>
  </w:style>
  <w:style w:type="paragraph" w:customStyle="1" w:styleId="NumberedHeading3">
    <w:name w:val="Numbered Heading 3"/>
    <w:basedOn w:val="NumberedHeading2"/>
    <w:qFormat/>
    <w:rsid w:val="00E74AAA"/>
    <w:pPr>
      <w:numPr>
        <w:ilvl w:val="2"/>
      </w:numPr>
    </w:pPr>
    <w:rPr>
      <w:sz w:val="24"/>
      <w:szCs w:val="24"/>
    </w:rPr>
  </w:style>
  <w:style w:type="paragraph" w:customStyle="1" w:styleId="NumberedHeading4">
    <w:name w:val="Numbered Heading 4"/>
    <w:basedOn w:val="NumberedHeading3"/>
    <w:qFormat/>
    <w:rsid w:val="00E74AAA"/>
    <w:pPr>
      <w:numPr>
        <w:ilvl w:val="3"/>
      </w:numPr>
    </w:pPr>
    <w:rPr>
      <w:sz w:val="22"/>
      <w:szCs w:val="22"/>
    </w:rPr>
  </w:style>
  <w:style w:type="numbering" w:customStyle="1" w:styleId="CurrentList1">
    <w:name w:val="Current List1"/>
    <w:uiPriority w:val="99"/>
    <w:rsid w:val="00F1364E"/>
    <w:pPr>
      <w:numPr>
        <w:numId w:val="9"/>
      </w:numPr>
    </w:pPr>
  </w:style>
  <w:style w:type="numbering" w:customStyle="1" w:styleId="CurrentList12">
    <w:name w:val="Current List12"/>
    <w:uiPriority w:val="99"/>
    <w:rsid w:val="00E74AAA"/>
    <w:pPr>
      <w:numPr>
        <w:numId w:val="23"/>
      </w:numPr>
    </w:pPr>
  </w:style>
  <w:style w:type="numbering" w:customStyle="1" w:styleId="CurrentList2">
    <w:name w:val="Current List2"/>
    <w:uiPriority w:val="99"/>
    <w:rsid w:val="00F1364E"/>
    <w:pPr>
      <w:numPr>
        <w:numId w:val="10"/>
      </w:numPr>
    </w:pPr>
  </w:style>
  <w:style w:type="numbering" w:customStyle="1" w:styleId="CurrentList3">
    <w:name w:val="Current List3"/>
    <w:uiPriority w:val="99"/>
    <w:rsid w:val="00F1364E"/>
    <w:pPr>
      <w:numPr>
        <w:numId w:val="12"/>
      </w:numPr>
    </w:pPr>
  </w:style>
  <w:style w:type="numbering" w:customStyle="1" w:styleId="CurrentList4">
    <w:name w:val="Current List4"/>
    <w:uiPriority w:val="99"/>
    <w:rsid w:val="00982D29"/>
    <w:pPr>
      <w:numPr>
        <w:numId w:val="13"/>
      </w:numPr>
    </w:pPr>
  </w:style>
  <w:style w:type="numbering" w:customStyle="1" w:styleId="CurrentList5">
    <w:name w:val="Current List5"/>
    <w:uiPriority w:val="99"/>
    <w:rsid w:val="00982D29"/>
    <w:pPr>
      <w:numPr>
        <w:numId w:val="14"/>
      </w:numPr>
    </w:pPr>
  </w:style>
  <w:style w:type="numbering" w:customStyle="1" w:styleId="CurrentList6">
    <w:name w:val="Current List6"/>
    <w:uiPriority w:val="99"/>
    <w:rsid w:val="00982D29"/>
    <w:pPr>
      <w:numPr>
        <w:numId w:val="15"/>
      </w:numPr>
    </w:pPr>
  </w:style>
  <w:style w:type="numbering" w:customStyle="1" w:styleId="CurrentList7">
    <w:name w:val="Current List7"/>
    <w:uiPriority w:val="99"/>
    <w:rsid w:val="00982D29"/>
    <w:pPr>
      <w:numPr>
        <w:numId w:val="16"/>
      </w:numPr>
    </w:pPr>
  </w:style>
  <w:style w:type="numbering" w:customStyle="1" w:styleId="CurrentList8">
    <w:name w:val="Current List8"/>
    <w:uiPriority w:val="99"/>
    <w:rsid w:val="00982D29"/>
    <w:pPr>
      <w:numPr>
        <w:numId w:val="17"/>
      </w:numPr>
    </w:pPr>
  </w:style>
  <w:style w:type="numbering" w:customStyle="1" w:styleId="CurrentList9">
    <w:name w:val="Current List9"/>
    <w:uiPriority w:val="99"/>
    <w:rsid w:val="00982D29"/>
    <w:pPr>
      <w:numPr>
        <w:numId w:val="18"/>
      </w:numPr>
    </w:pPr>
  </w:style>
  <w:style w:type="numbering" w:customStyle="1" w:styleId="CurrentList10">
    <w:name w:val="Current List10"/>
    <w:uiPriority w:val="99"/>
    <w:rsid w:val="00982D29"/>
    <w:pPr>
      <w:numPr>
        <w:numId w:val="19"/>
      </w:numPr>
    </w:pPr>
  </w:style>
  <w:style w:type="numbering" w:customStyle="1" w:styleId="CurrentList11">
    <w:name w:val="Current List11"/>
    <w:uiPriority w:val="99"/>
    <w:rsid w:val="00982D29"/>
    <w:pPr>
      <w:numPr>
        <w:numId w:val="20"/>
      </w:numPr>
    </w:pPr>
  </w:style>
  <w:style w:type="numbering" w:customStyle="1" w:styleId="CurrentList13">
    <w:name w:val="Current List13"/>
    <w:uiPriority w:val="99"/>
    <w:rsid w:val="00FA505B"/>
    <w:pPr>
      <w:numPr>
        <w:numId w:val="25"/>
      </w:numPr>
    </w:pPr>
  </w:style>
  <w:style w:type="numbering" w:customStyle="1" w:styleId="CurrentList14">
    <w:name w:val="Current List14"/>
    <w:uiPriority w:val="99"/>
    <w:rsid w:val="00FA505B"/>
    <w:pPr>
      <w:numPr>
        <w:numId w:val="26"/>
      </w:numPr>
    </w:pPr>
  </w:style>
  <w:style w:type="numbering" w:customStyle="1" w:styleId="CurrentList15">
    <w:name w:val="Current List15"/>
    <w:uiPriority w:val="99"/>
    <w:rsid w:val="00FA505B"/>
    <w:pPr>
      <w:numPr>
        <w:numId w:val="28"/>
      </w:numPr>
    </w:pPr>
  </w:style>
  <w:style w:type="paragraph" w:styleId="TOC1">
    <w:name w:val="toc 1"/>
    <w:basedOn w:val="Heading1"/>
    <w:next w:val="Normal"/>
    <w:autoRedefine/>
    <w:uiPriority w:val="39"/>
    <w:unhideWhenUsed/>
    <w:rsid w:val="00C13FD4"/>
    <w:pPr>
      <w:spacing w:after="100"/>
    </w:pPr>
  </w:style>
  <w:style w:type="paragraph" w:styleId="TOC2">
    <w:name w:val="toc 2"/>
    <w:basedOn w:val="Heading2"/>
    <w:next w:val="Normal"/>
    <w:autoRedefine/>
    <w:uiPriority w:val="39"/>
    <w:unhideWhenUsed/>
    <w:rsid w:val="00C13FD4"/>
    <w:pPr>
      <w:spacing w:after="100"/>
      <w:ind w:left="220"/>
    </w:pPr>
  </w:style>
  <w:style w:type="paragraph" w:styleId="TOC3">
    <w:name w:val="toc 3"/>
    <w:basedOn w:val="Heading3"/>
    <w:next w:val="Normal"/>
    <w:autoRedefine/>
    <w:uiPriority w:val="39"/>
    <w:unhideWhenUsed/>
    <w:rsid w:val="00C13FD4"/>
    <w:pPr>
      <w:spacing w:after="100"/>
      <w:ind w:left="440"/>
    </w:pPr>
  </w:style>
  <w:style w:type="character" w:styleId="Hyperlink">
    <w:name w:val="Hyperlink"/>
    <w:basedOn w:val="DefaultParagraphFont"/>
    <w:uiPriority w:val="99"/>
    <w:unhideWhenUsed/>
    <w:rsid w:val="00BC26C8"/>
    <w:rPr>
      <w:color w:val="2461E5"/>
      <w:u w:val="single"/>
    </w:rPr>
  </w:style>
  <w:style w:type="paragraph" w:customStyle="1" w:styleId="Tableheadingrow">
    <w:name w:val="Table heading row"/>
    <w:basedOn w:val="Normal"/>
    <w:qFormat/>
    <w:rsid w:val="00BC26C8"/>
    <w:pPr>
      <w:spacing w:before="60" w:after="60"/>
    </w:pPr>
    <w:rPr>
      <w:b/>
      <w:color w:val="FFFFFF" w:themeColor="background1"/>
      <w:sz w:val="24"/>
    </w:rPr>
  </w:style>
  <w:style w:type="paragraph" w:styleId="TOC4">
    <w:name w:val="toc 4"/>
    <w:basedOn w:val="Heading4"/>
    <w:next w:val="Normal"/>
    <w:autoRedefine/>
    <w:uiPriority w:val="39"/>
    <w:semiHidden/>
    <w:unhideWhenUsed/>
    <w:rsid w:val="00C13FD4"/>
    <w:pPr>
      <w:spacing w:after="100"/>
      <w:ind w:left="660"/>
    </w:pPr>
  </w:style>
  <w:style w:type="paragraph" w:customStyle="1" w:styleId="Tablebodytext">
    <w:name w:val="Table body text"/>
    <w:basedOn w:val="Tableheadingrow"/>
    <w:qFormat/>
    <w:rsid w:val="005B0D02"/>
    <w:pPr>
      <w:spacing w:before="40" w:after="40"/>
    </w:pPr>
    <w:rPr>
      <w:b w:val="0"/>
      <w:color w:val="auto"/>
      <w:sz w:val="22"/>
    </w:rPr>
  </w:style>
  <w:style w:type="paragraph" w:customStyle="1" w:styleId="Tabletitle">
    <w:name w:val="Table title"/>
    <w:basedOn w:val="Normal"/>
    <w:qFormat/>
    <w:rsid w:val="00C13FD4"/>
    <w:pPr>
      <w:spacing w:before="240"/>
    </w:pPr>
    <w:rPr>
      <w:b/>
    </w:rPr>
  </w:style>
  <w:style w:type="paragraph" w:customStyle="1" w:styleId="ContactusHeading2">
    <w:name w:val="Contact us Heading 2"/>
    <w:basedOn w:val="Heading2"/>
    <w:rsid w:val="00BC26C8"/>
    <w:pPr>
      <w:spacing w:before="720"/>
    </w:pPr>
    <w:rPr>
      <w:rFonts w:eastAsia="Times New Roman" w:cs="Times New Roman"/>
      <w:bCs/>
      <w:color w:val="2461E5"/>
      <w:szCs w:val="20"/>
    </w:rPr>
  </w:style>
  <w:style w:type="table" w:styleId="TableGridLight">
    <w:name w:val="Grid Table Light"/>
    <w:basedOn w:val="TableNormal"/>
    <w:uiPriority w:val="40"/>
    <w:rsid w:val="00BC26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BC26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C26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7A76BC"/>
    <w:tblPr>
      <w:tblStyleRowBandSize w:val="1"/>
      <w:tblStyleColBandSize w:val="1"/>
      <w:tblBorders>
        <w:top w:val="single" w:sz="4" w:space="0" w:color="F9F9F1" w:themeColor="accent6" w:themeTint="66"/>
        <w:left w:val="single" w:sz="4" w:space="0" w:color="F9F9F1" w:themeColor="accent6" w:themeTint="66"/>
        <w:bottom w:val="single" w:sz="4" w:space="0" w:color="F9F9F1" w:themeColor="accent6" w:themeTint="66"/>
        <w:right w:val="single" w:sz="4" w:space="0" w:color="F9F9F1" w:themeColor="accent6" w:themeTint="66"/>
        <w:insideH w:val="single" w:sz="4" w:space="0" w:color="F9F9F1" w:themeColor="accent6" w:themeTint="66"/>
        <w:insideV w:val="single" w:sz="4" w:space="0" w:color="F9F9F1" w:themeColor="accent6" w:themeTint="66"/>
      </w:tblBorders>
    </w:tblPr>
    <w:tblStylePr w:type="firstRow">
      <w:rPr>
        <w:b/>
        <w:bCs/>
      </w:rPr>
      <w:tblPr/>
      <w:tcPr>
        <w:tcBorders>
          <w:bottom w:val="single" w:sz="12" w:space="0" w:color="F7F7EA" w:themeColor="accent6" w:themeTint="99"/>
        </w:tcBorders>
      </w:tcPr>
    </w:tblStylePr>
    <w:tblStylePr w:type="lastRow">
      <w:rPr>
        <w:b/>
        <w:bCs/>
      </w:rPr>
      <w:tblPr/>
      <w:tcPr>
        <w:tcBorders>
          <w:top w:val="double" w:sz="2" w:space="0" w:color="F7F7EA" w:themeColor="accent6" w:themeTint="99"/>
        </w:tcBorders>
      </w:tcPr>
    </w:tblStylePr>
    <w:tblStylePr w:type="firstCol">
      <w:rPr>
        <w:b/>
        <w:bCs/>
      </w:rPr>
    </w:tblStylePr>
    <w:tblStylePr w:type="lastCol">
      <w:rPr>
        <w:b/>
        <w:bCs/>
      </w:rPr>
    </w:tblStylePr>
  </w:style>
  <w:style w:type="paragraph" w:customStyle="1" w:styleId="NumberedList1">
    <w:name w:val="Numbered List 1"/>
    <w:basedOn w:val="ListBullet"/>
    <w:qFormat/>
    <w:rsid w:val="008629FA"/>
    <w:pPr>
      <w:numPr>
        <w:numId w:val="31"/>
      </w:numPr>
    </w:pPr>
  </w:style>
  <w:style w:type="paragraph" w:customStyle="1" w:styleId="NumberedList2">
    <w:name w:val="Numbered List 2"/>
    <w:basedOn w:val="NumberedList1"/>
    <w:next w:val="Normal"/>
    <w:qFormat/>
    <w:rsid w:val="008629FA"/>
    <w:pPr>
      <w:numPr>
        <w:ilvl w:val="1"/>
      </w:numPr>
    </w:pPr>
  </w:style>
  <w:style w:type="paragraph" w:customStyle="1" w:styleId="NumberedList3">
    <w:name w:val="Numbered List 3"/>
    <w:basedOn w:val="NumberedList2"/>
    <w:qFormat/>
    <w:rsid w:val="008629FA"/>
    <w:pPr>
      <w:numPr>
        <w:ilvl w:val="2"/>
      </w:numPr>
    </w:pPr>
  </w:style>
  <w:style w:type="numbering" w:customStyle="1" w:styleId="CurrentList16">
    <w:name w:val="Current List16"/>
    <w:uiPriority w:val="99"/>
    <w:rsid w:val="008629FA"/>
    <w:pPr>
      <w:numPr>
        <w:numId w:val="32"/>
      </w:numPr>
    </w:pPr>
  </w:style>
  <w:style w:type="paragraph" w:customStyle="1" w:styleId="Figuretitle">
    <w:name w:val="Figure title"/>
    <w:basedOn w:val="Tabletitle"/>
    <w:qFormat/>
    <w:rsid w:val="00630037"/>
  </w:style>
  <w:style w:type="paragraph" w:customStyle="1" w:styleId="Pa36">
    <w:name w:val="Pa36"/>
    <w:basedOn w:val="Normal"/>
    <w:next w:val="Normal"/>
    <w:uiPriority w:val="99"/>
    <w:rsid w:val="00FA7F41"/>
    <w:pPr>
      <w:autoSpaceDE w:val="0"/>
      <w:autoSpaceDN w:val="0"/>
      <w:adjustRightInd w:val="0"/>
      <w:spacing w:after="0" w:line="181" w:lineRule="atLeast"/>
    </w:pPr>
    <w:rPr>
      <w:rFonts w:ascii="WORK SANS MEDIUM ROMAN" w:hAnsi="WORK SANS MEDIUM ROMAN"/>
      <w:sz w:val="24"/>
      <w:lang w:val="en-GB"/>
    </w:rPr>
  </w:style>
  <w:style w:type="paragraph" w:styleId="TOCHeading">
    <w:name w:val="TOC Heading"/>
    <w:basedOn w:val="Heading1"/>
    <w:next w:val="Normal"/>
    <w:uiPriority w:val="39"/>
    <w:unhideWhenUsed/>
    <w:qFormat/>
    <w:rsid w:val="00FA7F41"/>
    <w:pPr>
      <w:outlineLvl w:val="9"/>
    </w:pPr>
    <w:rPr>
      <w:rFonts w:asciiTheme="majorHAnsi" w:hAnsiTheme="majorHAnsi"/>
      <w:szCs w:val="32"/>
    </w:rPr>
  </w:style>
  <w:style w:type="paragraph" w:styleId="TableofFigures">
    <w:name w:val="table of figures"/>
    <w:basedOn w:val="Normal"/>
    <w:next w:val="Normal"/>
    <w:uiPriority w:val="99"/>
    <w:unhideWhenUsed/>
    <w:rsid w:val="00FA7F41"/>
    <w:pPr>
      <w:spacing w:after="0"/>
    </w:pPr>
  </w:style>
  <w:style w:type="character" w:styleId="CommentReference">
    <w:name w:val="annotation reference"/>
    <w:basedOn w:val="DefaultParagraphFont"/>
    <w:uiPriority w:val="99"/>
    <w:semiHidden/>
    <w:unhideWhenUsed/>
    <w:rsid w:val="00605443"/>
    <w:rPr>
      <w:sz w:val="16"/>
      <w:szCs w:val="16"/>
    </w:rPr>
  </w:style>
  <w:style w:type="paragraph" w:styleId="CommentText">
    <w:name w:val="annotation text"/>
    <w:basedOn w:val="Normal"/>
    <w:link w:val="CommentTextChar"/>
    <w:uiPriority w:val="99"/>
    <w:unhideWhenUsed/>
    <w:rsid w:val="00605443"/>
    <w:pPr>
      <w:spacing w:line="240" w:lineRule="auto"/>
    </w:pPr>
    <w:rPr>
      <w:sz w:val="20"/>
      <w:szCs w:val="20"/>
    </w:rPr>
  </w:style>
  <w:style w:type="character" w:customStyle="1" w:styleId="CommentTextChar">
    <w:name w:val="Comment Text Char"/>
    <w:basedOn w:val="DefaultParagraphFont"/>
    <w:link w:val="CommentText"/>
    <w:uiPriority w:val="99"/>
    <w:rsid w:val="0060544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5443"/>
    <w:rPr>
      <w:b/>
      <w:bCs/>
    </w:rPr>
  </w:style>
  <w:style w:type="character" w:customStyle="1" w:styleId="CommentSubjectChar">
    <w:name w:val="Comment Subject Char"/>
    <w:basedOn w:val="CommentTextChar"/>
    <w:link w:val="CommentSubject"/>
    <w:uiPriority w:val="99"/>
    <w:semiHidden/>
    <w:rsid w:val="00605443"/>
    <w:rPr>
      <w:rFonts w:ascii="Arial" w:hAnsi="Arial"/>
      <w:b/>
      <w:bCs/>
      <w:sz w:val="20"/>
      <w:szCs w:val="20"/>
    </w:rPr>
  </w:style>
  <w:style w:type="character" w:styleId="UnresolvedMention">
    <w:name w:val="Unresolved Mention"/>
    <w:basedOn w:val="DefaultParagraphFont"/>
    <w:uiPriority w:val="99"/>
    <w:semiHidden/>
    <w:unhideWhenUsed/>
    <w:rsid w:val="00605443"/>
    <w:rPr>
      <w:color w:val="605E5C"/>
      <w:shd w:val="clear" w:color="auto" w:fill="E1DFDD"/>
    </w:rPr>
  </w:style>
  <w:style w:type="paragraph" w:styleId="ListParagraph">
    <w:name w:val="List Paragraph"/>
    <w:basedOn w:val="Normal"/>
    <w:uiPriority w:val="34"/>
    <w:qFormat/>
    <w:rsid w:val="00F93E7A"/>
    <w:pPr>
      <w:ind w:left="720"/>
      <w:contextualSpacing/>
    </w:pPr>
  </w:style>
  <w:style w:type="character" w:customStyle="1" w:styleId="normaltextrun">
    <w:name w:val="normaltextrun"/>
    <w:basedOn w:val="DefaultParagraphFont"/>
    <w:rsid w:val="009C766D"/>
  </w:style>
  <w:style w:type="character" w:customStyle="1" w:styleId="eop">
    <w:name w:val="eop"/>
    <w:basedOn w:val="DefaultParagraphFont"/>
    <w:rsid w:val="009C766D"/>
  </w:style>
  <w:style w:type="paragraph" w:styleId="Revision">
    <w:name w:val="Revision"/>
    <w:hidden/>
    <w:uiPriority w:val="99"/>
    <w:semiHidden/>
    <w:rsid w:val="0039154E"/>
    <w:rPr>
      <w:rFonts w:ascii="Arial" w:hAnsi="Arial"/>
      <w:sz w:val="22"/>
    </w:rPr>
  </w:style>
  <w:style w:type="character" w:styleId="FollowedHyperlink">
    <w:name w:val="FollowedHyperlink"/>
    <w:basedOn w:val="DefaultParagraphFont"/>
    <w:uiPriority w:val="99"/>
    <w:semiHidden/>
    <w:unhideWhenUsed/>
    <w:rsid w:val="00170332"/>
    <w:rPr>
      <w:color w:val="954F72"/>
      <w:u w:val="single"/>
    </w:rPr>
  </w:style>
  <w:style w:type="paragraph" w:customStyle="1" w:styleId="msonormal0">
    <w:name w:val="msonormal"/>
    <w:basedOn w:val="Normal"/>
    <w:rsid w:val="00170332"/>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xl65">
    <w:name w:val="xl65"/>
    <w:basedOn w:val="Normal"/>
    <w:rsid w:val="00170332"/>
    <w:pPr>
      <w:spacing w:before="100" w:beforeAutospacing="1" w:after="100" w:afterAutospacing="1" w:line="240" w:lineRule="auto"/>
      <w:jc w:val="center"/>
    </w:pPr>
    <w:rPr>
      <w:rFonts w:eastAsia="Times New Roman" w:cs="Arial"/>
      <w:sz w:val="24"/>
      <w:lang w:eastAsia="en-AU"/>
    </w:rPr>
  </w:style>
  <w:style w:type="paragraph" w:customStyle="1" w:styleId="xl66">
    <w:name w:val="xl66"/>
    <w:basedOn w:val="Normal"/>
    <w:rsid w:val="00170332"/>
    <w:pPr>
      <w:spacing w:before="100" w:beforeAutospacing="1" w:after="100" w:afterAutospacing="1" w:line="240" w:lineRule="auto"/>
      <w:jc w:val="center"/>
    </w:pPr>
    <w:rPr>
      <w:rFonts w:eastAsia="Times New Roman" w:cs="Arial"/>
      <w:sz w:val="24"/>
      <w:lang w:eastAsia="en-AU"/>
    </w:rPr>
  </w:style>
  <w:style w:type="paragraph" w:customStyle="1" w:styleId="xl67">
    <w:name w:val="xl67"/>
    <w:basedOn w:val="Normal"/>
    <w:rsid w:val="00170332"/>
    <w:pPr>
      <w:spacing w:before="100" w:beforeAutospacing="1" w:after="100" w:afterAutospacing="1" w:line="240" w:lineRule="auto"/>
      <w:jc w:val="center"/>
    </w:pPr>
    <w:rPr>
      <w:rFonts w:eastAsia="Times New Roman" w:cs="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91166">
      <w:bodyDiv w:val="1"/>
      <w:marLeft w:val="0"/>
      <w:marRight w:val="0"/>
      <w:marTop w:val="0"/>
      <w:marBottom w:val="0"/>
      <w:divBdr>
        <w:top w:val="none" w:sz="0" w:space="0" w:color="auto"/>
        <w:left w:val="none" w:sz="0" w:space="0" w:color="auto"/>
        <w:bottom w:val="none" w:sz="0" w:space="0" w:color="auto"/>
        <w:right w:val="none" w:sz="0" w:space="0" w:color="auto"/>
      </w:divBdr>
    </w:div>
    <w:div w:id="581304524">
      <w:bodyDiv w:val="1"/>
      <w:marLeft w:val="0"/>
      <w:marRight w:val="0"/>
      <w:marTop w:val="0"/>
      <w:marBottom w:val="0"/>
      <w:divBdr>
        <w:top w:val="none" w:sz="0" w:space="0" w:color="auto"/>
        <w:left w:val="none" w:sz="0" w:space="0" w:color="auto"/>
        <w:bottom w:val="none" w:sz="0" w:space="0" w:color="auto"/>
        <w:right w:val="none" w:sz="0" w:space="0" w:color="auto"/>
      </w:divBdr>
    </w:div>
    <w:div w:id="625892682">
      <w:bodyDiv w:val="1"/>
      <w:marLeft w:val="0"/>
      <w:marRight w:val="0"/>
      <w:marTop w:val="0"/>
      <w:marBottom w:val="0"/>
      <w:divBdr>
        <w:top w:val="none" w:sz="0" w:space="0" w:color="auto"/>
        <w:left w:val="none" w:sz="0" w:space="0" w:color="auto"/>
        <w:bottom w:val="none" w:sz="0" w:space="0" w:color="auto"/>
        <w:right w:val="none" w:sz="0" w:space="0" w:color="auto"/>
      </w:divBdr>
    </w:div>
    <w:div w:id="1542326791">
      <w:bodyDiv w:val="1"/>
      <w:marLeft w:val="0"/>
      <w:marRight w:val="0"/>
      <w:marTop w:val="0"/>
      <w:marBottom w:val="0"/>
      <w:divBdr>
        <w:top w:val="none" w:sz="0" w:space="0" w:color="auto"/>
        <w:left w:val="none" w:sz="0" w:space="0" w:color="auto"/>
        <w:bottom w:val="none" w:sz="0" w:space="0" w:color="auto"/>
        <w:right w:val="none" w:sz="0" w:space="0" w:color="auto"/>
      </w:divBdr>
    </w:div>
    <w:div w:id="1634479317">
      <w:bodyDiv w:val="1"/>
      <w:marLeft w:val="0"/>
      <w:marRight w:val="0"/>
      <w:marTop w:val="0"/>
      <w:marBottom w:val="0"/>
      <w:divBdr>
        <w:top w:val="none" w:sz="0" w:space="0" w:color="auto"/>
        <w:left w:val="none" w:sz="0" w:space="0" w:color="auto"/>
        <w:bottom w:val="none" w:sz="0" w:space="0" w:color="auto"/>
        <w:right w:val="none" w:sz="0" w:space="0" w:color="auto"/>
      </w:divBdr>
    </w:div>
    <w:div w:id="1673333971">
      <w:bodyDiv w:val="1"/>
      <w:marLeft w:val="0"/>
      <w:marRight w:val="0"/>
      <w:marTop w:val="0"/>
      <w:marBottom w:val="0"/>
      <w:divBdr>
        <w:top w:val="none" w:sz="0" w:space="0" w:color="auto"/>
        <w:left w:val="none" w:sz="0" w:space="0" w:color="auto"/>
        <w:bottom w:val="none" w:sz="0" w:space="0" w:color="auto"/>
        <w:right w:val="none" w:sz="0" w:space="0" w:color="auto"/>
      </w:divBdr>
    </w:div>
    <w:div w:id="18795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 Bureau of Meteorology_Word Theme">
  <a:themeElements>
    <a:clrScheme name="The Bureau of Meteorology">
      <a:dk1>
        <a:srgbClr val="000000"/>
      </a:dk1>
      <a:lt1>
        <a:srgbClr val="FFFFFF"/>
      </a:lt1>
      <a:dk2>
        <a:srgbClr val="424242"/>
      </a:dk2>
      <a:lt2>
        <a:srgbClr val="F2F2F2"/>
      </a:lt2>
      <a:accent1>
        <a:srgbClr val="2461E5"/>
      </a:accent1>
      <a:accent2>
        <a:srgbClr val="00C689"/>
      </a:accent2>
      <a:accent3>
        <a:srgbClr val="243700"/>
      </a:accent3>
      <a:accent4>
        <a:srgbClr val="001F43"/>
      </a:accent4>
      <a:accent5>
        <a:srgbClr val="B64916"/>
      </a:accent5>
      <a:accent6>
        <a:srgbClr val="F2F2DD"/>
      </a:accent6>
      <a:hlink>
        <a:srgbClr val="0563C1"/>
      </a:hlink>
      <a:folHlink>
        <a:srgbClr val="B6491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Specify the security classification for this document</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001eb1a-bf51-4187-96a6-0857fe21f5ac" xsi:nil="true"/>
    <FileClass xmlns="9001eb1a-bf51-4187-96a6-0857fe21f5ac">
      <Value>report</Value>
    </FileClass>
    <FileCategory xmlns="9001eb1a-bf51-4187-96a6-0857fe21f5ac">
      <Value>Operational</Value>
    </FileCategory>
    <lcf76f155ced4ddcb4097134ff3c332f xmlns="033baca5-4e20-4515-816c-6a87a8375b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BE58E3ECFD5438C812B312EE4414F" ma:contentTypeVersion="20" ma:contentTypeDescription="Create a new document." ma:contentTypeScope="" ma:versionID="866740f6b7581118feb48fb0fc3e6ca4">
  <xsd:schema xmlns:xsd="http://www.w3.org/2001/XMLSchema" xmlns:xs="http://www.w3.org/2001/XMLSchema" xmlns:p="http://schemas.microsoft.com/office/2006/metadata/properties" xmlns:ns2="033baca5-4e20-4515-816c-6a87a8375b13" xmlns:ns3="9001eb1a-bf51-4187-96a6-0857fe21f5ac" targetNamespace="http://schemas.microsoft.com/office/2006/metadata/properties" ma:root="true" ma:fieldsID="bae3c7516a56982c2f1faebdf5df4dd2" ns2:_="" ns3:_="">
    <xsd:import namespace="033baca5-4e20-4515-816c-6a87a8375b13"/>
    <xsd:import namespace="9001eb1a-bf51-4187-96a6-0857fe21f5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3:FileCategory" minOccurs="0"/>
                <xsd:element ref="ns3:FileClas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baca5-4e20-4515-816c-6a87a8375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9612d0-dc94-4ffe-ad7d-ed54524ecfd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1eb1a-bf51-4187-96a6-0857fe21f5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FileCategory" ma:index="19"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FileClass" ma:index="20"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TaxCatchAll" ma:index="24" nillable="true" ma:displayName="Taxonomy Catch All Column" ma:hidden="true" ma:list="{2bec24f9-31a0-44b7-93d6-6ad80f57761a}" ma:internalName="TaxCatchAll" ma:showField="CatchAllData" ma:web="9001eb1a-bf51-4187-96a6-0857fe21f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404B5A-4592-4DEF-BB12-4852E84439BD}">
  <ds:schemaRefs>
    <ds:schemaRef ds:uri="http://schemas.microsoft.com/office/2006/metadata/properties"/>
    <ds:schemaRef ds:uri="http://schemas.microsoft.com/office/infopath/2007/PartnerControls"/>
    <ds:schemaRef ds:uri="9001eb1a-bf51-4187-96a6-0857fe21f5ac"/>
    <ds:schemaRef ds:uri="033baca5-4e20-4515-816c-6a87a8375b13"/>
  </ds:schemaRefs>
</ds:datastoreItem>
</file>

<file path=customXml/itemProps3.xml><?xml version="1.0" encoding="utf-8"?>
<ds:datastoreItem xmlns:ds="http://schemas.openxmlformats.org/officeDocument/2006/customXml" ds:itemID="{58F77F57-C6F6-4958-8466-2C4EFEBA458C}">
  <ds:schemaRefs>
    <ds:schemaRef ds:uri="http://schemas.microsoft.com/sharepoint/v3/contenttype/forms"/>
  </ds:schemaRefs>
</ds:datastoreItem>
</file>

<file path=customXml/itemProps4.xml><?xml version="1.0" encoding="utf-8"?>
<ds:datastoreItem xmlns:ds="http://schemas.openxmlformats.org/officeDocument/2006/customXml" ds:itemID="{4E837270-1CF5-40D1-99D7-BD8FBB7A8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baca5-4e20-4515-816c-6a87a8375b13"/>
    <ds:schemaRef ds:uri="9001eb1a-bf51-4187-96a6-0857fe21f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9ED7A7-6BA5-BC47-8872-921CC44A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13</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Report TEMPLATE</dc:title>
  <dc:subject/>
  <dc:creator>Linda Paterson</dc:creator>
  <cp:keywords/>
  <dc:description/>
  <cp:lastModifiedBy>Joe Courtney</cp:lastModifiedBy>
  <cp:revision>93</cp:revision>
  <dcterms:created xsi:type="dcterms:W3CDTF">2024-11-06T07:38:00Z</dcterms:created>
  <dcterms:modified xsi:type="dcterms:W3CDTF">2024-11-07T06:25:00Z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0x010100003BE58E3ECFD5438C812B312EE4414F</vt:lpwstr>
  </property>
  <property fmtid="{D5CDD505-2E9C-101B-9397-08002B2CF9AE}" pid="3" name="MediaServiceImageTags">
    <vt:lpwstr/>
  </property>
  <property fmtid="{D5CDD505-2E9C-101B-9397-08002B2CF9AE}" pid="4" name="Record Activity">
    <vt:lpwstr/>
  </property>
  <property fmtid="{D5CDD505-2E9C-101B-9397-08002B2CF9AE}" pid="5" name="ClassificationContentMarkingHeaderShapeIds">
    <vt:lpwstr>fb64a09,44ddf4c0,47a1b266,33fbb40b,56d2c8f3,29a5e3d0</vt:lpwstr>
  </property>
  <property fmtid="{D5CDD505-2E9C-101B-9397-08002B2CF9AE}" pid="6" name="ClassificationContentMarkingHeaderFontProps">
    <vt:lpwstr>#ff0000,10,Calibri</vt:lpwstr>
  </property>
  <property fmtid="{D5CDD505-2E9C-101B-9397-08002B2CF9AE}" pid="7" name="ClassificationContentMarkingHeaderText">
    <vt:lpwstr>OFFICIAL</vt:lpwstr>
  </property>
  <property fmtid="{D5CDD505-2E9C-101B-9397-08002B2CF9AE}" pid="8" name="ClassificationContentMarkingFooterShapeIds">
    <vt:lpwstr>2542a871,77524634,4a1e78fd,72d2269f,252061a6,b54772b</vt:lpwstr>
  </property>
  <property fmtid="{D5CDD505-2E9C-101B-9397-08002B2CF9AE}" pid="9" name="ClassificationContentMarkingFooterFontProps">
    <vt:lpwstr>#ff0000,10,Calibri</vt:lpwstr>
  </property>
  <property fmtid="{D5CDD505-2E9C-101B-9397-08002B2CF9AE}" pid="10" name="ClassificationContentMarkingFooterText">
    <vt:lpwstr>OFFICIAL</vt:lpwstr>
  </property>
  <property fmtid="{D5CDD505-2E9C-101B-9397-08002B2CF9AE}" pid="11" name="MSIP_Label_55edad5e-85c4-4d99-839f-4db88ccef5c5_Enabled">
    <vt:lpwstr>true</vt:lpwstr>
  </property>
  <property fmtid="{D5CDD505-2E9C-101B-9397-08002B2CF9AE}" pid="12" name="MSIP_Label_55edad5e-85c4-4d99-839f-4db88ccef5c5_SetDate">
    <vt:lpwstr>2024-07-22T00:37:54Z</vt:lpwstr>
  </property>
  <property fmtid="{D5CDD505-2E9C-101B-9397-08002B2CF9AE}" pid="13" name="MSIP_Label_55edad5e-85c4-4d99-839f-4db88ccef5c5_Method">
    <vt:lpwstr>Standard</vt:lpwstr>
  </property>
  <property fmtid="{D5CDD505-2E9C-101B-9397-08002B2CF9AE}" pid="14" name="MSIP_Label_55edad5e-85c4-4d99-839f-4db88ccef5c5_Name">
    <vt:lpwstr>PSPF Official</vt:lpwstr>
  </property>
  <property fmtid="{D5CDD505-2E9C-101B-9397-08002B2CF9AE}" pid="15" name="MSIP_Label_55edad5e-85c4-4d99-839f-4db88ccef5c5_SiteId">
    <vt:lpwstr>d1ad7db5-97dd-4f2b-816e-50d663b7bb94</vt:lpwstr>
  </property>
  <property fmtid="{D5CDD505-2E9C-101B-9397-08002B2CF9AE}" pid="16" name="MSIP_Label_55edad5e-85c4-4d99-839f-4db88ccef5c5_ActionId">
    <vt:lpwstr>d1e0e815-c12e-4ff7-81c3-957d72ba4ab8</vt:lpwstr>
  </property>
  <property fmtid="{D5CDD505-2E9C-101B-9397-08002B2CF9AE}" pid="17" name="MSIP_Label_55edad5e-85c4-4d99-839f-4db88ccef5c5_ContentBits">
    <vt:lpwstr>3</vt:lpwstr>
  </property>
</Properties>
</file>