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7A5D6" w14:textId="70155F4F" w:rsidR="001B6BFE" w:rsidRPr="00F626E4" w:rsidRDefault="001D033E" w:rsidP="001B6BFE">
      <w:pPr>
        <w:pStyle w:val="Title"/>
      </w:pPr>
      <w:r>
        <w:t xml:space="preserve">Severe </w:t>
      </w:r>
      <w:r w:rsidR="00827860">
        <w:t xml:space="preserve">Tropical </w:t>
      </w:r>
      <w:r w:rsidR="00DB7489">
        <w:t>Cyclone</w:t>
      </w:r>
      <w:r w:rsidR="004A32A0">
        <w:t xml:space="preserve"> </w:t>
      </w:r>
      <w:r>
        <w:t>Vince</w:t>
      </w:r>
      <w:r w:rsidR="00DB7489">
        <w:t xml:space="preserve"> </w:t>
      </w:r>
      <w:r w:rsidR="00AB4E38">
        <w:t>(</w:t>
      </w:r>
      <w:r w:rsidR="00EB5905">
        <w:t>1</w:t>
      </w:r>
      <w:r>
        <w:t>5</w:t>
      </w:r>
      <w:r w:rsidR="00AB4E38">
        <w:t>U)</w:t>
      </w:r>
    </w:p>
    <w:p w14:paraId="6DF1B6AA" w14:textId="759A351F" w:rsidR="001B6BFE" w:rsidRPr="00416733" w:rsidRDefault="00454C60" w:rsidP="0060234A">
      <w:pPr>
        <w:pStyle w:val="Heading1"/>
      </w:pPr>
      <w:bookmarkStart w:id="0" w:name="_Toc115789106"/>
      <w:bookmarkStart w:id="1" w:name="_Toc127371942"/>
      <w:bookmarkStart w:id="2" w:name="_Toc130915723"/>
      <w:bookmarkStart w:id="3" w:name="_Toc130917147"/>
      <w:bookmarkStart w:id="4" w:name="_Toc160133141"/>
      <w:bookmarkStart w:id="5" w:name="_Toc161048568"/>
      <w:bookmarkStart w:id="6" w:name="_Toc187067219"/>
      <w:bookmarkStart w:id="7" w:name="_Toc187320767"/>
      <w:bookmarkStart w:id="8" w:name="_Toc194413424"/>
      <w:r>
        <w:t>3</w:t>
      </w:r>
      <w:r w:rsidR="001D033E">
        <w:t>1</w:t>
      </w:r>
      <w:r w:rsidR="005C0D6F" w:rsidRPr="00416733">
        <w:t xml:space="preserve"> </w:t>
      </w:r>
      <w:r w:rsidR="00EB5905">
        <w:t>January</w:t>
      </w:r>
      <w:r w:rsidR="001D033E">
        <w:t xml:space="preserve"> – 4 February</w:t>
      </w:r>
      <w:r w:rsidR="00446EFE" w:rsidRPr="00416733">
        <w:t xml:space="preserve"> 20</w:t>
      </w:r>
      <w:r w:rsidR="00BD7AF7">
        <w:t>2</w:t>
      </w:r>
      <w:bookmarkEnd w:id="0"/>
      <w:bookmarkEnd w:id="1"/>
      <w:bookmarkEnd w:id="2"/>
      <w:bookmarkEnd w:id="3"/>
      <w:bookmarkEnd w:id="4"/>
      <w:bookmarkEnd w:id="5"/>
      <w:bookmarkEnd w:id="6"/>
      <w:bookmarkEnd w:id="7"/>
      <w:r w:rsidR="00EB5905">
        <w:t>5</w:t>
      </w:r>
      <w:bookmarkEnd w:id="8"/>
    </w:p>
    <w:p w14:paraId="643DBE1D" w14:textId="34DE4F94" w:rsidR="00251DD9" w:rsidRDefault="001D033E" w:rsidP="002879B0">
      <w:pPr>
        <w:pStyle w:val="Heading2"/>
      </w:pPr>
      <w:bookmarkStart w:id="9" w:name="_Toc160133142"/>
      <w:bookmarkStart w:id="10" w:name="_Toc161048569"/>
      <w:bookmarkStart w:id="11" w:name="_Toc187067220"/>
      <w:bookmarkStart w:id="12" w:name="_Toc187320768"/>
      <w:bookmarkStart w:id="13" w:name="_Toc194413425"/>
      <w:r>
        <w:t xml:space="preserve">Adam Conroy, </w:t>
      </w:r>
      <w:r w:rsidR="00EF7064">
        <w:t>Tropical Cyclone</w:t>
      </w:r>
      <w:r w:rsidR="00BB3509">
        <w:t xml:space="preserve"> </w:t>
      </w:r>
      <w:r w:rsidR="00EF7064">
        <w:t>Environmental Prediction Services</w:t>
      </w:r>
      <w:bookmarkEnd w:id="9"/>
      <w:bookmarkEnd w:id="10"/>
      <w:bookmarkEnd w:id="11"/>
      <w:bookmarkEnd w:id="12"/>
      <w:bookmarkEnd w:id="13"/>
    </w:p>
    <w:p w14:paraId="0926BE87" w14:textId="77777777" w:rsidR="00E468A3" w:rsidRPr="00E468A3" w:rsidRDefault="00E468A3" w:rsidP="00E468A3"/>
    <w:p w14:paraId="26AE4F3A" w14:textId="42383266" w:rsidR="001A183C" w:rsidRDefault="00B873DD" w:rsidP="001A183C">
      <w:r>
        <w:rPr>
          <w:noProof/>
        </w:rPr>
        <w:drawing>
          <wp:inline distT="0" distB="0" distL="0" distR="0" wp14:anchorId="00F2488D" wp14:editId="49CEBDF7">
            <wp:extent cx="6120130" cy="3902939"/>
            <wp:effectExtent l="19050" t="19050" r="13970" b="21590"/>
            <wp:docPr id="1042411002" name="Picture 1" descr="The track of Severe Tropical Cyclone Vince, passing to the south of Christmas Island and the Cocos (Keeling)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11002" name="Picture 1" descr="The track of Severe Tropical Cyclone Vince, passing to the south of Christmas Island and the Cocos (Keeling) Islands"/>
                    <pic:cNvPicPr/>
                  </pic:nvPicPr>
                  <pic:blipFill>
                    <a:blip r:embed="rId12">
                      <a:extLst>
                        <a:ext uri="{28A0092B-C50C-407E-A947-70E740481C1C}">
                          <a14:useLocalDpi xmlns:a14="http://schemas.microsoft.com/office/drawing/2010/main" val="0"/>
                        </a:ext>
                      </a:extLst>
                    </a:blip>
                    <a:stretch>
                      <a:fillRect/>
                    </a:stretch>
                  </pic:blipFill>
                  <pic:spPr>
                    <a:xfrm>
                      <a:off x="0" y="0"/>
                      <a:ext cx="6120130" cy="3902939"/>
                    </a:xfrm>
                    <a:prstGeom prst="rect">
                      <a:avLst/>
                    </a:prstGeom>
                    <a:noFill/>
                    <a:ln>
                      <a:solidFill>
                        <a:schemeClr val="tx1"/>
                      </a:solidFill>
                    </a:ln>
                  </pic:spPr>
                </pic:pic>
              </a:graphicData>
            </a:graphic>
          </wp:inline>
        </w:drawing>
      </w:r>
    </w:p>
    <w:p w14:paraId="5FEE9313" w14:textId="1E39506C" w:rsidR="001A183C" w:rsidRPr="001A183C" w:rsidRDefault="001A183C" w:rsidP="001A183C"/>
    <w:p w14:paraId="3D927230" w14:textId="76A4DD34" w:rsidR="001B6BFE" w:rsidRPr="001F0A4E" w:rsidRDefault="001B6BFE" w:rsidP="007A76BC"/>
    <w:p w14:paraId="6F1FAD39" w14:textId="04960410" w:rsidR="00BC26C8" w:rsidRDefault="004C2EAC">
      <w:pPr>
        <w:spacing w:after="0" w:line="240" w:lineRule="auto"/>
      </w:pPr>
      <w:r>
        <w:t xml:space="preserve"> </w:t>
      </w:r>
      <w:r w:rsidR="00BC26C8">
        <w:br w:type="page"/>
      </w:r>
    </w:p>
    <w:p w14:paraId="2D45693B" w14:textId="77777777" w:rsidR="00BC26C8" w:rsidRPr="00416733" w:rsidRDefault="00BC26C8" w:rsidP="00416733">
      <w:pPr>
        <w:rPr>
          <w:b/>
          <w:bCs/>
          <w:sz w:val="24"/>
          <w:szCs w:val="28"/>
        </w:rPr>
      </w:pPr>
      <w:bookmarkStart w:id="14" w:name="_Toc127371944"/>
      <w:bookmarkStart w:id="15" w:name="_Toc130915724"/>
      <w:bookmarkStart w:id="16" w:name="_Toc130917148"/>
      <w:r w:rsidRPr="00416733">
        <w:rPr>
          <w:b/>
          <w:bCs/>
          <w:sz w:val="24"/>
          <w:szCs w:val="28"/>
        </w:rPr>
        <w:lastRenderedPageBreak/>
        <w:t>Revision history</w:t>
      </w:r>
      <w:bookmarkEnd w:id="14"/>
      <w:bookmarkEnd w:id="15"/>
      <w:bookmarkEnd w:id="16"/>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2E1F5711" w:rsidR="00A76702" w:rsidRDefault="00F40D0C" w:rsidP="00BC26C8">
            <w:pPr>
              <w:spacing w:before="120"/>
            </w:pPr>
            <w:r>
              <w:t>02</w:t>
            </w:r>
            <w:r w:rsidR="00F4572F">
              <w:t>/0</w:t>
            </w:r>
            <w:r>
              <w:t>4</w:t>
            </w:r>
            <w:r w:rsidR="00F4572F">
              <w:t>/2025</w:t>
            </w:r>
          </w:p>
        </w:tc>
        <w:tc>
          <w:tcPr>
            <w:tcW w:w="1134" w:type="dxa"/>
          </w:tcPr>
          <w:p w14:paraId="0778BC86" w14:textId="686D10A6" w:rsidR="00A76702" w:rsidRDefault="00494ED5" w:rsidP="00BC26C8">
            <w:pPr>
              <w:spacing w:before="120"/>
            </w:pPr>
            <w:r>
              <w:t>1.0</w:t>
            </w:r>
          </w:p>
        </w:tc>
        <w:tc>
          <w:tcPr>
            <w:tcW w:w="1984" w:type="dxa"/>
          </w:tcPr>
          <w:p w14:paraId="3DE50731" w14:textId="10667679" w:rsidR="00734CDE" w:rsidRDefault="001D033E" w:rsidP="00BC26C8">
            <w:pPr>
              <w:spacing w:before="120"/>
            </w:pPr>
            <w:r>
              <w:t>Adam Conroy</w:t>
            </w:r>
          </w:p>
        </w:tc>
        <w:tc>
          <w:tcPr>
            <w:tcW w:w="5097" w:type="dxa"/>
          </w:tcPr>
          <w:p w14:paraId="1651CA94" w14:textId="392BC4BC" w:rsidR="005C6881" w:rsidRDefault="005C6881" w:rsidP="00BC26C8">
            <w:pPr>
              <w:spacing w:before="120"/>
            </w:pPr>
            <w:r>
              <w:t>Final draft</w:t>
            </w:r>
          </w:p>
        </w:tc>
      </w:tr>
    </w:tbl>
    <w:p w14:paraId="0BCBA7FA" w14:textId="77777777" w:rsidR="00416733" w:rsidRDefault="00416733" w:rsidP="00416733">
      <w:pPr>
        <w:rPr>
          <w:b/>
          <w:bCs/>
          <w:sz w:val="24"/>
          <w:szCs w:val="28"/>
        </w:rPr>
      </w:pPr>
      <w:bookmarkStart w:id="17" w:name="_Toc127371945"/>
      <w:bookmarkStart w:id="18" w:name="_Toc130915725"/>
      <w:bookmarkStart w:id="19" w:name="_Toc130917149"/>
    </w:p>
    <w:p w14:paraId="073EE690" w14:textId="66DB72B0" w:rsidR="00BC26C8" w:rsidRPr="00416733" w:rsidRDefault="007A76BC" w:rsidP="00416733">
      <w:pPr>
        <w:rPr>
          <w:b/>
          <w:bCs/>
          <w:sz w:val="24"/>
          <w:szCs w:val="28"/>
        </w:rPr>
      </w:pPr>
      <w:r w:rsidRPr="00416733">
        <w:rPr>
          <w:b/>
          <w:bCs/>
          <w:sz w:val="24"/>
          <w:szCs w:val="28"/>
        </w:rPr>
        <w:t>Review status</w:t>
      </w:r>
      <w:bookmarkEnd w:id="17"/>
      <w:bookmarkEnd w:id="18"/>
      <w:bookmarkEnd w:id="19"/>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60611E96" w:rsidR="007A76BC" w:rsidRDefault="003E6C0A" w:rsidP="00140267">
            <w:pPr>
              <w:spacing w:before="120"/>
            </w:pPr>
            <w:r>
              <w:t>04</w:t>
            </w:r>
            <w:r w:rsidR="000830A3">
              <w:t>/</w:t>
            </w:r>
            <w:r w:rsidR="00381F6E">
              <w:t>0</w:t>
            </w:r>
            <w:r>
              <w:t>4</w:t>
            </w:r>
            <w:r w:rsidR="006E7C68">
              <w:t>/</w:t>
            </w:r>
            <w:r w:rsidR="000830A3">
              <w:t>2025</w:t>
            </w:r>
          </w:p>
        </w:tc>
        <w:tc>
          <w:tcPr>
            <w:tcW w:w="1134" w:type="dxa"/>
          </w:tcPr>
          <w:p w14:paraId="27B0C746" w14:textId="7D6CB660" w:rsidR="007A76BC" w:rsidRDefault="00494ED5" w:rsidP="00140267">
            <w:pPr>
              <w:spacing w:before="120"/>
            </w:pPr>
            <w:r>
              <w:t>1.</w:t>
            </w:r>
            <w:r w:rsidR="005452EE">
              <w:t>0</w:t>
            </w:r>
          </w:p>
        </w:tc>
        <w:tc>
          <w:tcPr>
            <w:tcW w:w="1984" w:type="dxa"/>
          </w:tcPr>
          <w:p w14:paraId="43D99EF9" w14:textId="071FCC63" w:rsidR="007A76BC" w:rsidRDefault="00355892" w:rsidP="00140267">
            <w:pPr>
              <w:spacing w:before="120"/>
            </w:pPr>
            <w:r>
              <w:t>Linda Paterson</w:t>
            </w:r>
          </w:p>
        </w:tc>
        <w:tc>
          <w:tcPr>
            <w:tcW w:w="5097" w:type="dxa"/>
          </w:tcPr>
          <w:p w14:paraId="0EB4886F" w14:textId="1CCB9AEC" w:rsidR="007A76BC" w:rsidRDefault="00506884" w:rsidP="00140267">
            <w:pPr>
              <w:spacing w:before="120"/>
            </w:pPr>
            <w:r>
              <w:t>Completed</w:t>
            </w:r>
          </w:p>
        </w:tc>
      </w:tr>
    </w:tbl>
    <w:p w14:paraId="5B41FD60" w14:textId="77777777" w:rsidR="00416733" w:rsidRDefault="00416733" w:rsidP="00416733">
      <w:pPr>
        <w:rPr>
          <w:b/>
          <w:bCs/>
          <w:sz w:val="24"/>
          <w:szCs w:val="28"/>
        </w:rPr>
      </w:pPr>
      <w:bookmarkStart w:id="20" w:name="_Toc127371946"/>
      <w:bookmarkStart w:id="21" w:name="_Toc130915726"/>
      <w:bookmarkStart w:id="22" w:name="_Toc130917150"/>
    </w:p>
    <w:p w14:paraId="4FD98AB7" w14:textId="00E48EAC" w:rsidR="007A76BC" w:rsidRPr="00416733" w:rsidRDefault="007A76BC" w:rsidP="00416733">
      <w:pPr>
        <w:rPr>
          <w:b/>
          <w:bCs/>
          <w:sz w:val="24"/>
          <w:szCs w:val="28"/>
        </w:rPr>
      </w:pPr>
      <w:r w:rsidRPr="00416733">
        <w:rPr>
          <w:b/>
          <w:bCs/>
          <w:sz w:val="24"/>
          <w:szCs w:val="28"/>
        </w:rPr>
        <w:t>Release history</w:t>
      </w:r>
      <w:bookmarkEnd w:id="20"/>
      <w:bookmarkEnd w:id="21"/>
      <w:bookmarkEnd w:id="22"/>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77341E2C" w:rsidR="007A76BC" w:rsidRDefault="003E6C0A" w:rsidP="00140267">
            <w:pPr>
              <w:spacing w:before="120"/>
            </w:pPr>
            <w:r>
              <w:t>04</w:t>
            </w:r>
            <w:r w:rsidR="000830A3">
              <w:t>/0</w:t>
            </w:r>
            <w:r>
              <w:t>4</w:t>
            </w:r>
            <w:r w:rsidR="000830A3">
              <w:t>/2025</w:t>
            </w:r>
          </w:p>
        </w:tc>
        <w:tc>
          <w:tcPr>
            <w:tcW w:w="1134" w:type="dxa"/>
          </w:tcPr>
          <w:p w14:paraId="5AA80E4A" w14:textId="265C59D5" w:rsidR="007A76BC" w:rsidRDefault="00494ED5" w:rsidP="00140267">
            <w:pPr>
              <w:spacing w:before="120"/>
            </w:pPr>
            <w:r>
              <w:t>1.</w:t>
            </w:r>
            <w:r w:rsidR="005452EE">
              <w:t>0</w:t>
            </w:r>
          </w:p>
        </w:tc>
        <w:tc>
          <w:tcPr>
            <w:tcW w:w="1984" w:type="dxa"/>
          </w:tcPr>
          <w:p w14:paraId="7C3901FF" w14:textId="30AD7F0B" w:rsidR="007A76BC" w:rsidRDefault="005C0059" w:rsidP="00140267">
            <w:pPr>
              <w:spacing w:before="120"/>
            </w:pPr>
            <w:r>
              <w:t>Approved for release</w:t>
            </w:r>
          </w:p>
        </w:tc>
        <w:tc>
          <w:tcPr>
            <w:tcW w:w="5097" w:type="dxa"/>
          </w:tcPr>
          <w:p w14:paraId="320EA107" w14:textId="575F2B51" w:rsidR="007A76BC" w:rsidRDefault="00494ED5" w:rsidP="00140267">
            <w:pPr>
              <w:spacing w:before="120"/>
            </w:pPr>
            <w:r>
              <w:t>Andrew Burton</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16CB9816" w:rsidR="000003D1" w:rsidRDefault="000003D1" w:rsidP="000003D1">
      <w:pPr>
        <w:spacing w:before="120"/>
      </w:pPr>
      <w:r>
        <w:t xml:space="preserve">Email: </w:t>
      </w:r>
      <w:hyperlink r:id="rId13" w:history="1">
        <w:r w:rsidR="007042C8" w:rsidRPr="00091DF0">
          <w:rPr>
            <w:rStyle w:val="Hyperlink"/>
          </w:rPr>
          <w:t>tcwc@bom.gov.au</w:t>
        </w:r>
      </w:hyperlink>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29C0F78D" w:rsidR="00BC26C8" w:rsidRPr="00921A63" w:rsidRDefault="00BC26C8" w:rsidP="00BC26C8">
      <w:r w:rsidRPr="00921A63">
        <w:t xml:space="preserve">© Commonwealth of Australia </w:t>
      </w:r>
      <w:r w:rsidRPr="005C0D6F">
        <w:t>20</w:t>
      </w:r>
      <w:r w:rsidR="000003D1" w:rsidRPr="005C0D6F">
        <w:t>2</w:t>
      </w:r>
      <w:r w:rsidR="00F4572F">
        <w:t>5</w:t>
      </w:r>
    </w:p>
    <w:p w14:paraId="678711A9" w14:textId="790DB271" w:rsidR="00BC26C8" w:rsidRPr="00921A63" w:rsidRDefault="00BC26C8" w:rsidP="00BC26C8">
      <w:r w:rsidRPr="00921A63">
        <w:t>Published by the Bureau of Meteorology</w:t>
      </w:r>
    </w:p>
    <w:p w14:paraId="14F364CD" w14:textId="4C099862" w:rsidR="00BC26C8" w:rsidRDefault="00BC26C8" w:rsidP="000003D1">
      <w:r w:rsidRPr="005C0D6F">
        <w:t xml:space="preserve">Cover image: </w:t>
      </w:r>
      <w:r w:rsidR="00A84C71">
        <w:t xml:space="preserve">Track of </w:t>
      </w:r>
      <w:r w:rsidR="001D033E">
        <w:t xml:space="preserve">Severe </w:t>
      </w:r>
      <w:r w:rsidR="00A84C71">
        <w:t xml:space="preserve">Tropical Cyclone </w:t>
      </w:r>
      <w:r w:rsidR="001D033E">
        <w:t>Vince</w:t>
      </w:r>
      <w:r w:rsidR="004A32A0">
        <w:t xml:space="preserve"> </w:t>
      </w:r>
      <w:r w:rsidR="00A84C71">
        <w:t>202</w:t>
      </w:r>
      <w:r w:rsidR="00EB5905">
        <w:t>5</w:t>
      </w:r>
      <w:r w:rsidR="00A84C71">
        <w:t>.</w:t>
      </w:r>
      <w:r w:rsidR="007158BE">
        <w:t xml:space="preserve"> Times in</w:t>
      </w:r>
      <w:r w:rsidR="00454C60">
        <w:t xml:space="preserve"> </w:t>
      </w:r>
      <w:r w:rsidR="007158BE">
        <w:t>A</w:t>
      </w:r>
      <w:r w:rsidR="005452EE">
        <w:t>WST</w:t>
      </w:r>
      <w:r w:rsidR="0026539C">
        <w:t xml:space="preserve"> (UTC +</w:t>
      </w:r>
      <w:r w:rsidR="00603C8A">
        <w:t>8</w:t>
      </w:r>
      <w:r w:rsidR="007158BE">
        <w:t>h)</w:t>
      </w:r>
    </w:p>
    <w:p w14:paraId="0514D7D3" w14:textId="4C33EA7E" w:rsidR="003B5514" w:rsidRDefault="00F1364E" w:rsidP="00A87472">
      <w:pPr>
        <w:pStyle w:val="TOCHeading"/>
        <w:rPr>
          <w:rFonts w:cs="Tahoma"/>
          <w:noProof/>
          <w:color w:val="000000"/>
          <w:szCs w:val="22"/>
        </w:rPr>
      </w:pPr>
      <w:r>
        <w:br w:type="page"/>
      </w:r>
    </w:p>
    <w:sdt>
      <w:sdtPr>
        <w:rPr>
          <w:rFonts w:ascii="Arial" w:eastAsiaTheme="minorEastAsia" w:hAnsi="Arial" w:cstheme="minorBidi"/>
          <w:b w:val="0"/>
          <w:color w:val="auto"/>
          <w:sz w:val="22"/>
          <w:szCs w:val="22"/>
        </w:rPr>
        <w:id w:val="-1196610932"/>
        <w:docPartObj>
          <w:docPartGallery w:val="Table of Contents"/>
          <w:docPartUnique/>
        </w:docPartObj>
      </w:sdtPr>
      <w:sdtContent>
        <w:p w14:paraId="297BEF07" w14:textId="7DC4ADE0" w:rsidR="00B575CA" w:rsidRPr="00B575CA" w:rsidRDefault="00A87472" w:rsidP="00B575CA">
          <w:pPr>
            <w:pStyle w:val="TOCHeading"/>
            <w:rPr>
              <w:noProof/>
            </w:rPr>
          </w:pPr>
          <w:r>
            <w:t>Contents</w:t>
          </w:r>
          <w:r>
            <w:rPr>
              <w:sz w:val="30"/>
              <w:szCs w:val="26"/>
            </w:rPr>
            <w:fldChar w:fldCharType="begin"/>
          </w:r>
          <w:r>
            <w:instrText xml:space="preserve"> TOC \o "1-3" \h \z \u </w:instrText>
          </w:r>
          <w:r>
            <w:rPr>
              <w:sz w:val="30"/>
              <w:szCs w:val="26"/>
            </w:rPr>
            <w:fldChar w:fldCharType="separate"/>
          </w:r>
        </w:p>
        <w:p w14:paraId="128D9844" w14:textId="6D61E245" w:rsidR="00B575CA" w:rsidRDefault="00B575C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4413426" w:history="1">
            <w:r w:rsidRPr="00D37C5F">
              <w:rPr>
                <w:rStyle w:val="Hyperlink"/>
                <w:noProof/>
              </w:rPr>
              <w:t>1. Summary</w:t>
            </w:r>
            <w:r>
              <w:rPr>
                <w:noProof/>
                <w:webHidden/>
              </w:rPr>
              <w:tab/>
            </w:r>
            <w:r>
              <w:rPr>
                <w:noProof/>
                <w:webHidden/>
              </w:rPr>
              <w:fldChar w:fldCharType="begin"/>
            </w:r>
            <w:r>
              <w:rPr>
                <w:noProof/>
                <w:webHidden/>
              </w:rPr>
              <w:instrText xml:space="preserve"> PAGEREF _Toc194413426 \h </w:instrText>
            </w:r>
            <w:r>
              <w:rPr>
                <w:noProof/>
                <w:webHidden/>
              </w:rPr>
            </w:r>
            <w:r>
              <w:rPr>
                <w:noProof/>
                <w:webHidden/>
              </w:rPr>
              <w:fldChar w:fldCharType="separate"/>
            </w:r>
            <w:r w:rsidR="00E54E33">
              <w:rPr>
                <w:noProof/>
                <w:webHidden/>
              </w:rPr>
              <w:t>5</w:t>
            </w:r>
            <w:r>
              <w:rPr>
                <w:noProof/>
                <w:webHidden/>
              </w:rPr>
              <w:fldChar w:fldCharType="end"/>
            </w:r>
          </w:hyperlink>
        </w:p>
        <w:p w14:paraId="5D172F6F" w14:textId="38D99E7E" w:rsidR="00B575CA" w:rsidRDefault="00B575C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4413427" w:history="1">
            <w:r w:rsidRPr="00D37C5F">
              <w:rPr>
                <w:rStyle w:val="Hyperlink"/>
                <w:noProof/>
              </w:rPr>
              <w:t>2. Meteorological description</w:t>
            </w:r>
            <w:r>
              <w:rPr>
                <w:noProof/>
                <w:webHidden/>
              </w:rPr>
              <w:tab/>
            </w:r>
            <w:r>
              <w:rPr>
                <w:noProof/>
                <w:webHidden/>
              </w:rPr>
              <w:fldChar w:fldCharType="begin"/>
            </w:r>
            <w:r>
              <w:rPr>
                <w:noProof/>
                <w:webHidden/>
              </w:rPr>
              <w:instrText xml:space="preserve"> PAGEREF _Toc194413427 \h </w:instrText>
            </w:r>
            <w:r>
              <w:rPr>
                <w:noProof/>
                <w:webHidden/>
              </w:rPr>
            </w:r>
            <w:r>
              <w:rPr>
                <w:noProof/>
                <w:webHidden/>
              </w:rPr>
              <w:fldChar w:fldCharType="separate"/>
            </w:r>
            <w:r w:rsidR="00E54E33">
              <w:rPr>
                <w:noProof/>
                <w:webHidden/>
              </w:rPr>
              <w:t>7</w:t>
            </w:r>
            <w:r>
              <w:rPr>
                <w:noProof/>
                <w:webHidden/>
              </w:rPr>
              <w:fldChar w:fldCharType="end"/>
            </w:r>
          </w:hyperlink>
        </w:p>
        <w:p w14:paraId="5D83A125" w14:textId="1DAB7F86" w:rsidR="00B575CA" w:rsidRDefault="00B575C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4413428" w:history="1">
            <w:r w:rsidRPr="00D37C5F">
              <w:rPr>
                <w:rStyle w:val="Hyperlink"/>
                <w:noProof/>
              </w:rPr>
              <w:t>2.1. Intensity analysis</w:t>
            </w:r>
            <w:r>
              <w:rPr>
                <w:noProof/>
                <w:webHidden/>
              </w:rPr>
              <w:tab/>
            </w:r>
            <w:r>
              <w:rPr>
                <w:noProof/>
                <w:webHidden/>
              </w:rPr>
              <w:fldChar w:fldCharType="begin"/>
            </w:r>
            <w:r>
              <w:rPr>
                <w:noProof/>
                <w:webHidden/>
              </w:rPr>
              <w:instrText xml:space="preserve"> PAGEREF _Toc194413428 \h </w:instrText>
            </w:r>
            <w:r>
              <w:rPr>
                <w:noProof/>
                <w:webHidden/>
              </w:rPr>
            </w:r>
            <w:r>
              <w:rPr>
                <w:noProof/>
                <w:webHidden/>
              </w:rPr>
              <w:fldChar w:fldCharType="separate"/>
            </w:r>
            <w:r w:rsidR="00E54E33">
              <w:rPr>
                <w:noProof/>
                <w:webHidden/>
              </w:rPr>
              <w:t>7</w:t>
            </w:r>
            <w:r>
              <w:rPr>
                <w:noProof/>
                <w:webHidden/>
              </w:rPr>
              <w:fldChar w:fldCharType="end"/>
            </w:r>
          </w:hyperlink>
        </w:p>
        <w:p w14:paraId="1DC9F0E5" w14:textId="304637D3" w:rsidR="00B575CA" w:rsidRDefault="00B575C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4413429" w:history="1">
            <w:r w:rsidRPr="00D37C5F">
              <w:rPr>
                <w:rStyle w:val="Hyperlink"/>
                <w:noProof/>
              </w:rPr>
              <w:t>2.2. Structure</w:t>
            </w:r>
            <w:r>
              <w:rPr>
                <w:noProof/>
                <w:webHidden/>
              </w:rPr>
              <w:tab/>
            </w:r>
            <w:r>
              <w:rPr>
                <w:noProof/>
                <w:webHidden/>
              </w:rPr>
              <w:fldChar w:fldCharType="begin"/>
            </w:r>
            <w:r>
              <w:rPr>
                <w:noProof/>
                <w:webHidden/>
              </w:rPr>
              <w:instrText xml:space="preserve"> PAGEREF _Toc194413429 \h </w:instrText>
            </w:r>
            <w:r>
              <w:rPr>
                <w:noProof/>
                <w:webHidden/>
              </w:rPr>
            </w:r>
            <w:r>
              <w:rPr>
                <w:noProof/>
                <w:webHidden/>
              </w:rPr>
              <w:fldChar w:fldCharType="separate"/>
            </w:r>
            <w:r w:rsidR="00E54E33">
              <w:rPr>
                <w:noProof/>
                <w:webHidden/>
              </w:rPr>
              <w:t>7</w:t>
            </w:r>
            <w:r>
              <w:rPr>
                <w:noProof/>
                <w:webHidden/>
              </w:rPr>
              <w:fldChar w:fldCharType="end"/>
            </w:r>
          </w:hyperlink>
        </w:p>
        <w:p w14:paraId="672B3C9C" w14:textId="79EA4F11" w:rsidR="00B575CA" w:rsidRDefault="00B575C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4413430" w:history="1">
            <w:r w:rsidRPr="00D37C5F">
              <w:rPr>
                <w:rStyle w:val="Hyperlink"/>
                <w:noProof/>
              </w:rPr>
              <w:t>2.3. Motion</w:t>
            </w:r>
            <w:r>
              <w:rPr>
                <w:noProof/>
                <w:webHidden/>
              </w:rPr>
              <w:tab/>
            </w:r>
            <w:r>
              <w:rPr>
                <w:noProof/>
                <w:webHidden/>
              </w:rPr>
              <w:fldChar w:fldCharType="begin"/>
            </w:r>
            <w:r>
              <w:rPr>
                <w:noProof/>
                <w:webHidden/>
              </w:rPr>
              <w:instrText xml:space="preserve"> PAGEREF _Toc194413430 \h </w:instrText>
            </w:r>
            <w:r>
              <w:rPr>
                <w:noProof/>
                <w:webHidden/>
              </w:rPr>
            </w:r>
            <w:r>
              <w:rPr>
                <w:noProof/>
                <w:webHidden/>
              </w:rPr>
              <w:fldChar w:fldCharType="separate"/>
            </w:r>
            <w:r w:rsidR="00E54E33">
              <w:rPr>
                <w:noProof/>
                <w:webHidden/>
              </w:rPr>
              <w:t>8</w:t>
            </w:r>
            <w:r>
              <w:rPr>
                <w:noProof/>
                <w:webHidden/>
              </w:rPr>
              <w:fldChar w:fldCharType="end"/>
            </w:r>
          </w:hyperlink>
        </w:p>
        <w:p w14:paraId="00C10817" w14:textId="15A8C0D5" w:rsidR="00B575CA" w:rsidRDefault="00B575C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4413431" w:history="1">
            <w:r w:rsidRPr="00D37C5F">
              <w:rPr>
                <w:rStyle w:val="Hyperlink"/>
                <w:noProof/>
              </w:rPr>
              <w:t>3. Impact</w:t>
            </w:r>
            <w:r>
              <w:rPr>
                <w:noProof/>
                <w:webHidden/>
              </w:rPr>
              <w:tab/>
            </w:r>
            <w:r>
              <w:rPr>
                <w:noProof/>
                <w:webHidden/>
              </w:rPr>
              <w:fldChar w:fldCharType="begin"/>
            </w:r>
            <w:r>
              <w:rPr>
                <w:noProof/>
                <w:webHidden/>
              </w:rPr>
              <w:instrText xml:space="preserve"> PAGEREF _Toc194413431 \h </w:instrText>
            </w:r>
            <w:r>
              <w:rPr>
                <w:noProof/>
                <w:webHidden/>
              </w:rPr>
            </w:r>
            <w:r>
              <w:rPr>
                <w:noProof/>
                <w:webHidden/>
              </w:rPr>
              <w:fldChar w:fldCharType="separate"/>
            </w:r>
            <w:r w:rsidR="00E54E33">
              <w:rPr>
                <w:noProof/>
                <w:webHidden/>
              </w:rPr>
              <w:t>17</w:t>
            </w:r>
            <w:r>
              <w:rPr>
                <w:noProof/>
                <w:webHidden/>
              </w:rPr>
              <w:fldChar w:fldCharType="end"/>
            </w:r>
          </w:hyperlink>
        </w:p>
        <w:p w14:paraId="085FFE8D" w14:textId="682B5420" w:rsidR="00B575CA" w:rsidRDefault="00B575C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4413432" w:history="1">
            <w:r w:rsidRPr="00D37C5F">
              <w:rPr>
                <w:rStyle w:val="Hyperlink"/>
                <w:noProof/>
              </w:rPr>
              <w:t>4. Observations</w:t>
            </w:r>
            <w:r>
              <w:rPr>
                <w:noProof/>
                <w:webHidden/>
              </w:rPr>
              <w:tab/>
            </w:r>
            <w:r>
              <w:rPr>
                <w:noProof/>
                <w:webHidden/>
              </w:rPr>
              <w:fldChar w:fldCharType="begin"/>
            </w:r>
            <w:r>
              <w:rPr>
                <w:noProof/>
                <w:webHidden/>
              </w:rPr>
              <w:instrText xml:space="preserve"> PAGEREF _Toc194413432 \h </w:instrText>
            </w:r>
            <w:r>
              <w:rPr>
                <w:noProof/>
                <w:webHidden/>
              </w:rPr>
            </w:r>
            <w:r>
              <w:rPr>
                <w:noProof/>
                <w:webHidden/>
              </w:rPr>
              <w:fldChar w:fldCharType="separate"/>
            </w:r>
            <w:r w:rsidR="00E54E33">
              <w:rPr>
                <w:noProof/>
                <w:webHidden/>
              </w:rPr>
              <w:t>17</w:t>
            </w:r>
            <w:r>
              <w:rPr>
                <w:noProof/>
                <w:webHidden/>
              </w:rPr>
              <w:fldChar w:fldCharType="end"/>
            </w:r>
          </w:hyperlink>
        </w:p>
        <w:p w14:paraId="65B5106F" w14:textId="1E2DD9BB" w:rsidR="00B575CA" w:rsidRDefault="00B575C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4413433" w:history="1">
            <w:r w:rsidRPr="00D37C5F">
              <w:rPr>
                <w:rStyle w:val="Hyperlink"/>
                <w:noProof/>
              </w:rPr>
              <w:t>5. Forecast Performance</w:t>
            </w:r>
            <w:r>
              <w:rPr>
                <w:noProof/>
                <w:webHidden/>
              </w:rPr>
              <w:tab/>
            </w:r>
            <w:r>
              <w:rPr>
                <w:noProof/>
                <w:webHidden/>
              </w:rPr>
              <w:fldChar w:fldCharType="begin"/>
            </w:r>
            <w:r>
              <w:rPr>
                <w:noProof/>
                <w:webHidden/>
              </w:rPr>
              <w:instrText xml:space="preserve"> PAGEREF _Toc194413433 \h </w:instrText>
            </w:r>
            <w:r>
              <w:rPr>
                <w:noProof/>
                <w:webHidden/>
              </w:rPr>
            </w:r>
            <w:r>
              <w:rPr>
                <w:noProof/>
                <w:webHidden/>
              </w:rPr>
              <w:fldChar w:fldCharType="separate"/>
            </w:r>
            <w:r w:rsidR="00E54E33">
              <w:rPr>
                <w:noProof/>
                <w:webHidden/>
              </w:rPr>
              <w:t>18</w:t>
            </w:r>
            <w:r>
              <w:rPr>
                <w:noProof/>
                <w:webHidden/>
              </w:rPr>
              <w:fldChar w:fldCharType="end"/>
            </w:r>
          </w:hyperlink>
        </w:p>
        <w:p w14:paraId="6E4453EA" w14:textId="3D1DC52E" w:rsidR="00B575CA" w:rsidRDefault="00B575C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4413434" w:history="1">
            <w:r w:rsidRPr="00D37C5F">
              <w:rPr>
                <w:rStyle w:val="Hyperlink"/>
                <w:noProof/>
              </w:rPr>
              <w:t>Appendix: List of abbreviations</w:t>
            </w:r>
            <w:r>
              <w:rPr>
                <w:noProof/>
                <w:webHidden/>
              </w:rPr>
              <w:tab/>
            </w:r>
            <w:r>
              <w:rPr>
                <w:noProof/>
                <w:webHidden/>
              </w:rPr>
              <w:fldChar w:fldCharType="begin"/>
            </w:r>
            <w:r>
              <w:rPr>
                <w:noProof/>
                <w:webHidden/>
              </w:rPr>
              <w:instrText xml:space="preserve"> PAGEREF _Toc194413434 \h </w:instrText>
            </w:r>
            <w:r>
              <w:rPr>
                <w:noProof/>
                <w:webHidden/>
              </w:rPr>
            </w:r>
            <w:r>
              <w:rPr>
                <w:noProof/>
                <w:webHidden/>
              </w:rPr>
              <w:fldChar w:fldCharType="separate"/>
            </w:r>
            <w:r w:rsidR="00E54E33">
              <w:rPr>
                <w:noProof/>
                <w:webHidden/>
              </w:rPr>
              <w:t>20</w:t>
            </w:r>
            <w:r>
              <w:rPr>
                <w:noProof/>
                <w:webHidden/>
              </w:rPr>
              <w:fldChar w:fldCharType="end"/>
            </w:r>
          </w:hyperlink>
        </w:p>
        <w:p w14:paraId="5F4E5326" w14:textId="4E543B95" w:rsidR="00A87472" w:rsidRDefault="00A87472">
          <w:pPr>
            <w:rPr>
              <w:rFonts w:eastAsiaTheme="minorEastAsia"/>
              <w:szCs w:val="22"/>
            </w:rPr>
          </w:pPr>
          <w:r>
            <w:rPr>
              <w:b/>
              <w:bCs/>
              <w:noProof/>
            </w:rPr>
            <w:fldChar w:fldCharType="end"/>
          </w:r>
        </w:p>
      </w:sdtContent>
    </w:sdt>
    <w:p w14:paraId="442B8085" w14:textId="77777777" w:rsidR="00C06D05" w:rsidRDefault="00C06D05">
      <w:pPr>
        <w:spacing w:after="0" w:line="240" w:lineRule="auto"/>
        <w:rPr>
          <w:rFonts w:eastAsiaTheme="minorEastAsia"/>
          <w:b/>
          <w:bCs/>
          <w:szCs w:val="22"/>
        </w:rPr>
      </w:pPr>
      <w:r>
        <w:rPr>
          <w:rFonts w:eastAsiaTheme="minorEastAsia"/>
          <w:b/>
          <w:bCs/>
          <w:szCs w:val="22"/>
        </w:rPr>
        <w:br w:type="page"/>
      </w:r>
    </w:p>
    <w:p w14:paraId="283FCA95" w14:textId="3927BA86" w:rsidR="00515AEE" w:rsidRPr="004940EB" w:rsidRDefault="00515AEE">
      <w:pPr>
        <w:rPr>
          <w:rFonts w:eastAsiaTheme="minorEastAsia"/>
          <w:b/>
          <w:bCs/>
          <w:szCs w:val="22"/>
        </w:rPr>
      </w:pPr>
      <w:r w:rsidRPr="004940EB">
        <w:rPr>
          <w:rFonts w:eastAsiaTheme="minorEastAsia"/>
          <w:b/>
          <w:bCs/>
          <w:szCs w:val="22"/>
        </w:rPr>
        <w:lastRenderedPageBreak/>
        <w:t>List of Figures</w:t>
      </w:r>
    </w:p>
    <w:p w14:paraId="745CF908" w14:textId="4125F515" w:rsidR="00E54E33" w:rsidRDefault="001421DB">
      <w:pPr>
        <w:pStyle w:val="TableofFigures"/>
        <w:tabs>
          <w:tab w:val="right" w:leader="dot" w:pos="9628"/>
        </w:tabs>
        <w:rPr>
          <w:rFonts w:asciiTheme="minorHAnsi" w:eastAsiaTheme="minorEastAsia" w:hAnsiTheme="minorHAnsi"/>
          <w:noProof/>
          <w:kern w:val="2"/>
          <w:sz w:val="24"/>
          <w:lang w:eastAsia="en-AU"/>
          <w14:ligatures w14:val="standardContextual"/>
        </w:rPr>
      </w:pPr>
      <w:r>
        <w:rPr>
          <w:rFonts w:eastAsiaTheme="minorEastAsia"/>
          <w:szCs w:val="22"/>
        </w:rPr>
        <w:fldChar w:fldCharType="begin"/>
      </w:r>
      <w:r>
        <w:rPr>
          <w:rFonts w:eastAsiaTheme="minorEastAsia"/>
          <w:szCs w:val="22"/>
        </w:rPr>
        <w:instrText xml:space="preserve"> TOC \h \z \c "Figure" </w:instrText>
      </w:r>
      <w:r>
        <w:rPr>
          <w:rFonts w:eastAsiaTheme="minorEastAsia"/>
          <w:szCs w:val="22"/>
        </w:rPr>
        <w:fldChar w:fldCharType="separate"/>
      </w:r>
      <w:hyperlink w:anchor="_Toc194664438" w:history="1">
        <w:r w:rsidR="00E54E33" w:rsidRPr="00CC0CE2">
          <w:rPr>
            <w:rStyle w:val="Hyperlink"/>
            <w:noProof/>
          </w:rPr>
          <w:t>Figure 1 Best track of Vince 31 January- 4 February 2025. Times in WST (UTC+8 hours)</w:t>
        </w:r>
        <w:r w:rsidR="00E54E33">
          <w:rPr>
            <w:noProof/>
            <w:webHidden/>
          </w:rPr>
          <w:tab/>
        </w:r>
        <w:r w:rsidR="00E54E33">
          <w:rPr>
            <w:noProof/>
            <w:webHidden/>
          </w:rPr>
          <w:fldChar w:fldCharType="begin"/>
        </w:r>
        <w:r w:rsidR="00E54E33">
          <w:rPr>
            <w:noProof/>
            <w:webHidden/>
          </w:rPr>
          <w:instrText xml:space="preserve"> PAGEREF _Toc194664438 \h </w:instrText>
        </w:r>
        <w:r w:rsidR="00E54E33">
          <w:rPr>
            <w:noProof/>
            <w:webHidden/>
          </w:rPr>
        </w:r>
        <w:r w:rsidR="00E54E33">
          <w:rPr>
            <w:noProof/>
            <w:webHidden/>
          </w:rPr>
          <w:fldChar w:fldCharType="separate"/>
        </w:r>
        <w:r w:rsidR="00E54E33">
          <w:rPr>
            <w:noProof/>
            <w:webHidden/>
          </w:rPr>
          <w:t>5</w:t>
        </w:r>
        <w:r w:rsidR="00E54E33">
          <w:rPr>
            <w:noProof/>
            <w:webHidden/>
          </w:rPr>
          <w:fldChar w:fldCharType="end"/>
        </w:r>
      </w:hyperlink>
    </w:p>
    <w:p w14:paraId="2DCAA377" w14:textId="338E65FD" w:rsidR="00E54E33" w:rsidRDefault="00E54E3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4664439" w:history="1">
        <w:r w:rsidRPr="00CC0CE2">
          <w:rPr>
            <w:rStyle w:val="Hyperlink"/>
            <w:noProof/>
          </w:rPr>
          <w:t>Figure 2 Hovmoller diagram of tropical waves showing the formation of Vince (the cyclone symbol labelled 'V') occurred after a pulse of the MJO (black) moved through the region.</w:t>
        </w:r>
        <w:r>
          <w:rPr>
            <w:noProof/>
            <w:webHidden/>
          </w:rPr>
          <w:tab/>
        </w:r>
        <w:r>
          <w:rPr>
            <w:noProof/>
            <w:webHidden/>
          </w:rPr>
          <w:fldChar w:fldCharType="begin"/>
        </w:r>
        <w:r>
          <w:rPr>
            <w:noProof/>
            <w:webHidden/>
          </w:rPr>
          <w:instrText xml:space="preserve"> PAGEREF _Toc194664439 \h </w:instrText>
        </w:r>
        <w:r>
          <w:rPr>
            <w:noProof/>
            <w:webHidden/>
          </w:rPr>
        </w:r>
        <w:r>
          <w:rPr>
            <w:noProof/>
            <w:webHidden/>
          </w:rPr>
          <w:fldChar w:fldCharType="separate"/>
        </w:r>
        <w:r>
          <w:rPr>
            <w:noProof/>
            <w:webHidden/>
          </w:rPr>
          <w:t>9</w:t>
        </w:r>
        <w:r>
          <w:rPr>
            <w:noProof/>
            <w:webHidden/>
          </w:rPr>
          <w:fldChar w:fldCharType="end"/>
        </w:r>
      </w:hyperlink>
    </w:p>
    <w:p w14:paraId="51EDD3F0" w14:textId="25138105" w:rsidR="00E54E33" w:rsidRDefault="00E54E3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4664440" w:history="1">
        <w:r w:rsidRPr="00CC0CE2">
          <w:rPr>
            <w:rStyle w:val="Hyperlink"/>
            <w:noProof/>
          </w:rPr>
          <w:t>Figure 3 ASCAT-B pass at 0125 UTC 31 January 2025, near the time that tropical low 15U first formed (centre mark by a red cross). Image courtesy NRL. https://www.nrlmry.navy.mil/TC.html</w:t>
        </w:r>
        <w:r>
          <w:rPr>
            <w:noProof/>
            <w:webHidden/>
          </w:rPr>
          <w:tab/>
        </w:r>
        <w:r>
          <w:rPr>
            <w:noProof/>
            <w:webHidden/>
          </w:rPr>
          <w:fldChar w:fldCharType="begin"/>
        </w:r>
        <w:r>
          <w:rPr>
            <w:noProof/>
            <w:webHidden/>
          </w:rPr>
          <w:instrText xml:space="preserve"> PAGEREF _Toc194664440 \h </w:instrText>
        </w:r>
        <w:r>
          <w:rPr>
            <w:noProof/>
            <w:webHidden/>
          </w:rPr>
        </w:r>
        <w:r>
          <w:rPr>
            <w:noProof/>
            <w:webHidden/>
          </w:rPr>
          <w:fldChar w:fldCharType="separate"/>
        </w:r>
        <w:r>
          <w:rPr>
            <w:noProof/>
            <w:webHidden/>
          </w:rPr>
          <w:t>10</w:t>
        </w:r>
        <w:r>
          <w:rPr>
            <w:noProof/>
            <w:webHidden/>
          </w:rPr>
          <w:fldChar w:fldCharType="end"/>
        </w:r>
      </w:hyperlink>
    </w:p>
    <w:p w14:paraId="2BE87182" w14:textId="093D12CC" w:rsidR="00E54E33" w:rsidRDefault="00E54E3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4664441" w:history="1">
        <w:r w:rsidRPr="00CC0CE2">
          <w:rPr>
            <w:rStyle w:val="Hyperlink"/>
            <w:noProof/>
          </w:rPr>
          <w:t>Figure 4 OSCAT pass at 1727 UTC 1 February 2025, showing a well-defined circulation with a small area of gales in the southern quadrants. Image courtesy NRL. https://www.nrlmry.navy.mil/TC.html</w:t>
        </w:r>
        <w:r>
          <w:rPr>
            <w:noProof/>
            <w:webHidden/>
          </w:rPr>
          <w:tab/>
        </w:r>
        <w:r>
          <w:rPr>
            <w:noProof/>
            <w:webHidden/>
          </w:rPr>
          <w:fldChar w:fldCharType="begin"/>
        </w:r>
        <w:r>
          <w:rPr>
            <w:noProof/>
            <w:webHidden/>
          </w:rPr>
          <w:instrText xml:space="preserve"> PAGEREF _Toc194664441 \h </w:instrText>
        </w:r>
        <w:r>
          <w:rPr>
            <w:noProof/>
            <w:webHidden/>
          </w:rPr>
        </w:r>
        <w:r>
          <w:rPr>
            <w:noProof/>
            <w:webHidden/>
          </w:rPr>
          <w:fldChar w:fldCharType="separate"/>
        </w:r>
        <w:r>
          <w:rPr>
            <w:noProof/>
            <w:webHidden/>
          </w:rPr>
          <w:t>11</w:t>
        </w:r>
        <w:r>
          <w:rPr>
            <w:noProof/>
            <w:webHidden/>
          </w:rPr>
          <w:fldChar w:fldCharType="end"/>
        </w:r>
      </w:hyperlink>
    </w:p>
    <w:p w14:paraId="0F576178" w14:textId="3E4515A1" w:rsidR="00E54E33" w:rsidRDefault="00E54E3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4664442" w:history="1">
        <w:r w:rsidRPr="00CC0CE2">
          <w:rPr>
            <w:rStyle w:val="Hyperlink"/>
            <w:noProof/>
          </w:rPr>
          <w:t>Figure 5 SMOS image at 1130 UTC 2 February 2025, with gales in the southern semicircle, extending into the northwest quadrant. Image courtesy NRL. https://www.nrlmry.navy.mil/TC.html</w:t>
        </w:r>
        <w:r>
          <w:rPr>
            <w:noProof/>
            <w:webHidden/>
          </w:rPr>
          <w:tab/>
        </w:r>
        <w:r>
          <w:rPr>
            <w:noProof/>
            <w:webHidden/>
          </w:rPr>
          <w:fldChar w:fldCharType="begin"/>
        </w:r>
        <w:r>
          <w:rPr>
            <w:noProof/>
            <w:webHidden/>
          </w:rPr>
          <w:instrText xml:space="preserve"> PAGEREF _Toc194664442 \h </w:instrText>
        </w:r>
        <w:r>
          <w:rPr>
            <w:noProof/>
            <w:webHidden/>
          </w:rPr>
        </w:r>
        <w:r>
          <w:rPr>
            <w:noProof/>
            <w:webHidden/>
          </w:rPr>
          <w:fldChar w:fldCharType="separate"/>
        </w:r>
        <w:r>
          <w:rPr>
            <w:noProof/>
            <w:webHidden/>
          </w:rPr>
          <w:t>12</w:t>
        </w:r>
        <w:r>
          <w:rPr>
            <w:noProof/>
            <w:webHidden/>
          </w:rPr>
          <w:fldChar w:fldCharType="end"/>
        </w:r>
      </w:hyperlink>
    </w:p>
    <w:p w14:paraId="2642F8E2" w14:textId="67E736D9" w:rsidR="00E54E33" w:rsidRDefault="00E54E3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4664443" w:history="1">
        <w:r w:rsidRPr="00CC0CE2">
          <w:rPr>
            <w:rStyle w:val="Hyperlink"/>
            <w:noProof/>
          </w:rPr>
          <w:t>Figure 6 Enhanced Infrared Himiwari-9 satellite imagery at 1200 UTC 2 February 2025, when 15U was estimated to first be at tropical cyclone intensity (centre mark by a cyan cross). Image courtesy NRL. https://www.nrlmry.navy.mil/TC.html</w:t>
        </w:r>
        <w:r>
          <w:rPr>
            <w:noProof/>
            <w:webHidden/>
          </w:rPr>
          <w:tab/>
        </w:r>
        <w:r>
          <w:rPr>
            <w:noProof/>
            <w:webHidden/>
          </w:rPr>
          <w:fldChar w:fldCharType="begin"/>
        </w:r>
        <w:r>
          <w:rPr>
            <w:noProof/>
            <w:webHidden/>
          </w:rPr>
          <w:instrText xml:space="preserve"> PAGEREF _Toc194664443 \h </w:instrText>
        </w:r>
        <w:r>
          <w:rPr>
            <w:noProof/>
            <w:webHidden/>
          </w:rPr>
        </w:r>
        <w:r>
          <w:rPr>
            <w:noProof/>
            <w:webHidden/>
          </w:rPr>
          <w:fldChar w:fldCharType="separate"/>
        </w:r>
        <w:r>
          <w:rPr>
            <w:noProof/>
            <w:webHidden/>
          </w:rPr>
          <w:t>13</w:t>
        </w:r>
        <w:r>
          <w:rPr>
            <w:noProof/>
            <w:webHidden/>
          </w:rPr>
          <w:fldChar w:fldCharType="end"/>
        </w:r>
      </w:hyperlink>
    </w:p>
    <w:p w14:paraId="7252CA18" w14:textId="01BAFAEE" w:rsidR="00E54E33" w:rsidRDefault="00E54E3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4664444" w:history="1">
        <w:r w:rsidRPr="00CC0CE2">
          <w:rPr>
            <w:rStyle w:val="Hyperlink"/>
            <w:noProof/>
          </w:rPr>
          <w:t>Figure 7 RCM-2 SAR pass at 2333 UTC 3 February, when Severe Tropical Cyclone Vince was at its peak intensity within the Australian region. Image courtesy NRL. https://www.nrlmry.navy.mil/TC.html</w:t>
        </w:r>
        <w:r>
          <w:rPr>
            <w:noProof/>
            <w:webHidden/>
          </w:rPr>
          <w:tab/>
        </w:r>
        <w:r>
          <w:rPr>
            <w:noProof/>
            <w:webHidden/>
          </w:rPr>
          <w:fldChar w:fldCharType="begin"/>
        </w:r>
        <w:r>
          <w:rPr>
            <w:noProof/>
            <w:webHidden/>
          </w:rPr>
          <w:instrText xml:space="preserve"> PAGEREF _Toc194664444 \h </w:instrText>
        </w:r>
        <w:r>
          <w:rPr>
            <w:noProof/>
            <w:webHidden/>
          </w:rPr>
        </w:r>
        <w:r>
          <w:rPr>
            <w:noProof/>
            <w:webHidden/>
          </w:rPr>
          <w:fldChar w:fldCharType="separate"/>
        </w:r>
        <w:r>
          <w:rPr>
            <w:noProof/>
            <w:webHidden/>
          </w:rPr>
          <w:t>14</w:t>
        </w:r>
        <w:r>
          <w:rPr>
            <w:noProof/>
            <w:webHidden/>
          </w:rPr>
          <w:fldChar w:fldCharType="end"/>
        </w:r>
      </w:hyperlink>
    </w:p>
    <w:p w14:paraId="6D1FEC4F" w14:textId="2D2CBD42" w:rsidR="00E54E33" w:rsidRDefault="00E54E3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4664445" w:history="1">
        <w:r w:rsidRPr="00CC0CE2">
          <w:rPr>
            <w:rStyle w:val="Hyperlink"/>
            <w:noProof/>
          </w:rPr>
          <w:t>Figure 8 Visible Terra MODIS satellite imagery at 0342 UTC 4 February 2025 with a well-defined eye visible. Image courtesy NRL. https://www.nrlmry.navy.mil/TC.html</w:t>
        </w:r>
        <w:r>
          <w:rPr>
            <w:noProof/>
            <w:webHidden/>
          </w:rPr>
          <w:tab/>
        </w:r>
        <w:r>
          <w:rPr>
            <w:noProof/>
            <w:webHidden/>
          </w:rPr>
          <w:fldChar w:fldCharType="begin"/>
        </w:r>
        <w:r>
          <w:rPr>
            <w:noProof/>
            <w:webHidden/>
          </w:rPr>
          <w:instrText xml:space="preserve"> PAGEREF _Toc194664445 \h </w:instrText>
        </w:r>
        <w:r>
          <w:rPr>
            <w:noProof/>
            <w:webHidden/>
          </w:rPr>
        </w:r>
        <w:r>
          <w:rPr>
            <w:noProof/>
            <w:webHidden/>
          </w:rPr>
          <w:fldChar w:fldCharType="separate"/>
        </w:r>
        <w:r>
          <w:rPr>
            <w:noProof/>
            <w:webHidden/>
          </w:rPr>
          <w:t>15</w:t>
        </w:r>
        <w:r>
          <w:rPr>
            <w:noProof/>
            <w:webHidden/>
          </w:rPr>
          <w:fldChar w:fldCharType="end"/>
        </w:r>
      </w:hyperlink>
    </w:p>
    <w:p w14:paraId="7CB97A9F" w14:textId="378DCF5B" w:rsidR="00E54E33" w:rsidRDefault="00E54E3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4664446" w:history="1">
        <w:r w:rsidRPr="00CC0CE2">
          <w:rPr>
            <w:rStyle w:val="Hyperlink"/>
            <w:noProof/>
          </w:rPr>
          <w:t>Figure 9 Intensity plot of objective and subjective guidance. SATCON, AiDT, NESDIS ADT, AMSU, SAR-RCM, ASCAT, CIMSS ADT, DMINT, DPRINT, Dvorak (subjective estimate), SMOS, operational analysis (red) and post event best track analysis (black). Objective Dvorak (ADT) and SAR-RCM have been adjusted from 1-minute to 10-minute maximum mean winds.</w:t>
        </w:r>
        <w:r>
          <w:rPr>
            <w:noProof/>
            <w:webHidden/>
          </w:rPr>
          <w:tab/>
        </w:r>
        <w:r>
          <w:rPr>
            <w:noProof/>
            <w:webHidden/>
          </w:rPr>
          <w:fldChar w:fldCharType="begin"/>
        </w:r>
        <w:r>
          <w:rPr>
            <w:noProof/>
            <w:webHidden/>
          </w:rPr>
          <w:instrText xml:space="preserve"> PAGEREF _Toc194664446 \h </w:instrText>
        </w:r>
        <w:r>
          <w:rPr>
            <w:noProof/>
            <w:webHidden/>
          </w:rPr>
        </w:r>
        <w:r>
          <w:rPr>
            <w:noProof/>
            <w:webHidden/>
          </w:rPr>
          <w:fldChar w:fldCharType="separate"/>
        </w:r>
        <w:r>
          <w:rPr>
            <w:noProof/>
            <w:webHidden/>
          </w:rPr>
          <w:t>16</w:t>
        </w:r>
        <w:r>
          <w:rPr>
            <w:noProof/>
            <w:webHidden/>
          </w:rPr>
          <w:fldChar w:fldCharType="end"/>
        </w:r>
      </w:hyperlink>
    </w:p>
    <w:p w14:paraId="72A22390" w14:textId="3648125F" w:rsidR="00E54E33" w:rsidRDefault="00E54E3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4664447" w:history="1">
        <w:r w:rsidRPr="00CC0CE2">
          <w:rPr>
            <w:rStyle w:val="Hyperlink"/>
            <w:noProof/>
          </w:rPr>
          <w:t>Figure 10 Position accuracy figures for Tropical Cyclone Vince.</w:t>
        </w:r>
        <w:r>
          <w:rPr>
            <w:noProof/>
            <w:webHidden/>
          </w:rPr>
          <w:tab/>
        </w:r>
        <w:r>
          <w:rPr>
            <w:noProof/>
            <w:webHidden/>
          </w:rPr>
          <w:fldChar w:fldCharType="begin"/>
        </w:r>
        <w:r>
          <w:rPr>
            <w:noProof/>
            <w:webHidden/>
          </w:rPr>
          <w:instrText xml:space="preserve"> PAGEREF _Toc194664447 \h </w:instrText>
        </w:r>
        <w:r>
          <w:rPr>
            <w:noProof/>
            <w:webHidden/>
          </w:rPr>
        </w:r>
        <w:r>
          <w:rPr>
            <w:noProof/>
            <w:webHidden/>
          </w:rPr>
          <w:fldChar w:fldCharType="separate"/>
        </w:r>
        <w:r>
          <w:rPr>
            <w:noProof/>
            <w:webHidden/>
          </w:rPr>
          <w:t>19</w:t>
        </w:r>
        <w:r>
          <w:rPr>
            <w:noProof/>
            <w:webHidden/>
          </w:rPr>
          <w:fldChar w:fldCharType="end"/>
        </w:r>
      </w:hyperlink>
    </w:p>
    <w:p w14:paraId="513B4A9D" w14:textId="50870C03" w:rsidR="00E54E33" w:rsidRDefault="00E54E33">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4664448" w:history="1">
        <w:r w:rsidRPr="00CC0CE2">
          <w:rPr>
            <w:rStyle w:val="Hyperlink"/>
            <w:noProof/>
          </w:rPr>
          <w:t>Figure 11 Intensity accuracy figures for Tropical Cyclone Vince.</w:t>
        </w:r>
        <w:r>
          <w:rPr>
            <w:noProof/>
            <w:webHidden/>
          </w:rPr>
          <w:tab/>
        </w:r>
        <w:r>
          <w:rPr>
            <w:noProof/>
            <w:webHidden/>
          </w:rPr>
          <w:fldChar w:fldCharType="begin"/>
        </w:r>
        <w:r>
          <w:rPr>
            <w:noProof/>
            <w:webHidden/>
          </w:rPr>
          <w:instrText xml:space="preserve"> PAGEREF _Toc194664448 \h </w:instrText>
        </w:r>
        <w:r>
          <w:rPr>
            <w:noProof/>
            <w:webHidden/>
          </w:rPr>
        </w:r>
        <w:r>
          <w:rPr>
            <w:noProof/>
            <w:webHidden/>
          </w:rPr>
          <w:fldChar w:fldCharType="separate"/>
        </w:r>
        <w:r>
          <w:rPr>
            <w:noProof/>
            <w:webHidden/>
          </w:rPr>
          <w:t>19</w:t>
        </w:r>
        <w:r>
          <w:rPr>
            <w:noProof/>
            <w:webHidden/>
          </w:rPr>
          <w:fldChar w:fldCharType="end"/>
        </w:r>
      </w:hyperlink>
    </w:p>
    <w:p w14:paraId="7D83D405" w14:textId="6AAA5A40" w:rsidR="00515AEE" w:rsidRDefault="001421DB">
      <w:pPr>
        <w:rPr>
          <w:rFonts w:eastAsiaTheme="minorEastAsia"/>
          <w:szCs w:val="22"/>
        </w:rPr>
      </w:pPr>
      <w:r>
        <w:rPr>
          <w:rFonts w:eastAsiaTheme="minorEastAsia"/>
          <w:szCs w:val="22"/>
        </w:rPr>
        <w:fldChar w:fldCharType="end"/>
      </w:r>
    </w:p>
    <w:p w14:paraId="026CE9C7" w14:textId="33190ECD" w:rsidR="00515AEE" w:rsidRPr="004940EB" w:rsidRDefault="00515AEE">
      <w:pPr>
        <w:rPr>
          <w:b/>
          <w:bCs/>
        </w:rPr>
      </w:pPr>
      <w:r w:rsidRPr="004940EB">
        <w:rPr>
          <w:rFonts w:eastAsiaTheme="minorEastAsia"/>
          <w:b/>
          <w:bCs/>
          <w:szCs w:val="22"/>
        </w:rPr>
        <w:t>List of Tables</w:t>
      </w:r>
    </w:p>
    <w:p w14:paraId="0075BE54" w14:textId="0EC7E32A" w:rsidR="000F1875" w:rsidRDefault="00C748ED">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194481463" w:history="1">
        <w:r w:rsidR="000F1875" w:rsidRPr="00C16B24">
          <w:rPr>
            <w:rStyle w:val="Hyperlink"/>
            <w:noProof/>
          </w:rPr>
          <w:t>Table 1 Best track summary for Severe Tropical Cyclone Vince, 31 January-4 February 2025.</w:t>
        </w:r>
        <w:r w:rsidR="000F1875">
          <w:rPr>
            <w:noProof/>
            <w:webHidden/>
          </w:rPr>
          <w:tab/>
        </w:r>
        <w:r w:rsidR="000F1875">
          <w:rPr>
            <w:noProof/>
            <w:webHidden/>
          </w:rPr>
          <w:fldChar w:fldCharType="begin"/>
        </w:r>
        <w:r w:rsidR="000F1875">
          <w:rPr>
            <w:noProof/>
            <w:webHidden/>
          </w:rPr>
          <w:instrText xml:space="preserve"> PAGEREF _Toc194481463 \h </w:instrText>
        </w:r>
        <w:r w:rsidR="000F1875">
          <w:rPr>
            <w:noProof/>
            <w:webHidden/>
          </w:rPr>
        </w:r>
        <w:r w:rsidR="000F1875">
          <w:rPr>
            <w:noProof/>
            <w:webHidden/>
          </w:rPr>
          <w:fldChar w:fldCharType="separate"/>
        </w:r>
        <w:r w:rsidR="00E54E33">
          <w:rPr>
            <w:noProof/>
            <w:webHidden/>
          </w:rPr>
          <w:t>6</w:t>
        </w:r>
        <w:r w:rsidR="000F1875">
          <w:rPr>
            <w:noProof/>
            <w:webHidden/>
          </w:rPr>
          <w:fldChar w:fldCharType="end"/>
        </w:r>
      </w:hyperlink>
    </w:p>
    <w:p w14:paraId="401344D4" w14:textId="06753AEE" w:rsidR="000F1875" w:rsidRDefault="000F187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4481464" w:history="1">
        <w:r w:rsidRPr="00C16B24">
          <w:rPr>
            <w:rStyle w:val="Hyperlink"/>
            <w:noProof/>
          </w:rPr>
          <w:t>Table 2. Verification statistics for Tropical Cyclone Vince.</w:t>
        </w:r>
        <w:r>
          <w:rPr>
            <w:noProof/>
            <w:webHidden/>
          </w:rPr>
          <w:tab/>
        </w:r>
        <w:r>
          <w:rPr>
            <w:noProof/>
            <w:webHidden/>
          </w:rPr>
          <w:fldChar w:fldCharType="begin"/>
        </w:r>
        <w:r>
          <w:rPr>
            <w:noProof/>
            <w:webHidden/>
          </w:rPr>
          <w:instrText xml:space="preserve"> PAGEREF _Toc194481464 \h </w:instrText>
        </w:r>
        <w:r>
          <w:rPr>
            <w:noProof/>
            <w:webHidden/>
          </w:rPr>
        </w:r>
        <w:r>
          <w:rPr>
            <w:noProof/>
            <w:webHidden/>
          </w:rPr>
          <w:fldChar w:fldCharType="separate"/>
        </w:r>
        <w:r w:rsidR="00E54E33">
          <w:rPr>
            <w:noProof/>
            <w:webHidden/>
          </w:rPr>
          <w:t>18</w:t>
        </w:r>
        <w:r>
          <w:rPr>
            <w:noProof/>
            <w:webHidden/>
          </w:rPr>
          <w:fldChar w:fldCharType="end"/>
        </w:r>
      </w:hyperlink>
    </w:p>
    <w:p w14:paraId="5FD38817" w14:textId="77777777" w:rsidR="001E0F00" w:rsidRDefault="00C748ED" w:rsidP="00B1152E">
      <w:r>
        <w:fldChar w:fldCharType="end"/>
      </w:r>
    </w:p>
    <w:p w14:paraId="425EF26F" w14:textId="77777777" w:rsidR="000F1875" w:rsidRPr="000F1875" w:rsidRDefault="000F1875" w:rsidP="000F1875"/>
    <w:p w14:paraId="17B21314" w14:textId="77777777" w:rsidR="000F1875" w:rsidRDefault="000F1875" w:rsidP="000F1875"/>
    <w:p w14:paraId="4EEE0539" w14:textId="77777777" w:rsidR="000F1875" w:rsidRDefault="000F1875" w:rsidP="000F1875">
      <w:pPr>
        <w:jc w:val="center"/>
      </w:pPr>
    </w:p>
    <w:p w14:paraId="4C1394BC" w14:textId="68298079" w:rsidR="000F1875" w:rsidRPr="000F1875" w:rsidRDefault="000F1875" w:rsidP="000F1875">
      <w:pPr>
        <w:tabs>
          <w:tab w:val="center" w:pos="4819"/>
        </w:tabs>
        <w:sectPr w:rsidR="000F1875" w:rsidRPr="000F1875" w:rsidSect="006D23BD">
          <w:headerReference w:type="even" r:id="rId15"/>
          <w:headerReference w:type="default" r:id="rId16"/>
          <w:footerReference w:type="even" r:id="rId17"/>
          <w:footerReference w:type="default" r:id="rId18"/>
          <w:headerReference w:type="first" r:id="rId19"/>
          <w:footerReference w:type="first" r:id="rId20"/>
          <w:pgSz w:w="11906" w:h="16838"/>
          <w:pgMar w:top="2041" w:right="1134" w:bottom="1418" w:left="1134" w:header="567" w:footer="709" w:gutter="0"/>
          <w:cols w:space="708"/>
          <w:titlePg/>
          <w:docGrid w:linePitch="360"/>
        </w:sectPr>
      </w:pPr>
      <w:r>
        <w:tab/>
      </w:r>
    </w:p>
    <w:p w14:paraId="263DC365" w14:textId="7F3501B7" w:rsidR="00F1364E" w:rsidRPr="00E35B34" w:rsidRDefault="00885AEF" w:rsidP="00E35B34">
      <w:pPr>
        <w:pStyle w:val="NumberedHeading1"/>
      </w:pPr>
      <w:bookmarkStart w:id="23" w:name="_Toc115789113"/>
      <w:bookmarkStart w:id="24" w:name="_Toc194413426"/>
      <w:r w:rsidRPr="00E35B34">
        <w:lastRenderedPageBreak/>
        <w:t>Summary</w:t>
      </w:r>
      <w:bookmarkEnd w:id="23"/>
      <w:bookmarkEnd w:id="24"/>
    </w:p>
    <w:p w14:paraId="357D8C8D" w14:textId="77777777" w:rsidR="00600C59" w:rsidRDefault="00600C59" w:rsidP="00600C59">
      <w:pPr>
        <w:rPr>
          <w:lang w:eastAsia="en-AU"/>
        </w:rPr>
      </w:pPr>
      <w:r>
        <w:rPr>
          <w:lang w:eastAsia="en-AU"/>
        </w:rPr>
        <w:t xml:space="preserve">Severe Tropical Cyclone Vince (15U) was a long-lived event that tracked west-southwest across the Indian Ocean. </w:t>
      </w:r>
    </w:p>
    <w:p w14:paraId="2661896F" w14:textId="088F04B7" w:rsidR="00600C59" w:rsidRDefault="00600C59" w:rsidP="00600C59">
      <w:pPr>
        <w:rPr>
          <w:lang w:eastAsia="en-AU"/>
        </w:rPr>
      </w:pPr>
      <w:r>
        <w:rPr>
          <w:lang w:eastAsia="en-AU"/>
        </w:rPr>
        <w:t xml:space="preserve">Tropical low 15U formed in the eastern Indian Ocean, northwest of the Western Australian coast and south of Christmas Island on 31 January. It gradually developed over following days as it steadily tracked over open waters to the west-southwest. Gales developed south of the centre </w:t>
      </w:r>
      <w:r w:rsidR="006E7C68">
        <w:rPr>
          <w:lang w:eastAsia="en-AU"/>
        </w:rPr>
        <w:t>late on 1</w:t>
      </w:r>
      <w:r>
        <w:rPr>
          <w:lang w:eastAsia="en-AU"/>
        </w:rPr>
        <w:t xml:space="preserve"> February and then extended around the </w:t>
      </w:r>
      <w:r w:rsidR="00E30CBF">
        <w:rPr>
          <w:lang w:eastAsia="en-AU"/>
        </w:rPr>
        <w:t xml:space="preserve">remainder of </w:t>
      </w:r>
      <w:r>
        <w:rPr>
          <w:lang w:eastAsia="en-AU"/>
        </w:rPr>
        <w:t xml:space="preserve">centre </w:t>
      </w:r>
      <w:r w:rsidR="00E30CBF">
        <w:rPr>
          <w:lang w:eastAsia="en-AU"/>
        </w:rPr>
        <w:t>at 1200 UTC 2</w:t>
      </w:r>
      <w:r>
        <w:rPr>
          <w:lang w:eastAsia="en-AU"/>
        </w:rPr>
        <w:t xml:space="preserve"> February</w:t>
      </w:r>
      <w:r w:rsidR="00323511">
        <w:rPr>
          <w:lang w:eastAsia="en-AU"/>
        </w:rPr>
        <w:t xml:space="preserve"> (</w:t>
      </w:r>
      <w:r w:rsidR="00412326">
        <w:rPr>
          <w:lang w:eastAsia="en-AU"/>
        </w:rPr>
        <w:t>2000 WST</w:t>
      </w:r>
      <w:r w:rsidR="00E243E3">
        <w:rPr>
          <w:lang w:eastAsia="en-AU"/>
        </w:rPr>
        <w:t xml:space="preserve"> 2 February, </w:t>
      </w:r>
      <w:r w:rsidR="008F6F01">
        <w:rPr>
          <w:lang w:eastAsia="en-AU"/>
        </w:rPr>
        <w:t>WST=</w:t>
      </w:r>
      <w:r w:rsidR="00E243E3">
        <w:rPr>
          <w:lang w:eastAsia="en-AU"/>
        </w:rPr>
        <w:t>UTC</w:t>
      </w:r>
      <w:r w:rsidR="008F6F01">
        <w:rPr>
          <w:lang w:eastAsia="en-AU"/>
        </w:rPr>
        <w:t>+8 hours)</w:t>
      </w:r>
      <w:r w:rsidR="00E30CBF">
        <w:rPr>
          <w:lang w:eastAsia="en-AU"/>
        </w:rPr>
        <w:t xml:space="preserve">. </w:t>
      </w:r>
      <w:r w:rsidR="000C377C">
        <w:rPr>
          <w:lang w:eastAsia="en-AU"/>
        </w:rPr>
        <w:t>The system</w:t>
      </w:r>
      <w:r>
        <w:rPr>
          <w:lang w:eastAsia="en-AU"/>
        </w:rPr>
        <w:t xml:space="preserve"> was named </w:t>
      </w:r>
      <w:r w:rsidR="000C377C">
        <w:rPr>
          <w:lang w:eastAsia="en-AU"/>
        </w:rPr>
        <w:t xml:space="preserve">Tropical Cyclone </w:t>
      </w:r>
      <w:r>
        <w:rPr>
          <w:lang w:eastAsia="en-AU"/>
        </w:rPr>
        <w:t>Vince</w:t>
      </w:r>
      <w:r w:rsidR="000C377C">
        <w:rPr>
          <w:lang w:eastAsia="en-AU"/>
        </w:rPr>
        <w:t xml:space="preserve"> at 0000 UTC 3 February</w:t>
      </w:r>
      <w:r>
        <w:rPr>
          <w:lang w:eastAsia="en-AU"/>
        </w:rPr>
        <w:t xml:space="preserve">. Vince continued on its west-southwest track reaching category 3 intensity </w:t>
      </w:r>
      <w:r w:rsidR="008A3B30">
        <w:rPr>
          <w:lang w:eastAsia="en-AU"/>
        </w:rPr>
        <w:t>later on 3</w:t>
      </w:r>
      <w:r>
        <w:rPr>
          <w:lang w:eastAsia="en-AU"/>
        </w:rPr>
        <w:t xml:space="preserve"> February. Vince then crossed 90°E moving beyond the Australian region of responsibility. Vince continued to intensify over following days to become a very intense tropical </w:t>
      </w:r>
      <w:r w:rsidR="00B873DD">
        <w:rPr>
          <w:lang w:eastAsia="en-AU"/>
        </w:rPr>
        <w:t xml:space="preserve">cyclone </w:t>
      </w:r>
      <w:r>
        <w:rPr>
          <w:lang w:eastAsia="en-AU"/>
        </w:rPr>
        <w:t xml:space="preserve">on </w:t>
      </w:r>
      <w:r w:rsidR="00893EBD">
        <w:rPr>
          <w:lang w:eastAsia="en-AU"/>
        </w:rPr>
        <w:t>6</w:t>
      </w:r>
      <w:r>
        <w:rPr>
          <w:lang w:eastAsia="en-AU"/>
        </w:rPr>
        <w:t xml:space="preserve">-8 February before turning to the south-southeast and gradually weakening over the central Indian Ocean.  </w:t>
      </w:r>
    </w:p>
    <w:p w14:paraId="0AE26BCD" w14:textId="7C9DF2B8" w:rsidR="00600C59" w:rsidRDefault="00600C59" w:rsidP="00600C59">
      <w:pPr>
        <w:rPr>
          <w:lang w:eastAsia="en-AU"/>
        </w:rPr>
      </w:pPr>
      <w:r>
        <w:rPr>
          <w:lang w:eastAsia="en-AU"/>
        </w:rPr>
        <w:t>Vince did not impact the Australian mainland or island communities.</w:t>
      </w:r>
    </w:p>
    <w:p w14:paraId="1464DF17" w14:textId="1F84A1F8" w:rsidR="005E3DFA" w:rsidRDefault="00326269" w:rsidP="00600C59">
      <w:pPr>
        <w:rPr>
          <w:color w:val="000000" w:themeColor="text1"/>
          <w:lang w:eastAsia="en-AU"/>
        </w:rPr>
      </w:pPr>
      <w:r w:rsidRPr="00B873DD">
        <w:rPr>
          <w:color w:val="000000" w:themeColor="text1"/>
          <w:lang w:eastAsia="en-AU"/>
        </w:rPr>
        <w:fldChar w:fldCharType="begin"/>
      </w:r>
      <w:r w:rsidRPr="00B873DD">
        <w:rPr>
          <w:color w:val="000000" w:themeColor="text1"/>
          <w:lang w:eastAsia="en-AU"/>
        </w:rPr>
        <w:instrText xml:space="preserve"> REF _Ref187229187 \h </w:instrText>
      </w:r>
      <w:r w:rsidRPr="00B873DD">
        <w:rPr>
          <w:color w:val="000000" w:themeColor="text1"/>
          <w:lang w:eastAsia="en-AU"/>
        </w:rPr>
      </w:r>
      <w:r w:rsidRPr="00B873DD">
        <w:rPr>
          <w:color w:val="000000" w:themeColor="text1"/>
          <w:lang w:eastAsia="en-AU"/>
        </w:rPr>
        <w:fldChar w:fldCharType="separate"/>
      </w:r>
      <w:r w:rsidRPr="00B873DD">
        <w:rPr>
          <w:color w:val="000000" w:themeColor="text1"/>
        </w:rPr>
        <w:t xml:space="preserve">Figure </w:t>
      </w:r>
      <w:r w:rsidRPr="00B873DD">
        <w:rPr>
          <w:noProof/>
          <w:color w:val="000000" w:themeColor="text1"/>
        </w:rPr>
        <w:t>1</w:t>
      </w:r>
      <w:r w:rsidRPr="00B873DD">
        <w:rPr>
          <w:color w:val="000000" w:themeColor="text1"/>
          <w:lang w:eastAsia="en-AU"/>
        </w:rPr>
        <w:fldChar w:fldCharType="end"/>
      </w:r>
      <w:r w:rsidR="00B873DD" w:rsidRPr="00B873DD">
        <w:rPr>
          <w:color w:val="000000" w:themeColor="text1"/>
          <w:lang w:eastAsia="en-AU"/>
        </w:rPr>
        <w:t xml:space="preserve"> </w:t>
      </w:r>
      <w:r w:rsidR="005E3DFA" w:rsidRPr="00B873DD">
        <w:rPr>
          <w:color w:val="000000" w:themeColor="text1"/>
          <w:lang w:eastAsia="en-AU"/>
        </w:rPr>
        <w:t xml:space="preserve">shows the best track of </w:t>
      </w:r>
      <w:r w:rsidR="000215D9" w:rsidRPr="00B873DD">
        <w:rPr>
          <w:color w:val="000000" w:themeColor="text1"/>
          <w:lang w:eastAsia="en-AU"/>
        </w:rPr>
        <w:t>Vince</w:t>
      </w:r>
      <w:r w:rsidR="005E3DFA" w:rsidRPr="00B873DD">
        <w:rPr>
          <w:color w:val="000000" w:themeColor="text1"/>
          <w:lang w:eastAsia="en-AU"/>
        </w:rPr>
        <w:t xml:space="preserve"> while </w:t>
      </w:r>
      <w:r w:rsidRPr="00B873DD">
        <w:rPr>
          <w:color w:val="000000" w:themeColor="text1"/>
          <w:lang w:eastAsia="en-AU"/>
        </w:rPr>
        <w:fldChar w:fldCharType="begin"/>
      </w:r>
      <w:r w:rsidRPr="00B873DD">
        <w:rPr>
          <w:color w:val="000000" w:themeColor="text1"/>
          <w:lang w:eastAsia="en-AU"/>
        </w:rPr>
        <w:instrText xml:space="preserve"> REF _Ref187070849 \h </w:instrText>
      </w:r>
      <w:r w:rsidRPr="00B873DD">
        <w:rPr>
          <w:color w:val="000000" w:themeColor="text1"/>
          <w:lang w:eastAsia="en-AU"/>
        </w:rPr>
      </w:r>
      <w:r w:rsidRPr="00B873DD">
        <w:rPr>
          <w:color w:val="000000" w:themeColor="text1"/>
          <w:lang w:eastAsia="en-AU"/>
        </w:rPr>
        <w:fldChar w:fldCharType="separate"/>
      </w:r>
      <w:r w:rsidRPr="00B873DD">
        <w:rPr>
          <w:color w:val="000000" w:themeColor="text1"/>
        </w:rPr>
        <w:t xml:space="preserve">Table </w:t>
      </w:r>
      <w:r w:rsidRPr="00B873DD">
        <w:rPr>
          <w:noProof/>
          <w:color w:val="000000" w:themeColor="text1"/>
        </w:rPr>
        <w:t>1</w:t>
      </w:r>
      <w:r w:rsidRPr="00B873DD">
        <w:rPr>
          <w:color w:val="000000" w:themeColor="text1"/>
          <w:lang w:eastAsia="en-AU"/>
        </w:rPr>
        <w:fldChar w:fldCharType="end"/>
      </w:r>
      <w:r w:rsidR="00BF5104" w:rsidRPr="00B873DD">
        <w:rPr>
          <w:color w:val="000000" w:themeColor="text1"/>
          <w:lang w:eastAsia="en-AU"/>
        </w:rPr>
        <w:t xml:space="preserve"> </w:t>
      </w:r>
      <w:r w:rsidR="005E3DFA" w:rsidRPr="00B873DD">
        <w:rPr>
          <w:color w:val="000000" w:themeColor="text1"/>
          <w:lang w:eastAsia="en-AU"/>
        </w:rPr>
        <w:t>is a summary of the best track data.</w:t>
      </w:r>
    </w:p>
    <w:p w14:paraId="7CBBD02D" w14:textId="77777777" w:rsidR="00B873DD" w:rsidRPr="00B873DD" w:rsidRDefault="00B873DD" w:rsidP="00600C59">
      <w:pPr>
        <w:rPr>
          <w:color w:val="000000" w:themeColor="text1"/>
          <w:lang w:eastAsia="en-AU"/>
        </w:rPr>
      </w:pPr>
    </w:p>
    <w:p w14:paraId="3A0611A1" w14:textId="17B571B6" w:rsidR="00A15443" w:rsidRDefault="00B873DD" w:rsidP="00A15443">
      <w:pPr>
        <w:keepNext/>
      </w:pPr>
      <w:r>
        <w:rPr>
          <w:noProof/>
        </w:rPr>
        <w:drawing>
          <wp:inline distT="0" distB="0" distL="0" distR="0" wp14:anchorId="26D800C0" wp14:editId="2DE75882">
            <wp:extent cx="6120130" cy="3902939"/>
            <wp:effectExtent l="0" t="0" r="0" b="2540"/>
            <wp:docPr id="1610971758" name="Picture 2" descr="The track of Severe Tropical Cyclone Vince, passing to the south of Christmas Island and the Cocos (Keeling)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71758" name="Picture 2" descr="The track of Severe Tropical Cyclone Vince, passing to the south of Christmas Island and the Cocos (Keeling) Islands"/>
                    <pic:cNvPicPr/>
                  </pic:nvPicPr>
                  <pic:blipFill>
                    <a:blip r:embed="rId12">
                      <a:extLst>
                        <a:ext uri="{28A0092B-C50C-407E-A947-70E740481C1C}">
                          <a14:useLocalDpi xmlns:a14="http://schemas.microsoft.com/office/drawing/2010/main" val="0"/>
                        </a:ext>
                      </a:extLst>
                    </a:blip>
                    <a:stretch>
                      <a:fillRect/>
                    </a:stretch>
                  </pic:blipFill>
                  <pic:spPr>
                    <a:xfrm>
                      <a:off x="0" y="0"/>
                      <a:ext cx="6120130" cy="3902939"/>
                    </a:xfrm>
                    <a:prstGeom prst="rect">
                      <a:avLst/>
                    </a:prstGeom>
                  </pic:spPr>
                </pic:pic>
              </a:graphicData>
            </a:graphic>
          </wp:inline>
        </w:drawing>
      </w:r>
    </w:p>
    <w:p w14:paraId="30B95203" w14:textId="547C6812" w:rsidR="008649F8" w:rsidRPr="0076462F" w:rsidRDefault="00A15443" w:rsidP="006F396D">
      <w:pPr>
        <w:pStyle w:val="Caption"/>
      </w:pPr>
      <w:bookmarkStart w:id="25" w:name="_Ref187229187"/>
      <w:bookmarkStart w:id="26" w:name="_Toc194664438"/>
      <w:r>
        <w:t xml:space="preserve">Figure </w:t>
      </w:r>
      <w:r w:rsidR="00B51841">
        <w:fldChar w:fldCharType="begin"/>
      </w:r>
      <w:r w:rsidR="00B51841">
        <w:instrText xml:space="preserve"> SEQ Figure \* ARABIC </w:instrText>
      </w:r>
      <w:r w:rsidR="00B51841">
        <w:fldChar w:fldCharType="separate"/>
      </w:r>
      <w:r w:rsidR="0078785D">
        <w:rPr>
          <w:noProof/>
        </w:rPr>
        <w:t>1</w:t>
      </w:r>
      <w:r w:rsidR="00B51841">
        <w:rPr>
          <w:noProof/>
        </w:rPr>
        <w:fldChar w:fldCharType="end"/>
      </w:r>
      <w:bookmarkEnd w:id="25"/>
      <w:r>
        <w:t xml:space="preserve"> Best track of </w:t>
      </w:r>
      <w:r w:rsidR="000215D9">
        <w:t>Vince</w:t>
      </w:r>
      <w:r>
        <w:t xml:space="preserve"> </w:t>
      </w:r>
      <w:r w:rsidR="006F396D">
        <w:t>3</w:t>
      </w:r>
      <w:r w:rsidR="000215D9">
        <w:t>1</w:t>
      </w:r>
      <w:r>
        <w:t xml:space="preserve"> </w:t>
      </w:r>
      <w:r w:rsidR="00EB5905">
        <w:t>January</w:t>
      </w:r>
      <w:r w:rsidR="000215D9">
        <w:t>- 4 February</w:t>
      </w:r>
      <w:r w:rsidR="00EB5905">
        <w:t xml:space="preserve"> </w:t>
      </w:r>
      <w:r>
        <w:t>202</w:t>
      </w:r>
      <w:r w:rsidR="00EB5905">
        <w:t>5</w:t>
      </w:r>
      <w:r>
        <w:t>. Times in WST (UTC+8 hours)</w:t>
      </w:r>
      <w:bookmarkEnd w:id="26"/>
    </w:p>
    <w:tbl>
      <w:tblPr>
        <w:tblStyle w:val="TableGrid"/>
        <w:tblW w:w="11057" w:type="dxa"/>
        <w:tblInd w:w="-714" w:type="dxa"/>
        <w:tblLayout w:type="fixed"/>
        <w:tblLook w:val="04A0" w:firstRow="1" w:lastRow="0" w:firstColumn="1" w:lastColumn="0" w:noHBand="0" w:noVBand="1"/>
      </w:tblPr>
      <w:tblGrid>
        <w:gridCol w:w="851"/>
        <w:gridCol w:w="851"/>
        <w:gridCol w:w="708"/>
        <w:gridCol w:w="709"/>
        <w:gridCol w:w="709"/>
        <w:gridCol w:w="850"/>
        <w:gridCol w:w="709"/>
        <w:gridCol w:w="709"/>
        <w:gridCol w:w="709"/>
        <w:gridCol w:w="708"/>
        <w:gridCol w:w="1560"/>
        <w:gridCol w:w="1275"/>
        <w:gridCol w:w="709"/>
      </w:tblGrid>
      <w:tr w:rsidR="00B873DD" w:rsidRPr="00E712BD" w14:paraId="03727B85" w14:textId="77777777" w:rsidTr="00467959">
        <w:trPr>
          <w:cnfStyle w:val="100000000000" w:firstRow="1" w:lastRow="0" w:firstColumn="0" w:lastColumn="0" w:oddVBand="0" w:evenVBand="0" w:oddHBand="0" w:evenHBand="0" w:firstRowFirstColumn="0" w:firstRowLastColumn="0" w:lastRowFirstColumn="0" w:lastRowLastColumn="0"/>
          <w:trHeight w:val="300"/>
        </w:trPr>
        <w:tc>
          <w:tcPr>
            <w:tcW w:w="851" w:type="dxa"/>
            <w:hideMark/>
          </w:tcPr>
          <w:p w14:paraId="06636B3E" w14:textId="77777777" w:rsidR="000E0223" w:rsidRPr="00E0279E" w:rsidRDefault="000E0223">
            <w:pPr>
              <w:pStyle w:val="Caption"/>
            </w:pPr>
            <w:r w:rsidRPr="00E0279E">
              <w:lastRenderedPageBreak/>
              <w:t>Year</w:t>
            </w:r>
          </w:p>
        </w:tc>
        <w:tc>
          <w:tcPr>
            <w:tcW w:w="851" w:type="dxa"/>
            <w:hideMark/>
          </w:tcPr>
          <w:p w14:paraId="2F15DD4D" w14:textId="77777777" w:rsidR="000E0223" w:rsidRPr="00E0279E" w:rsidRDefault="000E0223">
            <w:pPr>
              <w:pStyle w:val="Caption"/>
            </w:pPr>
            <w:r w:rsidRPr="00E0279E">
              <w:t>Month </w:t>
            </w:r>
          </w:p>
        </w:tc>
        <w:tc>
          <w:tcPr>
            <w:tcW w:w="708" w:type="dxa"/>
            <w:hideMark/>
          </w:tcPr>
          <w:p w14:paraId="74D79A27" w14:textId="77777777" w:rsidR="000E0223" w:rsidRPr="00E0279E" w:rsidRDefault="000E0223">
            <w:pPr>
              <w:pStyle w:val="Caption"/>
            </w:pPr>
            <w:r w:rsidRPr="00E0279E">
              <w:t>Day </w:t>
            </w:r>
          </w:p>
        </w:tc>
        <w:tc>
          <w:tcPr>
            <w:tcW w:w="709" w:type="dxa"/>
            <w:hideMark/>
          </w:tcPr>
          <w:p w14:paraId="0A73CD7D" w14:textId="5CBD22B9" w:rsidR="000E0223" w:rsidRPr="00265E68" w:rsidRDefault="000E0223" w:rsidP="00265E68">
            <w:pPr>
              <w:pStyle w:val="Caption"/>
            </w:pPr>
            <w:r w:rsidRPr="00E0279E">
              <w:t>Hour</w:t>
            </w:r>
            <w:r w:rsidR="00462BA7">
              <w:br/>
            </w:r>
            <w:r w:rsidRPr="00265E68">
              <w:rPr>
                <w:iCs w:val="0"/>
              </w:rPr>
              <w:t>UTC</w:t>
            </w:r>
          </w:p>
        </w:tc>
        <w:tc>
          <w:tcPr>
            <w:tcW w:w="709" w:type="dxa"/>
            <w:hideMark/>
          </w:tcPr>
          <w:p w14:paraId="48C50385" w14:textId="7A8AA629" w:rsidR="000E0223" w:rsidRPr="00462BA7" w:rsidRDefault="000E0223" w:rsidP="00462BA7">
            <w:pPr>
              <w:pStyle w:val="Caption"/>
            </w:pPr>
            <w:r w:rsidRPr="00E0279E">
              <w:t xml:space="preserve">Pos. </w:t>
            </w:r>
            <w:r w:rsidR="00462BA7">
              <w:br/>
            </w:r>
            <w:r w:rsidRPr="00265E68">
              <w:rPr>
                <w:iCs w:val="0"/>
              </w:rPr>
              <w:t>Lat. S</w:t>
            </w:r>
          </w:p>
        </w:tc>
        <w:tc>
          <w:tcPr>
            <w:tcW w:w="850" w:type="dxa"/>
            <w:hideMark/>
          </w:tcPr>
          <w:p w14:paraId="7C1C9B85" w14:textId="418D86EE" w:rsidR="000E0223" w:rsidRPr="00EC7C66" w:rsidRDefault="000E0223" w:rsidP="00462BA7">
            <w:pPr>
              <w:pStyle w:val="Caption"/>
              <w:rPr>
                <w:rFonts w:asciiTheme="minorHAnsi" w:hAnsiTheme="minorHAnsi" w:cstheme="minorHAnsi"/>
              </w:rPr>
            </w:pPr>
            <w:r w:rsidRPr="00EC7C66">
              <w:rPr>
                <w:rFonts w:asciiTheme="minorHAnsi" w:hAnsiTheme="minorHAnsi" w:cstheme="minorHAnsi"/>
              </w:rPr>
              <w:t>Pos.</w:t>
            </w:r>
            <w:r w:rsidR="00462BA7">
              <w:rPr>
                <w:rFonts w:asciiTheme="minorHAnsi" w:hAnsiTheme="minorHAnsi" w:cstheme="minorHAnsi"/>
              </w:rPr>
              <w:br/>
            </w:r>
            <w:r w:rsidRPr="00EC7C66">
              <w:rPr>
                <w:rFonts w:asciiTheme="minorHAnsi" w:hAnsiTheme="minorHAnsi" w:cstheme="minorHAnsi"/>
              </w:rPr>
              <w:t>Long.</w:t>
            </w:r>
            <w:r w:rsidR="00462BA7">
              <w:rPr>
                <w:rFonts w:asciiTheme="minorHAnsi" w:hAnsiTheme="minorHAnsi" w:cstheme="minorHAnsi"/>
              </w:rPr>
              <w:t>E</w:t>
            </w:r>
            <w:r w:rsidRPr="00EC7C66">
              <w:rPr>
                <w:rFonts w:asciiTheme="minorHAnsi" w:hAnsiTheme="minorHAnsi" w:cstheme="minorHAnsi"/>
              </w:rPr>
              <w:t>.</w:t>
            </w:r>
          </w:p>
        </w:tc>
        <w:tc>
          <w:tcPr>
            <w:tcW w:w="709" w:type="dxa"/>
            <w:hideMark/>
          </w:tcPr>
          <w:p w14:paraId="4510CF5D" w14:textId="6D7E239D" w:rsidR="000E0223" w:rsidRPr="00EC7C66" w:rsidRDefault="000E0223">
            <w:pPr>
              <w:pStyle w:val="Caption"/>
              <w:rPr>
                <w:rFonts w:asciiTheme="minorHAnsi" w:hAnsiTheme="minorHAnsi" w:cstheme="minorHAnsi"/>
              </w:rPr>
            </w:pPr>
            <w:r w:rsidRPr="00EC7C66">
              <w:rPr>
                <w:rFonts w:asciiTheme="minorHAnsi" w:hAnsiTheme="minorHAnsi" w:cstheme="minorHAnsi"/>
              </w:rPr>
              <w:t>Pos.</w:t>
            </w:r>
            <w:r w:rsidR="00265E68">
              <w:rPr>
                <w:rFonts w:asciiTheme="minorHAnsi" w:hAnsiTheme="minorHAnsi" w:cstheme="minorHAnsi"/>
              </w:rPr>
              <w:br/>
            </w:r>
            <w:r w:rsidRPr="00EC7C66">
              <w:rPr>
                <w:rFonts w:asciiTheme="minorHAnsi" w:hAnsiTheme="minorHAnsi" w:cstheme="minorHAnsi"/>
              </w:rPr>
              <w:t>Acc.</w:t>
            </w:r>
            <w:r w:rsidR="00462BA7">
              <w:rPr>
                <w:rFonts w:asciiTheme="minorHAnsi" w:hAnsiTheme="minorHAnsi" w:cstheme="minorHAnsi"/>
              </w:rPr>
              <w:br/>
            </w:r>
            <w:r w:rsidRPr="00EC7C66">
              <w:rPr>
                <w:rFonts w:asciiTheme="minorHAnsi" w:hAnsiTheme="minorHAnsi" w:cstheme="minorHAnsi"/>
              </w:rPr>
              <w:t>nm </w:t>
            </w:r>
          </w:p>
        </w:tc>
        <w:tc>
          <w:tcPr>
            <w:tcW w:w="709" w:type="dxa"/>
            <w:hideMark/>
          </w:tcPr>
          <w:p w14:paraId="7190A5EB" w14:textId="6F59CBAE" w:rsidR="000E0223" w:rsidRPr="00EC7C66" w:rsidRDefault="000E0223" w:rsidP="00467959">
            <w:pPr>
              <w:pStyle w:val="Caption"/>
              <w:rPr>
                <w:rFonts w:asciiTheme="minorHAnsi" w:hAnsiTheme="minorHAnsi" w:cstheme="minorHAnsi"/>
              </w:rPr>
            </w:pPr>
            <w:r w:rsidRPr="00EC7C66">
              <w:rPr>
                <w:rFonts w:asciiTheme="minorHAnsi" w:hAnsiTheme="minorHAnsi" w:cstheme="minorHAnsi"/>
              </w:rPr>
              <w:t>Max Win</w:t>
            </w:r>
            <w:r w:rsidR="00467959">
              <w:rPr>
                <w:rFonts w:asciiTheme="minorHAnsi" w:hAnsiTheme="minorHAnsi" w:cstheme="minorHAnsi"/>
              </w:rPr>
              <w:t xml:space="preserve">d </w:t>
            </w:r>
            <w:r w:rsidRPr="00EC7C66">
              <w:rPr>
                <w:rFonts w:asciiTheme="minorHAnsi" w:hAnsiTheme="minorHAnsi" w:cstheme="minorHAnsi"/>
              </w:rPr>
              <w:t>10min</w:t>
            </w:r>
            <w:r w:rsidR="00467959">
              <w:rPr>
                <w:rFonts w:asciiTheme="minorHAnsi" w:hAnsiTheme="minorHAnsi" w:cstheme="minorHAnsi"/>
              </w:rPr>
              <w:t xml:space="preserve"> </w:t>
            </w:r>
            <w:r w:rsidRPr="00EC7C66">
              <w:rPr>
                <w:rFonts w:asciiTheme="minorHAnsi" w:hAnsiTheme="minorHAnsi" w:cstheme="minorHAnsi"/>
              </w:rPr>
              <w:t>kn </w:t>
            </w:r>
          </w:p>
        </w:tc>
        <w:tc>
          <w:tcPr>
            <w:tcW w:w="709" w:type="dxa"/>
            <w:hideMark/>
          </w:tcPr>
          <w:p w14:paraId="125A7B4E" w14:textId="2546A9D0" w:rsidR="000E0223" w:rsidRPr="00EC7C66" w:rsidRDefault="000E0223">
            <w:pPr>
              <w:pStyle w:val="Caption"/>
              <w:rPr>
                <w:rFonts w:asciiTheme="minorHAnsi" w:hAnsiTheme="minorHAnsi" w:cstheme="minorHAnsi"/>
              </w:rPr>
            </w:pPr>
            <w:r w:rsidRPr="00EC7C66">
              <w:rPr>
                <w:rFonts w:asciiTheme="minorHAnsi" w:hAnsiTheme="minorHAnsi" w:cstheme="minorHAnsi"/>
              </w:rPr>
              <w:t>Max</w:t>
            </w:r>
            <w:r w:rsidR="00462BA7">
              <w:rPr>
                <w:rFonts w:asciiTheme="minorHAnsi" w:hAnsiTheme="minorHAnsi" w:cstheme="minorHAnsi"/>
              </w:rPr>
              <w:br/>
            </w:r>
            <w:r w:rsidR="00462BA7" w:rsidRPr="00EC7C66">
              <w:rPr>
                <w:rFonts w:asciiTheme="minorHAnsi" w:hAnsiTheme="minorHAnsi" w:cstheme="minorHAnsi"/>
              </w:rPr>
              <w:t>G</w:t>
            </w:r>
            <w:r w:rsidRPr="00EC7C66">
              <w:rPr>
                <w:rFonts w:asciiTheme="minorHAnsi" w:hAnsiTheme="minorHAnsi" w:cstheme="minorHAnsi"/>
              </w:rPr>
              <w:t>ust</w:t>
            </w:r>
            <w:r w:rsidR="00462BA7">
              <w:rPr>
                <w:rFonts w:asciiTheme="minorHAnsi" w:hAnsiTheme="minorHAnsi" w:cstheme="minorHAnsi"/>
              </w:rPr>
              <w:br/>
            </w:r>
            <w:r w:rsidRPr="00EC7C66">
              <w:rPr>
                <w:rFonts w:asciiTheme="minorHAnsi" w:hAnsiTheme="minorHAnsi" w:cstheme="minorHAnsi"/>
              </w:rPr>
              <w:t>kn </w:t>
            </w:r>
          </w:p>
        </w:tc>
        <w:tc>
          <w:tcPr>
            <w:tcW w:w="708" w:type="dxa"/>
            <w:hideMark/>
          </w:tcPr>
          <w:p w14:paraId="2C6A5FE0" w14:textId="3E4DABAE" w:rsidR="000E0223" w:rsidRPr="00EC7C66" w:rsidRDefault="000E0223">
            <w:pPr>
              <w:pStyle w:val="Caption"/>
              <w:rPr>
                <w:rFonts w:asciiTheme="minorHAnsi" w:hAnsiTheme="minorHAnsi" w:cstheme="minorHAnsi"/>
              </w:rPr>
            </w:pPr>
            <w:r w:rsidRPr="00EC7C66">
              <w:rPr>
                <w:rFonts w:asciiTheme="minorHAnsi" w:hAnsiTheme="minorHAnsi" w:cstheme="minorHAnsi"/>
              </w:rPr>
              <w:t>Cent.</w:t>
            </w:r>
            <w:r w:rsidR="00467959">
              <w:rPr>
                <w:rFonts w:asciiTheme="minorHAnsi" w:hAnsiTheme="minorHAnsi" w:cstheme="minorHAnsi"/>
              </w:rPr>
              <w:t xml:space="preserve"> </w:t>
            </w:r>
            <w:r w:rsidRPr="00EC7C66">
              <w:rPr>
                <w:rFonts w:asciiTheme="minorHAnsi" w:hAnsiTheme="minorHAnsi" w:cstheme="minorHAnsi"/>
              </w:rPr>
              <w:t>Press</w:t>
            </w:r>
            <w:r w:rsidR="00467959">
              <w:rPr>
                <w:rFonts w:asciiTheme="minorHAnsi" w:hAnsiTheme="minorHAnsi" w:cstheme="minorHAnsi"/>
              </w:rPr>
              <w:t xml:space="preserve"> </w:t>
            </w:r>
            <w:r w:rsidRPr="00EC7C66">
              <w:rPr>
                <w:rFonts w:asciiTheme="minorHAnsi" w:hAnsiTheme="minorHAnsi" w:cstheme="minorHAnsi"/>
              </w:rPr>
              <w:t>hPa </w:t>
            </w:r>
          </w:p>
        </w:tc>
        <w:tc>
          <w:tcPr>
            <w:tcW w:w="1560" w:type="dxa"/>
            <w:hideMark/>
          </w:tcPr>
          <w:p w14:paraId="07ECCF1F" w14:textId="77777777" w:rsidR="000E0223" w:rsidRPr="00EC7C66" w:rsidRDefault="000E0223">
            <w:pPr>
              <w:pStyle w:val="Caption"/>
              <w:rPr>
                <w:rFonts w:asciiTheme="minorHAnsi" w:hAnsiTheme="minorHAnsi" w:cstheme="minorHAnsi"/>
              </w:rPr>
            </w:pPr>
            <w:r w:rsidRPr="00EC7C66">
              <w:rPr>
                <w:rFonts w:asciiTheme="minorHAnsi" w:hAnsiTheme="minorHAnsi" w:cstheme="minorHAnsi"/>
              </w:rPr>
              <w:t>Rad. of gales</w:t>
            </w:r>
          </w:p>
          <w:p w14:paraId="22D29B53" w14:textId="71AC9771" w:rsidR="000E0223" w:rsidRPr="00EC7C66" w:rsidRDefault="000E0223">
            <w:pPr>
              <w:pStyle w:val="Caption"/>
              <w:rPr>
                <w:rFonts w:asciiTheme="minorHAnsi" w:hAnsiTheme="minorHAnsi" w:cstheme="minorHAnsi"/>
              </w:rPr>
            </w:pPr>
            <w:r w:rsidRPr="00EC7C66">
              <w:rPr>
                <w:rFonts w:asciiTheme="minorHAnsi" w:hAnsiTheme="minorHAnsi" w:cstheme="minorHAnsi"/>
              </w:rPr>
              <w:t>NE/SE/</w:t>
            </w:r>
            <w:r w:rsidR="0078070A">
              <w:rPr>
                <w:rFonts w:asciiTheme="minorHAnsi" w:hAnsiTheme="minorHAnsi" w:cstheme="minorHAnsi"/>
              </w:rPr>
              <w:br/>
            </w:r>
            <w:r w:rsidRPr="00EC7C66">
              <w:rPr>
                <w:rFonts w:asciiTheme="minorHAnsi" w:hAnsiTheme="minorHAnsi" w:cstheme="minorHAnsi"/>
              </w:rPr>
              <w:t>SW/NW </w:t>
            </w:r>
          </w:p>
        </w:tc>
        <w:tc>
          <w:tcPr>
            <w:tcW w:w="1275" w:type="dxa"/>
            <w:hideMark/>
          </w:tcPr>
          <w:p w14:paraId="049D8870" w14:textId="77777777" w:rsidR="000E0223" w:rsidRPr="00EC7C66" w:rsidRDefault="000E0223">
            <w:pPr>
              <w:pStyle w:val="Caption"/>
              <w:rPr>
                <w:rFonts w:asciiTheme="minorHAnsi" w:hAnsiTheme="minorHAnsi" w:cstheme="minorHAnsi"/>
              </w:rPr>
            </w:pPr>
            <w:r w:rsidRPr="00EC7C66">
              <w:rPr>
                <w:rFonts w:asciiTheme="minorHAnsi" w:hAnsiTheme="minorHAnsi" w:cstheme="minorHAnsi"/>
              </w:rPr>
              <w:t>Rad. of storm</w:t>
            </w:r>
          </w:p>
          <w:p w14:paraId="2A87D687" w14:textId="053AC8FC" w:rsidR="000E0223" w:rsidRPr="00EC7C66" w:rsidRDefault="000E0223">
            <w:pPr>
              <w:pStyle w:val="Caption"/>
              <w:rPr>
                <w:rFonts w:asciiTheme="minorHAnsi" w:hAnsiTheme="minorHAnsi" w:cstheme="minorHAnsi"/>
              </w:rPr>
            </w:pPr>
            <w:r w:rsidRPr="00EC7C66">
              <w:rPr>
                <w:rFonts w:asciiTheme="minorHAnsi" w:hAnsiTheme="minorHAnsi" w:cstheme="minorHAnsi"/>
              </w:rPr>
              <w:t>NE/SE/</w:t>
            </w:r>
            <w:r w:rsidR="0078070A">
              <w:rPr>
                <w:rFonts w:asciiTheme="minorHAnsi" w:hAnsiTheme="minorHAnsi" w:cstheme="minorHAnsi"/>
              </w:rPr>
              <w:br/>
            </w:r>
            <w:r w:rsidRPr="00EC7C66">
              <w:rPr>
                <w:rFonts w:asciiTheme="minorHAnsi" w:hAnsiTheme="minorHAnsi" w:cstheme="minorHAnsi"/>
              </w:rPr>
              <w:t>SW/NW </w:t>
            </w:r>
          </w:p>
        </w:tc>
        <w:tc>
          <w:tcPr>
            <w:tcW w:w="709" w:type="dxa"/>
            <w:hideMark/>
          </w:tcPr>
          <w:p w14:paraId="383DC878" w14:textId="77777777" w:rsidR="000E0223" w:rsidRPr="00EC7C66" w:rsidRDefault="000E0223">
            <w:pPr>
              <w:pStyle w:val="Caption"/>
              <w:rPr>
                <w:rFonts w:asciiTheme="minorHAnsi" w:hAnsiTheme="minorHAnsi" w:cstheme="minorHAnsi"/>
              </w:rPr>
            </w:pPr>
            <w:r w:rsidRPr="00EC7C66">
              <w:rPr>
                <w:rFonts w:asciiTheme="minorHAnsi" w:hAnsiTheme="minorHAnsi" w:cstheme="minorHAnsi"/>
              </w:rPr>
              <w:t>RMW</w:t>
            </w:r>
          </w:p>
          <w:p w14:paraId="35406BC0" w14:textId="77777777" w:rsidR="000E0223" w:rsidRPr="00EC7C66" w:rsidRDefault="000E0223">
            <w:pPr>
              <w:pStyle w:val="Caption"/>
              <w:rPr>
                <w:rFonts w:asciiTheme="minorHAnsi" w:hAnsiTheme="minorHAnsi" w:cstheme="minorHAnsi"/>
              </w:rPr>
            </w:pPr>
            <w:r w:rsidRPr="00EC7C66">
              <w:rPr>
                <w:rFonts w:asciiTheme="minorHAnsi" w:hAnsiTheme="minorHAnsi" w:cstheme="minorHAnsi"/>
              </w:rPr>
              <w:t>nm </w:t>
            </w:r>
          </w:p>
        </w:tc>
      </w:tr>
      <w:tr w:rsidR="007B5F98" w:rsidRPr="00E712BD" w14:paraId="10616817" w14:textId="77777777" w:rsidTr="00467959">
        <w:trPr>
          <w:cnfStyle w:val="000000100000" w:firstRow="0" w:lastRow="0" w:firstColumn="0" w:lastColumn="0" w:oddVBand="0" w:evenVBand="0" w:oddHBand="1" w:evenHBand="0" w:firstRowFirstColumn="0" w:firstRowLastColumn="0" w:lastRowFirstColumn="0" w:lastRowLastColumn="0"/>
          <w:trHeight w:val="300"/>
        </w:trPr>
        <w:tc>
          <w:tcPr>
            <w:tcW w:w="851" w:type="dxa"/>
            <w:vAlign w:val="bottom"/>
          </w:tcPr>
          <w:p w14:paraId="51952D3F" w14:textId="77353A8A"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62F5AC91" w14:textId="5013B53F"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w:t>
            </w:r>
          </w:p>
        </w:tc>
        <w:tc>
          <w:tcPr>
            <w:tcW w:w="708" w:type="dxa"/>
            <w:vAlign w:val="bottom"/>
          </w:tcPr>
          <w:p w14:paraId="05EA18FC" w14:textId="1F1D0822"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31</w:t>
            </w:r>
          </w:p>
        </w:tc>
        <w:tc>
          <w:tcPr>
            <w:tcW w:w="709" w:type="dxa"/>
            <w:vAlign w:val="bottom"/>
          </w:tcPr>
          <w:p w14:paraId="00CD3B04" w14:textId="37CDB673"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709" w:type="dxa"/>
            <w:vAlign w:val="bottom"/>
          </w:tcPr>
          <w:p w14:paraId="5C5DB628" w14:textId="69DD3929" w:rsidR="007B5F98" w:rsidRPr="007B5F98" w:rsidRDefault="007B5F98" w:rsidP="007B5F98">
            <w:pPr>
              <w:pStyle w:val="Caption"/>
              <w:rPr>
                <w:rFonts w:asciiTheme="minorHAnsi" w:hAnsiTheme="minorHAnsi" w:cstheme="minorHAnsi"/>
                <w:color w:val="000000"/>
                <w:sz w:val="20"/>
                <w:szCs w:val="20"/>
              </w:rPr>
            </w:pPr>
            <w:r w:rsidRPr="007B5F98">
              <w:rPr>
                <w:rFonts w:cs="Arial"/>
                <w:color w:val="000000"/>
                <w:sz w:val="20"/>
                <w:szCs w:val="20"/>
              </w:rPr>
              <w:t>14.5</w:t>
            </w:r>
          </w:p>
        </w:tc>
        <w:tc>
          <w:tcPr>
            <w:tcW w:w="850" w:type="dxa"/>
            <w:vAlign w:val="bottom"/>
          </w:tcPr>
          <w:p w14:paraId="12221518" w14:textId="66E6BC8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106.3</w:t>
            </w:r>
          </w:p>
        </w:tc>
        <w:tc>
          <w:tcPr>
            <w:tcW w:w="709" w:type="dxa"/>
            <w:vAlign w:val="bottom"/>
          </w:tcPr>
          <w:p w14:paraId="409002A0" w14:textId="3CDA55D7"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30</w:t>
            </w:r>
          </w:p>
        </w:tc>
        <w:tc>
          <w:tcPr>
            <w:tcW w:w="709" w:type="dxa"/>
            <w:vAlign w:val="bottom"/>
          </w:tcPr>
          <w:p w14:paraId="6FC183D9" w14:textId="1F1BDCB1"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w:t>
            </w:r>
          </w:p>
        </w:tc>
        <w:tc>
          <w:tcPr>
            <w:tcW w:w="709" w:type="dxa"/>
            <w:vAlign w:val="bottom"/>
          </w:tcPr>
          <w:p w14:paraId="6DEBFFDC" w14:textId="0AEE460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45</w:t>
            </w:r>
          </w:p>
        </w:tc>
        <w:tc>
          <w:tcPr>
            <w:tcW w:w="708" w:type="dxa"/>
            <w:vAlign w:val="bottom"/>
          </w:tcPr>
          <w:p w14:paraId="11C387A5" w14:textId="72001D5A"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1000</w:t>
            </w:r>
          </w:p>
        </w:tc>
        <w:tc>
          <w:tcPr>
            <w:tcW w:w="1560" w:type="dxa"/>
            <w:vAlign w:val="bottom"/>
          </w:tcPr>
          <w:p w14:paraId="15378E00" w14:textId="0972FE1C"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1275" w:type="dxa"/>
            <w:vAlign w:val="bottom"/>
          </w:tcPr>
          <w:p w14:paraId="0F4F4D4D" w14:textId="1B8B27C1"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709" w:type="dxa"/>
            <w:vAlign w:val="bottom"/>
          </w:tcPr>
          <w:p w14:paraId="70553865" w14:textId="4480D7B4"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w:t>
            </w:r>
          </w:p>
        </w:tc>
      </w:tr>
      <w:tr w:rsidR="00B873DD" w:rsidRPr="00E712BD" w14:paraId="638E0171" w14:textId="77777777" w:rsidTr="00467959">
        <w:trPr>
          <w:cnfStyle w:val="000000010000" w:firstRow="0" w:lastRow="0" w:firstColumn="0" w:lastColumn="0" w:oddVBand="0" w:evenVBand="0" w:oddHBand="0" w:evenHBand="1" w:firstRowFirstColumn="0" w:firstRowLastColumn="0" w:lastRowFirstColumn="0" w:lastRowLastColumn="0"/>
          <w:trHeight w:val="300"/>
        </w:trPr>
        <w:tc>
          <w:tcPr>
            <w:tcW w:w="851" w:type="dxa"/>
            <w:vAlign w:val="bottom"/>
          </w:tcPr>
          <w:p w14:paraId="0691EEA2" w14:textId="1DDFDDE6"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277C8037" w14:textId="30507B4D"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w:t>
            </w:r>
          </w:p>
        </w:tc>
        <w:tc>
          <w:tcPr>
            <w:tcW w:w="708" w:type="dxa"/>
            <w:vAlign w:val="bottom"/>
          </w:tcPr>
          <w:p w14:paraId="6E4F7CC5" w14:textId="1A96FC09"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31</w:t>
            </w:r>
          </w:p>
        </w:tc>
        <w:tc>
          <w:tcPr>
            <w:tcW w:w="709" w:type="dxa"/>
            <w:vAlign w:val="bottom"/>
          </w:tcPr>
          <w:p w14:paraId="7A7273A5" w14:textId="2D4FAE8D"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0600</w:t>
            </w:r>
          </w:p>
        </w:tc>
        <w:tc>
          <w:tcPr>
            <w:tcW w:w="709" w:type="dxa"/>
            <w:vAlign w:val="bottom"/>
          </w:tcPr>
          <w:p w14:paraId="13CB784E" w14:textId="64E8236C" w:rsidR="007B5F98" w:rsidRPr="007B5F98" w:rsidRDefault="007B5F98" w:rsidP="007B5F98">
            <w:pPr>
              <w:pStyle w:val="Caption"/>
              <w:rPr>
                <w:rFonts w:asciiTheme="minorHAnsi" w:hAnsiTheme="minorHAnsi" w:cstheme="minorHAnsi"/>
                <w:color w:val="000000"/>
                <w:sz w:val="20"/>
                <w:szCs w:val="20"/>
              </w:rPr>
            </w:pPr>
            <w:r w:rsidRPr="007B5F98">
              <w:rPr>
                <w:rFonts w:cs="Arial"/>
                <w:color w:val="000000"/>
                <w:sz w:val="20"/>
                <w:szCs w:val="20"/>
              </w:rPr>
              <w:t>14.4</w:t>
            </w:r>
          </w:p>
        </w:tc>
        <w:tc>
          <w:tcPr>
            <w:tcW w:w="850" w:type="dxa"/>
            <w:vAlign w:val="bottom"/>
          </w:tcPr>
          <w:p w14:paraId="7FD30972" w14:textId="38A3DC06"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105.9</w:t>
            </w:r>
          </w:p>
        </w:tc>
        <w:tc>
          <w:tcPr>
            <w:tcW w:w="709" w:type="dxa"/>
            <w:vAlign w:val="bottom"/>
          </w:tcPr>
          <w:p w14:paraId="5E1E54B2" w14:textId="013C9A57"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25</w:t>
            </w:r>
          </w:p>
        </w:tc>
        <w:tc>
          <w:tcPr>
            <w:tcW w:w="709" w:type="dxa"/>
            <w:vAlign w:val="bottom"/>
          </w:tcPr>
          <w:p w14:paraId="4CA41B49" w14:textId="0CF9AC03"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w:t>
            </w:r>
          </w:p>
        </w:tc>
        <w:tc>
          <w:tcPr>
            <w:tcW w:w="709" w:type="dxa"/>
            <w:vAlign w:val="bottom"/>
          </w:tcPr>
          <w:p w14:paraId="4EB7AB91" w14:textId="6148AF9A"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45</w:t>
            </w:r>
          </w:p>
        </w:tc>
        <w:tc>
          <w:tcPr>
            <w:tcW w:w="708" w:type="dxa"/>
            <w:vAlign w:val="bottom"/>
          </w:tcPr>
          <w:p w14:paraId="773DB0AA" w14:textId="3C859B59"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1000</w:t>
            </w:r>
          </w:p>
        </w:tc>
        <w:tc>
          <w:tcPr>
            <w:tcW w:w="1560" w:type="dxa"/>
            <w:vAlign w:val="bottom"/>
          </w:tcPr>
          <w:p w14:paraId="14AF658B" w14:textId="6CA572CE"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1275" w:type="dxa"/>
            <w:vAlign w:val="bottom"/>
          </w:tcPr>
          <w:p w14:paraId="27D73BAC" w14:textId="223241FF"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709" w:type="dxa"/>
            <w:vAlign w:val="bottom"/>
          </w:tcPr>
          <w:p w14:paraId="0718F57A" w14:textId="7D1AA288"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w:t>
            </w:r>
          </w:p>
        </w:tc>
      </w:tr>
      <w:tr w:rsidR="007B5F98" w:rsidRPr="00E712BD" w14:paraId="17FAEE0B" w14:textId="77777777" w:rsidTr="00467959">
        <w:trPr>
          <w:cnfStyle w:val="000000100000" w:firstRow="0" w:lastRow="0" w:firstColumn="0" w:lastColumn="0" w:oddVBand="0" w:evenVBand="0" w:oddHBand="1" w:evenHBand="0" w:firstRowFirstColumn="0" w:firstRowLastColumn="0" w:lastRowFirstColumn="0" w:lastRowLastColumn="0"/>
          <w:trHeight w:val="300"/>
        </w:trPr>
        <w:tc>
          <w:tcPr>
            <w:tcW w:w="851" w:type="dxa"/>
            <w:vAlign w:val="bottom"/>
          </w:tcPr>
          <w:p w14:paraId="79F77DF9" w14:textId="01DA45E1"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26A8A4D5" w14:textId="2DB76FA1"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w:t>
            </w:r>
          </w:p>
        </w:tc>
        <w:tc>
          <w:tcPr>
            <w:tcW w:w="708" w:type="dxa"/>
            <w:vAlign w:val="bottom"/>
          </w:tcPr>
          <w:p w14:paraId="2EC83E18" w14:textId="71423161"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31</w:t>
            </w:r>
          </w:p>
        </w:tc>
        <w:tc>
          <w:tcPr>
            <w:tcW w:w="709" w:type="dxa"/>
            <w:vAlign w:val="bottom"/>
          </w:tcPr>
          <w:p w14:paraId="5302F9D5" w14:textId="136D486F"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1200</w:t>
            </w:r>
          </w:p>
        </w:tc>
        <w:tc>
          <w:tcPr>
            <w:tcW w:w="709" w:type="dxa"/>
            <w:vAlign w:val="bottom"/>
          </w:tcPr>
          <w:p w14:paraId="3437356C" w14:textId="628076E8" w:rsidR="007B5F98" w:rsidRPr="007B5F98" w:rsidRDefault="007B5F98" w:rsidP="007B5F98">
            <w:pPr>
              <w:pStyle w:val="Caption"/>
              <w:rPr>
                <w:rFonts w:asciiTheme="minorHAnsi" w:hAnsiTheme="minorHAnsi" w:cstheme="minorHAnsi"/>
                <w:color w:val="000000"/>
                <w:sz w:val="20"/>
                <w:szCs w:val="20"/>
              </w:rPr>
            </w:pPr>
            <w:r w:rsidRPr="007B5F98">
              <w:rPr>
                <w:rFonts w:cs="Arial"/>
                <w:color w:val="000000"/>
                <w:sz w:val="20"/>
                <w:szCs w:val="20"/>
              </w:rPr>
              <w:t>14.5</w:t>
            </w:r>
          </w:p>
        </w:tc>
        <w:tc>
          <w:tcPr>
            <w:tcW w:w="850" w:type="dxa"/>
            <w:vAlign w:val="bottom"/>
          </w:tcPr>
          <w:p w14:paraId="4509504B" w14:textId="755E7F0A"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105.6</w:t>
            </w:r>
          </w:p>
        </w:tc>
        <w:tc>
          <w:tcPr>
            <w:tcW w:w="709" w:type="dxa"/>
            <w:vAlign w:val="bottom"/>
          </w:tcPr>
          <w:p w14:paraId="115A21D8" w14:textId="453C9DE4"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25</w:t>
            </w:r>
          </w:p>
        </w:tc>
        <w:tc>
          <w:tcPr>
            <w:tcW w:w="709" w:type="dxa"/>
            <w:vAlign w:val="bottom"/>
          </w:tcPr>
          <w:p w14:paraId="49D111B7" w14:textId="41820606"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25</w:t>
            </w:r>
          </w:p>
        </w:tc>
        <w:tc>
          <w:tcPr>
            <w:tcW w:w="709" w:type="dxa"/>
            <w:vAlign w:val="bottom"/>
          </w:tcPr>
          <w:p w14:paraId="74A186CC" w14:textId="342DF7FC"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45</w:t>
            </w:r>
          </w:p>
        </w:tc>
        <w:tc>
          <w:tcPr>
            <w:tcW w:w="708" w:type="dxa"/>
            <w:vAlign w:val="bottom"/>
          </w:tcPr>
          <w:p w14:paraId="73BD40D5" w14:textId="628F5649"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1000</w:t>
            </w:r>
          </w:p>
        </w:tc>
        <w:tc>
          <w:tcPr>
            <w:tcW w:w="1560" w:type="dxa"/>
            <w:vAlign w:val="bottom"/>
          </w:tcPr>
          <w:p w14:paraId="3E6D2DFB" w14:textId="2FEE2342"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1275" w:type="dxa"/>
            <w:vAlign w:val="bottom"/>
          </w:tcPr>
          <w:p w14:paraId="7D89C0BC" w14:textId="5DCB74AA"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709" w:type="dxa"/>
            <w:vAlign w:val="bottom"/>
          </w:tcPr>
          <w:p w14:paraId="28B3E23C" w14:textId="614787DB"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w:t>
            </w:r>
          </w:p>
        </w:tc>
      </w:tr>
      <w:tr w:rsidR="00B873DD" w:rsidRPr="00E712BD" w14:paraId="4391A5BC" w14:textId="77777777" w:rsidTr="00467959">
        <w:trPr>
          <w:cnfStyle w:val="000000010000" w:firstRow="0" w:lastRow="0" w:firstColumn="0" w:lastColumn="0" w:oddVBand="0" w:evenVBand="0" w:oddHBand="0" w:evenHBand="1" w:firstRowFirstColumn="0" w:firstRowLastColumn="0" w:lastRowFirstColumn="0" w:lastRowLastColumn="0"/>
          <w:trHeight w:val="300"/>
        </w:trPr>
        <w:tc>
          <w:tcPr>
            <w:tcW w:w="851" w:type="dxa"/>
            <w:vAlign w:val="bottom"/>
          </w:tcPr>
          <w:p w14:paraId="3466693F" w14:textId="1033BE32"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57E05427" w14:textId="2C142B47"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w:t>
            </w:r>
          </w:p>
        </w:tc>
        <w:tc>
          <w:tcPr>
            <w:tcW w:w="708" w:type="dxa"/>
            <w:vAlign w:val="bottom"/>
          </w:tcPr>
          <w:p w14:paraId="540933D5" w14:textId="1CCD1597"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31</w:t>
            </w:r>
          </w:p>
        </w:tc>
        <w:tc>
          <w:tcPr>
            <w:tcW w:w="709" w:type="dxa"/>
            <w:vAlign w:val="bottom"/>
          </w:tcPr>
          <w:p w14:paraId="00166027" w14:textId="02C210AF"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1800</w:t>
            </w:r>
          </w:p>
        </w:tc>
        <w:tc>
          <w:tcPr>
            <w:tcW w:w="709" w:type="dxa"/>
            <w:vAlign w:val="bottom"/>
          </w:tcPr>
          <w:p w14:paraId="75736F9D" w14:textId="6A06C058" w:rsidR="007B5F98" w:rsidRPr="007B5F98" w:rsidRDefault="007B5F98" w:rsidP="007B5F98">
            <w:pPr>
              <w:pStyle w:val="Caption"/>
              <w:rPr>
                <w:rFonts w:asciiTheme="minorHAnsi" w:hAnsiTheme="minorHAnsi" w:cstheme="minorHAnsi"/>
                <w:color w:val="000000"/>
                <w:sz w:val="20"/>
                <w:szCs w:val="20"/>
              </w:rPr>
            </w:pPr>
            <w:r w:rsidRPr="007B5F98">
              <w:rPr>
                <w:rFonts w:cs="Arial"/>
                <w:color w:val="000000"/>
                <w:sz w:val="20"/>
                <w:szCs w:val="20"/>
              </w:rPr>
              <w:t>14.7</w:t>
            </w:r>
          </w:p>
        </w:tc>
        <w:tc>
          <w:tcPr>
            <w:tcW w:w="850" w:type="dxa"/>
            <w:vAlign w:val="bottom"/>
          </w:tcPr>
          <w:p w14:paraId="688DC3C2" w14:textId="200DE7B5"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105.1</w:t>
            </w:r>
          </w:p>
        </w:tc>
        <w:tc>
          <w:tcPr>
            <w:tcW w:w="709" w:type="dxa"/>
            <w:vAlign w:val="bottom"/>
          </w:tcPr>
          <w:p w14:paraId="219BDC58" w14:textId="507EDF46"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w:t>
            </w:r>
          </w:p>
        </w:tc>
        <w:tc>
          <w:tcPr>
            <w:tcW w:w="709" w:type="dxa"/>
            <w:vAlign w:val="bottom"/>
          </w:tcPr>
          <w:p w14:paraId="7360E0E6" w14:textId="2E485613"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25</w:t>
            </w:r>
          </w:p>
        </w:tc>
        <w:tc>
          <w:tcPr>
            <w:tcW w:w="709" w:type="dxa"/>
            <w:vAlign w:val="bottom"/>
          </w:tcPr>
          <w:p w14:paraId="66A0DBF3" w14:textId="281AE1FB"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45</w:t>
            </w:r>
          </w:p>
        </w:tc>
        <w:tc>
          <w:tcPr>
            <w:tcW w:w="708" w:type="dxa"/>
            <w:vAlign w:val="bottom"/>
          </w:tcPr>
          <w:p w14:paraId="4422F7FB" w14:textId="2A5C342D"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1000</w:t>
            </w:r>
          </w:p>
        </w:tc>
        <w:tc>
          <w:tcPr>
            <w:tcW w:w="1560" w:type="dxa"/>
            <w:vAlign w:val="bottom"/>
          </w:tcPr>
          <w:p w14:paraId="0C9037F2" w14:textId="2E4A5B98"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1275" w:type="dxa"/>
            <w:vAlign w:val="bottom"/>
          </w:tcPr>
          <w:p w14:paraId="13BEF7A3" w14:textId="75A8A75D"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709" w:type="dxa"/>
            <w:vAlign w:val="bottom"/>
          </w:tcPr>
          <w:p w14:paraId="202EEEF3" w14:textId="6229901F"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w:t>
            </w:r>
          </w:p>
        </w:tc>
      </w:tr>
      <w:tr w:rsidR="007B5F98" w:rsidRPr="00E712BD" w14:paraId="08C43281" w14:textId="77777777" w:rsidTr="00467959">
        <w:trPr>
          <w:cnfStyle w:val="000000100000" w:firstRow="0" w:lastRow="0" w:firstColumn="0" w:lastColumn="0" w:oddVBand="0" w:evenVBand="0" w:oddHBand="1" w:evenHBand="0" w:firstRowFirstColumn="0" w:firstRowLastColumn="0" w:lastRowFirstColumn="0" w:lastRowLastColumn="0"/>
          <w:trHeight w:val="300"/>
        </w:trPr>
        <w:tc>
          <w:tcPr>
            <w:tcW w:w="851" w:type="dxa"/>
            <w:vAlign w:val="bottom"/>
          </w:tcPr>
          <w:p w14:paraId="259C053F" w14:textId="6F8AE07B"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6D81F86F" w14:textId="3DD2CC1D"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8" w:type="dxa"/>
            <w:vAlign w:val="bottom"/>
          </w:tcPr>
          <w:p w14:paraId="2E249D28" w14:textId="5AED5112"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w:t>
            </w:r>
          </w:p>
        </w:tc>
        <w:tc>
          <w:tcPr>
            <w:tcW w:w="709" w:type="dxa"/>
            <w:vAlign w:val="bottom"/>
          </w:tcPr>
          <w:p w14:paraId="4DADD17C" w14:textId="5D4C05E4"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709" w:type="dxa"/>
            <w:vAlign w:val="bottom"/>
          </w:tcPr>
          <w:p w14:paraId="204A669A" w14:textId="488ADA50" w:rsidR="007B5F98" w:rsidRPr="007B5F98" w:rsidRDefault="007B5F98" w:rsidP="007B5F98">
            <w:pPr>
              <w:pStyle w:val="Caption"/>
              <w:rPr>
                <w:rFonts w:asciiTheme="minorHAnsi" w:hAnsiTheme="minorHAnsi" w:cstheme="minorHAnsi"/>
                <w:color w:val="000000"/>
                <w:sz w:val="20"/>
                <w:szCs w:val="20"/>
              </w:rPr>
            </w:pPr>
            <w:r w:rsidRPr="007B5F98">
              <w:rPr>
                <w:rFonts w:cs="Arial"/>
                <w:color w:val="000000"/>
                <w:sz w:val="20"/>
                <w:szCs w:val="20"/>
              </w:rPr>
              <w:t>15.0</w:t>
            </w:r>
          </w:p>
        </w:tc>
        <w:tc>
          <w:tcPr>
            <w:tcW w:w="850" w:type="dxa"/>
            <w:vAlign w:val="bottom"/>
          </w:tcPr>
          <w:p w14:paraId="614EF2A4" w14:textId="11E60AC7"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104.1</w:t>
            </w:r>
          </w:p>
        </w:tc>
        <w:tc>
          <w:tcPr>
            <w:tcW w:w="709" w:type="dxa"/>
            <w:vAlign w:val="bottom"/>
          </w:tcPr>
          <w:p w14:paraId="2CBF6F78" w14:textId="4138345B"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w:t>
            </w:r>
          </w:p>
        </w:tc>
        <w:tc>
          <w:tcPr>
            <w:tcW w:w="709" w:type="dxa"/>
            <w:vAlign w:val="bottom"/>
          </w:tcPr>
          <w:p w14:paraId="47242C07" w14:textId="243D6C83"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30</w:t>
            </w:r>
          </w:p>
        </w:tc>
        <w:tc>
          <w:tcPr>
            <w:tcW w:w="709" w:type="dxa"/>
            <w:vAlign w:val="bottom"/>
          </w:tcPr>
          <w:p w14:paraId="51B9F5CA" w14:textId="6378B52E"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45</w:t>
            </w:r>
          </w:p>
        </w:tc>
        <w:tc>
          <w:tcPr>
            <w:tcW w:w="708" w:type="dxa"/>
            <w:vAlign w:val="bottom"/>
          </w:tcPr>
          <w:p w14:paraId="661719C7" w14:textId="28CB8C84"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998</w:t>
            </w:r>
          </w:p>
        </w:tc>
        <w:tc>
          <w:tcPr>
            <w:tcW w:w="1560" w:type="dxa"/>
            <w:vAlign w:val="bottom"/>
          </w:tcPr>
          <w:p w14:paraId="1F44C781" w14:textId="23DA5F86"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1275" w:type="dxa"/>
            <w:vAlign w:val="bottom"/>
          </w:tcPr>
          <w:p w14:paraId="2CA65C08" w14:textId="0B8F5AAB"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709" w:type="dxa"/>
            <w:vAlign w:val="bottom"/>
          </w:tcPr>
          <w:p w14:paraId="05257348" w14:textId="1596147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w:t>
            </w:r>
          </w:p>
        </w:tc>
      </w:tr>
      <w:tr w:rsidR="00B873DD" w:rsidRPr="00E712BD" w14:paraId="16D121B9" w14:textId="77777777" w:rsidTr="00467959">
        <w:trPr>
          <w:cnfStyle w:val="000000010000" w:firstRow="0" w:lastRow="0" w:firstColumn="0" w:lastColumn="0" w:oddVBand="0" w:evenVBand="0" w:oddHBand="0" w:evenHBand="1" w:firstRowFirstColumn="0" w:firstRowLastColumn="0" w:lastRowFirstColumn="0" w:lastRowLastColumn="0"/>
          <w:trHeight w:val="300"/>
        </w:trPr>
        <w:tc>
          <w:tcPr>
            <w:tcW w:w="851" w:type="dxa"/>
            <w:vAlign w:val="bottom"/>
          </w:tcPr>
          <w:p w14:paraId="56D71751" w14:textId="399AB6A6"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14A664EE" w14:textId="7F5DCD5A"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8" w:type="dxa"/>
            <w:vAlign w:val="bottom"/>
          </w:tcPr>
          <w:p w14:paraId="4E7AC485" w14:textId="4C9BE7BC"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w:t>
            </w:r>
          </w:p>
        </w:tc>
        <w:tc>
          <w:tcPr>
            <w:tcW w:w="709" w:type="dxa"/>
            <w:vAlign w:val="bottom"/>
          </w:tcPr>
          <w:p w14:paraId="56D1F5C9" w14:textId="141602D2"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0600</w:t>
            </w:r>
          </w:p>
        </w:tc>
        <w:tc>
          <w:tcPr>
            <w:tcW w:w="709" w:type="dxa"/>
            <w:vAlign w:val="bottom"/>
          </w:tcPr>
          <w:p w14:paraId="4FCF0732" w14:textId="2B76FEDE" w:rsidR="007B5F98" w:rsidRPr="007B5F98" w:rsidRDefault="007B5F98" w:rsidP="007B5F98">
            <w:pPr>
              <w:pStyle w:val="Caption"/>
              <w:rPr>
                <w:rFonts w:asciiTheme="minorHAnsi" w:hAnsiTheme="minorHAnsi" w:cstheme="minorHAnsi"/>
                <w:color w:val="000000"/>
                <w:sz w:val="20"/>
                <w:szCs w:val="20"/>
              </w:rPr>
            </w:pPr>
            <w:r w:rsidRPr="007B5F98">
              <w:rPr>
                <w:rFonts w:cs="Arial"/>
                <w:color w:val="000000"/>
                <w:sz w:val="20"/>
                <w:szCs w:val="20"/>
              </w:rPr>
              <w:t>15.1</w:t>
            </w:r>
          </w:p>
        </w:tc>
        <w:tc>
          <w:tcPr>
            <w:tcW w:w="850" w:type="dxa"/>
            <w:vAlign w:val="bottom"/>
          </w:tcPr>
          <w:p w14:paraId="5453E793" w14:textId="0F1C568E"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103.1</w:t>
            </w:r>
          </w:p>
        </w:tc>
        <w:tc>
          <w:tcPr>
            <w:tcW w:w="709" w:type="dxa"/>
            <w:vAlign w:val="bottom"/>
          </w:tcPr>
          <w:p w14:paraId="31E7C726" w14:textId="4D313923"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15</w:t>
            </w:r>
          </w:p>
        </w:tc>
        <w:tc>
          <w:tcPr>
            <w:tcW w:w="709" w:type="dxa"/>
            <w:vAlign w:val="bottom"/>
          </w:tcPr>
          <w:p w14:paraId="23CFC0FE" w14:textId="7469CC5A"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30</w:t>
            </w:r>
          </w:p>
        </w:tc>
        <w:tc>
          <w:tcPr>
            <w:tcW w:w="709" w:type="dxa"/>
            <w:vAlign w:val="bottom"/>
          </w:tcPr>
          <w:p w14:paraId="742B8EFC" w14:textId="19D19454"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45</w:t>
            </w:r>
          </w:p>
        </w:tc>
        <w:tc>
          <w:tcPr>
            <w:tcW w:w="708" w:type="dxa"/>
            <w:vAlign w:val="bottom"/>
          </w:tcPr>
          <w:p w14:paraId="46195B06" w14:textId="18342945"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998</w:t>
            </w:r>
          </w:p>
        </w:tc>
        <w:tc>
          <w:tcPr>
            <w:tcW w:w="1560" w:type="dxa"/>
            <w:vAlign w:val="bottom"/>
          </w:tcPr>
          <w:p w14:paraId="55C5CA39" w14:textId="241FEBDF"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1275" w:type="dxa"/>
            <w:vAlign w:val="bottom"/>
          </w:tcPr>
          <w:p w14:paraId="1FEBCCC4" w14:textId="77A89F8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709" w:type="dxa"/>
            <w:vAlign w:val="bottom"/>
          </w:tcPr>
          <w:p w14:paraId="341B4FCC" w14:textId="1AFBFB5F"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w:t>
            </w:r>
          </w:p>
        </w:tc>
      </w:tr>
      <w:tr w:rsidR="007B5F98" w:rsidRPr="00E712BD" w14:paraId="7FA35A9B" w14:textId="77777777" w:rsidTr="00467959">
        <w:trPr>
          <w:cnfStyle w:val="000000100000" w:firstRow="0" w:lastRow="0" w:firstColumn="0" w:lastColumn="0" w:oddVBand="0" w:evenVBand="0" w:oddHBand="1" w:evenHBand="0" w:firstRowFirstColumn="0" w:firstRowLastColumn="0" w:lastRowFirstColumn="0" w:lastRowLastColumn="0"/>
          <w:trHeight w:val="300"/>
        </w:trPr>
        <w:tc>
          <w:tcPr>
            <w:tcW w:w="851" w:type="dxa"/>
            <w:vAlign w:val="bottom"/>
          </w:tcPr>
          <w:p w14:paraId="28211886" w14:textId="4FE72761"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18B6A77F" w14:textId="71DE9318"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8" w:type="dxa"/>
            <w:vAlign w:val="bottom"/>
          </w:tcPr>
          <w:p w14:paraId="32446C4F" w14:textId="02BDFE47"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w:t>
            </w:r>
          </w:p>
        </w:tc>
        <w:tc>
          <w:tcPr>
            <w:tcW w:w="709" w:type="dxa"/>
            <w:vAlign w:val="bottom"/>
          </w:tcPr>
          <w:p w14:paraId="05FBDCE2" w14:textId="4DD09553"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1200</w:t>
            </w:r>
          </w:p>
        </w:tc>
        <w:tc>
          <w:tcPr>
            <w:tcW w:w="709" w:type="dxa"/>
            <w:vAlign w:val="bottom"/>
          </w:tcPr>
          <w:p w14:paraId="2A5576D6" w14:textId="55FD7F73" w:rsidR="007B5F98" w:rsidRPr="007B5F98" w:rsidRDefault="007B5F98" w:rsidP="007B5F98">
            <w:pPr>
              <w:pStyle w:val="Caption"/>
              <w:rPr>
                <w:rFonts w:asciiTheme="minorHAnsi" w:hAnsiTheme="minorHAnsi" w:cstheme="minorHAnsi"/>
                <w:color w:val="000000"/>
                <w:sz w:val="20"/>
                <w:szCs w:val="20"/>
              </w:rPr>
            </w:pPr>
            <w:r w:rsidRPr="007B5F98">
              <w:rPr>
                <w:rFonts w:cs="Arial"/>
                <w:color w:val="000000"/>
                <w:sz w:val="20"/>
                <w:szCs w:val="20"/>
              </w:rPr>
              <w:t>15.3</w:t>
            </w:r>
          </w:p>
        </w:tc>
        <w:tc>
          <w:tcPr>
            <w:tcW w:w="850" w:type="dxa"/>
            <w:vAlign w:val="bottom"/>
          </w:tcPr>
          <w:p w14:paraId="2BBCB414" w14:textId="790F37A4"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102.4</w:t>
            </w:r>
          </w:p>
        </w:tc>
        <w:tc>
          <w:tcPr>
            <w:tcW w:w="709" w:type="dxa"/>
            <w:vAlign w:val="bottom"/>
          </w:tcPr>
          <w:p w14:paraId="01552FEC" w14:textId="57D678C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w:t>
            </w:r>
          </w:p>
        </w:tc>
        <w:tc>
          <w:tcPr>
            <w:tcW w:w="709" w:type="dxa"/>
            <w:vAlign w:val="bottom"/>
          </w:tcPr>
          <w:p w14:paraId="3C1C1D3E" w14:textId="59E3466C"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30</w:t>
            </w:r>
          </w:p>
        </w:tc>
        <w:tc>
          <w:tcPr>
            <w:tcW w:w="709" w:type="dxa"/>
            <w:vAlign w:val="bottom"/>
          </w:tcPr>
          <w:p w14:paraId="1D9AA952" w14:textId="7F1193EB"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45</w:t>
            </w:r>
          </w:p>
        </w:tc>
        <w:tc>
          <w:tcPr>
            <w:tcW w:w="708" w:type="dxa"/>
            <w:vAlign w:val="bottom"/>
          </w:tcPr>
          <w:p w14:paraId="515E6CE7" w14:textId="606493C8"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996</w:t>
            </w:r>
          </w:p>
        </w:tc>
        <w:tc>
          <w:tcPr>
            <w:tcW w:w="1560" w:type="dxa"/>
            <w:vAlign w:val="bottom"/>
          </w:tcPr>
          <w:p w14:paraId="2E84CA03" w14:textId="0D8651C7"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1275" w:type="dxa"/>
            <w:vAlign w:val="bottom"/>
          </w:tcPr>
          <w:p w14:paraId="3746A4BD" w14:textId="74FBE4E7"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709" w:type="dxa"/>
            <w:vAlign w:val="bottom"/>
          </w:tcPr>
          <w:p w14:paraId="2C2AC3B9" w14:textId="7E897929"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w:t>
            </w:r>
          </w:p>
        </w:tc>
      </w:tr>
      <w:tr w:rsidR="00B873DD" w:rsidRPr="00E712BD" w14:paraId="71DD114F" w14:textId="77777777" w:rsidTr="00467959">
        <w:trPr>
          <w:cnfStyle w:val="000000010000" w:firstRow="0" w:lastRow="0" w:firstColumn="0" w:lastColumn="0" w:oddVBand="0" w:evenVBand="0" w:oddHBand="0" w:evenHBand="1" w:firstRowFirstColumn="0" w:firstRowLastColumn="0" w:lastRowFirstColumn="0" w:lastRowLastColumn="0"/>
          <w:trHeight w:val="300"/>
        </w:trPr>
        <w:tc>
          <w:tcPr>
            <w:tcW w:w="851" w:type="dxa"/>
            <w:vAlign w:val="bottom"/>
          </w:tcPr>
          <w:p w14:paraId="3A5FFEF0" w14:textId="7AFA14D9"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0FC4038C" w14:textId="66FECBE1"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8" w:type="dxa"/>
            <w:vAlign w:val="bottom"/>
          </w:tcPr>
          <w:p w14:paraId="6DC8DAD6" w14:textId="57E06B1A"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w:t>
            </w:r>
          </w:p>
        </w:tc>
        <w:tc>
          <w:tcPr>
            <w:tcW w:w="709" w:type="dxa"/>
            <w:vAlign w:val="bottom"/>
          </w:tcPr>
          <w:p w14:paraId="4D8040CC" w14:textId="5779A1A8"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1800</w:t>
            </w:r>
          </w:p>
        </w:tc>
        <w:tc>
          <w:tcPr>
            <w:tcW w:w="709" w:type="dxa"/>
            <w:vAlign w:val="bottom"/>
          </w:tcPr>
          <w:p w14:paraId="4C42B218" w14:textId="703B825E" w:rsidR="007B5F98" w:rsidRPr="007B5F98" w:rsidRDefault="007B5F98" w:rsidP="007B5F98">
            <w:pPr>
              <w:pStyle w:val="Caption"/>
              <w:rPr>
                <w:rFonts w:asciiTheme="minorHAnsi" w:hAnsiTheme="minorHAnsi" w:cstheme="minorHAnsi"/>
                <w:color w:val="000000"/>
                <w:sz w:val="20"/>
                <w:szCs w:val="20"/>
              </w:rPr>
            </w:pPr>
            <w:r w:rsidRPr="007B5F98">
              <w:rPr>
                <w:rFonts w:cs="Arial"/>
                <w:color w:val="000000"/>
                <w:sz w:val="20"/>
                <w:szCs w:val="20"/>
              </w:rPr>
              <w:t>15.3</w:t>
            </w:r>
          </w:p>
        </w:tc>
        <w:tc>
          <w:tcPr>
            <w:tcW w:w="850" w:type="dxa"/>
            <w:vAlign w:val="bottom"/>
          </w:tcPr>
          <w:p w14:paraId="35B71058" w14:textId="36055645"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101.1</w:t>
            </w:r>
          </w:p>
        </w:tc>
        <w:tc>
          <w:tcPr>
            <w:tcW w:w="709" w:type="dxa"/>
            <w:vAlign w:val="bottom"/>
          </w:tcPr>
          <w:p w14:paraId="4AFAE0B3" w14:textId="05CB744E"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w:t>
            </w:r>
          </w:p>
        </w:tc>
        <w:tc>
          <w:tcPr>
            <w:tcW w:w="709" w:type="dxa"/>
            <w:vAlign w:val="bottom"/>
          </w:tcPr>
          <w:p w14:paraId="158B1FFA" w14:textId="693982A4"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35*</w:t>
            </w:r>
          </w:p>
        </w:tc>
        <w:tc>
          <w:tcPr>
            <w:tcW w:w="709" w:type="dxa"/>
            <w:vAlign w:val="bottom"/>
          </w:tcPr>
          <w:p w14:paraId="15567158" w14:textId="5E55B128"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50</w:t>
            </w:r>
          </w:p>
        </w:tc>
        <w:tc>
          <w:tcPr>
            <w:tcW w:w="708" w:type="dxa"/>
            <w:vAlign w:val="bottom"/>
          </w:tcPr>
          <w:p w14:paraId="3047074D" w14:textId="187A34BC"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997</w:t>
            </w:r>
          </w:p>
        </w:tc>
        <w:tc>
          <w:tcPr>
            <w:tcW w:w="1560" w:type="dxa"/>
            <w:vAlign w:val="bottom"/>
          </w:tcPr>
          <w:p w14:paraId="2FEFCFA5" w14:textId="2345C4AD"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0/50/60/0</w:t>
            </w:r>
          </w:p>
        </w:tc>
        <w:tc>
          <w:tcPr>
            <w:tcW w:w="1275" w:type="dxa"/>
            <w:vAlign w:val="bottom"/>
          </w:tcPr>
          <w:p w14:paraId="1DFDA909" w14:textId="4696D30D"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709" w:type="dxa"/>
            <w:vAlign w:val="bottom"/>
          </w:tcPr>
          <w:p w14:paraId="274A8BAC" w14:textId="232B6806"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w:t>
            </w:r>
          </w:p>
        </w:tc>
      </w:tr>
      <w:tr w:rsidR="007B5F98" w:rsidRPr="00E712BD" w14:paraId="571B1738" w14:textId="77777777" w:rsidTr="00467959">
        <w:trPr>
          <w:cnfStyle w:val="000000100000" w:firstRow="0" w:lastRow="0" w:firstColumn="0" w:lastColumn="0" w:oddVBand="0" w:evenVBand="0" w:oddHBand="1" w:evenHBand="0" w:firstRowFirstColumn="0" w:firstRowLastColumn="0" w:lastRowFirstColumn="0" w:lastRowLastColumn="0"/>
          <w:trHeight w:val="300"/>
        </w:trPr>
        <w:tc>
          <w:tcPr>
            <w:tcW w:w="851" w:type="dxa"/>
            <w:vAlign w:val="bottom"/>
          </w:tcPr>
          <w:p w14:paraId="0823740F" w14:textId="534280E6"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532807A4" w14:textId="3957E5C6"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8" w:type="dxa"/>
            <w:vAlign w:val="bottom"/>
          </w:tcPr>
          <w:p w14:paraId="41B9EE27" w14:textId="7C16BE2F"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9" w:type="dxa"/>
            <w:vAlign w:val="bottom"/>
          </w:tcPr>
          <w:p w14:paraId="14F22443" w14:textId="0F8B087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709" w:type="dxa"/>
            <w:vAlign w:val="bottom"/>
          </w:tcPr>
          <w:p w14:paraId="2865ECDE" w14:textId="63CF71CC"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15.3</w:t>
            </w:r>
          </w:p>
        </w:tc>
        <w:tc>
          <w:tcPr>
            <w:tcW w:w="850" w:type="dxa"/>
            <w:vAlign w:val="bottom"/>
          </w:tcPr>
          <w:p w14:paraId="693CC1E9" w14:textId="284D9965"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100.2</w:t>
            </w:r>
          </w:p>
        </w:tc>
        <w:tc>
          <w:tcPr>
            <w:tcW w:w="709" w:type="dxa"/>
            <w:vAlign w:val="bottom"/>
          </w:tcPr>
          <w:p w14:paraId="5AE7E980" w14:textId="44027BF3"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w:t>
            </w:r>
          </w:p>
        </w:tc>
        <w:tc>
          <w:tcPr>
            <w:tcW w:w="709" w:type="dxa"/>
            <w:vAlign w:val="bottom"/>
          </w:tcPr>
          <w:p w14:paraId="0DF5B5E2" w14:textId="2E5A0553"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40*</w:t>
            </w:r>
          </w:p>
        </w:tc>
        <w:tc>
          <w:tcPr>
            <w:tcW w:w="709" w:type="dxa"/>
            <w:vAlign w:val="bottom"/>
          </w:tcPr>
          <w:p w14:paraId="264F6589" w14:textId="4E8B1825"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55</w:t>
            </w:r>
          </w:p>
        </w:tc>
        <w:tc>
          <w:tcPr>
            <w:tcW w:w="708" w:type="dxa"/>
            <w:vAlign w:val="bottom"/>
          </w:tcPr>
          <w:p w14:paraId="4EF708B8" w14:textId="492A18DC"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994</w:t>
            </w:r>
          </w:p>
        </w:tc>
        <w:tc>
          <w:tcPr>
            <w:tcW w:w="1560" w:type="dxa"/>
            <w:vAlign w:val="bottom"/>
          </w:tcPr>
          <w:p w14:paraId="76164D69" w14:textId="6F088C75"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0/50/60/0</w:t>
            </w:r>
          </w:p>
        </w:tc>
        <w:tc>
          <w:tcPr>
            <w:tcW w:w="1275" w:type="dxa"/>
            <w:vAlign w:val="bottom"/>
          </w:tcPr>
          <w:p w14:paraId="50A4BBCA" w14:textId="36014ADB"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709" w:type="dxa"/>
            <w:vAlign w:val="bottom"/>
          </w:tcPr>
          <w:p w14:paraId="5AC51DF5" w14:textId="6AA19231"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w:t>
            </w:r>
          </w:p>
        </w:tc>
      </w:tr>
      <w:tr w:rsidR="00B873DD" w:rsidRPr="00E712BD" w14:paraId="51C07252" w14:textId="77777777" w:rsidTr="00467959">
        <w:trPr>
          <w:cnfStyle w:val="000000010000" w:firstRow="0" w:lastRow="0" w:firstColumn="0" w:lastColumn="0" w:oddVBand="0" w:evenVBand="0" w:oddHBand="0" w:evenHBand="1" w:firstRowFirstColumn="0" w:firstRowLastColumn="0" w:lastRowFirstColumn="0" w:lastRowLastColumn="0"/>
          <w:trHeight w:val="300"/>
        </w:trPr>
        <w:tc>
          <w:tcPr>
            <w:tcW w:w="851" w:type="dxa"/>
            <w:vAlign w:val="bottom"/>
          </w:tcPr>
          <w:p w14:paraId="2D12116E" w14:textId="53724B73"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293378C3" w14:textId="62C558F6"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8" w:type="dxa"/>
            <w:vAlign w:val="bottom"/>
          </w:tcPr>
          <w:p w14:paraId="36AC957A" w14:textId="47F2BB92"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9" w:type="dxa"/>
            <w:vAlign w:val="bottom"/>
          </w:tcPr>
          <w:p w14:paraId="15EF2B7C" w14:textId="4612A096"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0600</w:t>
            </w:r>
          </w:p>
        </w:tc>
        <w:tc>
          <w:tcPr>
            <w:tcW w:w="709" w:type="dxa"/>
            <w:vAlign w:val="bottom"/>
          </w:tcPr>
          <w:p w14:paraId="1363F670" w14:textId="53A77E72"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15.3</w:t>
            </w:r>
          </w:p>
        </w:tc>
        <w:tc>
          <w:tcPr>
            <w:tcW w:w="850" w:type="dxa"/>
            <w:vAlign w:val="bottom"/>
          </w:tcPr>
          <w:p w14:paraId="7CF1D79D" w14:textId="5BAAC117"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98.9</w:t>
            </w:r>
          </w:p>
        </w:tc>
        <w:tc>
          <w:tcPr>
            <w:tcW w:w="709" w:type="dxa"/>
            <w:vAlign w:val="bottom"/>
          </w:tcPr>
          <w:p w14:paraId="64E99353" w14:textId="40BE7BDA"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w:t>
            </w:r>
          </w:p>
        </w:tc>
        <w:tc>
          <w:tcPr>
            <w:tcW w:w="709" w:type="dxa"/>
            <w:vAlign w:val="bottom"/>
          </w:tcPr>
          <w:p w14:paraId="6FC5C991" w14:textId="66A234A2"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45*</w:t>
            </w:r>
          </w:p>
        </w:tc>
        <w:tc>
          <w:tcPr>
            <w:tcW w:w="709" w:type="dxa"/>
            <w:vAlign w:val="bottom"/>
          </w:tcPr>
          <w:p w14:paraId="11D2A788" w14:textId="77CA0DE7"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65</w:t>
            </w:r>
          </w:p>
        </w:tc>
        <w:tc>
          <w:tcPr>
            <w:tcW w:w="708" w:type="dxa"/>
            <w:vAlign w:val="bottom"/>
          </w:tcPr>
          <w:p w14:paraId="5971B697" w14:textId="1D845C11"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992</w:t>
            </w:r>
          </w:p>
        </w:tc>
        <w:tc>
          <w:tcPr>
            <w:tcW w:w="1560" w:type="dxa"/>
            <w:vAlign w:val="bottom"/>
          </w:tcPr>
          <w:p w14:paraId="7A76A2CE" w14:textId="79CCC978"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0/80/80/0</w:t>
            </w:r>
          </w:p>
        </w:tc>
        <w:tc>
          <w:tcPr>
            <w:tcW w:w="1275" w:type="dxa"/>
            <w:vAlign w:val="bottom"/>
          </w:tcPr>
          <w:p w14:paraId="3450C4E1" w14:textId="405A03DE"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709" w:type="dxa"/>
            <w:vAlign w:val="bottom"/>
          </w:tcPr>
          <w:p w14:paraId="199DB1F3" w14:textId="58533E7A"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w:t>
            </w:r>
          </w:p>
        </w:tc>
      </w:tr>
      <w:tr w:rsidR="007B5F98" w:rsidRPr="00E712BD" w14:paraId="2917786D" w14:textId="77777777" w:rsidTr="00467959">
        <w:trPr>
          <w:cnfStyle w:val="000000100000" w:firstRow="0" w:lastRow="0" w:firstColumn="0" w:lastColumn="0" w:oddVBand="0" w:evenVBand="0" w:oddHBand="1" w:evenHBand="0" w:firstRowFirstColumn="0" w:firstRowLastColumn="0" w:lastRowFirstColumn="0" w:lastRowLastColumn="0"/>
          <w:trHeight w:val="300"/>
        </w:trPr>
        <w:tc>
          <w:tcPr>
            <w:tcW w:w="851" w:type="dxa"/>
            <w:vAlign w:val="bottom"/>
          </w:tcPr>
          <w:p w14:paraId="6CFBDFA3" w14:textId="0C90BE91"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15BF548C" w14:textId="27EB77E6"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8" w:type="dxa"/>
            <w:vAlign w:val="bottom"/>
          </w:tcPr>
          <w:p w14:paraId="681B3ABA" w14:textId="0F63876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9" w:type="dxa"/>
            <w:vAlign w:val="bottom"/>
          </w:tcPr>
          <w:p w14:paraId="77A8D06D" w14:textId="784D3906"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1200</w:t>
            </w:r>
          </w:p>
        </w:tc>
        <w:tc>
          <w:tcPr>
            <w:tcW w:w="709" w:type="dxa"/>
            <w:vAlign w:val="bottom"/>
          </w:tcPr>
          <w:p w14:paraId="2250E427" w14:textId="4591A28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15.4</w:t>
            </w:r>
          </w:p>
        </w:tc>
        <w:tc>
          <w:tcPr>
            <w:tcW w:w="850" w:type="dxa"/>
            <w:vAlign w:val="bottom"/>
          </w:tcPr>
          <w:p w14:paraId="144D7E11" w14:textId="7F13E422"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98.1</w:t>
            </w:r>
          </w:p>
        </w:tc>
        <w:tc>
          <w:tcPr>
            <w:tcW w:w="709" w:type="dxa"/>
            <w:vAlign w:val="bottom"/>
          </w:tcPr>
          <w:p w14:paraId="7BEA1A1B" w14:textId="3923F22D"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15</w:t>
            </w:r>
          </w:p>
        </w:tc>
        <w:tc>
          <w:tcPr>
            <w:tcW w:w="709" w:type="dxa"/>
            <w:vAlign w:val="bottom"/>
          </w:tcPr>
          <w:p w14:paraId="5EF86608" w14:textId="330E6BB6"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45</w:t>
            </w:r>
          </w:p>
        </w:tc>
        <w:tc>
          <w:tcPr>
            <w:tcW w:w="709" w:type="dxa"/>
            <w:vAlign w:val="bottom"/>
          </w:tcPr>
          <w:p w14:paraId="7A6F3438" w14:textId="4B46E3E8"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65</w:t>
            </w:r>
          </w:p>
        </w:tc>
        <w:tc>
          <w:tcPr>
            <w:tcW w:w="708" w:type="dxa"/>
            <w:vAlign w:val="bottom"/>
          </w:tcPr>
          <w:p w14:paraId="17333717" w14:textId="79A21D5C"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989</w:t>
            </w:r>
          </w:p>
        </w:tc>
        <w:tc>
          <w:tcPr>
            <w:tcW w:w="1560" w:type="dxa"/>
            <w:vAlign w:val="bottom"/>
          </w:tcPr>
          <w:p w14:paraId="22D532D1" w14:textId="5B4D49B5"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30/60/80/40</w:t>
            </w:r>
          </w:p>
        </w:tc>
        <w:tc>
          <w:tcPr>
            <w:tcW w:w="1275" w:type="dxa"/>
            <w:vAlign w:val="bottom"/>
          </w:tcPr>
          <w:p w14:paraId="680B3E03" w14:textId="3F11853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709" w:type="dxa"/>
            <w:vAlign w:val="bottom"/>
          </w:tcPr>
          <w:p w14:paraId="1256DAE0" w14:textId="1E2F5383"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w:t>
            </w:r>
          </w:p>
        </w:tc>
      </w:tr>
      <w:tr w:rsidR="00B873DD" w:rsidRPr="00E712BD" w14:paraId="3ECCD3E1" w14:textId="77777777" w:rsidTr="00467959">
        <w:trPr>
          <w:cnfStyle w:val="000000010000" w:firstRow="0" w:lastRow="0" w:firstColumn="0" w:lastColumn="0" w:oddVBand="0" w:evenVBand="0" w:oddHBand="0" w:evenHBand="1" w:firstRowFirstColumn="0" w:firstRowLastColumn="0" w:lastRowFirstColumn="0" w:lastRowLastColumn="0"/>
          <w:trHeight w:val="300"/>
        </w:trPr>
        <w:tc>
          <w:tcPr>
            <w:tcW w:w="851" w:type="dxa"/>
            <w:vAlign w:val="bottom"/>
          </w:tcPr>
          <w:p w14:paraId="42EA0FDF" w14:textId="18A39099"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286FBCDF" w14:textId="55EF0669"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8" w:type="dxa"/>
            <w:vAlign w:val="bottom"/>
          </w:tcPr>
          <w:p w14:paraId="61AD8F33" w14:textId="4DD5D943"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9" w:type="dxa"/>
            <w:vAlign w:val="bottom"/>
          </w:tcPr>
          <w:p w14:paraId="5A5B8FB6" w14:textId="1FFCC77E"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1800</w:t>
            </w:r>
          </w:p>
        </w:tc>
        <w:tc>
          <w:tcPr>
            <w:tcW w:w="709" w:type="dxa"/>
            <w:vAlign w:val="bottom"/>
          </w:tcPr>
          <w:p w14:paraId="05A52072" w14:textId="3F7DF2AF"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15.6</w:t>
            </w:r>
          </w:p>
        </w:tc>
        <w:tc>
          <w:tcPr>
            <w:tcW w:w="850" w:type="dxa"/>
            <w:vAlign w:val="bottom"/>
          </w:tcPr>
          <w:p w14:paraId="2ADA7B66" w14:textId="5DD3E91B"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97.3</w:t>
            </w:r>
          </w:p>
        </w:tc>
        <w:tc>
          <w:tcPr>
            <w:tcW w:w="709" w:type="dxa"/>
            <w:vAlign w:val="bottom"/>
          </w:tcPr>
          <w:p w14:paraId="1ABCC48F" w14:textId="25A2A03B"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w:t>
            </w:r>
          </w:p>
        </w:tc>
        <w:tc>
          <w:tcPr>
            <w:tcW w:w="709" w:type="dxa"/>
            <w:vAlign w:val="bottom"/>
          </w:tcPr>
          <w:p w14:paraId="56CD66E2" w14:textId="6AE9AEBA"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50</w:t>
            </w:r>
          </w:p>
        </w:tc>
        <w:tc>
          <w:tcPr>
            <w:tcW w:w="709" w:type="dxa"/>
            <w:vAlign w:val="bottom"/>
          </w:tcPr>
          <w:p w14:paraId="20F0CA24" w14:textId="21E117B9"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70</w:t>
            </w:r>
          </w:p>
        </w:tc>
        <w:tc>
          <w:tcPr>
            <w:tcW w:w="708" w:type="dxa"/>
            <w:vAlign w:val="bottom"/>
          </w:tcPr>
          <w:p w14:paraId="508778FB" w14:textId="5357DB5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988</w:t>
            </w:r>
          </w:p>
        </w:tc>
        <w:tc>
          <w:tcPr>
            <w:tcW w:w="1560" w:type="dxa"/>
            <w:vAlign w:val="bottom"/>
          </w:tcPr>
          <w:p w14:paraId="78390DF8" w14:textId="6C85745C"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40/80/90/50</w:t>
            </w:r>
          </w:p>
        </w:tc>
        <w:tc>
          <w:tcPr>
            <w:tcW w:w="1275" w:type="dxa"/>
            <w:vAlign w:val="bottom"/>
          </w:tcPr>
          <w:p w14:paraId="3FD9ECAA" w14:textId="56CDE7A1"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0/30/30/0</w:t>
            </w:r>
          </w:p>
        </w:tc>
        <w:tc>
          <w:tcPr>
            <w:tcW w:w="709" w:type="dxa"/>
            <w:vAlign w:val="bottom"/>
          </w:tcPr>
          <w:p w14:paraId="2658FC1E" w14:textId="343BEF38"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w:t>
            </w:r>
          </w:p>
        </w:tc>
      </w:tr>
      <w:tr w:rsidR="007B5F98" w:rsidRPr="00E712BD" w14:paraId="5C635390" w14:textId="77777777" w:rsidTr="00467959">
        <w:trPr>
          <w:cnfStyle w:val="000000100000" w:firstRow="0" w:lastRow="0" w:firstColumn="0" w:lastColumn="0" w:oddVBand="0" w:evenVBand="0" w:oddHBand="1" w:evenHBand="0" w:firstRowFirstColumn="0" w:firstRowLastColumn="0" w:lastRowFirstColumn="0" w:lastRowLastColumn="0"/>
          <w:trHeight w:val="300"/>
        </w:trPr>
        <w:tc>
          <w:tcPr>
            <w:tcW w:w="851" w:type="dxa"/>
            <w:vAlign w:val="bottom"/>
          </w:tcPr>
          <w:p w14:paraId="6CBF0C4C" w14:textId="7A55081D"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7847BB3D" w14:textId="2B253965"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8" w:type="dxa"/>
            <w:vAlign w:val="bottom"/>
          </w:tcPr>
          <w:p w14:paraId="72E70845" w14:textId="4E17B115"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3</w:t>
            </w:r>
          </w:p>
        </w:tc>
        <w:tc>
          <w:tcPr>
            <w:tcW w:w="709" w:type="dxa"/>
            <w:vAlign w:val="bottom"/>
          </w:tcPr>
          <w:p w14:paraId="24353BAD" w14:textId="7DF140DA"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0000</w:t>
            </w:r>
          </w:p>
        </w:tc>
        <w:tc>
          <w:tcPr>
            <w:tcW w:w="709" w:type="dxa"/>
            <w:vAlign w:val="bottom"/>
          </w:tcPr>
          <w:p w14:paraId="293F1206" w14:textId="2B51DD5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16.1</w:t>
            </w:r>
          </w:p>
        </w:tc>
        <w:tc>
          <w:tcPr>
            <w:tcW w:w="850" w:type="dxa"/>
            <w:vAlign w:val="bottom"/>
          </w:tcPr>
          <w:p w14:paraId="73A3302A" w14:textId="7EA4121C"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96.2</w:t>
            </w:r>
          </w:p>
        </w:tc>
        <w:tc>
          <w:tcPr>
            <w:tcW w:w="709" w:type="dxa"/>
            <w:vAlign w:val="bottom"/>
          </w:tcPr>
          <w:p w14:paraId="567BC01B" w14:textId="7757CA62"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w:t>
            </w:r>
          </w:p>
        </w:tc>
        <w:tc>
          <w:tcPr>
            <w:tcW w:w="709" w:type="dxa"/>
            <w:vAlign w:val="bottom"/>
          </w:tcPr>
          <w:p w14:paraId="6485A798" w14:textId="7DFC0882"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50</w:t>
            </w:r>
          </w:p>
        </w:tc>
        <w:tc>
          <w:tcPr>
            <w:tcW w:w="709" w:type="dxa"/>
            <w:vAlign w:val="bottom"/>
          </w:tcPr>
          <w:p w14:paraId="767B5F9C" w14:textId="48DF6D9E"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70</w:t>
            </w:r>
          </w:p>
        </w:tc>
        <w:tc>
          <w:tcPr>
            <w:tcW w:w="708" w:type="dxa"/>
            <w:vAlign w:val="bottom"/>
          </w:tcPr>
          <w:p w14:paraId="760FEB5D" w14:textId="3E7D331F"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987</w:t>
            </w:r>
          </w:p>
        </w:tc>
        <w:tc>
          <w:tcPr>
            <w:tcW w:w="1560" w:type="dxa"/>
            <w:vAlign w:val="bottom"/>
          </w:tcPr>
          <w:p w14:paraId="5BC54D30" w14:textId="641EF53D"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40/90/90/60</w:t>
            </w:r>
          </w:p>
        </w:tc>
        <w:tc>
          <w:tcPr>
            <w:tcW w:w="1275" w:type="dxa"/>
            <w:vAlign w:val="bottom"/>
          </w:tcPr>
          <w:p w14:paraId="3B2F14C3" w14:textId="12B32238"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0/30/30/0</w:t>
            </w:r>
          </w:p>
        </w:tc>
        <w:tc>
          <w:tcPr>
            <w:tcW w:w="709" w:type="dxa"/>
            <w:vAlign w:val="bottom"/>
          </w:tcPr>
          <w:p w14:paraId="183C4D04" w14:textId="7D3477E3"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w:t>
            </w:r>
          </w:p>
        </w:tc>
      </w:tr>
      <w:tr w:rsidR="00B873DD" w:rsidRPr="00E712BD" w14:paraId="0BF4B101" w14:textId="77777777" w:rsidTr="00467959">
        <w:trPr>
          <w:cnfStyle w:val="000000010000" w:firstRow="0" w:lastRow="0" w:firstColumn="0" w:lastColumn="0" w:oddVBand="0" w:evenVBand="0" w:oddHBand="0" w:evenHBand="1" w:firstRowFirstColumn="0" w:firstRowLastColumn="0" w:lastRowFirstColumn="0" w:lastRowLastColumn="0"/>
          <w:trHeight w:val="300"/>
        </w:trPr>
        <w:tc>
          <w:tcPr>
            <w:tcW w:w="851" w:type="dxa"/>
            <w:vAlign w:val="bottom"/>
          </w:tcPr>
          <w:p w14:paraId="59F95DD4" w14:textId="60E82C7C"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4E9176EA" w14:textId="45FF75FA"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8" w:type="dxa"/>
            <w:vAlign w:val="bottom"/>
          </w:tcPr>
          <w:p w14:paraId="3D8BD43D" w14:textId="745DC4FE"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3</w:t>
            </w:r>
          </w:p>
        </w:tc>
        <w:tc>
          <w:tcPr>
            <w:tcW w:w="709" w:type="dxa"/>
            <w:vAlign w:val="bottom"/>
          </w:tcPr>
          <w:p w14:paraId="3859EAD9" w14:textId="4C5B47EC"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0600</w:t>
            </w:r>
          </w:p>
        </w:tc>
        <w:tc>
          <w:tcPr>
            <w:tcW w:w="709" w:type="dxa"/>
            <w:vAlign w:val="bottom"/>
          </w:tcPr>
          <w:p w14:paraId="6C9353A2" w14:textId="64E3081E"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16.5</w:t>
            </w:r>
          </w:p>
        </w:tc>
        <w:tc>
          <w:tcPr>
            <w:tcW w:w="850" w:type="dxa"/>
            <w:vAlign w:val="bottom"/>
          </w:tcPr>
          <w:p w14:paraId="6AFC4EA8" w14:textId="74BB498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95.0</w:t>
            </w:r>
          </w:p>
        </w:tc>
        <w:tc>
          <w:tcPr>
            <w:tcW w:w="709" w:type="dxa"/>
            <w:vAlign w:val="bottom"/>
          </w:tcPr>
          <w:p w14:paraId="6C6276F1" w14:textId="4FFFB533"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w:t>
            </w:r>
          </w:p>
        </w:tc>
        <w:tc>
          <w:tcPr>
            <w:tcW w:w="709" w:type="dxa"/>
            <w:vAlign w:val="bottom"/>
          </w:tcPr>
          <w:p w14:paraId="1879FBC1" w14:textId="1FD74F8E"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60</w:t>
            </w:r>
          </w:p>
        </w:tc>
        <w:tc>
          <w:tcPr>
            <w:tcW w:w="709" w:type="dxa"/>
            <w:vAlign w:val="bottom"/>
          </w:tcPr>
          <w:p w14:paraId="1ABBECDD" w14:textId="2213AEE3"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85</w:t>
            </w:r>
          </w:p>
        </w:tc>
        <w:tc>
          <w:tcPr>
            <w:tcW w:w="708" w:type="dxa"/>
            <w:vAlign w:val="bottom"/>
          </w:tcPr>
          <w:p w14:paraId="367A9448" w14:textId="68290C0F"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982</w:t>
            </w:r>
          </w:p>
        </w:tc>
        <w:tc>
          <w:tcPr>
            <w:tcW w:w="1560" w:type="dxa"/>
            <w:vAlign w:val="bottom"/>
          </w:tcPr>
          <w:p w14:paraId="17975843" w14:textId="09C0943D"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50/100/100/60</w:t>
            </w:r>
          </w:p>
        </w:tc>
        <w:tc>
          <w:tcPr>
            <w:tcW w:w="1275" w:type="dxa"/>
            <w:vAlign w:val="bottom"/>
          </w:tcPr>
          <w:p w14:paraId="2421CE78" w14:textId="3C039425"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0/30/30/0</w:t>
            </w:r>
          </w:p>
        </w:tc>
        <w:tc>
          <w:tcPr>
            <w:tcW w:w="709" w:type="dxa"/>
            <w:vAlign w:val="bottom"/>
          </w:tcPr>
          <w:p w14:paraId="3FFA9A0D" w14:textId="70571AD1"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w:t>
            </w:r>
          </w:p>
        </w:tc>
      </w:tr>
      <w:tr w:rsidR="007B5F98" w:rsidRPr="00E712BD" w14:paraId="6A8F79F1" w14:textId="77777777" w:rsidTr="00467959">
        <w:trPr>
          <w:cnfStyle w:val="000000100000" w:firstRow="0" w:lastRow="0" w:firstColumn="0" w:lastColumn="0" w:oddVBand="0" w:evenVBand="0" w:oddHBand="1" w:evenHBand="0" w:firstRowFirstColumn="0" w:firstRowLastColumn="0" w:lastRowFirstColumn="0" w:lastRowLastColumn="0"/>
          <w:trHeight w:val="300"/>
        </w:trPr>
        <w:tc>
          <w:tcPr>
            <w:tcW w:w="851" w:type="dxa"/>
            <w:vAlign w:val="bottom"/>
          </w:tcPr>
          <w:p w14:paraId="45372364" w14:textId="58ACB9C9"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6F559DB9" w14:textId="75604994"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8" w:type="dxa"/>
            <w:vAlign w:val="bottom"/>
          </w:tcPr>
          <w:p w14:paraId="4290BFB6" w14:textId="09F3B2BF"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3</w:t>
            </w:r>
          </w:p>
        </w:tc>
        <w:tc>
          <w:tcPr>
            <w:tcW w:w="709" w:type="dxa"/>
            <w:vAlign w:val="bottom"/>
          </w:tcPr>
          <w:p w14:paraId="46178C8C" w14:textId="651D0627"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1200</w:t>
            </w:r>
          </w:p>
        </w:tc>
        <w:tc>
          <w:tcPr>
            <w:tcW w:w="709" w:type="dxa"/>
            <w:vAlign w:val="bottom"/>
          </w:tcPr>
          <w:p w14:paraId="1077B220" w14:textId="2581EBEC"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16.6</w:t>
            </w:r>
          </w:p>
        </w:tc>
        <w:tc>
          <w:tcPr>
            <w:tcW w:w="850" w:type="dxa"/>
            <w:vAlign w:val="bottom"/>
          </w:tcPr>
          <w:p w14:paraId="5AF9323E" w14:textId="044489D7"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93.6</w:t>
            </w:r>
          </w:p>
        </w:tc>
        <w:tc>
          <w:tcPr>
            <w:tcW w:w="709" w:type="dxa"/>
            <w:vAlign w:val="bottom"/>
          </w:tcPr>
          <w:p w14:paraId="25094C57" w14:textId="5468AD0F"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15</w:t>
            </w:r>
          </w:p>
        </w:tc>
        <w:tc>
          <w:tcPr>
            <w:tcW w:w="709" w:type="dxa"/>
            <w:vAlign w:val="bottom"/>
          </w:tcPr>
          <w:p w14:paraId="70C27AF2" w14:textId="4EC3FBE1"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65</w:t>
            </w:r>
          </w:p>
        </w:tc>
        <w:tc>
          <w:tcPr>
            <w:tcW w:w="709" w:type="dxa"/>
            <w:vAlign w:val="bottom"/>
          </w:tcPr>
          <w:p w14:paraId="6FF391D8" w14:textId="4FA2C20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90</w:t>
            </w:r>
          </w:p>
        </w:tc>
        <w:tc>
          <w:tcPr>
            <w:tcW w:w="708" w:type="dxa"/>
            <w:vAlign w:val="bottom"/>
          </w:tcPr>
          <w:p w14:paraId="6E2EF617" w14:textId="31F95CFB"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978</w:t>
            </w:r>
          </w:p>
        </w:tc>
        <w:tc>
          <w:tcPr>
            <w:tcW w:w="1560" w:type="dxa"/>
            <w:vAlign w:val="bottom"/>
          </w:tcPr>
          <w:p w14:paraId="1AA3BC7B" w14:textId="4670E10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50/120/110/60</w:t>
            </w:r>
          </w:p>
        </w:tc>
        <w:tc>
          <w:tcPr>
            <w:tcW w:w="1275" w:type="dxa"/>
            <w:vAlign w:val="bottom"/>
          </w:tcPr>
          <w:p w14:paraId="1682725C" w14:textId="73749257"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15/45/40/15</w:t>
            </w:r>
          </w:p>
        </w:tc>
        <w:tc>
          <w:tcPr>
            <w:tcW w:w="709" w:type="dxa"/>
            <w:vAlign w:val="bottom"/>
          </w:tcPr>
          <w:p w14:paraId="2569E553" w14:textId="5A1F0F89"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15</w:t>
            </w:r>
          </w:p>
        </w:tc>
      </w:tr>
      <w:tr w:rsidR="00B873DD" w:rsidRPr="00E712BD" w14:paraId="4011F268" w14:textId="77777777" w:rsidTr="00467959">
        <w:trPr>
          <w:cnfStyle w:val="000000010000" w:firstRow="0" w:lastRow="0" w:firstColumn="0" w:lastColumn="0" w:oddVBand="0" w:evenVBand="0" w:oddHBand="0" w:evenHBand="1" w:firstRowFirstColumn="0" w:firstRowLastColumn="0" w:lastRowFirstColumn="0" w:lastRowLastColumn="0"/>
          <w:trHeight w:val="300"/>
        </w:trPr>
        <w:tc>
          <w:tcPr>
            <w:tcW w:w="851" w:type="dxa"/>
            <w:vAlign w:val="bottom"/>
          </w:tcPr>
          <w:p w14:paraId="1D45F5C2" w14:textId="74A3E564"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2025</w:t>
            </w:r>
          </w:p>
        </w:tc>
        <w:tc>
          <w:tcPr>
            <w:tcW w:w="851" w:type="dxa"/>
            <w:vAlign w:val="bottom"/>
          </w:tcPr>
          <w:p w14:paraId="1FF1D9D6" w14:textId="4EA4196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w:t>
            </w:r>
          </w:p>
        </w:tc>
        <w:tc>
          <w:tcPr>
            <w:tcW w:w="708" w:type="dxa"/>
            <w:vAlign w:val="bottom"/>
          </w:tcPr>
          <w:p w14:paraId="1C3EAFBA" w14:textId="086E4F05"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3</w:t>
            </w:r>
          </w:p>
        </w:tc>
        <w:tc>
          <w:tcPr>
            <w:tcW w:w="709" w:type="dxa"/>
            <w:vAlign w:val="bottom"/>
          </w:tcPr>
          <w:p w14:paraId="2BE822E7" w14:textId="0ADA2FD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1800</w:t>
            </w:r>
          </w:p>
        </w:tc>
        <w:tc>
          <w:tcPr>
            <w:tcW w:w="709" w:type="dxa"/>
            <w:vAlign w:val="bottom"/>
          </w:tcPr>
          <w:p w14:paraId="038FB178" w14:textId="6F68EC7E"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16.9</w:t>
            </w:r>
          </w:p>
        </w:tc>
        <w:tc>
          <w:tcPr>
            <w:tcW w:w="850" w:type="dxa"/>
            <w:vAlign w:val="bottom"/>
          </w:tcPr>
          <w:p w14:paraId="3A97E8E3" w14:textId="274584E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92.1</w:t>
            </w:r>
          </w:p>
        </w:tc>
        <w:tc>
          <w:tcPr>
            <w:tcW w:w="709" w:type="dxa"/>
            <w:vAlign w:val="bottom"/>
          </w:tcPr>
          <w:p w14:paraId="70CE3151" w14:textId="31075CD1"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15</w:t>
            </w:r>
          </w:p>
        </w:tc>
        <w:tc>
          <w:tcPr>
            <w:tcW w:w="709" w:type="dxa"/>
            <w:vAlign w:val="bottom"/>
          </w:tcPr>
          <w:p w14:paraId="3146DD00" w14:textId="028096CB"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75</w:t>
            </w:r>
          </w:p>
        </w:tc>
        <w:tc>
          <w:tcPr>
            <w:tcW w:w="709" w:type="dxa"/>
            <w:vAlign w:val="bottom"/>
          </w:tcPr>
          <w:p w14:paraId="0699041F" w14:textId="1A25AD8F"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105</w:t>
            </w:r>
          </w:p>
        </w:tc>
        <w:tc>
          <w:tcPr>
            <w:tcW w:w="708" w:type="dxa"/>
            <w:vAlign w:val="bottom"/>
          </w:tcPr>
          <w:p w14:paraId="373FD8CD" w14:textId="32800930"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970</w:t>
            </w:r>
          </w:p>
        </w:tc>
        <w:tc>
          <w:tcPr>
            <w:tcW w:w="1560" w:type="dxa"/>
            <w:vAlign w:val="bottom"/>
          </w:tcPr>
          <w:p w14:paraId="276D0B83" w14:textId="74ED56CB"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50/120/110/60</w:t>
            </w:r>
          </w:p>
        </w:tc>
        <w:tc>
          <w:tcPr>
            <w:tcW w:w="1275" w:type="dxa"/>
            <w:vAlign w:val="bottom"/>
          </w:tcPr>
          <w:p w14:paraId="1D5F6EAB" w14:textId="50279A36"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20/50/50/25</w:t>
            </w:r>
          </w:p>
        </w:tc>
        <w:tc>
          <w:tcPr>
            <w:tcW w:w="709" w:type="dxa"/>
            <w:vAlign w:val="bottom"/>
          </w:tcPr>
          <w:p w14:paraId="712553EF" w14:textId="1A53FC2F" w:rsidR="007B5F98" w:rsidRPr="007B5F98" w:rsidRDefault="007B5F98" w:rsidP="007B5F98">
            <w:pPr>
              <w:pStyle w:val="Caption"/>
              <w:rPr>
                <w:rFonts w:asciiTheme="minorHAnsi" w:hAnsiTheme="minorHAnsi" w:cstheme="minorHAnsi"/>
                <w:sz w:val="20"/>
                <w:szCs w:val="20"/>
              </w:rPr>
            </w:pPr>
            <w:r w:rsidRPr="007B5F98">
              <w:rPr>
                <w:rFonts w:cs="Arial"/>
                <w:color w:val="000000"/>
                <w:sz w:val="20"/>
                <w:szCs w:val="20"/>
              </w:rPr>
              <w:t>12</w:t>
            </w:r>
          </w:p>
        </w:tc>
      </w:tr>
      <w:tr w:rsidR="008B70EA" w:rsidRPr="00E712BD" w14:paraId="4118C121" w14:textId="77777777" w:rsidTr="00BE4DEE">
        <w:trPr>
          <w:cnfStyle w:val="000000100000" w:firstRow="0" w:lastRow="0" w:firstColumn="0" w:lastColumn="0" w:oddVBand="0" w:evenVBand="0" w:oddHBand="1" w:evenHBand="0" w:firstRowFirstColumn="0" w:firstRowLastColumn="0" w:lastRowFirstColumn="0" w:lastRowLastColumn="0"/>
          <w:trHeight w:val="300"/>
        </w:trPr>
        <w:tc>
          <w:tcPr>
            <w:tcW w:w="851" w:type="dxa"/>
          </w:tcPr>
          <w:p w14:paraId="0B8D5FEB" w14:textId="0722D56C" w:rsidR="008B70EA" w:rsidRPr="008B70EA" w:rsidRDefault="008B70EA" w:rsidP="008B70EA">
            <w:pPr>
              <w:pStyle w:val="Caption"/>
              <w:rPr>
                <w:rFonts w:asciiTheme="minorHAnsi" w:hAnsiTheme="minorHAnsi" w:cstheme="minorHAnsi"/>
                <w:sz w:val="20"/>
                <w:szCs w:val="20"/>
              </w:rPr>
            </w:pPr>
            <w:r w:rsidRPr="008B70EA">
              <w:rPr>
                <w:sz w:val="20"/>
                <w:szCs w:val="20"/>
              </w:rPr>
              <w:t>2025</w:t>
            </w:r>
          </w:p>
        </w:tc>
        <w:tc>
          <w:tcPr>
            <w:tcW w:w="851" w:type="dxa"/>
          </w:tcPr>
          <w:p w14:paraId="49A56F92" w14:textId="7C5EDCAE" w:rsidR="008B70EA" w:rsidRPr="008B70EA" w:rsidRDefault="008B70EA" w:rsidP="008B70EA">
            <w:pPr>
              <w:pStyle w:val="Caption"/>
              <w:rPr>
                <w:rFonts w:asciiTheme="minorHAnsi" w:hAnsiTheme="minorHAnsi" w:cstheme="minorHAnsi"/>
                <w:sz w:val="20"/>
                <w:szCs w:val="20"/>
              </w:rPr>
            </w:pPr>
            <w:r w:rsidRPr="008B70EA">
              <w:rPr>
                <w:sz w:val="20"/>
                <w:szCs w:val="20"/>
              </w:rPr>
              <w:t>2</w:t>
            </w:r>
          </w:p>
        </w:tc>
        <w:tc>
          <w:tcPr>
            <w:tcW w:w="708" w:type="dxa"/>
          </w:tcPr>
          <w:p w14:paraId="6AB60C87" w14:textId="17BC9A9F" w:rsidR="008B70EA" w:rsidRPr="008B70EA" w:rsidRDefault="008B70EA" w:rsidP="008B70EA">
            <w:pPr>
              <w:pStyle w:val="Caption"/>
              <w:rPr>
                <w:rFonts w:asciiTheme="minorHAnsi" w:hAnsiTheme="minorHAnsi" w:cstheme="minorHAnsi"/>
                <w:sz w:val="20"/>
                <w:szCs w:val="20"/>
              </w:rPr>
            </w:pPr>
            <w:r w:rsidRPr="008B70EA">
              <w:rPr>
                <w:sz w:val="20"/>
                <w:szCs w:val="20"/>
              </w:rPr>
              <w:t>4</w:t>
            </w:r>
          </w:p>
        </w:tc>
        <w:tc>
          <w:tcPr>
            <w:tcW w:w="709" w:type="dxa"/>
          </w:tcPr>
          <w:p w14:paraId="650B84BC" w14:textId="29F54D4A" w:rsidR="008B70EA" w:rsidRPr="008B70EA" w:rsidRDefault="008B70EA" w:rsidP="008B70EA">
            <w:pPr>
              <w:pStyle w:val="Caption"/>
              <w:rPr>
                <w:rFonts w:asciiTheme="minorHAnsi" w:hAnsiTheme="minorHAnsi" w:cstheme="minorHAnsi"/>
                <w:sz w:val="20"/>
                <w:szCs w:val="20"/>
              </w:rPr>
            </w:pPr>
            <w:r w:rsidRPr="008B70EA">
              <w:rPr>
                <w:sz w:val="20"/>
                <w:szCs w:val="20"/>
              </w:rPr>
              <w:t>0000</w:t>
            </w:r>
          </w:p>
        </w:tc>
        <w:tc>
          <w:tcPr>
            <w:tcW w:w="709" w:type="dxa"/>
          </w:tcPr>
          <w:p w14:paraId="05F01D82" w14:textId="7F184DEF" w:rsidR="008B70EA" w:rsidRPr="008B70EA" w:rsidRDefault="008B70EA" w:rsidP="008B70EA">
            <w:pPr>
              <w:pStyle w:val="Caption"/>
              <w:rPr>
                <w:rFonts w:asciiTheme="minorHAnsi" w:hAnsiTheme="minorHAnsi" w:cstheme="minorHAnsi"/>
                <w:sz w:val="20"/>
                <w:szCs w:val="20"/>
              </w:rPr>
            </w:pPr>
            <w:r w:rsidRPr="008B70EA">
              <w:rPr>
                <w:sz w:val="20"/>
                <w:szCs w:val="20"/>
              </w:rPr>
              <w:t>17.2</w:t>
            </w:r>
          </w:p>
        </w:tc>
        <w:tc>
          <w:tcPr>
            <w:tcW w:w="850" w:type="dxa"/>
          </w:tcPr>
          <w:p w14:paraId="67A8A558" w14:textId="6AE80741" w:rsidR="008B70EA" w:rsidRPr="008B70EA" w:rsidRDefault="008B70EA" w:rsidP="008B70EA">
            <w:pPr>
              <w:pStyle w:val="Caption"/>
              <w:rPr>
                <w:rFonts w:asciiTheme="minorHAnsi" w:hAnsiTheme="minorHAnsi" w:cstheme="minorHAnsi"/>
                <w:sz w:val="20"/>
                <w:szCs w:val="20"/>
              </w:rPr>
            </w:pPr>
            <w:r w:rsidRPr="008B70EA">
              <w:rPr>
                <w:sz w:val="20"/>
                <w:szCs w:val="20"/>
              </w:rPr>
              <w:t>91.0</w:t>
            </w:r>
          </w:p>
        </w:tc>
        <w:tc>
          <w:tcPr>
            <w:tcW w:w="709" w:type="dxa"/>
          </w:tcPr>
          <w:p w14:paraId="4BDC05BF" w14:textId="448E1D05" w:rsidR="008B70EA" w:rsidRPr="008B70EA" w:rsidRDefault="008B70EA" w:rsidP="008B70EA">
            <w:pPr>
              <w:pStyle w:val="Caption"/>
              <w:rPr>
                <w:rFonts w:asciiTheme="minorHAnsi" w:hAnsiTheme="minorHAnsi" w:cstheme="minorHAnsi"/>
                <w:sz w:val="20"/>
                <w:szCs w:val="20"/>
              </w:rPr>
            </w:pPr>
            <w:r w:rsidRPr="008B70EA">
              <w:rPr>
                <w:sz w:val="20"/>
                <w:szCs w:val="20"/>
              </w:rPr>
              <w:t>20</w:t>
            </w:r>
          </w:p>
        </w:tc>
        <w:tc>
          <w:tcPr>
            <w:tcW w:w="709" w:type="dxa"/>
          </w:tcPr>
          <w:p w14:paraId="52D555FD" w14:textId="57656635" w:rsidR="008B70EA" w:rsidRPr="008B70EA" w:rsidRDefault="008B70EA" w:rsidP="008B70EA">
            <w:pPr>
              <w:pStyle w:val="Caption"/>
              <w:rPr>
                <w:rFonts w:asciiTheme="minorHAnsi" w:hAnsiTheme="minorHAnsi" w:cstheme="minorHAnsi"/>
                <w:sz w:val="20"/>
                <w:szCs w:val="20"/>
              </w:rPr>
            </w:pPr>
            <w:r w:rsidRPr="008B70EA">
              <w:rPr>
                <w:sz w:val="20"/>
                <w:szCs w:val="20"/>
              </w:rPr>
              <w:t>75</w:t>
            </w:r>
          </w:p>
        </w:tc>
        <w:tc>
          <w:tcPr>
            <w:tcW w:w="709" w:type="dxa"/>
          </w:tcPr>
          <w:p w14:paraId="5D50B070" w14:textId="2045F5E1" w:rsidR="008B70EA" w:rsidRPr="008B70EA" w:rsidRDefault="008B70EA" w:rsidP="008B70EA">
            <w:pPr>
              <w:pStyle w:val="Caption"/>
              <w:rPr>
                <w:rFonts w:asciiTheme="minorHAnsi" w:hAnsiTheme="minorHAnsi" w:cstheme="minorHAnsi"/>
                <w:sz w:val="20"/>
                <w:szCs w:val="20"/>
              </w:rPr>
            </w:pPr>
            <w:r w:rsidRPr="008B70EA">
              <w:rPr>
                <w:sz w:val="20"/>
                <w:szCs w:val="20"/>
              </w:rPr>
              <w:t>105</w:t>
            </w:r>
          </w:p>
        </w:tc>
        <w:tc>
          <w:tcPr>
            <w:tcW w:w="708" w:type="dxa"/>
          </w:tcPr>
          <w:p w14:paraId="7B8D973E" w14:textId="298ACA29" w:rsidR="008B70EA" w:rsidRPr="008B70EA" w:rsidRDefault="008B70EA" w:rsidP="008B70EA">
            <w:pPr>
              <w:pStyle w:val="Caption"/>
              <w:rPr>
                <w:rFonts w:asciiTheme="minorHAnsi" w:hAnsiTheme="minorHAnsi" w:cstheme="minorHAnsi"/>
                <w:sz w:val="20"/>
                <w:szCs w:val="20"/>
              </w:rPr>
            </w:pPr>
            <w:r w:rsidRPr="008B70EA">
              <w:rPr>
                <w:sz w:val="20"/>
                <w:szCs w:val="20"/>
              </w:rPr>
              <w:t>970</w:t>
            </w:r>
          </w:p>
        </w:tc>
        <w:tc>
          <w:tcPr>
            <w:tcW w:w="1560" w:type="dxa"/>
          </w:tcPr>
          <w:p w14:paraId="01F02E92" w14:textId="09127532" w:rsidR="008B70EA" w:rsidRPr="008B70EA" w:rsidRDefault="008B70EA" w:rsidP="008B70EA">
            <w:pPr>
              <w:pStyle w:val="Caption"/>
              <w:rPr>
                <w:rFonts w:asciiTheme="minorHAnsi" w:hAnsiTheme="minorHAnsi" w:cstheme="minorHAnsi"/>
                <w:sz w:val="20"/>
                <w:szCs w:val="20"/>
              </w:rPr>
            </w:pPr>
            <w:r w:rsidRPr="008B70EA">
              <w:rPr>
                <w:sz w:val="20"/>
                <w:szCs w:val="20"/>
              </w:rPr>
              <w:t>50/110/110/60</w:t>
            </w:r>
          </w:p>
        </w:tc>
        <w:tc>
          <w:tcPr>
            <w:tcW w:w="1275" w:type="dxa"/>
          </w:tcPr>
          <w:p w14:paraId="7637530E" w14:textId="7ACE38B0" w:rsidR="008B70EA" w:rsidRPr="008B70EA" w:rsidRDefault="008B70EA" w:rsidP="008B70EA">
            <w:pPr>
              <w:pStyle w:val="Caption"/>
              <w:rPr>
                <w:rFonts w:asciiTheme="minorHAnsi" w:hAnsiTheme="minorHAnsi" w:cstheme="minorHAnsi"/>
                <w:sz w:val="20"/>
                <w:szCs w:val="20"/>
              </w:rPr>
            </w:pPr>
            <w:r w:rsidRPr="008B70EA">
              <w:rPr>
                <w:sz w:val="20"/>
                <w:szCs w:val="20"/>
              </w:rPr>
              <w:t>40/60/60/45</w:t>
            </w:r>
          </w:p>
        </w:tc>
        <w:tc>
          <w:tcPr>
            <w:tcW w:w="709" w:type="dxa"/>
          </w:tcPr>
          <w:p w14:paraId="437A2CE2" w14:textId="42E7FA00" w:rsidR="008B70EA" w:rsidRPr="008B70EA" w:rsidRDefault="008B70EA" w:rsidP="008B70EA">
            <w:pPr>
              <w:pStyle w:val="Caption"/>
              <w:rPr>
                <w:rFonts w:asciiTheme="minorHAnsi" w:hAnsiTheme="minorHAnsi" w:cstheme="minorHAnsi"/>
                <w:sz w:val="20"/>
                <w:szCs w:val="20"/>
              </w:rPr>
            </w:pPr>
            <w:r w:rsidRPr="008B70EA">
              <w:rPr>
                <w:sz w:val="20"/>
                <w:szCs w:val="20"/>
              </w:rPr>
              <w:t>10</w:t>
            </w:r>
          </w:p>
        </w:tc>
      </w:tr>
      <w:tr w:rsidR="00D956FB" w:rsidRPr="00E712BD" w14:paraId="63A384B9" w14:textId="77777777" w:rsidTr="000E6EB7">
        <w:trPr>
          <w:cnfStyle w:val="000000010000" w:firstRow="0" w:lastRow="0" w:firstColumn="0" w:lastColumn="0" w:oddVBand="0" w:evenVBand="0" w:oddHBand="0" w:evenHBand="1" w:firstRowFirstColumn="0" w:firstRowLastColumn="0" w:lastRowFirstColumn="0" w:lastRowLastColumn="0"/>
          <w:trHeight w:val="300"/>
        </w:trPr>
        <w:tc>
          <w:tcPr>
            <w:tcW w:w="851" w:type="dxa"/>
          </w:tcPr>
          <w:p w14:paraId="6DB5DF75" w14:textId="4226795B" w:rsidR="00D956FB" w:rsidRPr="008B70EA" w:rsidRDefault="00D956FB" w:rsidP="00D956FB">
            <w:pPr>
              <w:pStyle w:val="Caption"/>
              <w:rPr>
                <w:rFonts w:asciiTheme="minorHAnsi" w:hAnsiTheme="minorHAnsi" w:cstheme="minorHAnsi"/>
                <w:sz w:val="20"/>
                <w:szCs w:val="20"/>
              </w:rPr>
            </w:pPr>
            <w:r w:rsidRPr="008B70EA">
              <w:rPr>
                <w:sz w:val="20"/>
                <w:szCs w:val="20"/>
              </w:rPr>
              <w:t>2025</w:t>
            </w:r>
          </w:p>
        </w:tc>
        <w:tc>
          <w:tcPr>
            <w:tcW w:w="851" w:type="dxa"/>
          </w:tcPr>
          <w:p w14:paraId="754A8EDA" w14:textId="0027FD16" w:rsidR="00D956FB" w:rsidRPr="008B70EA" w:rsidRDefault="00D956FB" w:rsidP="00D956FB">
            <w:pPr>
              <w:pStyle w:val="Caption"/>
              <w:rPr>
                <w:rFonts w:asciiTheme="minorHAnsi" w:hAnsiTheme="minorHAnsi" w:cstheme="minorHAnsi"/>
                <w:sz w:val="20"/>
                <w:szCs w:val="20"/>
              </w:rPr>
            </w:pPr>
            <w:r w:rsidRPr="008B70EA">
              <w:rPr>
                <w:sz w:val="20"/>
                <w:szCs w:val="20"/>
              </w:rPr>
              <w:t>2</w:t>
            </w:r>
          </w:p>
        </w:tc>
        <w:tc>
          <w:tcPr>
            <w:tcW w:w="708" w:type="dxa"/>
          </w:tcPr>
          <w:p w14:paraId="48572B12" w14:textId="36228A59" w:rsidR="00D956FB" w:rsidRPr="008B70EA" w:rsidRDefault="00D956FB" w:rsidP="00D956FB">
            <w:pPr>
              <w:pStyle w:val="Caption"/>
              <w:rPr>
                <w:rFonts w:asciiTheme="minorHAnsi" w:hAnsiTheme="minorHAnsi" w:cstheme="minorHAnsi"/>
                <w:sz w:val="20"/>
                <w:szCs w:val="20"/>
              </w:rPr>
            </w:pPr>
            <w:r w:rsidRPr="008B70EA">
              <w:rPr>
                <w:sz w:val="20"/>
                <w:szCs w:val="20"/>
              </w:rPr>
              <w:t>4</w:t>
            </w:r>
          </w:p>
        </w:tc>
        <w:tc>
          <w:tcPr>
            <w:tcW w:w="709" w:type="dxa"/>
          </w:tcPr>
          <w:p w14:paraId="531C1E57" w14:textId="4CFBA41D" w:rsidR="00D956FB" w:rsidRPr="008B70EA" w:rsidRDefault="00D956FB" w:rsidP="00D956FB">
            <w:pPr>
              <w:pStyle w:val="Caption"/>
              <w:rPr>
                <w:rFonts w:asciiTheme="minorHAnsi" w:hAnsiTheme="minorHAnsi" w:cstheme="minorHAnsi"/>
                <w:sz w:val="20"/>
                <w:szCs w:val="20"/>
              </w:rPr>
            </w:pPr>
            <w:r w:rsidRPr="008B70EA">
              <w:rPr>
                <w:sz w:val="20"/>
                <w:szCs w:val="20"/>
              </w:rPr>
              <w:t>0600</w:t>
            </w:r>
          </w:p>
        </w:tc>
        <w:tc>
          <w:tcPr>
            <w:tcW w:w="709" w:type="dxa"/>
          </w:tcPr>
          <w:p w14:paraId="78C4D069" w14:textId="13AD5FB4" w:rsidR="00D956FB" w:rsidRPr="008B70EA" w:rsidRDefault="00D956FB" w:rsidP="00D956FB">
            <w:pPr>
              <w:pStyle w:val="Caption"/>
              <w:rPr>
                <w:rFonts w:asciiTheme="minorHAnsi" w:hAnsiTheme="minorHAnsi" w:cstheme="minorHAnsi"/>
                <w:sz w:val="20"/>
                <w:szCs w:val="20"/>
              </w:rPr>
            </w:pPr>
            <w:r w:rsidRPr="008B70EA">
              <w:rPr>
                <w:sz w:val="20"/>
                <w:szCs w:val="20"/>
              </w:rPr>
              <w:t>17.6</w:t>
            </w:r>
          </w:p>
        </w:tc>
        <w:tc>
          <w:tcPr>
            <w:tcW w:w="850" w:type="dxa"/>
          </w:tcPr>
          <w:p w14:paraId="317C400F" w14:textId="32F9FFF0" w:rsidR="00D956FB" w:rsidRPr="008B70EA" w:rsidRDefault="00D956FB" w:rsidP="00D956FB">
            <w:pPr>
              <w:pStyle w:val="Caption"/>
              <w:rPr>
                <w:rFonts w:asciiTheme="minorHAnsi" w:hAnsiTheme="minorHAnsi" w:cstheme="minorHAnsi"/>
                <w:sz w:val="20"/>
                <w:szCs w:val="20"/>
              </w:rPr>
            </w:pPr>
            <w:r w:rsidRPr="008B70EA">
              <w:rPr>
                <w:sz w:val="20"/>
                <w:szCs w:val="20"/>
              </w:rPr>
              <w:t>90.0</w:t>
            </w:r>
          </w:p>
        </w:tc>
        <w:tc>
          <w:tcPr>
            <w:tcW w:w="709" w:type="dxa"/>
          </w:tcPr>
          <w:p w14:paraId="06B2594B" w14:textId="11289B91" w:rsidR="00D956FB" w:rsidRPr="008B70EA" w:rsidRDefault="00D956FB" w:rsidP="00D956FB">
            <w:pPr>
              <w:pStyle w:val="Caption"/>
              <w:rPr>
                <w:rFonts w:asciiTheme="minorHAnsi" w:hAnsiTheme="minorHAnsi" w:cstheme="minorHAnsi"/>
                <w:sz w:val="20"/>
                <w:szCs w:val="20"/>
              </w:rPr>
            </w:pPr>
            <w:r w:rsidRPr="008B70EA">
              <w:rPr>
                <w:sz w:val="20"/>
                <w:szCs w:val="20"/>
              </w:rPr>
              <w:t>20</w:t>
            </w:r>
          </w:p>
        </w:tc>
        <w:tc>
          <w:tcPr>
            <w:tcW w:w="709" w:type="dxa"/>
          </w:tcPr>
          <w:p w14:paraId="03183D8F" w14:textId="2B788FFF" w:rsidR="00D956FB" w:rsidRPr="008B70EA" w:rsidRDefault="00D956FB" w:rsidP="00D956FB">
            <w:pPr>
              <w:pStyle w:val="Caption"/>
              <w:rPr>
                <w:rFonts w:asciiTheme="minorHAnsi" w:hAnsiTheme="minorHAnsi" w:cstheme="minorHAnsi"/>
                <w:sz w:val="20"/>
                <w:szCs w:val="20"/>
              </w:rPr>
            </w:pPr>
            <w:r w:rsidRPr="008B70EA">
              <w:rPr>
                <w:sz w:val="20"/>
                <w:szCs w:val="20"/>
              </w:rPr>
              <w:t>75</w:t>
            </w:r>
          </w:p>
        </w:tc>
        <w:tc>
          <w:tcPr>
            <w:tcW w:w="709" w:type="dxa"/>
          </w:tcPr>
          <w:p w14:paraId="53FE49F9" w14:textId="631F49D2" w:rsidR="00D956FB" w:rsidRPr="008B70EA" w:rsidRDefault="00D956FB" w:rsidP="00D956FB">
            <w:pPr>
              <w:pStyle w:val="Caption"/>
              <w:rPr>
                <w:rFonts w:asciiTheme="minorHAnsi" w:hAnsiTheme="minorHAnsi" w:cstheme="minorHAnsi"/>
                <w:sz w:val="20"/>
                <w:szCs w:val="20"/>
              </w:rPr>
            </w:pPr>
            <w:r w:rsidRPr="008B70EA">
              <w:rPr>
                <w:sz w:val="20"/>
                <w:szCs w:val="20"/>
              </w:rPr>
              <w:t>105</w:t>
            </w:r>
          </w:p>
        </w:tc>
        <w:tc>
          <w:tcPr>
            <w:tcW w:w="708" w:type="dxa"/>
          </w:tcPr>
          <w:p w14:paraId="5D68CA0C" w14:textId="7553760D" w:rsidR="00D956FB" w:rsidRPr="008B70EA" w:rsidRDefault="00D956FB" w:rsidP="00D956FB">
            <w:pPr>
              <w:pStyle w:val="Caption"/>
              <w:rPr>
                <w:rFonts w:asciiTheme="minorHAnsi" w:hAnsiTheme="minorHAnsi" w:cstheme="minorHAnsi"/>
                <w:sz w:val="20"/>
                <w:szCs w:val="20"/>
              </w:rPr>
            </w:pPr>
            <w:r w:rsidRPr="008B70EA">
              <w:rPr>
                <w:sz w:val="20"/>
                <w:szCs w:val="20"/>
              </w:rPr>
              <w:t>970</w:t>
            </w:r>
          </w:p>
        </w:tc>
        <w:tc>
          <w:tcPr>
            <w:tcW w:w="1560" w:type="dxa"/>
          </w:tcPr>
          <w:p w14:paraId="181C111E" w14:textId="69EB96FC" w:rsidR="00D956FB" w:rsidRPr="008B70EA" w:rsidRDefault="00D956FB" w:rsidP="00D956FB">
            <w:pPr>
              <w:pStyle w:val="Caption"/>
              <w:rPr>
                <w:rFonts w:asciiTheme="minorHAnsi" w:hAnsiTheme="minorHAnsi" w:cstheme="minorHAnsi"/>
                <w:sz w:val="20"/>
                <w:szCs w:val="20"/>
              </w:rPr>
            </w:pPr>
            <w:r w:rsidRPr="008B70EA">
              <w:rPr>
                <w:sz w:val="20"/>
                <w:szCs w:val="20"/>
              </w:rPr>
              <w:t>50/90/110/60</w:t>
            </w:r>
          </w:p>
        </w:tc>
        <w:tc>
          <w:tcPr>
            <w:tcW w:w="1275" w:type="dxa"/>
          </w:tcPr>
          <w:p w14:paraId="07C96ED0" w14:textId="0734D512" w:rsidR="00D956FB" w:rsidRPr="008B70EA" w:rsidRDefault="00D956FB" w:rsidP="00D956FB">
            <w:pPr>
              <w:pStyle w:val="Caption"/>
              <w:rPr>
                <w:rFonts w:asciiTheme="minorHAnsi" w:hAnsiTheme="minorHAnsi" w:cstheme="minorHAnsi"/>
                <w:sz w:val="20"/>
                <w:szCs w:val="20"/>
              </w:rPr>
            </w:pPr>
            <w:r w:rsidRPr="008B70EA">
              <w:rPr>
                <w:sz w:val="20"/>
                <w:szCs w:val="20"/>
              </w:rPr>
              <w:t>40/60/60/45</w:t>
            </w:r>
          </w:p>
        </w:tc>
        <w:tc>
          <w:tcPr>
            <w:tcW w:w="709" w:type="dxa"/>
          </w:tcPr>
          <w:p w14:paraId="55ACDCE8" w14:textId="508AF356" w:rsidR="00D956FB" w:rsidRPr="008B70EA" w:rsidRDefault="00D956FB" w:rsidP="00D956FB">
            <w:pPr>
              <w:pStyle w:val="Caption"/>
              <w:rPr>
                <w:rFonts w:asciiTheme="minorHAnsi" w:hAnsiTheme="minorHAnsi" w:cstheme="minorHAnsi"/>
                <w:sz w:val="20"/>
                <w:szCs w:val="20"/>
              </w:rPr>
            </w:pPr>
            <w:r w:rsidRPr="008B70EA">
              <w:rPr>
                <w:sz w:val="20"/>
                <w:szCs w:val="20"/>
              </w:rPr>
              <w:t>10</w:t>
            </w:r>
          </w:p>
        </w:tc>
      </w:tr>
    </w:tbl>
    <w:p w14:paraId="6E8C1DE3" w14:textId="0F881143" w:rsidR="00A05AA3" w:rsidRDefault="00A05AA3">
      <w:pPr>
        <w:pStyle w:val="Caption"/>
      </w:pPr>
      <w:bookmarkStart w:id="27" w:name="_Ref187070849"/>
      <w:bookmarkStart w:id="28" w:name="_Toc194481463"/>
      <w:r>
        <w:t xml:space="preserve">Table </w:t>
      </w:r>
      <w:r>
        <w:fldChar w:fldCharType="begin"/>
      </w:r>
      <w:r>
        <w:instrText xml:space="preserve"> SEQ Table \* ARABIC </w:instrText>
      </w:r>
      <w:r>
        <w:fldChar w:fldCharType="separate"/>
      </w:r>
      <w:r w:rsidR="00D1195E">
        <w:rPr>
          <w:noProof/>
        </w:rPr>
        <w:t>1</w:t>
      </w:r>
      <w:r>
        <w:rPr>
          <w:noProof/>
        </w:rPr>
        <w:fldChar w:fldCharType="end"/>
      </w:r>
      <w:bookmarkEnd w:id="27"/>
      <w:r>
        <w:t xml:space="preserve"> Best track summary f</w:t>
      </w:r>
      <w:r w:rsidR="00391D85">
        <w:t>o</w:t>
      </w:r>
      <w:r>
        <w:t>r</w:t>
      </w:r>
      <w:r w:rsidR="00BF5104">
        <w:t xml:space="preserve"> Severe</w:t>
      </w:r>
      <w:r>
        <w:t xml:space="preserve"> Tropical Cyclone </w:t>
      </w:r>
      <w:r w:rsidR="000215D9">
        <w:t>Vince</w:t>
      </w:r>
      <w:r>
        <w:t xml:space="preserve">, </w:t>
      </w:r>
      <w:r w:rsidR="006F396D">
        <w:t>3</w:t>
      </w:r>
      <w:r w:rsidR="00BF5104">
        <w:t>1</w:t>
      </w:r>
      <w:r>
        <w:t xml:space="preserve"> </w:t>
      </w:r>
      <w:r w:rsidR="00EB5905">
        <w:t>January</w:t>
      </w:r>
      <w:r w:rsidR="00BF5104">
        <w:t>-4 February</w:t>
      </w:r>
      <w:r>
        <w:t xml:space="preserve"> 202</w:t>
      </w:r>
      <w:r w:rsidR="00EB5905">
        <w:t>5</w:t>
      </w:r>
      <w:r>
        <w:t>.</w:t>
      </w:r>
      <w:bookmarkEnd w:id="28"/>
    </w:p>
    <w:p w14:paraId="3C335B85" w14:textId="6739B381" w:rsidR="009F0C23" w:rsidRDefault="007C64A8" w:rsidP="00B873DD">
      <w:pPr>
        <w:pStyle w:val="Caption"/>
      </w:pPr>
      <w:r w:rsidRPr="005A118F">
        <w:t>UTC=</w:t>
      </w:r>
      <w:r w:rsidR="0001687E" w:rsidRPr="005A118F">
        <w:t>A</w:t>
      </w:r>
      <w:r w:rsidR="002072D5">
        <w:t>W</w:t>
      </w:r>
      <w:r w:rsidR="0016308E" w:rsidRPr="005A118F">
        <w:t>ST-</w:t>
      </w:r>
      <w:r w:rsidR="00677E94">
        <w:t>8</w:t>
      </w:r>
      <w:r w:rsidR="002072D5">
        <w:t>h</w:t>
      </w:r>
      <w:r w:rsidRPr="005A118F">
        <w:t>.</w:t>
      </w:r>
      <w:r w:rsidR="00957D05" w:rsidRPr="005A118F">
        <w:t xml:space="preserve"> </w:t>
      </w:r>
      <w:r w:rsidR="005B31CA" w:rsidRPr="005A118F">
        <w:rPr>
          <w:rFonts w:asciiTheme="minorHAnsi" w:hAnsiTheme="minorHAnsi"/>
        </w:rPr>
        <w:t>*</w:t>
      </w:r>
      <w:r w:rsidR="005B31CA" w:rsidRPr="005A118F">
        <w:t xml:space="preserve"> Not at tropical cyclone intensity as gales less than halfway around centre.</w:t>
      </w:r>
      <w:r w:rsidR="009F0C23">
        <w:br w:type="page"/>
      </w:r>
    </w:p>
    <w:p w14:paraId="18805BC4" w14:textId="545542EE" w:rsidR="00885AEF" w:rsidRPr="00C72CB3" w:rsidRDefault="00885AEF" w:rsidP="007F41FB">
      <w:pPr>
        <w:pStyle w:val="NumberedHeading1"/>
      </w:pPr>
      <w:bookmarkStart w:id="29" w:name="_Toc194413427"/>
      <w:r w:rsidRPr="008D4E89">
        <w:lastRenderedPageBreak/>
        <w:t xml:space="preserve">Meteorological </w:t>
      </w:r>
      <w:r w:rsidR="00B04C5C" w:rsidRPr="008D4E89">
        <w:t>d</w:t>
      </w:r>
      <w:r w:rsidRPr="008D4E89">
        <w:t>escription</w:t>
      </w:r>
      <w:bookmarkEnd w:id="29"/>
    </w:p>
    <w:p w14:paraId="018C3C9A" w14:textId="5CFAAB8A" w:rsidR="00F1364E" w:rsidRDefault="00885AEF" w:rsidP="0041762A">
      <w:pPr>
        <w:pStyle w:val="NumberedHeading2"/>
      </w:pPr>
      <w:bookmarkStart w:id="30" w:name="_Toc194413428"/>
      <w:bookmarkStart w:id="31" w:name="_Toc115789114"/>
      <w:r>
        <w:t xml:space="preserve">Intensity </w:t>
      </w:r>
      <w:r w:rsidR="00B04C5C">
        <w:t>a</w:t>
      </w:r>
      <w:r>
        <w:t>nalysis</w:t>
      </w:r>
      <w:bookmarkEnd w:id="30"/>
      <w:r w:rsidRPr="00887EFA">
        <w:t xml:space="preserve"> </w:t>
      </w:r>
      <w:bookmarkEnd w:id="31"/>
    </w:p>
    <w:p w14:paraId="11A776AD" w14:textId="3C194A1B" w:rsidR="007750FC" w:rsidRDefault="008812AE" w:rsidP="007750FC">
      <w:pPr>
        <w:rPr>
          <w:color w:val="000000" w:themeColor="text1"/>
          <w:lang w:eastAsia="en-AU"/>
        </w:rPr>
      </w:pPr>
      <w:r w:rsidRPr="008812AE">
        <w:rPr>
          <w:color w:val="000000" w:themeColor="text1"/>
          <w:lang w:eastAsia="en-AU"/>
        </w:rPr>
        <w:t>Tropical</w:t>
      </w:r>
      <w:r>
        <w:rPr>
          <w:color w:val="000000" w:themeColor="text1"/>
          <w:lang w:eastAsia="en-AU"/>
        </w:rPr>
        <w:t xml:space="preserve"> Low 15U formed on</w:t>
      </w:r>
      <w:r w:rsidR="00306A57">
        <w:rPr>
          <w:color w:val="000000" w:themeColor="text1"/>
          <w:lang w:eastAsia="en-AU"/>
        </w:rPr>
        <w:t xml:space="preserve"> 31 January </w:t>
      </w:r>
      <w:r w:rsidR="005D12B8">
        <w:rPr>
          <w:color w:val="000000" w:themeColor="text1"/>
          <w:lang w:eastAsia="en-AU"/>
        </w:rPr>
        <w:t>2025, after an active phase of the Madden-Juli</w:t>
      </w:r>
      <w:r w:rsidR="00C2311C">
        <w:rPr>
          <w:color w:val="000000" w:themeColor="text1"/>
          <w:lang w:eastAsia="en-AU"/>
        </w:rPr>
        <w:t>a</w:t>
      </w:r>
      <w:r w:rsidR="005D12B8">
        <w:rPr>
          <w:color w:val="000000" w:themeColor="text1"/>
          <w:lang w:eastAsia="en-AU"/>
        </w:rPr>
        <w:t>n Oscillation moved through the easter</w:t>
      </w:r>
      <w:r w:rsidR="00CB70A7">
        <w:rPr>
          <w:color w:val="000000" w:themeColor="text1"/>
          <w:lang w:eastAsia="en-AU"/>
        </w:rPr>
        <w:t>n</w:t>
      </w:r>
      <w:r w:rsidR="005D12B8">
        <w:rPr>
          <w:color w:val="000000" w:themeColor="text1"/>
          <w:lang w:eastAsia="en-AU"/>
        </w:rPr>
        <w:t xml:space="preserve"> Indian Ocean</w:t>
      </w:r>
      <w:r w:rsidR="007E4BAE">
        <w:rPr>
          <w:color w:val="000000" w:themeColor="text1"/>
          <w:lang w:eastAsia="en-AU"/>
        </w:rPr>
        <w:t xml:space="preserve"> (</w:t>
      </w:r>
      <w:r w:rsidR="007E4BAE">
        <w:rPr>
          <w:color w:val="000000" w:themeColor="text1"/>
          <w:lang w:eastAsia="en-AU"/>
        </w:rPr>
        <w:fldChar w:fldCharType="begin"/>
      </w:r>
      <w:r w:rsidR="007E4BAE">
        <w:rPr>
          <w:color w:val="000000" w:themeColor="text1"/>
          <w:lang w:eastAsia="en-AU"/>
        </w:rPr>
        <w:instrText xml:space="preserve"> REF _Ref194660249 \h </w:instrText>
      </w:r>
      <w:r w:rsidR="007E4BAE">
        <w:rPr>
          <w:color w:val="000000" w:themeColor="text1"/>
          <w:lang w:eastAsia="en-AU"/>
        </w:rPr>
      </w:r>
      <w:r w:rsidR="007E4BAE">
        <w:rPr>
          <w:color w:val="000000" w:themeColor="text1"/>
          <w:lang w:eastAsia="en-AU"/>
        </w:rPr>
        <w:fldChar w:fldCharType="separate"/>
      </w:r>
      <w:r w:rsidR="007E4BAE">
        <w:t xml:space="preserve">Figure </w:t>
      </w:r>
      <w:r w:rsidR="007E4BAE">
        <w:rPr>
          <w:noProof/>
        </w:rPr>
        <w:t>2</w:t>
      </w:r>
      <w:r w:rsidR="007E4BAE">
        <w:rPr>
          <w:color w:val="000000" w:themeColor="text1"/>
          <w:lang w:eastAsia="en-AU"/>
        </w:rPr>
        <w:fldChar w:fldCharType="end"/>
      </w:r>
      <w:r w:rsidR="007E4BAE">
        <w:rPr>
          <w:color w:val="000000" w:themeColor="text1"/>
          <w:lang w:eastAsia="en-AU"/>
        </w:rPr>
        <w:t>).</w:t>
      </w:r>
    </w:p>
    <w:p w14:paraId="58D8635D" w14:textId="64C72BD8" w:rsidR="00D26C6F" w:rsidRDefault="006F4BE2" w:rsidP="007750FC">
      <w:pPr>
        <w:rPr>
          <w:color w:val="000000" w:themeColor="text1"/>
          <w:lang w:eastAsia="en-AU"/>
        </w:rPr>
      </w:pPr>
      <w:r>
        <w:rPr>
          <w:color w:val="000000" w:themeColor="text1"/>
          <w:lang w:eastAsia="en-AU"/>
        </w:rPr>
        <w:t xml:space="preserve">Initially, 15U formed as a broad low pressure system, with the strongest winds </w:t>
      </w:r>
      <w:r w:rsidR="00BD66BE">
        <w:rPr>
          <w:color w:val="000000" w:themeColor="text1"/>
          <w:lang w:eastAsia="en-AU"/>
        </w:rPr>
        <w:t>being 20 kn</w:t>
      </w:r>
      <w:r w:rsidR="00786230">
        <w:rPr>
          <w:color w:val="000000" w:themeColor="text1"/>
          <w:lang w:eastAsia="en-AU"/>
        </w:rPr>
        <w:t xml:space="preserve"> (</w:t>
      </w:r>
      <w:r w:rsidR="00BF6D44">
        <w:rPr>
          <w:color w:val="000000" w:themeColor="text1"/>
          <w:lang w:eastAsia="en-AU"/>
        </w:rPr>
        <w:t>35 km/h)</w:t>
      </w:r>
      <w:r w:rsidR="00BD66BE">
        <w:rPr>
          <w:color w:val="000000" w:themeColor="text1"/>
          <w:lang w:eastAsia="en-AU"/>
        </w:rPr>
        <w:t xml:space="preserve"> on the southern side (</w:t>
      </w:r>
      <w:r w:rsidR="00BD66BE">
        <w:rPr>
          <w:color w:val="000000" w:themeColor="text1"/>
          <w:lang w:eastAsia="en-AU"/>
        </w:rPr>
        <w:fldChar w:fldCharType="begin"/>
      </w:r>
      <w:r w:rsidR="00BD66BE">
        <w:rPr>
          <w:color w:val="000000" w:themeColor="text1"/>
          <w:lang w:eastAsia="en-AU"/>
        </w:rPr>
        <w:instrText xml:space="preserve"> REF _Ref187070759 \h </w:instrText>
      </w:r>
      <w:r w:rsidR="00BD66BE">
        <w:rPr>
          <w:color w:val="000000" w:themeColor="text1"/>
          <w:lang w:eastAsia="en-AU"/>
        </w:rPr>
      </w:r>
      <w:r w:rsidR="00BD66BE">
        <w:rPr>
          <w:color w:val="000000" w:themeColor="text1"/>
          <w:lang w:eastAsia="en-AU"/>
        </w:rPr>
        <w:fldChar w:fldCharType="separate"/>
      </w:r>
      <w:r w:rsidR="007E4BAE">
        <w:t xml:space="preserve">Figure </w:t>
      </w:r>
      <w:r w:rsidR="007E4BAE">
        <w:rPr>
          <w:noProof/>
        </w:rPr>
        <w:t>3</w:t>
      </w:r>
      <w:r w:rsidR="00BD66BE">
        <w:rPr>
          <w:color w:val="000000" w:themeColor="text1"/>
          <w:lang w:eastAsia="en-AU"/>
        </w:rPr>
        <w:fldChar w:fldCharType="end"/>
      </w:r>
      <w:r w:rsidR="00BD66BE">
        <w:rPr>
          <w:color w:val="000000" w:themeColor="text1"/>
          <w:lang w:eastAsia="en-AU"/>
        </w:rPr>
        <w:t>).</w:t>
      </w:r>
      <w:r w:rsidR="00BC2A51">
        <w:rPr>
          <w:color w:val="000000" w:themeColor="text1"/>
          <w:lang w:eastAsia="en-AU"/>
        </w:rPr>
        <w:t xml:space="preserve"> The </w:t>
      </w:r>
      <w:r w:rsidR="00D26C6F">
        <w:rPr>
          <w:color w:val="000000" w:themeColor="text1"/>
          <w:lang w:eastAsia="en-AU"/>
        </w:rPr>
        <w:t xml:space="preserve">stronger winds in the </w:t>
      </w:r>
      <w:r w:rsidR="00BC2A51">
        <w:rPr>
          <w:color w:val="000000" w:themeColor="text1"/>
          <w:lang w:eastAsia="en-AU"/>
        </w:rPr>
        <w:t>monsoonal flow to the north</w:t>
      </w:r>
      <w:r w:rsidR="009779CC">
        <w:rPr>
          <w:color w:val="000000" w:themeColor="text1"/>
          <w:lang w:eastAsia="en-AU"/>
        </w:rPr>
        <w:t>east</w:t>
      </w:r>
      <w:r w:rsidR="00BC2A51">
        <w:rPr>
          <w:color w:val="000000" w:themeColor="text1"/>
          <w:lang w:eastAsia="en-AU"/>
        </w:rPr>
        <w:t xml:space="preserve"> w</w:t>
      </w:r>
      <w:r w:rsidR="00D26C6F">
        <w:rPr>
          <w:color w:val="000000" w:themeColor="text1"/>
          <w:lang w:eastAsia="en-AU"/>
        </w:rPr>
        <w:t>ere separated from the system</w:t>
      </w:r>
      <w:r w:rsidR="00C2311C">
        <w:rPr>
          <w:color w:val="000000" w:themeColor="text1"/>
          <w:lang w:eastAsia="en-AU"/>
        </w:rPr>
        <w:t xml:space="preserve"> circulation</w:t>
      </w:r>
      <w:r w:rsidR="00D26C6F">
        <w:rPr>
          <w:color w:val="000000" w:themeColor="text1"/>
          <w:lang w:eastAsia="en-AU"/>
        </w:rPr>
        <w:t>.</w:t>
      </w:r>
    </w:p>
    <w:p w14:paraId="06ED3A69" w14:textId="1D289604" w:rsidR="006F4BE2" w:rsidRDefault="00D26C6F" w:rsidP="007750FC">
      <w:pPr>
        <w:rPr>
          <w:color w:val="000000" w:themeColor="text1"/>
          <w:lang w:eastAsia="en-AU"/>
        </w:rPr>
      </w:pPr>
      <w:r>
        <w:rPr>
          <w:color w:val="000000" w:themeColor="text1"/>
          <w:lang w:eastAsia="en-AU"/>
        </w:rPr>
        <w:t xml:space="preserve">Gales developed on the southern </w:t>
      </w:r>
      <w:r w:rsidR="00760785">
        <w:rPr>
          <w:color w:val="000000" w:themeColor="text1"/>
          <w:lang w:eastAsia="en-AU"/>
        </w:rPr>
        <w:t xml:space="preserve">side of 15U at 1800 UTC 1 February. This occurred as </w:t>
      </w:r>
      <w:r w:rsidR="00AF0AB6">
        <w:rPr>
          <w:color w:val="000000" w:themeColor="text1"/>
          <w:lang w:eastAsia="en-AU"/>
        </w:rPr>
        <w:t>deep convection moved over the centre and was aided by the synoptic easterly gradient to the south of 15U (</w:t>
      </w:r>
      <w:r w:rsidR="009A7D52">
        <w:rPr>
          <w:color w:val="000000" w:themeColor="text1"/>
          <w:lang w:eastAsia="en-AU"/>
        </w:rPr>
        <w:fldChar w:fldCharType="begin"/>
      </w:r>
      <w:r w:rsidR="009A7D52">
        <w:rPr>
          <w:color w:val="000000" w:themeColor="text1"/>
          <w:lang w:eastAsia="en-AU"/>
        </w:rPr>
        <w:instrText xml:space="preserve"> REF _Ref187070927 \h </w:instrText>
      </w:r>
      <w:r w:rsidR="009A7D52">
        <w:rPr>
          <w:color w:val="000000" w:themeColor="text1"/>
          <w:lang w:eastAsia="en-AU"/>
        </w:rPr>
      </w:r>
      <w:r w:rsidR="009A7D52">
        <w:rPr>
          <w:color w:val="000000" w:themeColor="text1"/>
          <w:lang w:eastAsia="en-AU"/>
        </w:rPr>
        <w:fldChar w:fldCharType="separate"/>
      </w:r>
      <w:r w:rsidR="007E4BAE">
        <w:t xml:space="preserve">Figure </w:t>
      </w:r>
      <w:r w:rsidR="007E4BAE">
        <w:rPr>
          <w:noProof/>
        </w:rPr>
        <w:t>4</w:t>
      </w:r>
      <w:r w:rsidR="009A7D52">
        <w:rPr>
          <w:color w:val="000000" w:themeColor="text1"/>
          <w:lang w:eastAsia="en-AU"/>
        </w:rPr>
        <w:fldChar w:fldCharType="end"/>
      </w:r>
      <w:r w:rsidR="009A7D52">
        <w:rPr>
          <w:color w:val="000000" w:themeColor="text1"/>
          <w:lang w:eastAsia="en-AU"/>
        </w:rPr>
        <w:t>).</w:t>
      </w:r>
      <w:r w:rsidR="00420F37">
        <w:rPr>
          <w:color w:val="000000" w:themeColor="text1"/>
          <w:lang w:eastAsia="en-AU"/>
        </w:rPr>
        <w:t xml:space="preserve"> Despite easterly shear inhibiting the development to an extent, the </w:t>
      </w:r>
      <w:r w:rsidR="00CD36ED">
        <w:rPr>
          <w:color w:val="000000" w:themeColor="text1"/>
          <w:lang w:eastAsia="en-AU"/>
        </w:rPr>
        <w:t xml:space="preserve">wind strength in the southern quadrants gradually increased, reaching 45 kn </w:t>
      </w:r>
      <w:r w:rsidR="0049338E">
        <w:rPr>
          <w:color w:val="000000" w:themeColor="text1"/>
          <w:lang w:eastAsia="en-AU"/>
        </w:rPr>
        <w:t>(</w:t>
      </w:r>
      <w:r w:rsidR="00D6791A">
        <w:rPr>
          <w:color w:val="000000" w:themeColor="text1"/>
          <w:lang w:eastAsia="en-AU"/>
        </w:rPr>
        <w:t>85 km/h)</w:t>
      </w:r>
      <w:r w:rsidR="00CD36ED">
        <w:rPr>
          <w:color w:val="000000" w:themeColor="text1"/>
          <w:lang w:eastAsia="en-AU"/>
        </w:rPr>
        <w:t xml:space="preserve"> by 0600 UTC </w:t>
      </w:r>
      <w:r w:rsidR="00433BB4">
        <w:rPr>
          <w:color w:val="000000" w:themeColor="text1"/>
          <w:lang w:eastAsia="en-AU"/>
        </w:rPr>
        <w:t>2 February.</w:t>
      </w:r>
    </w:p>
    <w:p w14:paraId="7D74754F" w14:textId="30EF7E88" w:rsidR="003568A8" w:rsidRDefault="00433BB4" w:rsidP="007750FC">
      <w:pPr>
        <w:rPr>
          <w:color w:val="000000" w:themeColor="text1"/>
          <w:lang w:eastAsia="en-AU"/>
        </w:rPr>
      </w:pPr>
      <w:r>
        <w:rPr>
          <w:color w:val="000000" w:themeColor="text1"/>
          <w:lang w:eastAsia="en-AU"/>
        </w:rPr>
        <w:t>By 1200 UTC 2 February, gales extend</w:t>
      </w:r>
      <w:r w:rsidR="000363C2">
        <w:rPr>
          <w:color w:val="000000" w:themeColor="text1"/>
          <w:lang w:eastAsia="en-AU"/>
        </w:rPr>
        <w:t>ed</w:t>
      </w:r>
      <w:r>
        <w:rPr>
          <w:color w:val="000000" w:themeColor="text1"/>
          <w:lang w:eastAsia="en-AU"/>
        </w:rPr>
        <w:t xml:space="preserve"> into the northern quadrants </w:t>
      </w:r>
      <w:r w:rsidR="00C8351A">
        <w:rPr>
          <w:color w:val="000000" w:themeColor="text1"/>
          <w:lang w:eastAsia="en-AU"/>
        </w:rPr>
        <w:t xml:space="preserve">of 15U, and it </w:t>
      </w:r>
      <w:r w:rsidR="00607855">
        <w:rPr>
          <w:color w:val="000000" w:themeColor="text1"/>
          <w:lang w:eastAsia="en-AU"/>
        </w:rPr>
        <w:t>became a tropical cyclone by the Australian definition (</w:t>
      </w:r>
      <w:r w:rsidR="00607855">
        <w:rPr>
          <w:color w:val="000000" w:themeColor="text1"/>
          <w:lang w:eastAsia="en-AU"/>
        </w:rPr>
        <w:fldChar w:fldCharType="begin"/>
      </w:r>
      <w:r w:rsidR="00607855">
        <w:rPr>
          <w:color w:val="000000" w:themeColor="text1"/>
          <w:lang w:eastAsia="en-AU"/>
        </w:rPr>
        <w:instrText xml:space="preserve"> REF _Ref187071356 \h </w:instrText>
      </w:r>
      <w:r w:rsidR="00607855">
        <w:rPr>
          <w:color w:val="000000" w:themeColor="text1"/>
          <w:lang w:eastAsia="en-AU"/>
        </w:rPr>
      </w:r>
      <w:r w:rsidR="00607855">
        <w:rPr>
          <w:color w:val="000000" w:themeColor="text1"/>
          <w:lang w:eastAsia="en-AU"/>
        </w:rPr>
        <w:fldChar w:fldCharType="separate"/>
      </w:r>
      <w:r w:rsidR="007E4BAE">
        <w:t xml:space="preserve">Figure </w:t>
      </w:r>
      <w:r w:rsidR="007E4BAE">
        <w:rPr>
          <w:noProof/>
        </w:rPr>
        <w:t>5</w:t>
      </w:r>
      <w:r w:rsidR="00607855">
        <w:rPr>
          <w:color w:val="000000" w:themeColor="text1"/>
          <w:lang w:eastAsia="en-AU"/>
        </w:rPr>
        <w:fldChar w:fldCharType="end"/>
      </w:r>
      <w:r w:rsidR="007F0B7F">
        <w:rPr>
          <w:color w:val="000000" w:themeColor="text1"/>
          <w:lang w:eastAsia="en-AU"/>
        </w:rPr>
        <w:t xml:space="preserve"> and </w:t>
      </w:r>
      <w:r w:rsidR="007F0B7F">
        <w:rPr>
          <w:color w:val="000000" w:themeColor="text1"/>
          <w:lang w:eastAsia="en-AU"/>
        </w:rPr>
        <w:fldChar w:fldCharType="begin"/>
      </w:r>
      <w:r w:rsidR="007F0B7F">
        <w:rPr>
          <w:color w:val="000000" w:themeColor="text1"/>
          <w:lang w:eastAsia="en-AU"/>
        </w:rPr>
        <w:instrText xml:space="preserve"> REF _Ref187071382 \h </w:instrText>
      </w:r>
      <w:r w:rsidR="007F0B7F">
        <w:rPr>
          <w:color w:val="000000" w:themeColor="text1"/>
          <w:lang w:eastAsia="en-AU"/>
        </w:rPr>
      </w:r>
      <w:r w:rsidR="007F0B7F">
        <w:rPr>
          <w:color w:val="000000" w:themeColor="text1"/>
          <w:lang w:eastAsia="en-AU"/>
        </w:rPr>
        <w:fldChar w:fldCharType="separate"/>
      </w:r>
      <w:r w:rsidR="007E4BAE">
        <w:t xml:space="preserve">Figure </w:t>
      </w:r>
      <w:r w:rsidR="007E4BAE">
        <w:rPr>
          <w:noProof/>
        </w:rPr>
        <w:t>6</w:t>
      </w:r>
      <w:r w:rsidR="007F0B7F">
        <w:rPr>
          <w:color w:val="000000" w:themeColor="text1"/>
          <w:lang w:eastAsia="en-AU"/>
        </w:rPr>
        <w:fldChar w:fldCharType="end"/>
      </w:r>
      <w:r w:rsidR="007F0B7F">
        <w:rPr>
          <w:color w:val="000000" w:themeColor="text1"/>
          <w:lang w:eastAsia="en-AU"/>
        </w:rPr>
        <w:t>).</w:t>
      </w:r>
      <w:r w:rsidR="003E7F36">
        <w:rPr>
          <w:color w:val="000000" w:themeColor="text1"/>
          <w:lang w:eastAsia="en-AU"/>
        </w:rPr>
        <w:t xml:space="preserve"> </w:t>
      </w:r>
      <w:r w:rsidR="006F6EE0">
        <w:rPr>
          <w:color w:val="000000" w:themeColor="text1"/>
          <w:lang w:eastAsia="en-AU"/>
        </w:rPr>
        <w:t>Operationally, the gales to the north of the centre</w:t>
      </w:r>
      <w:r w:rsidR="00D55DE6">
        <w:rPr>
          <w:color w:val="000000" w:themeColor="text1"/>
          <w:lang w:eastAsia="en-AU"/>
        </w:rPr>
        <w:t xml:space="preserve"> weren't analysed until 0000 UTC 3 February, which is when 15U was named Tropical Cyclone Vince.</w:t>
      </w:r>
      <w:r w:rsidR="00F710D0">
        <w:rPr>
          <w:color w:val="000000" w:themeColor="text1"/>
          <w:lang w:eastAsia="en-AU"/>
        </w:rPr>
        <w:t xml:space="preserve"> By this stage, post analysis has determined that Vince was already a category 2 system</w:t>
      </w:r>
      <w:r w:rsidR="003568A8">
        <w:rPr>
          <w:color w:val="000000" w:themeColor="text1"/>
          <w:lang w:eastAsia="en-AU"/>
        </w:rPr>
        <w:t>, with an intensity of 50 kn</w:t>
      </w:r>
      <w:r w:rsidR="00830695">
        <w:rPr>
          <w:color w:val="000000" w:themeColor="text1"/>
          <w:lang w:eastAsia="en-AU"/>
        </w:rPr>
        <w:t xml:space="preserve"> (</w:t>
      </w:r>
      <w:r w:rsidR="00640411">
        <w:rPr>
          <w:color w:val="000000" w:themeColor="text1"/>
          <w:lang w:eastAsia="en-AU"/>
        </w:rPr>
        <w:t>95 km/h)</w:t>
      </w:r>
    </w:p>
    <w:p w14:paraId="1339E70E" w14:textId="1D046F85" w:rsidR="00433BB4" w:rsidRDefault="003568A8" w:rsidP="007750FC">
      <w:pPr>
        <w:rPr>
          <w:color w:val="000000" w:themeColor="text1"/>
          <w:lang w:eastAsia="en-AU"/>
        </w:rPr>
      </w:pPr>
      <w:r>
        <w:rPr>
          <w:color w:val="000000" w:themeColor="text1"/>
          <w:lang w:eastAsia="en-AU"/>
        </w:rPr>
        <w:t xml:space="preserve">During 3 February and into the morning of 4 February, </w:t>
      </w:r>
      <w:r w:rsidR="007B39B6">
        <w:rPr>
          <w:color w:val="000000" w:themeColor="text1"/>
          <w:lang w:eastAsia="en-AU"/>
        </w:rPr>
        <w:t xml:space="preserve">Vince intensified rapidly into a </w:t>
      </w:r>
      <w:r w:rsidR="00594030">
        <w:rPr>
          <w:color w:val="000000" w:themeColor="text1"/>
          <w:lang w:eastAsia="en-AU"/>
        </w:rPr>
        <w:t>severe category 3 system</w:t>
      </w:r>
      <w:r w:rsidR="00A148D0">
        <w:rPr>
          <w:color w:val="000000" w:themeColor="text1"/>
          <w:lang w:eastAsia="en-AU"/>
        </w:rPr>
        <w:t xml:space="preserve">, in response to increased </w:t>
      </w:r>
      <w:r w:rsidR="00D27BFD">
        <w:rPr>
          <w:color w:val="000000" w:themeColor="text1"/>
          <w:lang w:eastAsia="en-AU"/>
        </w:rPr>
        <w:t>divergence and outflow in the upper levels of the atmosphere</w:t>
      </w:r>
      <w:r w:rsidR="00594030">
        <w:rPr>
          <w:color w:val="000000" w:themeColor="text1"/>
          <w:lang w:eastAsia="en-AU"/>
        </w:rPr>
        <w:t xml:space="preserve">. It reached its </w:t>
      </w:r>
      <w:r w:rsidR="001664E0">
        <w:rPr>
          <w:color w:val="000000" w:themeColor="text1"/>
          <w:lang w:eastAsia="en-AU"/>
        </w:rPr>
        <w:t>10-minute mean wind</w:t>
      </w:r>
      <w:r w:rsidR="00594030">
        <w:rPr>
          <w:color w:val="000000" w:themeColor="text1"/>
          <w:lang w:eastAsia="en-AU"/>
        </w:rPr>
        <w:t xml:space="preserve"> peak intensity in the Australian region of </w:t>
      </w:r>
      <w:r w:rsidR="00A775E2">
        <w:rPr>
          <w:color w:val="000000" w:themeColor="text1"/>
          <w:lang w:eastAsia="en-AU"/>
        </w:rPr>
        <w:t>75</w:t>
      </w:r>
      <w:r w:rsidR="00594030">
        <w:rPr>
          <w:color w:val="000000" w:themeColor="text1"/>
          <w:lang w:eastAsia="en-AU"/>
        </w:rPr>
        <w:t xml:space="preserve"> kn </w:t>
      </w:r>
      <w:r w:rsidR="003909F5">
        <w:rPr>
          <w:color w:val="000000" w:themeColor="text1"/>
          <w:lang w:eastAsia="en-AU"/>
        </w:rPr>
        <w:t>(</w:t>
      </w:r>
      <w:r w:rsidR="005E46DC">
        <w:rPr>
          <w:color w:val="000000" w:themeColor="text1"/>
          <w:lang w:eastAsia="en-AU"/>
        </w:rPr>
        <w:t>150 km/h)</w:t>
      </w:r>
      <w:r w:rsidR="00594030">
        <w:rPr>
          <w:color w:val="000000" w:themeColor="text1"/>
          <w:lang w:eastAsia="en-AU"/>
        </w:rPr>
        <w:t xml:space="preserve"> at </w:t>
      </w:r>
      <w:r w:rsidR="00065EB8">
        <w:rPr>
          <w:color w:val="000000" w:themeColor="text1"/>
          <w:lang w:eastAsia="en-AU"/>
        </w:rPr>
        <w:t>18</w:t>
      </w:r>
      <w:r w:rsidR="00594030">
        <w:rPr>
          <w:color w:val="000000" w:themeColor="text1"/>
          <w:lang w:eastAsia="en-AU"/>
        </w:rPr>
        <w:t xml:space="preserve">00 UTC </w:t>
      </w:r>
      <w:r w:rsidR="00065EB8">
        <w:rPr>
          <w:color w:val="000000" w:themeColor="text1"/>
          <w:lang w:eastAsia="en-AU"/>
        </w:rPr>
        <w:t>3</w:t>
      </w:r>
      <w:r w:rsidR="00594030">
        <w:rPr>
          <w:color w:val="000000" w:themeColor="text1"/>
          <w:lang w:eastAsia="en-AU"/>
        </w:rPr>
        <w:t xml:space="preserve"> February</w:t>
      </w:r>
      <w:r w:rsidR="007D358A">
        <w:rPr>
          <w:color w:val="000000" w:themeColor="text1"/>
          <w:lang w:eastAsia="en-AU"/>
        </w:rPr>
        <w:t xml:space="preserve"> </w:t>
      </w:r>
      <w:r w:rsidR="00594030">
        <w:rPr>
          <w:color w:val="000000" w:themeColor="text1"/>
          <w:lang w:eastAsia="en-AU"/>
        </w:rPr>
        <w:t>(</w:t>
      </w:r>
      <w:r w:rsidR="00F266FF">
        <w:rPr>
          <w:color w:val="000000" w:themeColor="text1"/>
          <w:lang w:eastAsia="en-AU"/>
        </w:rPr>
        <w:fldChar w:fldCharType="begin"/>
      </w:r>
      <w:r w:rsidR="00F266FF">
        <w:rPr>
          <w:color w:val="000000" w:themeColor="text1"/>
          <w:lang w:eastAsia="en-AU"/>
        </w:rPr>
        <w:instrText xml:space="preserve"> REF _Ref187071411 \h </w:instrText>
      </w:r>
      <w:r w:rsidR="00F266FF">
        <w:rPr>
          <w:color w:val="000000" w:themeColor="text1"/>
          <w:lang w:eastAsia="en-AU"/>
        </w:rPr>
      </w:r>
      <w:r w:rsidR="00F266FF">
        <w:rPr>
          <w:color w:val="000000" w:themeColor="text1"/>
          <w:lang w:eastAsia="en-AU"/>
        </w:rPr>
        <w:fldChar w:fldCharType="separate"/>
      </w:r>
      <w:r w:rsidR="007E4BAE">
        <w:t xml:space="preserve">Figure </w:t>
      </w:r>
      <w:r w:rsidR="007E4BAE">
        <w:rPr>
          <w:noProof/>
        </w:rPr>
        <w:t>7</w:t>
      </w:r>
      <w:r w:rsidR="00F266FF">
        <w:rPr>
          <w:color w:val="000000" w:themeColor="text1"/>
          <w:lang w:eastAsia="en-AU"/>
        </w:rPr>
        <w:fldChar w:fldCharType="end"/>
      </w:r>
      <w:r w:rsidR="00F266FF">
        <w:rPr>
          <w:color w:val="000000" w:themeColor="text1"/>
          <w:lang w:eastAsia="en-AU"/>
        </w:rPr>
        <w:t>)</w:t>
      </w:r>
      <w:r w:rsidR="00983B9A">
        <w:rPr>
          <w:color w:val="000000" w:themeColor="text1"/>
          <w:lang w:eastAsia="en-AU"/>
        </w:rPr>
        <w:t>, and a clear eye was visible on satellite imagery</w:t>
      </w:r>
      <w:r w:rsidR="000A5AE6">
        <w:rPr>
          <w:color w:val="000000" w:themeColor="text1"/>
          <w:lang w:eastAsia="en-AU"/>
        </w:rPr>
        <w:t xml:space="preserve"> (</w:t>
      </w:r>
      <w:r w:rsidR="000A5AE6">
        <w:rPr>
          <w:color w:val="000000" w:themeColor="text1"/>
          <w:lang w:eastAsia="en-AU"/>
        </w:rPr>
        <w:fldChar w:fldCharType="begin"/>
      </w:r>
      <w:r w:rsidR="000A5AE6">
        <w:rPr>
          <w:color w:val="000000" w:themeColor="text1"/>
          <w:lang w:eastAsia="en-AU"/>
        </w:rPr>
        <w:instrText xml:space="preserve"> REF _Ref187071501 \h </w:instrText>
      </w:r>
      <w:r w:rsidR="000A5AE6">
        <w:rPr>
          <w:color w:val="000000" w:themeColor="text1"/>
          <w:lang w:eastAsia="en-AU"/>
        </w:rPr>
      </w:r>
      <w:r w:rsidR="000A5AE6">
        <w:rPr>
          <w:color w:val="000000" w:themeColor="text1"/>
          <w:lang w:eastAsia="en-AU"/>
        </w:rPr>
        <w:fldChar w:fldCharType="separate"/>
      </w:r>
      <w:r w:rsidR="007E4BAE">
        <w:t xml:space="preserve">Figure </w:t>
      </w:r>
      <w:r w:rsidR="007E4BAE">
        <w:rPr>
          <w:noProof/>
        </w:rPr>
        <w:t>8</w:t>
      </w:r>
      <w:r w:rsidR="000A5AE6">
        <w:rPr>
          <w:color w:val="000000" w:themeColor="text1"/>
          <w:lang w:eastAsia="en-AU"/>
        </w:rPr>
        <w:fldChar w:fldCharType="end"/>
      </w:r>
      <w:r w:rsidR="000A5AE6">
        <w:rPr>
          <w:color w:val="000000" w:themeColor="text1"/>
          <w:lang w:eastAsia="en-AU"/>
        </w:rPr>
        <w:t>).</w:t>
      </w:r>
    </w:p>
    <w:p w14:paraId="65B6FBAB" w14:textId="3D73B39B" w:rsidR="000A5AE6" w:rsidRDefault="000A5AE6" w:rsidP="007750FC">
      <w:pPr>
        <w:rPr>
          <w:color w:val="000000" w:themeColor="text1"/>
          <w:lang w:eastAsia="en-AU"/>
        </w:rPr>
      </w:pPr>
      <w:r>
        <w:rPr>
          <w:color w:val="000000" w:themeColor="text1"/>
          <w:lang w:eastAsia="en-AU"/>
        </w:rPr>
        <w:t xml:space="preserve">Severe Tropical Cyclone Vince moved into the La Reunion Area of Responsibility (west of </w:t>
      </w:r>
      <w:r w:rsidR="005310D6">
        <w:rPr>
          <w:lang w:eastAsia="en-AU"/>
        </w:rPr>
        <w:t>90°E</w:t>
      </w:r>
      <w:r>
        <w:rPr>
          <w:color w:val="000000" w:themeColor="text1"/>
          <w:lang w:eastAsia="en-AU"/>
        </w:rPr>
        <w:t xml:space="preserve">) </w:t>
      </w:r>
      <w:r w:rsidR="00E8181B">
        <w:rPr>
          <w:color w:val="000000" w:themeColor="text1"/>
          <w:lang w:eastAsia="en-AU"/>
        </w:rPr>
        <w:t>after</w:t>
      </w:r>
      <w:r>
        <w:rPr>
          <w:color w:val="000000" w:themeColor="text1"/>
          <w:lang w:eastAsia="en-AU"/>
        </w:rPr>
        <w:t xml:space="preserve"> 0600 UTC</w:t>
      </w:r>
      <w:r w:rsidR="00565DC5">
        <w:rPr>
          <w:color w:val="000000" w:themeColor="text1"/>
          <w:lang w:eastAsia="en-AU"/>
        </w:rPr>
        <w:t xml:space="preserve"> 4 February. </w:t>
      </w:r>
      <w:r w:rsidR="000C052B">
        <w:rPr>
          <w:color w:val="000000" w:themeColor="text1"/>
          <w:lang w:eastAsia="en-AU"/>
        </w:rPr>
        <w:t>According to analysis by La Reunion, Vince intensified further, reaching a</w:t>
      </w:r>
      <w:r w:rsidR="005D191F">
        <w:rPr>
          <w:color w:val="000000" w:themeColor="text1"/>
          <w:lang w:eastAsia="en-AU"/>
        </w:rPr>
        <w:t xml:space="preserve"> peak intensity of 120 kn</w:t>
      </w:r>
      <w:r w:rsidR="006910C6">
        <w:rPr>
          <w:color w:val="000000" w:themeColor="text1"/>
          <w:lang w:eastAsia="en-AU"/>
        </w:rPr>
        <w:t xml:space="preserve"> (</w:t>
      </w:r>
      <w:r w:rsidR="00256B5A">
        <w:rPr>
          <w:color w:val="000000" w:themeColor="text1"/>
          <w:lang w:eastAsia="en-AU"/>
        </w:rPr>
        <w:t>220 km/h)</w:t>
      </w:r>
      <w:r w:rsidR="005D191F">
        <w:rPr>
          <w:color w:val="000000" w:themeColor="text1"/>
          <w:lang w:eastAsia="en-AU"/>
        </w:rPr>
        <w:t xml:space="preserve"> at 1</w:t>
      </w:r>
      <w:r w:rsidR="00893EBD">
        <w:rPr>
          <w:color w:val="000000" w:themeColor="text1"/>
          <w:lang w:eastAsia="en-AU"/>
        </w:rPr>
        <w:t>8</w:t>
      </w:r>
      <w:r w:rsidR="005D191F">
        <w:rPr>
          <w:color w:val="000000" w:themeColor="text1"/>
          <w:lang w:eastAsia="en-AU"/>
        </w:rPr>
        <w:t xml:space="preserve">00 UTC </w:t>
      </w:r>
      <w:r w:rsidR="00893EBD">
        <w:rPr>
          <w:color w:val="000000" w:themeColor="text1"/>
          <w:lang w:eastAsia="en-AU"/>
        </w:rPr>
        <w:t>6</w:t>
      </w:r>
      <w:r w:rsidR="005D191F">
        <w:rPr>
          <w:color w:val="000000" w:themeColor="text1"/>
          <w:lang w:eastAsia="en-AU"/>
        </w:rPr>
        <w:t xml:space="preserve"> February.</w:t>
      </w:r>
      <w:r w:rsidR="000C5C4B">
        <w:rPr>
          <w:color w:val="000000" w:themeColor="text1"/>
          <w:lang w:eastAsia="en-AU"/>
        </w:rPr>
        <w:t xml:space="preserve"> </w:t>
      </w:r>
      <w:r w:rsidR="002A165B">
        <w:rPr>
          <w:color w:val="000000" w:themeColor="text1"/>
          <w:lang w:eastAsia="en-AU"/>
        </w:rPr>
        <w:t>By 12 February it was no longer classified as a tropical cyclone, as it transitioned to an extra-tropical system.</w:t>
      </w:r>
    </w:p>
    <w:p w14:paraId="2FB16489" w14:textId="0DF4D366" w:rsidR="00D27BFD" w:rsidRDefault="00A30EA2" w:rsidP="007750FC">
      <w:pPr>
        <w:rPr>
          <w:color w:val="000000" w:themeColor="text1"/>
          <w:lang w:eastAsia="en-AU"/>
        </w:rPr>
      </w:pPr>
      <w:r>
        <w:rPr>
          <w:color w:val="000000" w:themeColor="text1"/>
          <w:lang w:eastAsia="en-AU"/>
        </w:rPr>
        <w:fldChar w:fldCharType="begin"/>
      </w:r>
      <w:r>
        <w:rPr>
          <w:color w:val="000000" w:themeColor="text1"/>
          <w:lang w:eastAsia="en-AU"/>
        </w:rPr>
        <w:instrText xml:space="preserve"> REF _Ref194658505 \h </w:instrText>
      </w:r>
      <w:r>
        <w:rPr>
          <w:color w:val="000000" w:themeColor="text1"/>
          <w:lang w:eastAsia="en-AU"/>
        </w:rPr>
      </w:r>
      <w:r>
        <w:rPr>
          <w:color w:val="000000" w:themeColor="text1"/>
          <w:lang w:eastAsia="en-AU"/>
        </w:rPr>
        <w:fldChar w:fldCharType="separate"/>
      </w:r>
      <w:r w:rsidR="00C92D1E">
        <w:t xml:space="preserve">Figure </w:t>
      </w:r>
      <w:r w:rsidR="00C92D1E">
        <w:rPr>
          <w:noProof/>
        </w:rPr>
        <w:t>9</w:t>
      </w:r>
      <w:r>
        <w:rPr>
          <w:color w:val="000000" w:themeColor="text1"/>
          <w:lang w:eastAsia="en-AU"/>
        </w:rPr>
        <w:fldChar w:fldCharType="end"/>
      </w:r>
      <w:r>
        <w:rPr>
          <w:color w:val="000000" w:themeColor="text1"/>
          <w:lang w:eastAsia="en-AU"/>
        </w:rPr>
        <w:t xml:space="preserve"> shows a plot of various objective intensity aids</w:t>
      </w:r>
      <w:r w:rsidR="0015422A">
        <w:rPr>
          <w:color w:val="000000" w:themeColor="text1"/>
          <w:lang w:eastAsia="en-AU"/>
        </w:rPr>
        <w:t xml:space="preserve"> for the time Vince was in the Australian region, along with the operational analysis track and post-event best track.</w:t>
      </w:r>
    </w:p>
    <w:p w14:paraId="1F810A54" w14:textId="77777777" w:rsidR="002A165B" w:rsidRPr="001B6985" w:rsidRDefault="002A165B" w:rsidP="002A165B">
      <w:pPr>
        <w:pStyle w:val="NumberedHeading2"/>
      </w:pPr>
      <w:bookmarkStart w:id="32" w:name="_Toc194413429"/>
      <w:r>
        <w:t>Structure</w:t>
      </w:r>
      <w:bookmarkEnd w:id="32"/>
    </w:p>
    <w:p w14:paraId="3475EF24" w14:textId="31F4F634" w:rsidR="002A165B" w:rsidRDefault="00AA6A5F" w:rsidP="002A165B">
      <w:r w:rsidRPr="00AA6A5F">
        <w:t>As</w:t>
      </w:r>
      <w:r>
        <w:t xml:space="preserve"> </w:t>
      </w:r>
      <w:r w:rsidR="00130D45">
        <w:t xml:space="preserve">Tropical Low </w:t>
      </w:r>
      <w:r>
        <w:t>15U formed, the strongest winds were located on the southern side of the system</w:t>
      </w:r>
      <w:r w:rsidR="00D929A9">
        <w:t>, enhanced by both the easterly motion of the system and the synoptic gradient</w:t>
      </w:r>
      <w:r w:rsidR="00D9515D">
        <w:t xml:space="preserve"> </w:t>
      </w:r>
      <w:r w:rsidR="00846EDF">
        <w:t xml:space="preserve">from a high pressure ridge </w:t>
      </w:r>
      <w:r w:rsidR="00D9515D">
        <w:t>to the south</w:t>
      </w:r>
      <w:r w:rsidR="00846EDF">
        <w:t xml:space="preserve"> (</w:t>
      </w:r>
      <w:r w:rsidR="00846EDF">
        <w:fldChar w:fldCharType="begin"/>
      </w:r>
      <w:r w:rsidR="00846EDF">
        <w:instrText xml:space="preserve"> REF _Ref187070927 \h </w:instrText>
      </w:r>
      <w:r w:rsidR="00846EDF">
        <w:fldChar w:fldCharType="separate"/>
      </w:r>
      <w:r w:rsidR="00C92D1E">
        <w:t xml:space="preserve">Figure </w:t>
      </w:r>
      <w:r w:rsidR="00C92D1E">
        <w:rPr>
          <w:noProof/>
        </w:rPr>
        <w:t>4</w:t>
      </w:r>
      <w:r w:rsidR="00846EDF">
        <w:fldChar w:fldCharType="end"/>
      </w:r>
      <w:r w:rsidR="00846EDF">
        <w:t xml:space="preserve"> and </w:t>
      </w:r>
      <w:r w:rsidR="00846EDF">
        <w:fldChar w:fldCharType="begin"/>
      </w:r>
      <w:r w:rsidR="00846EDF">
        <w:instrText xml:space="preserve"> REF _Ref187071356 \h </w:instrText>
      </w:r>
      <w:r w:rsidR="00846EDF">
        <w:fldChar w:fldCharType="separate"/>
      </w:r>
      <w:r w:rsidR="00C92D1E">
        <w:t xml:space="preserve">Figure </w:t>
      </w:r>
      <w:r w:rsidR="00C92D1E">
        <w:rPr>
          <w:noProof/>
        </w:rPr>
        <w:t>5</w:t>
      </w:r>
      <w:r w:rsidR="00846EDF">
        <w:fldChar w:fldCharType="end"/>
      </w:r>
      <w:r w:rsidR="00846EDF">
        <w:t>)</w:t>
      </w:r>
      <w:r w:rsidR="005A2B65">
        <w:t xml:space="preserve">. These asymmetries </w:t>
      </w:r>
      <w:r w:rsidR="00426B86">
        <w:t>were maintained as the system developed</w:t>
      </w:r>
      <w:r w:rsidR="00B54E11">
        <w:t>, with larger gale, storm and hurricane radii on the southern side</w:t>
      </w:r>
      <w:r w:rsidR="00BF03EB">
        <w:t xml:space="preserve"> (gale and storm quadrant radii are detailed in </w:t>
      </w:r>
      <w:r w:rsidR="00BF03EB">
        <w:fldChar w:fldCharType="begin"/>
      </w:r>
      <w:r w:rsidR="00BF03EB">
        <w:instrText xml:space="preserve"> REF _Ref187070849 \h </w:instrText>
      </w:r>
      <w:r w:rsidR="00BF03EB">
        <w:fldChar w:fldCharType="separate"/>
      </w:r>
      <w:r w:rsidR="00BF03EB">
        <w:t xml:space="preserve">Table </w:t>
      </w:r>
      <w:r w:rsidR="00BF03EB">
        <w:rPr>
          <w:noProof/>
        </w:rPr>
        <w:t>1</w:t>
      </w:r>
      <w:r w:rsidR="00BF03EB">
        <w:fldChar w:fldCharType="end"/>
      </w:r>
      <w:r w:rsidR="004830F8">
        <w:t>)</w:t>
      </w:r>
      <w:r w:rsidR="00B54E11">
        <w:t xml:space="preserve">. The inner core did become more symmetrical </w:t>
      </w:r>
      <w:r w:rsidR="002279B4">
        <w:t>on 4 February as Vince reached high-end category 3 intensity (</w:t>
      </w:r>
      <w:r w:rsidR="002279B4">
        <w:fldChar w:fldCharType="begin"/>
      </w:r>
      <w:r w:rsidR="002279B4">
        <w:instrText xml:space="preserve"> REF _Ref187071411 \h </w:instrText>
      </w:r>
      <w:r w:rsidR="002279B4">
        <w:fldChar w:fldCharType="separate"/>
      </w:r>
      <w:r w:rsidR="00C92D1E">
        <w:t xml:space="preserve">Figure </w:t>
      </w:r>
      <w:r w:rsidR="00C92D1E">
        <w:rPr>
          <w:noProof/>
        </w:rPr>
        <w:t>7</w:t>
      </w:r>
      <w:r w:rsidR="002279B4">
        <w:fldChar w:fldCharType="end"/>
      </w:r>
      <w:r w:rsidR="002279B4">
        <w:t>).</w:t>
      </w:r>
    </w:p>
    <w:p w14:paraId="41FC0219" w14:textId="7DA302D3" w:rsidR="004830F8" w:rsidRPr="00AA6A5F" w:rsidRDefault="004830F8" w:rsidP="002A165B">
      <w:r>
        <w:t>The RMW for Vince decreased as the system intensified, from 20</w:t>
      </w:r>
      <w:r w:rsidR="005E20CB">
        <w:t xml:space="preserve"> </w:t>
      </w:r>
      <w:r>
        <w:t xml:space="preserve">nm </w:t>
      </w:r>
      <w:r w:rsidR="00163843">
        <w:t xml:space="preserve">(37 km) </w:t>
      </w:r>
      <w:r w:rsidR="005E20CB">
        <w:t xml:space="preserve">when first at tropical cyclone intensity on 2 February, to 10 nm </w:t>
      </w:r>
      <w:r w:rsidR="00163843">
        <w:t xml:space="preserve">(18 km) </w:t>
      </w:r>
      <w:r w:rsidR="005E20CB">
        <w:t>on 4 February.</w:t>
      </w:r>
    </w:p>
    <w:p w14:paraId="2B63FB84" w14:textId="77777777" w:rsidR="002A165B" w:rsidRDefault="002A165B" w:rsidP="002A165B">
      <w:pPr>
        <w:pStyle w:val="NumberedHeading2"/>
      </w:pPr>
      <w:bookmarkStart w:id="33" w:name="_Toc194413430"/>
      <w:r>
        <w:lastRenderedPageBreak/>
        <w:t>Motion</w:t>
      </w:r>
      <w:bookmarkEnd w:id="33"/>
    </w:p>
    <w:p w14:paraId="07C08220" w14:textId="4D40F14C" w:rsidR="002A165B" w:rsidRDefault="002A165B" w:rsidP="007750FC">
      <w:pPr>
        <w:rPr>
          <w:color w:val="000000" w:themeColor="text1"/>
        </w:rPr>
      </w:pPr>
      <w:r>
        <w:rPr>
          <w:color w:val="000000" w:themeColor="text1"/>
        </w:rPr>
        <w:t>From formation through until the time it left the Australian Area of Responsibility, Vince was steered in a steady west southwesterly direction due to a mid-level ridge located to the south of the system.</w:t>
      </w:r>
    </w:p>
    <w:p w14:paraId="38121199" w14:textId="05CF6A69" w:rsidR="007E4BAE" w:rsidRDefault="007E4BAE">
      <w:pPr>
        <w:spacing w:after="0" w:line="240" w:lineRule="auto"/>
        <w:rPr>
          <w:color w:val="000000" w:themeColor="text1"/>
          <w:lang w:eastAsia="en-AU"/>
        </w:rPr>
      </w:pPr>
      <w:r>
        <w:rPr>
          <w:color w:val="000000" w:themeColor="text1"/>
          <w:lang w:eastAsia="en-AU"/>
        </w:rPr>
        <w:br w:type="page"/>
      </w:r>
    </w:p>
    <w:p w14:paraId="0131FDB0" w14:textId="77777777" w:rsidR="009A7D52" w:rsidRPr="008812AE" w:rsidRDefault="009A7D52" w:rsidP="007750FC">
      <w:pPr>
        <w:rPr>
          <w:color w:val="000000" w:themeColor="text1"/>
          <w:lang w:eastAsia="en-AU"/>
        </w:rPr>
      </w:pPr>
    </w:p>
    <w:p w14:paraId="3BC3101A" w14:textId="4FFC70F6" w:rsidR="007750FC" w:rsidRDefault="0078785D" w:rsidP="007750FC">
      <w:pPr>
        <w:rPr>
          <w:color w:val="FF0000"/>
          <w:lang w:eastAsia="en-AU"/>
        </w:rPr>
      </w:pPr>
      <w:r>
        <w:rPr>
          <w:noProof/>
          <w:color w:val="FF0000"/>
          <w:lang w:eastAsia="en-AU"/>
        </w:rPr>
        <w:drawing>
          <wp:inline distT="0" distB="0" distL="0" distR="0" wp14:anchorId="228674C5" wp14:editId="6AB893EA">
            <wp:extent cx="6120130" cy="3396615"/>
            <wp:effectExtent l="0" t="0" r="0" b="0"/>
            <wp:docPr id="1066094030" name="Picture 6" descr="Diagram with coloured shading which represents the average equatorial cloudiness at different longitudes over time. Black circles represent MJO signals, and Tropical Cyclone Vince is shown to have formed after a pulse of the MJO moved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94030" name="Picture 6" descr="Diagram with coloured shading which represents the average equatorial cloudiness at different longitudes over time. Black circles represent MJO signals, and Tropical Cyclone Vince is shown to have formed after a pulse of the MJO moved through."/>
                    <pic:cNvPicPr/>
                  </pic:nvPicPr>
                  <pic:blipFill>
                    <a:blip r:embed="rId21">
                      <a:extLst>
                        <a:ext uri="{28A0092B-C50C-407E-A947-70E740481C1C}">
                          <a14:useLocalDpi xmlns:a14="http://schemas.microsoft.com/office/drawing/2010/main" val="0"/>
                        </a:ext>
                      </a:extLst>
                    </a:blip>
                    <a:stretch>
                      <a:fillRect/>
                    </a:stretch>
                  </pic:blipFill>
                  <pic:spPr>
                    <a:xfrm>
                      <a:off x="0" y="0"/>
                      <a:ext cx="6120130" cy="3396615"/>
                    </a:xfrm>
                    <a:prstGeom prst="rect">
                      <a:avLst/>
                    </a:prstGeom>
                  </pic:spPr>
                </pic:pic>
              </a:graphicData>
            </a:graphic>
          </wp:inline>
        </w:drawing>
      </w:r>
    </w:p>
    <w:p w14:paraId="1584329C" w14:textId="05D5B084" w:rsidR="004D7411" w:rsidRDefault="0078785D" w:rsidP="0078785D">
      <w:pPr>
        <w:pStyle w:val="Caption"/>
      </w:pPr>
      <w:bookmarkStart w:id="34" w:name="_Ref194660249"/>
      <w:bookmarkStart w:id="35" w:name="_Toc194664439"/>
      <w:r>
        <w:t xml:space="preserve">Figure </w:t>
      </w:r>
      <w:r>
        <w:fldChar w:fldCharType="begin"/>
      </w:r>
      <w:r>
        <w:instrText xml:space="preserve"> SEQ Figure \* ARABIC </w:instrText>
      </w:r>
      <w:r>
        <w:fldChar w:fldCharType="separate"/>
      </w:r>
      <w:r>
        <w:rPr>
          <w:noProof/>
        </w:rPr>
        <w:t>2</w:t>
      </w:r>
      <w:r>
        <w:fldChar w:fldCharType="end"/>
      </w:r>
      <w:bookmarkEnd w:id="34"/>
      <w:r>
        <w:t xml:space="preserve"> </w:t>
      </w:r>
      <w:r w:rsidR="004A165A" w:rsidRPr="004A165A">
        <w:t xml:space="preserve">Hovmoller diagram of tropical waves showing the formation of </w:t>
      </w:r>
      <w:r w:rsidR="004D7411">
        <w:t>Vince (the cyclone symbol labelled 'V')</w:t>
      </w:r>
      <w:r w:rsidR="004A165A" w:rsidRPr="004A165A">
        <w:t xml:space="preserve"> occurred </w:t>
      </w:r>
      <w:r w:rsidR="004D7411">
        <w:t>after a</w:t>
      </w:r>
      <w:r w:rsidR="004A165A" w:rsidRPr="004A165A">
        <w:t xml:space="preserve"> pulse of the MJO (black) </w:t>
      </w:r>
      <w:r w:rsidR="004D7411">
        <w:t>moved through the region.</w:t>
      </w:r>
      <w:bookmarkEnd w:id="35"/>
      <w:r w:rsidR="004A165A" w:rsidRPr="004A165A">
        <w:t xml:space="preserve"> </w:t>
      </w:r>
    </w:p>
    <w:p w14:paraId="4A04C195" w14:textId="0E259D43" w:rsidR="0078785D" w:rsidRDefault="004A165A" w:rsidP="0078785D">
      <w:pPr>
        <w:pStyle w:val="Caption"/>
        <w:rPr>
          <w:color w:val="FF0000"/>
          <w:lang w:eastAsia="en-AU"/>
        </w:rPr>
      </w:pPr>
      <w:r w:rsidRPr="004A165A">
        <w:t xml:space="preserve">The image </w:t>
      </w:r>
      <w:r w:rsidR="001438E6">
        <w:t xml:space="preserve">is adapted from the original at </w:t>
      </w:r>
      <w:hyperlink r:id="rId22" w:history="1">
        <w:r w:rsidR="004D7411" w:rsidRPr="00AA70C2">
          <w:rPr>
            <w:rStyle w:val="Hyperlink"/>
          </w:rPr>
          <w:t>https://ncics.org/pub/mjo/archive/2025/2025-04-03/v2/</w:t>
        </w:r>
      </w:hyperlink>
      <w:r w:rsidR="004D7411">
        <w:t xml:space="preserve"> - </w:t>
      </w:r>
      <w:r w:rsidRPr="004A165A">
        <w:t>courtesy of the North Carolina Institute for Climate</w:t>
      </w:r>
    </w:p>
    <w:p w14:paraId="1D83E74B" w14:textId="2DBA0A57" w:rsidR="00B51841" w:rsidRDefault="00B928C6" w:rsidP="00B51841">
      <w:pPr>
        <w:keepNext/>
      </w:pPr>
      <w:r>
        <w:rPr>
          <w:noProof/>
        </w:rPr>
        <w:lastRenderedPageBreak/>
        <w:drawing>
          <wp:inline distT="0" distB="0" distL="0" distR="0" wp14:anchorId="552B7363" wp14:editId="1AF3E851">
            <wp:extent cx="6001159" cy="7006590"/>
            <wp:effectExtent l="0" t="0" r="0" b="3810"/>
            <wp:docPr id="1830655850" name="Picture 1" descr="A red cross marks the estimated centre of tropical low 15U. Wind barbs are overlain, which show an elongated circulation with wind barbs indicating wind speeds of up to 20 knots on the southern side 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55850" name="Picture 1" descr="A red cross marks the estimated centre of tropical low 15U. Wind barbs are overlain, which show an elongated circulation with wind barbs indicating wind speeds of up to 20 knots on the southern side knot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1159" cy="7006590"/>
                    </a:xfrm>
                    <a:prstGeom prst="rect">
                      <a:avLst/>
                    </a:prstGeom>
                  </pic:spPr>
                </pic:pic>
              </a:graphicData>
            </a:graphic>
          </wp:inline>
        </w:drawing>
      </w:r>
    </w:p>
    <w:p w14:paraId="684CE22A" w14:textId="733FBD49" w:rsidR="00B51841" w:rsidRDefault="00B51841" w:rsidP="00B51841">
      <w:pPr>
        <w:pStyle w:val="Caption"/>
      </w:pPr>
      <w:bookmarkStart w:id="36" w:name="_Ref187070759"/>
      <w:bookmarkStart w:id="37" w:name="_Toc194664440"/>
      <w:bookmarkStart w:id="38" w:name="_Ref194409912"/>
      <w:r>
        <w:t xml:space="preserve">Figure </w:t>
      </w:r>
      <w:r>
        <w:fldChar w:fldCharType="begin"/>
      </w:r>
      <w:r>
        <w:instrText xml:space="preserve"> SEQ Figure \* ARABIC </w:instrText>
      </w:r>
      <w:r>
        <w:fldChar w:fldCharType="separate"/>
      </w:r>
      <w:r w:rsidR="0078785D">
        <w:rPr>
          <w:noProof/>
        </w:rPr>
        <w:t>3</w:t>
      </w:r>
      <w:r>
        <w:rPr>
          <w:noProof/>
        </w:rPr>
        <w:fldChar w:fldCharType="end"/>
      </w:r>
      <w:bookmarkEnd w:id="36"/>
      <w:r>
        <w:t xml:space="preserve"> </w:t>
      </w:r>
      <w:r w:rsidR="006C12C9">
        <w:t>ASCAT-B pass at 0125</w:t>
      </w:r>
      <w:r w:rsidR="007A4D74">
        <w:t xml:space="preserve"> UTC 31 January</w:t>
      </w:r>
      <w:r w:rsidR="00CB638A">
        <w:t xml:space="preserve"> 2025</w:t>
      </w:r>
      <w:r w:rsidR="007A4D74">
        <w:t xml:space="preserve">, </w:t>
      </w:r>
      <w:r w:rsidR="006C12C9">
        <w:t xml:space="preserve">near </w:t>
      </w:r>
      <w:r w:rsidR="00873D51">
        <w:t xml:space="preserve">the time that tropical low 15U </w:t>
      </w:r>
      <w:r w:rsidR="002E5B78">
        <w:t>first formed (centre mark by a red cross)</w:t>
      </w:r>
      <w:r w:rsidR="008E3AF0">
        <w:t>.</w:t>
      </w:r>
      <w:r w:rsidR="006446E3">
        <w:t xml:space="preserve"> </w:t>
      </w:r>
      <w:r w:rsidR="002E5B78" w:rsidRPr="00BD2317">
        <w:t xml:space="preserve">Image courtesy </w:t>
      </w:r>
      <w:r w:rsidR="002E5B78">
        <w:t>NRL.</w:t>
      </w:r>
      <w:r w:rsidR="002E5B78">
        <w:rPr>
          <w:iCs w:val="0"/>
        </w:rPr>
        <w:t xml:space="preserve"> </w:t>
      </w:r>
      <w:hyperlink r:id="rId24" w:history="1">
        <w:r w:rsidR="002E5B78" w:rsidRPr="006838BC">
          <w:rPr>
            <w:rStyle w:val="Hyperlink"/>
          </w:rPr>
          <w:t>https://www.nrlmry.navy.mil/TC.html</w:t>
        </w:r>
        <w:bookmarkEnd w:id="37"/>
      </w:hyperlink>
      <w:bookmarkEnd w:id="38"/>
    </w:p>
    <w:p w14:paraId="690B4CFA" w14:textId="1BFA5FE8" w:rsidR="00686E1C" w:rsidRPr="00CA2431" w:rsidRDefault="00686E1C" w:rsidP="00CA2431">
      <w:pPr>
        <w:rPr>
          <w:lang w:eastAsia="en-AU"/>
        </w:rPr>
      </w:pPr>
    </w:p>
    <w:p w14:paraId="08EC0F65" w14:textId="251ECA10" w:rsidR="00E53101" w:rsidRDefault="00E53101" w:rsidP="00E53101">
      <w:pPr>
        <w:keepNext/>
      </w:pPr>
    </w:p>
    <w:p w14:paraId="314C3690" w14:textId="77777777" w:rsidR="00AE006B" w:rsidRPr="00AE006B" w:rsidRDefault="00AE006B" w:rsidP="00AE006B"/>
    <w:p w14:paraId="2ADE8176" w14:textId="310D3D52" w:rsidR="009B0AA5" w:rsidRDefault="003701EF" w:rsidP="009B0AA5">
      <w:pPr>
        <w:pStyle w:val="Caption"/>
        <w:keepNext/>
      </w:pPr>
      <w:r>
        <w:rPr>
          <w:noProof/>
        </w:rPr>
        <w:lastRenderedPageBreak/>
        <w:drawing>
          <wp:inline distT="0" distB="0" distL="0" distR="0" wp14:anchorId="63F62E94" wp14:editId="6E180246">
            <wp:extent cx="6120130" cy="7145655"/>
            <wp:effectExtent l="0" t="0" r="0" b="0"/>
            <wp:docPr id="1525318177" name="Picture 4" descr="An area of bright, white cloud is tropical low 15U. Wind barbs are overlain, which show a well-defined circulation around the centre, with the colour shading of the barbs indicating wind speeds of 25-35 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18177" name="Picture 4" descr="An area of bright, white cloud is tropical low 15U. Wind barbs are overlain, which show a well-defined circulation around the centre, with the colour shading of the barbs indicating wind speeds of 25-35 knot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7145655"/>
                    </a:xfrm>
                    <a:prstGeom prst="rect">
                      <a:avLst/>
                    </a:prstGeom>
                  </pic:spPr>
                </pic:pic>
              </a:graphicData>
            </a:graphic>
          </wp:inline>
        </w:drawing>
      </w:r>
    </w:p>
    <w:p w14:paraId="33FAF02B" w14:textId="69F56D91" w:rsidR="00E96E50" w:rsidRPr="009B0AA5" w:rsidRDefault="009B0AA5" w:rsidP="009B0AA5">
      <w:pPr>
        <w:pStyle w:val="Caption"/>
      </w:pPr>
      <w:bookmarkStart w:id="39" w:name="_Ref187070927"/>
      <w:bookmarkStart w:id="40" w:name="_Toc194664441"/>
      <w:r>
        <w:t xml:space="preserve">Figure </w:t>
      </w:r>
      <w:r w:rsidR="00B51841">
        <w:fldChar w:fldCharType="begin"/>
      </w:r>
      <w:r w:rsidR="00B51841">
        <w:instrText xml:space="preserve"> SEQ Figure \* ARABIC </w:instrText>
      </w:r>
      <w:r w:rsidR="00B51841">
        <w:fldChar w:fldCharType="separate"/>
      </w:r>
      <w:r w:rsidR="0078785D">
        <w:rPr>
          <w:noProof/>
        </w:rPr>
        <w:t>4</w:t>
      </w:r>
      <w:r w:rsidR="00B51841">
        <w:rPr>
          <w:noProof/>
        </w:rPr>
        <w:fldChar w:fldCharType="end"/>
      </w:r>
      <w:bookmarkEnd w:id="39"/>
      <w:r>
        <w:t xml:space="preserve"> OSCAT pass at </w:t>
      </w:r>
      <w:r w:rsidR="007A4D74">
        <w:t>1727</w:t>
      </w:r>
      <w:r>
        <w:t xml:space="preserve"> UTC </w:t>
      </w:r>
      <w:r w:rsidR="007A4D74">
        <w:t>1 February 2025, showing a well-defined circulation with a small area of gales in the southern quadrants</w:t>
      </w:r>
      <w:r>
        <w:t xml:space="preserve">. </w:t>
      </w:r>
      <w:r w:rsidR="00B95DD4" w:rsidRPr="00BD2317">
        <w:t xml:space="preserve">Image courtesy </w:t>
      </w:r>
      <w:r w:rsidR="00B95DD4">
        <w:t>NRL.</w:t>
      </w:r>
      <w:r w:rsidR="00B95DD4">
        <w:rPr>
          <w:iCs w:val="0"/>
        </w:rPr>
        <w:t xml:space="preserve"> </w:t>
      </w:r>
      <w:hyperlink r:id="rId26" w:history="1">
        <w:r w:rsidR="00B95DD4" w:rsidRPr="006838BC">
          <w:rPr>
            <w:rStyle w:val="Hyperlink"/>
          </w:rPr>
          <w:t>https://www.nrlmry.navy.mil/TC.html</w:t>
        </w:r>
        <w:bookmarkEnd w:id="40"/>
      </w:hyperlink>
    </w:p>
    <w:p w14:paraId="6131FE45" w14:textId="35FD5AED" w:rsidR="009B0AA5" w:rsidRDefault="00EB3F73" w:rsidP="009B0AA5">
      <w:pPr>
        <w:keepNext/>
      </w:pPr>
      <w:r>
        <w:rPr>
          <w:noProof/>
        </w:rPr>
        <w:lastRenderedPageBreak/>
        <w:drawing>
          <wp:inline distT="0" distB="0" distL="0" distR="0" wp14:anchorId="5395FF9A" wp14:editId="0A014746">
            <wp:extent cx="6120130" cy="6670040"/>
            <wp:effectExtent l="0" t="0" r="0" b="0"/>
            <wp:docPr id="2018569762" name="Picture 3" descr="A satellite image, with a swath of coloured shading overlain on top. The colours of the shading represent wind speed, and an area of yellow shading around the centre shows where winds were estimated to be gale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69762" name="Picture 3" descr="A satellite image, with a swath of coloured shading overlain on top. The colours of the shading represent wind speed, and an area of yellow shading around the centre shows where winds were estimated to be gale for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6670040"/>
                    </a:xfrm>
                    <a:prstGeom prst="rect">
                      <a:avLst/>
                    </a:prstGeom>
                  </pic:spPr>
                </pic:pic>
              </a:graphicData>
            </a:graphic>
          </wp:inline>
        </w:drawing>
      </w:r>
    </w:p>
    <w:p w14:paraId="49754C3F" w14:textId="189989CD" w:rsidR="00E96E50" w:rsidRDefault="009B0AA5" w:rsidP="009B0AA5">
      <w:pPr>
        <w:pStyle w:val="Caption"/>
      </w:pPr>
      <w:bookmarkStart w:id="41" w:name="_Ref187071356"/>
      <w:bookmarkStart w:id="42" w:name="_Toc194664442"/>
      <w:r>
        <w:t xml:space="preserve">Figure </w:t>
      </w:r>
      <w:r w:rsidR="00B51841">
        <w:fldChar w:fldCharType="begin"/>
      </w:r>
      <w:r w:rsidR="00B51841">
        <w:instrText xml:space="preserve"> SEQ Figure \* ARABIC </w:instrText>
      </w:r>
      <w:r w:rsidR="00B51841">
        <w:fldChar w:fldCharType="separate"/>
      </w:r>
      <w:r w:rsidR="0078785D">
        <w:rPr>
          <w:noProof/>
        </w:rPr>
        <w:t>5</w:t>
      </w:r>
      <w:r w:rsidR="00B51841">
        <w:rPr>
          <w:noProof/>
        </w:rPr>
        <w:fldChar w:fldCharType="end"/>
      </w:r>
      <w:bookmarkEnd w:id="41"/>
      <w:r>
        <w:t xml:space="preserve"> SMOS image at 11</w:t>
      </w:r>
      <w:r w:rsidR="00FA48A2">
        <w:t>30</w:t>
      </w:r>
      <w:r>
        <w:t xml:space="preserve"> UTC </w:t>
      </w:r>
      <w:r w:rsidR="00FA48A2">
        <w:t>2 February 2025,</w:t>
      </w:r>
      <w:r>
        <w:t xml:space="preserve"> with gales </w:t>
      </w:r>
      <w:r w:rsidR="0066757E">
        <w:t>in the southern semicircle, extending into the northwest quadrant</w:t>
      </w:r>
      <w:r>
        <w:t>.</w:t>
      </w:r>
      <w:r w:rsidR="0066757E">
        <w:t xml:space="preserve"> </w:t>
      </w:r>
      <w:r w:rsidR="0066757E" w:rsidRPr="00BD2317">
        <w:t xml:space="preserve">Image courtesy </w:t>
      </w:r>
      <w:r w:rsidR="0066757E">
        <w:t>NRL.</w:t>
      </w:r>
      <w:r w:rsidR="0066757E">
        <w:rPr>
          <w:iCs w:val="0"/>
        </w:rPr>
        <w:t xml:space="preserve"> </w:t>
      </w:r>
      <w:hyperlink r:id="rId28" w:history="1">
        <w:r w:rsidR="0066757E" w:rsidRPr="006838BC">
          <w:rPr>
            <w:rStyle w:val="Hyperlink"/>
          </w:rPr>
          <w:t>https://www.nrlmry.navy.mil/TC.html</w:t>
        </w:r>
        <w:bookmarkEnd w:id="42"/>
      </w:hyperlink>
    </w:p>
    <w:p w14:paraId="4AAF3B3D" w14:textId="0583DD0F" w:rsidR="009B0AA5" w:rsidRDefault="009B0AA5" w:rsidP="009B0AA5">
      <w:pPr>
        <w:pStyle w:val="Caption"/>
        <w:keepNext/>
      </w:pPr>
    </w:p>
    <w:p w14:paraId="0F48E3F9" w14:textId="56E65492" w:rsidR="003701EF" w:rsidRPr="003701EF" w:rsidRDefault="003701EF" w:rsidP="003701EF">
      <w:r>
        <w:rPr>
          <w:noProof/>
        </w:rPr>
        <w:drawing>
          <wp:inline distT="0" distB="0" distL="0" distR="0" wp14:anchorId="5D47561B" wp14:editId="21248405">
            <wp:extent cx="6120130" cy="7028180"/>
            <wp:effectExtent l="0" t="0" r="0" b="1270"/>
            <wp:docPr id="1885417134" name="Picture 5" descr="A satellite image with the clouds shaded in colour to represent the depth of the cloud. A bright yellow area of cloud near the centre of Tropical Cyclone Vance shows the area of most intense conv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17134" name="Picture 5" descr="A satellite image with the clouds shaded in colour to represent the depth of the cloud. A bright yellow area of cloud near the centre of Tropical Cyclone Vance shows the area of most intense convection."/>
                    <pic:cNvPicPr/>
                  </pic:nvPicPr>
                  <pic:blipFill>
                    <a:blip r:embed="rId29">
                      <a:extLst>
                        <a:ext uri="{28A0092B-C50C-407E-A947-70E740481C1C}">
                          <a14:useLocalDpi xmlns:a14="http://schemas.microsoft.com/office/drawing/2010/main" val="0"/>
                        </a:ext>
                      </a:extLst>
                    </a:blip>
                    <a:stretch>
                      <a:fillRect/>
                    </a:stretch>
                  </pic:blipFill>
                  <pic:spPr>
                    <a:xfrm>
                      <a:off x="0" y="0"/>
                      <a:ext cx="6120130" cy="7028180"/>
                    </a:xfrm>
                    <a:prstGeom prst="rect">
                      <a:avLst/>
                    </a:prstGeom>
                  </pic:spPr>
                </pic:pic>
              </a:graphicData>
            </a:graphic>
          </wp:inline>
        </w:drawing>
      </w:r>
    </w:p>
    <w:p w14:paraId="16E510A7" w14:textId="287538F0" w:rsidR="009844DA" w:rsidRDefault="009B0AA5" w:rsidP="009844DA">
      <w:pPr>
        <w:pStyle w:val="Caption"/>
      </w:pPr>
      <w:bookmarkStart w:id="43" w:name="_Ref187071382"/>
      <w:bookmarkStart w:id="44" w:name="_Toc194664443"/>
      <w:r>
        <w:t xml:space="preserve">Figure </w:t>
      </w:r>
      <w:r w:rsidR="00B51841">
        <w:fldChar w:fldCharType="begin"/>
      </w:r>
      <w:r w:rsidR="00B51841">
        <w:instrText xml:space="preserve"> SEQ Figure \* ARABIC </w:instrText>
      </w:r>
      <w:r w:rsidR="00B51841">
        <w:fldChar w:fldCharType="separate"/>
      </w:r>
      <w:r w:rsidR="0078785D">
        <w:rPr>
          <w:noProof/>
        </w:rPr>
        <w:t>6</w:t>
      </w:r>
      <w:r w:rsidR="00B51841">
        <w:rPr>
          <w:noProof/>
        </w:rPr>
        <w:fldChar w:fldCharType="end"/>
      </w:r>
      <w:bookmarkEnd w:id="43"/>
      <w:r>
        <w:t xml:space="preserve"> </w:t>
      </w:r>
      <w:r w:rsidR="0066757E">
        <w:t xml:space="preserve">Enhanced Infrared Himiwari-9 satellite imagery at </w:t>
      </w:r>
      <w:r w:rsidR="0062582D">
        <w:t>12</w:t>
      </w:r>
      <w:r w:rsidR="0066757E">
        <w:t xml:space="preserve">00 UTC </w:t>
      </w:r>
      <w:r w:rsidR="0062582D">
        <w:t>2 February</w:t>
      </w:r>
      <w:r w:rsidR="0066757E">
        <w:t xml:space="preserve"> 2025, </w:t>
      </w:r>
      <w:r w:rsidR="0062582D">
        <w:t>when 15U was estimated to first be at tropical cyclone intensity</w:t>
      </w:r>
      <w:r w:rsidR="0066757E">
        <w:t xml:space="preserve"> (centre mark by a </w:t>
      </w:r>
      <w:r w:rsidR="0062582D">
        <w:t>cyan</w:t>
      </w:r>
      <w:r w:rsidR="0066757E">
        <w:t xml:space="preserve"> cross). </w:t>
      </w:r>
      <w:r w:rsidR="0066757E" w:rsidRPr="00BD2317">
        <w:t xml:space="preserve">Image courtesy </w:t>
      </w:r>
      <w:r w:rsidR="0066757E">
        <w:t>NRL.</w:t>
      </w:r>
      <w:r w:rsidR="0066757E">
        <w:rPr>
          <w:iCs w:val="0"/>
        </w:rPr>
        <w:t xml:space="preserve"> </w:t>
      </w:r>
      <w:hyperlink r:id="rId30" w:history="1">
        <w:r w:rsidR="0066757E" w:rsidRPr="006838BC">
          <w:rPr>
            <w:rStyle w:val="Hyperlink"/>
          </w:rPr>
          <w:t>https://www.nrlmry.navy.mil/TC.html</w:t>
        </w:r>
        <w:bookmarkEnd w:id="44"/>
      </w:hyperlink>
    </w:p>
    <w:p w14:paraId="59DF0715" w14:textId="6CBC9FA5" w:rsidR="0023258B" w:rsidRDefault="0023258B" w:rsidP="002E2D77">
      <w:pPr>
        <w:rPr>
          <w:iCs/>
          <w:sz w:val="18"/>
          <w:szCs w:val="18"/>
        </w:rPr>
      </w:pPr>
    </w:p>
    <w:p w14:paraId="79321C55" w14:textId="77777777" w:rsidR="00A33982" w:rsidRDefault="00A33982" w:rsidP="002E2D77">
      <w:pPr>
        <w:rPr>
          <w:iCs/>
          <w:sz w:val="18"/>
          <w:szCs w:val="18"/>
        </w:rPr>
      </w:pPr>
    </w:p>
    <w:p w14:paraId="2E1617C3" w14:textId="21D6942D" w:rsidR="009B0AA5" w:rsidRDefault="00586616" w:rsidP="009B0AA5">
      <w:pPr>
        <w:keepNext/>
      </w:pPr>
      <w:r>
        <w:rPr>
          <w:noProof/>
        </w:rPr>
        <w:lastRenderedPageBreak/>
        <w:drawing>
          <wp:inline distT="0" distB="0" distL="0" distR="0" wp14:anchorId="3FFF402A" wp14:editId="2FDB4560">
            <wp:extent cx="6120130" cy="6670040"/>
            <wp:effectExtent l="0" t="0" r="0" b="0"/>
            <wp:docPr id="28141760" name="Picture 6" descr="A satellite image with a high resolution swath of estimated wind speeds overlain on top. The colour shadings depict the small and well defined eye of Severe Tropical Cyclone Vince, with category three wind speeds around the centre shaded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1760" name="Picture 6" descr="A satellite image with a high resolution swath of estimated wind speeds overlain on top. The colour shadings depict the small and well defined eye of Severe Tropical Cyclone Vince, with category three wind speeds around the centre shaded in purpl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6670040"/>
                    </a:xfrm>
                    <a:prstGeom prst="rect">
                      <a:avLst/>
                    </a:prstGeom>
                  </pic:spPr>
                </pic:pic>
              </a:graphicData>
            </a:graphic>
          </wp:inline>
        </w:drawing>
      </w:r>
    </w:p>
    <w:p w14:paraId="16297BFF" w14:textId="3BCFD82F" w:rsidR="0099414B" w:rsidRPr="00B50624" w:rsidRDefault="009B0AA5" w:rsidP="009844DA">
      <w:pPr>
        <w:pStyle w:val="Caption"/>
        <w:rPr>
          <w:iCs w:val="0"/>
        </w:rPr>
      </w:pPr>
      <w:bookmarkStart w:id="45" w:name="_Ref187071411"/>
      <w:bookmarkStart w:id="46" w:name="_Toc194664444"/>
      <w:r>
        <w:t xml:space="preserve">Figure </w:t>
      </w:r>
      <w:r w:rsidR="00B51841">
        <w:fldChar w:fldCharType="begin"/>
      </w:r>
      <w:r w:rsidR="00B51841">
        <w:instrText xml:space="preserve"> SEQ Figure \* ARABIC </w:instrText>
      </w:r>
      <w:r w:rsidR="00B51841">
        <w:fldChar w:fldCharType="separate"/>
      </w:r>
      <w:r w:rsidR="0078785D">
        <w:rPr>
          <w:noProof/>
        </w:rPr>
        <w:t>7</w:t>
      </w:r>
      <w:r w:rsidR="00B51841">
        <w:rPr>
          <w:noProof/>
        </w:rPr>
        <w:fldChar w:fldCharType="end"/>
      </w:r>
      <w:bookmarkEnd w:id="45"/>
      <w:r>
        <w:t xml:space="preserve"> </w:t>
      </w:r>
      <w:r w:rsidR="00523C1B">
        <w:t xml:space="preserve">RCM-2 </w:t>
      </w:r>
      <w:r w:rsidR="005C5B1D">
        <w:t xml:space="preserve">SAR </w:t>
      </w:r>
      <w:r>
        <w:t xml:space="preserve">pass at </w:t>
      </w:r>
      <w:r w:rsidR="001C2018">
        <w:t>2333</w:t>
      </w:r>
      <w:r>
        <w:t xml:space="preserve"> UTC </w:t>
      </w:r>
      <w:r w:rsidR="00F61005">
        <w:t>3 February,</w:t>
      </w:r>
      <w:r>
        <w:t xml:space="preserve"> when </w:t>
      </w:r>
      <w:r w:rsidR="00184BB2">
        <w:t xml:space="preserve">Severe Tropical Cyclone </w:t>
      </w:r>
      <w:r w:rsidR="00B71E02">
        <w:t>Vince</w:t>
      </w:r>
      <w:r>
        <w:t xml:space="preserve"> was </w:t>
      </w:r>
      <w:r w:rsidR="00E3474D">
        <w:t>at its peak intensity within the Australian region</w:t>
      </w:r>
      <w:r>
        <w:t>.</w:t>
      </w:r>
      <w:r w:rsidR="00B50624">
        <w:rPr>
          <w:iCs w:val="0"/>
        </w:rPr>
        <w:t xml:space="preserve"> </w:t>
      </w:r>
      <w:r w:rsidR="0003633C" w:rsidRPr="00BD2317">
        <w:t xml:space="preserve">Image courtesy </w:t>
      </w:r>
      <w:r w:rsidR="0003633C">
        <w:t>NRL.</w:t>
      </w:r>
      <w:r w:rsidR="009844DA">
        <w:rPr>
          <w:iCs w:val="0"/>
        </w:rPr>
        <w:t xml:space="preserve"> </w:t>
      </w:r>
      <w:hyperlink r:id="rId32" w:history="1">
        <w:r w:rsidR="009844DA" w:rsidRPr="006838BC">
          <w:rPr>
            <w:rStyle w:val="Hyperlink"/>
          </w:rPr>
          <w:t>https://www.nrlmry.navy.mil/TC.html</w:t>
        </w:r>
        <w:bookmarkEnd w:id="46"/>
      </w:hyperlink>
    </w:p>
    <w:p w14:paraId="7FF2FAFE" w14:textId="77777777" w:rsidR="00087EC4" w:rsidRDefault="00087EC4" w:rsidP="00087EC4"/>
    <w:p w14:paraId="5231BCBD" w14:textId="0F6A100C" w:rsidR="00B50624" w:rsidRDefault="00586616" w:rsidP="00B50624">
      <w:pPr>
        <w:keepNext/>
      </w:pPr>
      <w:r>
        <w:rPr>
          <w:noProof/>
        </w:rPr>
        <w:lastRenderedPageBreak/>
        <w:drawing>
          <wp:inline distT="0" distB="0" distL="0" distR="0" wp14:anchorId="72F65381" wp14:editId="5E773EF1">
            <wp:extent cx="6120130" cy="6505575"/>
            <wp:effectExtent l="0" t="0" r="0" b="9525"/>
            <wp:docPr id="232914555" name="Picture 7" descr="A visible satellite image of Severe Tropical Cyclone Vince. A small and well-defined eye is ap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14555" name="Picture 7" descr="A visible satellite image of Severe Tropical Cyclone Vince. A small and well-defined eye is appar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6505575"/>
                    </a:xfrm>
                    <a:prstGeom prst="rect">
                      <a:avLst/>
                    </a:prstGeom>
                  </pic:spPr>
                </pic:pic>
              </a:graphicData>
            </a:graphic>
          </wp:inline>
        </w:drawing>
      </w:r>
    </w:p>
    <w:p w14:paraId="094F8C53" w14:textId="74AB9B6E" w:rsidR="00DD644A" w:rsidRDefault="00B50624" w:rsidP="00E3474D">
      <w:pPr>
        <w:pStyle w:val="Caption"/>
      </w:pPr>
      <w:bookmarkStart w:id="47" w:name="_Ref187071501"/>
      <w:bookmarkStart w:id="48" w:name="_Toc194664445"/>
      <w:r>
        <w:t xml:space="preserve">Figure </w:t>
      </w:r>
      <w:r w:rsidR="00B51841">
        <w:fldChar w:fldCharType="begin"/>
      </w:r>
      <w:r w:rsidR="00B51841">
        <w:instrText xml:space="preserve"> SEQ Figure \* ARABIC </w:instrText>
      </w:r>
      <w:r w:rsidR="00B51841">
        <w:fldChar w:fldCharType="separate"/>
      </w:r>
      <w:r w:rsidR="0078785D">
        <w:rPr>
          <w:noProof/>
        </w:rPr>
        <w:t>8</w:t>
      </w:r>
      <w:r w:rsidR="00B51841">
        <w:rPr>
          <w:noProof/>
        </w:rPr>
        <w:fldChar w:fldCharType="end"/>
      </w:r>
      <w:bookmarkEnd w:id="47"/>
      <w:r>
        <w:t xml:space="preserve"> </w:t>
      </w:r>
      <w:r w:rsidR="00E3474D">
        <w:t>Visible Terra MODIS satellite imagery at 0</w:t>
      </w:r>
      <w:r w:rsidR="00E74FC1">
        <w:t>342</w:t>
      </w:r>
      <w:r w:rsidR="00E3474D">
        <w:t xml:space="preserve"> UTC </w:t>
      </w:r>
      <w:r w:rsidR="00E74FC1">
        <w:t>4</w:t>
      </w:r>
      <w:r w:rsidR="00E3474D">
        <w:t xml:space="preserve"> </w:t>
      </w:r>
      <w:r w:rsidR="00E74FC1">
        <w:t>February</w:t>
      </w:r>
      <w:r w:rsidR="00E3474D">
        <w:t xml:space="preserve"> 2025</w:t>
      </w:r>
      <w:r w:rsidR="00E74FC1">
        <w:t xml:space="preserve"> with a well-defined eye visible</w:t>
      </w:r>
      <w:r w:rsidR="00E3474D">
        <w:t xml:space="preserve">. </w:t>
      </w:r>
      <w:r w:rsidR="00E3474D" w:rsidRPr="00BD2317">
        <w:t xml:space="preserve">Image courtesy </w:t>
      </w:r>
      <w:r w:rsidR="00E3474D">
        <w:t>NRL.</w:t>
      </w:r>
      <w:r w:rsidR="00E3474D">
        <w:rPr>
          <w:iCs w:val="0"/>
        </w:rPr>
        <w:t xml:space="preserve"> </w:t>
      </w:r>
      <w:hyperlink r:id="rId34" w:history="1">
        <w:r w:rsidR="00E3474D" w:rsidRPr="006838BC">
          <w:rPr>
            <w:rStyle w:val="Hyperlink"/>
          </w:rPr>
          <w:t>https://www.nrlmry.navy.mil/TC.html</w:t>
        </w:r>
        <w:bookmarkEnd w:id="48"/>
      </w:hyperlink>
    </w:p>
    <w:p w14:paraId="1F135832" w14:textId="77777777" w:rsidR="007E4BAE" w:rsidRDefault="007E4BAE" w:rsidP="007E4BAE">
      <w:r>
        <w:rPr>
          <w:noProof/>
        </w:rPr>
        <w:lastRenderedPageBreak/>
        <w:drawing>
          <wp:inline distT="0" distB="0" distL="0" distR="0" wp14:anchorId="48D4D423" wp14:editId="4C078320">
            <wp:extent cx="6391584" cy="3380831"/>
            <wp:effectExtent l="0" t="0" r="9525" b="0"/>
            <wp:docPr id="1574504313" name="Picture 5" descr="A plot showing various objective intensity aids over time compared to the operational track and post event best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04313" name="Picture 5" descr="A plot showing various objective intensity aids over time compared to the operational track and post event best track."/>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91584" cy="3380831"/>
                    </a:xfrm>
                    <a:prstGeom prst="rect">
                      <a:avLst/>
                    </a:prstGeom>
                  </pic:spPr>
                </pic:pic>
              </a:graphicData>
            </a:graphic>
          </wp:inline>
        </w:drawing>
      </w:r>
    </w:p>
    <w:p w14:paraId="26442384" w14:textId="1A9D7483" w:rsidR="007E4BAE" w:rsidRPr="007E4BAE" w:rsidRDefault="007E4BAE" w:rsidP="007E4BAE">
      <w:pPr>
        <w:pStyle w:val="Caption"/>
      </w:pPr>
      <w:bookmarkStart w:id="49" w:name="_Ref194658505"/>
      <w:bookmarkStart w:id="50" w:name="_Toc194664446"/>
      <w:r>
        <w:t xml:space="preserve">Figure </w:t>
      </w:r>
      <w:r>
        <w:fldChar w:fldCharType="begin"/>
      </w:r>
      <w:r>
        <w:instrText xml:space="preserve"> SEQ Figure \* ARABIC </w:instrText>
      </w:r>
      <w:r>
        <w:fldChar w:fldCharType="separate"/>
      </w:r>
      <w:r>
        <w:rPr>
          <w:noProof/>
        </w:rPr>
        <w:t>9</w:t>
      </w:r>
      <w:r>
        <w:fldChar w:fldCharType="end"/>
      </w:r>
      <w:bookmarkEnd w:id="49"/>
      <w:r>
        <w:t xml:space="preserve"> </w:t>
      </w:r>
      <w:r w:rsidRPr="00A52B16">
        <w:t xml:space="preserve">Intensity plot of objective and subjective guidance. SATCON, AiDT, NESDIS ADT, </w:t>
      </w:r>
      <w:r>
        <w:t xml:space="preserve">AMSU, </w:t>
      </w:r>
      <w:r w:rsidRPr="00A52B16">
        <w:t>SAR-RCM</w:t>
      </w:r>
      <w:r>
        <w:t xml:space="preserve">, </w:t>
      </w:r>
      <w:r w:rsidRPr="00A52B16">
        <w:t xml:space="preserve">ASCAT, CIMSS ADT, DMINT, DPRINT, Dvorak (subjective estimate), </w:t>
      </w:r>
      <w:r>
        <w:t xml:space="preserve">SMOS, </w:t>
      </w:r>
      <w:r w:rsidRPr="00A52B16">
        <w:t xml:space="preserve">operational analysis (red) and post event best track analysis (black). Objective Dvorak </w:t>
      </w:r>
      <w:r>
        <w:t xml:space="preserve">(ADT) </w:t>
      </w:r>
      <w:r w:rsidRPr="00A52B16">
        <w:t>and SAR-RCM have been adjusted from 1-minute to 10-minute maximum mean winds.</w:t>
      </w:r>
      <w:bookmarkEnd w:id="50"/>
      <w:r w:rsidRPr="00A52B16">
        <w:t> </w:t>
      </w:r>
    </w:p>
    <w:p w14:paraId="5F594A17" w14:textId="42AD1DD4" w:rsidR="007E4BAE" w:rsidRDefault="007E4BAE">
      <w:pPr>
        <w:spacing w:after="0" w:line="240" w:lineRule="auto"/>
        <w:rPr>
          <w:noProof/>
        </w:rPr>
      </w:pPr>
      <w:r>
        <w:rPr>
          <w:noProof/>
        </w:rPr>
        <w:br w:type="page"/>
      </w:r>
    </w:p>
    <w:p w14:paraId="065E3918" w14:textId="77777777" w:rsidR="006F60A3" w:rsidRDefault="006F60A3" w:rsidP="00087EC4">
      <w:pPr>
        <w:rPr>
          <w:noProof/>
        </w:rPr>
      </w:pPr>
    </w:p>
    <w:p w14:paraId="7A0EC082" w14:textId="3506C3CE" w:rsidR="00B50624" w:rsidRDefault="00B50624" w:rsidP="00B50624">
      <w:pPr>
        <w:keepNext/>
      </w:pPr>
    </w:p>
    <w:p w14:paraId="5E4F4370" w14:textId="78B69D21" w:rsidR="00120034" w:rsidRPr="00087EC4" w:rsidRDefault="00120034" w:rsidP="00087EC4"/>
    <w:p w14:paraId="072A2B78" w14:textId="46C0705D" w:rsidR="00A4333D" w:rsidRPr="00E35B34" w:rsidRDefault="00A4333D" w:rsidP="00E35B34">
      <w:pPr>
        <w:pStyle w:val="NumberedHeading1"/>
      </w:pPr>
      <w:bookmarkStart w:id="51" w:name="_Ref163572037"/>
      <w:bookmarkStart w:id="52" w:name="_Ref163647056"/>
      <w:bookmarkStart w:id="53" w:name="_Ref163647078"/>
      <w:bookmarkStart w:id="54" w:name="_Ref163647111"/>
      <w:bookmarkStart w:id="55" w:name="_Toc194413431"/>
      <w:r w:rsidRPr="00E35B34">
        <w:t>Impact</w:t>
      </w:r>
      <w:bookmarkEnd w:id="51"/>
      <w:bookmarkEnd w:id="52"/>
      <w:bookmarkEnd w:id="53"/>
      <w:bookmarkEnd w:id="54"/>
      <w:bookmarkEnd w:id="55"/>
    </w:p>
    <w:p w14:paraId="3567FCBE" w14:textId="6556A43D" w:rsidR="00041470" w:rsidRDefault="00B24FA5" w:rsidP="00132258">
      <w:r>
        <w:rPr>
          <w:rFonts w:asciiTheme="minorHAnsi" w:eastAsiaTheme="minorEastAsia" w:hAnsiTheme="minorHAnsi"/>
        </w:rPr>
        <w:t xml:space="preserve">There were no impacts from Tropical Cyclone </w:t>
      </w:r>
      <w:r w:rsidR="00B71E02">
        <w:rPr>
          <w:rFonts w:asciiTheme="minorHAnsi" w:eastAsiaTheme="minorEastAsia" w:hAnsiTheme="minorHAnsi"/>
        </w:rPr>
        <w:t>Vince</w:t>
      </w:r>
      <w:r>
        <w:rPr>
          <w:rFonts w:asciiTheme="minorHAnsi" w:eastAsiaTheme="minorEastAsia" w:hAnsiTheme="minorHAnsi"/>
        </w:rPr>
        <w:t xml:space="preserve"> on </w:t>
      </w:r>
      <w:r w:rsidR="003529B9">
        <w:rPr>
          <w:rFonts w:asciiTheme="minorHAnsi" w:eastAsiaTheme="minorEastAsia" w:hAnsiTheme="minorHAnsi"/>
        </w:rPr>
        <w:t xml:space="preserve">the Australian mainland or </w:t>
      </w:r>
      <w:r w:rsidR="00C2424E">
        <w:rPr>
          <w:rFonts w:asciiTheme="minorHAnsi" w:eastAsiaTheme="minorEastAsia" w:hAnsiTheme="minorHAnsi"/>
        </w:rPr>
        <w:t>the Indian Ocean island territories</w:t>
      </w:r>
      <w:r>
        <w:rPr>
          <w:rFonts w:asciiTheme="minorHAnsi" w:eastAsiaTheme="minorEastAsia" w:hAnsiTheme="minorHAnsi"/>
        </w:rPr>
        <w:t xml:space="preserve">. </w:t>
      </w:r>
    </w:p>
    <w:p w14:paraId="1B8C30D1" w14:textId="6C8E5959" w:rsidR="00A4333D" w:rsidRDefault="00A4333D" w:rsidP="007F41FB">
      <w:pPr>
        <w:pStyle w:val="NumberedHeading1"/>
      </w:pPr>
      <w:bookmarkStart w:id="56" w:name="_Toc194413432"/>
      <w:r w:rsidRPr="009D746F">
        <w:t>Observations</w:t>
      </w:r>
      <w:bookmarkEnd w:id="56"/>
    </w:p>
    <w:p w14:paraId="451921FB" w14:textId="3C2B7191" w:rsidR="00B71E02" w:rsidRDefault="00523C1B">
      <w:pPr>
        <w:spacing w:after="0" w:line="240" w:lineRule="auto"/>
        <w:rPr>
          <w:rFonts w:eastAsiaTheme="majorEastAsia" w:cstheme="majorBidi"/>
          <w:b/>
          <w:color w:val="000000" w:themeColor="text1"/>
          <w:sz w:val="36"/>
          <w:szCs w:val="36"/>
        </w:rPr>
      </w:pPr>
      <w:r>
        <w:t>Nil.</w:t>
      </w:r>
      <w:r w:rsidR="00B71E02">
        <w:br w:type="page"/>
      </w:r>
    </w:p>
    <w:p w14:paraId="4FA8BB3C" w14:textId="3F8B12AF" w:rsidR="00A4333D" w:rsidRPr="009D746F" w:rsidRDefault="00A4333D" w:rsidP="00531240">
      <w:pPr>
        <w:pStyle w:val="NumberedHeading1"/>
      </w:pPr>
      <w:bookmarkStart w:id="57" w:name="_Toc194413433"/>
      <w:r>
        <w:lastRenderedPageBreak/>
        <w:t xml:space="preserve">Forecast </w:t>
      </w:r>
      <w:r w:rsidR="008F5996">
        <w:t>P</w:t>
      </w:r>
      <w:r>
        <w:t>erformance</w:t>
      </w:r>
      <w:bookmarkEnd w:id="57"/>
    </w:p>
    <w:p w14:paraId="1B9E19C8" w14:textId="3D1F4E67" w:rsidR="00C029BF" w:rsidRPr="00E8573E" w:rsidRDefault="00C029BF" w:rsidP="00C029BF">
      <w:pPr>
        <w:rPr>
          <w:color w:val="000000" w:themeColor="text1"/>
        </w:rPr>
      </w:pPr>
      <w:r w:rsidRPr="00E8573E">
        <w:rPr>
          <w:color w:val="000000" w:themeColor="text1"/>
        </w:rPr>
        <w:t xml:space="preserve">The accuracy </w:t>
      </w:r>
      <w:r w:rsidR="002458AE" w:rsidRPr="00E8573E">
        <w:rPr>
          <w:color w:val="000000" w:themeColor="text1"/>
        </w:rPr>
        <w:t>statistics</w:t>
      </w:r>
      <w:r w:rsidRPr="00E8573E">
        <w:rPr>
          <w:color w:val="000000" w:themeColor="text1"/>
        </w:rPr>
        <w:t xml:space="preserve"> for Tropical Cyclone </w:t>
      </w:r>
      <w:r w:rsidR="00B71E02" w:rsidRPr="00E8573E">
        <w:rPr>
          <w:color w:val="000000" w:themeColor="text1"/>
        </w:rPr>
        <w:t>Vince</w:t>
      </w:r>
      <w:r w:rsidR="00C92618" w:rsidRPr="00E8573E">
        <w:rPr>
          <w:color w:val="000000" w:themeColor="text1"/>
        </w:rPr>
        <w:t xml:space="preserve"> </w:t>
      </w:r>
      <w:r w:rsidRPr="00E8573E">
        <w:rPr>
          <w:color w:val="000000" w:themeColor="text1"/>
        </w:rPr>
        <w:t xml:space="preserve">are below in </w:t>
      </w:r>
      <w:r w:rsidR="00B0190F" w:rsidRPr="00E8573E">
        <w:rPr>
          <w:color w:val="000000" w:themeColor="text1"/>
        </w:rPr>
        <w:fldChar w:fldCharType="begin"/>
      </w:r>
      <w:r w:rsidR="00B0190F" w:rsidRPr="00E8573E">
        <w:rPr>
          <w:color w:val="000000" w:themeColor="text1"/>
        </w:rPr>
        <w:instrText xml:space="preserve"> REF _Ref163647671 \h </w:instrText>
      </w:r>
      <w:r w:rsidR="00B0190F" w:rsidRPr="00E8573E">
        <w:rPr>
          <w:color w:val="000000" w:themeColor="text1"/>
        </w:rPr>
      </w:r>
      <w:r w:rsidR="00B0190F" w:rsidRPr="00E8573E">
        <w:rPr>
          <w:color w:val="000000" w:themeColor="text1"/>
        </w:rPr>
        <w:fldChar w:fldCharType="separate"/>
      </w:r>
      <w:r w:rsidR="00D1195E" w:rsidRPr="00E8573E">
        <w:rPr>
          <w:color w:val="000000" w:themeColor="text1"/>
        </w:rPr>
        <w:t xml:space="preserve">Table </w:t>
      </w:r>
      <w:r w:rsidR="00D1195E" w:rsidRPr="00E8573E">
        <w:rPr>
          <w:noProof/>
          <w:color w:val="000000" w:themeColor="text1"/>
        </w:rPr>
        <w:t>2</w:t>
      </w:r>
      <w:r w:rsidR="00B0190F" w:rsidRPr="00E8573E">
        <w:rPr>
          <w:color w:val="000000" w:themeColor="text1"/>
        </w:rPr>
        <w:fldChar w:fldCharType="end"/>
      </w:r>
      <w:r w:rsidRPr="00E8573E">
        <w:rPr>
          <w:color w:val="000000" w:themeColor="text1"/>
        </w:rPr>
        <w:t xml:space="preserve"> and </w:t>
      </w:r>
      <w:r w:rsidR="003D0135" w:rsidRPr="00E8573E">
        <w:rPr>
          <w:color w:val="000000" w:themeColor="text1"/>
        </w:rPr>
        <w:t xml:space="preserve">shown </w:t>
      </w:r>
      <w:r w:rsidRPr="00E8573E">
        <w:rPr>
          <w:color w:val="000000" w:themeColor="text1"/>
        </w:rPr>
        <w:t>in</w:t>
      </w:r>
      <w:r w:rsidR="00957C85" w:rsidRPr="00E8573E">
        <w:rPr>
          <w:color w:val="000000" w:themeColor="text1"/>
        </w:rPr>
        <w:t xml:space="preserve"> </w:t>
      </w:r>
      <w:r w:rsidR="00957C85" w:rsidRPr="00E8573E">
        <w:rPr>
          <w:color w:val="000000" w:themeColor="text1"/>
        </w:rPr>
        <w:fldChar w:fldCharType="begin"/>
      </w:r>
      <w:r w:rsidR="00957C85" w:rsidRPr="00E8573E">
        <w:rPr>
          <w:color w:val="000000" w:themeColor="text1"/>
        </w:rPr>
        <w:instrText xml:space="preserve"> REF _Ref187071567 \h </w:instrText>
      </w:r>
      <w:r w:rsidR="00957C85" w:rsidRPr="00E8573E">
        <w:rPr>
          <w:color w:val="000000" w:themeColor="text1"/>
        </w:rPr>
      </w:r>
      <w:r w:rsidR="00957C85" w:rsidRPr="00E8573E">
        <w:rPr>
          <w:color w:val="000000" w:themeColor="text1"/>
        </w:rPr>
        <w:fldChar w:fldCharType="separate"/>
      </w:r>
      <w:r w:rsidR="00B96D30">
        <w:t xml:space="preserve">Figure </w:t>
      </w:r>
      <w:r w:rsidR="00B96D30">
        <w:rPr>
          <w:noProof/>
        </w:rPr>
        <w:t>10</w:t>
      </w:r>
      <w:r w:rsidR="00957C85" w:rsidRPr="00E8573E">
        <w:rPr>
          <w:color w:val="000000" w:themeColor="text1"/>
        </w:rPr>
        <w:fldChar w:fldCharType="end"/>
      </w:r>
      <w:r w:rsidRPr="00E8573E">
        <w:rPr>
          <w:color w:val="000000" w:themeColor="text1"/>
        </w:rPr>
        <w:t xml:space="preserve"> </w:t>
      </w:r>
      <w:r w:rsidR="00A25424" w:rsidRPr="00E8573E">
        <w:rPr>
          <w:color w:val="000000" w:themeColor="text1"/>
        </w:rPr>
        <w:t>and</w:t>
      </w:r>
      <w:r w:rsidR="00957C85" w:rsidRPr="00E8573E">
        <w:rPr>
          <w:color w:val="000000" w:themeColor="text1"/>
        </w:rPr>
        <w:t xml:space="preserve"> </w:t>
      </w:r>
      <w:r w:rsidR="00957C85" w:rsidRPr="00E8573E">
        <w:rPr>
          <w:color w:val="000000" w:themeColor="text1"/>
        </w:rPr>
        <w:fldChar w:fldCharType="begin"/>
      </w:r>
      <w:r w:rsidR="00957C85" w:rsidRPr="00E8573E">
        <w:rPr>
          <w:color w:val="000000" w:themeColor="text1"/>
        </w:rPr>
        <w:instrText xml:space="preserve"> REF _Ref187071596 \h </w:instrText>
      </w:r>
      <w:r w:rsidR="00957C85" w:rsidRPr="00E8573E">
        <w:rPr>
          <w:color w:val="000000" w:themeColor="text1"/>
        </w:rPr>
      </w:r>
      <w:r w:rsidR="00957C85" w:rsidRPr="00E8573E">
        <w:rPr>
          <w:color w:val="000000" w:themeColor="text1"/>
        </w:rPr>
        <w:fldChar w:fldCharType="separate"/>
      </w:r>
      <w:r w:rsidR="00B96D30">
        <w:t xml:space="preserve">Figure </w:t>
      </w:r>
      <w:r w:rsidR="00B96D30">
        <w:rPr>
          <w:noProof/>
        </w:rPr>
        <w:t>11</w:t>
      </w:r>
      <w:r w:rsidR="00957C85" w:rsidRPr="00E8573E">
        <w:rPr>
          <w:color w:val="000000" w:themeColor="text1"/>
        </w:rPr>
        <w:fldChar w:fldCharType="end"/>
      </w:r>
      <w:r w:rsidRPr="00E8573E">
        <w:rPr>
          <w:color w:val="000000" w:themeColor="text1"/>
        </w:rPr>
        <w:t xml:space="preserve">. </w:t>
      </w:r>
    </w:p>
    <w:p w14:paraId="2CFE36DD" w14:textId="61BA004D" w:rsidR="00577DF4" w:rsidRPr="00E8573E" w:rsidRDefault="00647807" w:rsidP="0088427B">
      <w:pPr>
        <w:rPr>
          <w:rStyle w:val="normaltextrun"/>
          <w:rFonts w:cs="Arial"/>
          <w:color w:val="000000" w:themeColor="text1"/>
          <w:szCs w:val="22"/>
          <w:shd w:val="clear" w:color="auto" w:fill="FFFFFF"/>
        </w:rPr>
      </w:pPr>
      <w:r w:rsidRPr="00E8573E">
        <w:rPr>
          <w:rStyle w:val="normaltextrun"/>
          <w:rFonts w:cs="Arial"/>
          <w:color w:val="000000" w:themeColor="text1"/>
          <w:szCs w:val="22"/>
          <w:shd w:val="clear" w:color="auto" w:fill="FFFFFF"/>
        </w:rPr>
        <w:t xml:space="preserve">The </w:t>
      </w:r>
      <w:r w:rsidR="007B5269" w:rsidRPr="00E8573E">
        <w:rPr>
          <w:rStyle w:val="normaltextrun"/>
          <w:rFonts w:cs="Arial"/>
          <w:color w:val="000000" w:themeColor="text1"/>
          <w:szCs w:val="22"/>
          <w:shd w:val="clear" w:color="auto" w:fill="FFFFFF"/>
        </w:rPr>
        <w:t>forecast track position</w:t>
      </w:r>
      <w:r w:rsidRPr="00E8573E">
        <w:rPr>
          <w:rStyle w:val="normaltextrun"/>
          <w:rFonts w:cs="Arial"/>
          <w:color w:val="000000" w:themeColor="text1"/>
          <w:szCs w:val="22"/>
          <w:shd w:val="clear" w:color="auto" w:fill="FFFFFF"/>
        </w:rPr>
        <w:t xml:space="preserve"> accuracy was </w:t>
      </w:r>
      <w:r w:rsidR="00E8573E" w:rsidRPr="00E8573E">
        <w:rPr>
          <w:rStyle w:val="normaltextrun"/>
          <w:rFonts w:cs="Arial"/>
          <w:color w:val="000000" w:themeColor="text1"/>
          <w:szCs w:val="22"/>
          <w:shd w:val="clear" w:color="auto" w:fill="FFFFFF"/>
        </w:rPr>
        <w:t>close to</w:t>
      </w:r>
      <w:r w:rsidR="00C64547" w:rsidRPr="00E8573E">
        <w:rPr>
          <w:rStyle w:val="normaltextrun"/>
          <w:rFonts w:cs="Arial"/>
          <w:color w:val="000000" w:themeColor="text1"/>
          <w:szCs w:val="22"/>
          <w:shd w:val="clear" w:color="auto" w:fill="FFFFFF"/>
        </w:rPr>
        <w:t xml:space="preserve"> the 5-year average</w:t>
      </w:r>
      <w:r w:rsidR="00B6219E">
        <w:rPr>
          <w:rStyle w:val="normaltextrun"/>
          <w:rFonts w:cs="Arial"/>
          <w:color w:val="000000" w:themeColor="text1"/>
          <w:szCs w:val="22"/>
          <w:shd w:val="clear" w:color="auto" w:fill="FFFFFF"/>
        </w:rPr>
        <w:t xml:space="preserve"> for all forecast lead times up to 72 hours. </w:t>
      </w:r>
      <w:r w:rsidR="007E6FE6">
        <w:rPr>
          <w:rStyle w:val="normaltextrun"/>
          <w:rFonts w:cs="Arial"/>
          <w:color w:val="000000" w:themeColor="text1"/>
          <w:szCs w:val="22"/>
          <w:shd w:val="clear" w:color="auto" w:fill="FFFFFF"/>
        </w:rPr>
        <w:t xml:space="preserve">There were no forecast positions </w:t>
      </w:r>
      <w:r w:rsidR="00384E51">
        <w:rPr>
          <w:rStyle w:val="normaltextrun"/>
          <w:rFonts w:cs="Arial"/>
          <w:color w:val="000000" w:themeColor="text1"/>
          <w:szCs w:val="22"/>
          <w:shd w:val="clear" w:color="auto" w:fill="FFFFFF"/>
        </w:rPr>
        <w:t xml:space="preserve">for the </w:t>
      </w:r>
      <w:r w:rsidR="00CE3400">
        <w:rPr>
          <w:rStyle w:val="normaltextrun"/>
          <w:rFonts w:cs="Arial"/>
          <w:color w:val="000000" w:themeColor="text1"/>
          <w:szCs w:val="22"/>
          <w:shd w:val="clear" w:color="auto" w:fill="FFFFFF"/>
        </w:rPr>
        <w:t xml:space="preserve">96-hour and </w:t>
      </w:r>
      <w:r w:rsidR="00384E51">
        <w:rPr>
          <w:rStyle w:val="normaltextrun"/>
          <w:rFonts w:cs="Arial"/>
          <w:color w:val="000000" w:themeColor="text1"/>
          <w:szCs w:val="22"/>
          <w:shd w:val="clear" w:color="auto" w:fill="FFFFFF"/>
        </w:rPr>
        <w:t>120-hour lead time</w:t>
      </w:r>
      <w:r w:rsidR="00CE3400">
        <w:rPr>
          <w:rStyle w:val="normaltextrun"/>
          <w:rFonts w:cs="Arial"/>
          <w:color w:val="000000" w:themeColor="text1"/>
          <w:szCs w:val="22"/>
          <w:shd w:val="clear" w:color="auto" w:fill="FFFFFF"/>
        </w:rPr>
        <w:t>s</w:t>
      </w:r>
      <w:r w:rsidR="00577DF4" w:rsidRPr="00E8573E">
        <w:rPr>
          <w:rStyle w:val="normaltextrun"/>
          <w:rFonts w:cs="Arial"/>
          <w:color w:val="000000" w:themeColor="text1"/>
          <w:szCs w:val="22"/>
          <w:shd w:val="clear" w:color="auto" w:fill="FFFFFF"/>
        </w:rPr>
        <w:t>.</w:t>
      </w:r>
    </w:p>
    <w:p w14:paraId="24D3B836" w14:textId="37F5297D" w:rsidR="00384E51" w:rsidRDefault="00384E51" w:rsidP="0088427B">
      <w:pPr>
        <w:rPr>
          <w:rStyle w:val="normaltextrun"/>
          <w:rFonts w:cs="Arial"/>
          <w:color w:val="000000" w:themeColor="text1"/>
          <w:szCs w:val="22"/>
          <w:shd w:val="clear" w:color="auto" w:fill="FFFFFF"/>
        </w:rPr>
      </w:pPr>
      <w:r>
        <w:rPr>
          <w:rStyle w:val="normaltextrun"/>
          <w:rFonts w:cs="Arial"/>
          <w:color w:val="000000" w:themeColor="text1"/>
          <w:szCs w:val="22"/>
          <w:shd w:val="clear" w:color="auto" w:fill="FFFFFF"/>
        </w:rPr>
        <w:t xml:space="preserve">With little variation in the steering flow </w:t>
      </w:r>
      <w:r w:rsidR="009A7B8F">
        <w:rPr>
          <w:rStyle w:val="normaltextrun"/>
          <w:rFonts w:cs="Arial"/>
          <w:color w:val="000000" w:themeColor="text1"/>
          <w:szCs w:val="22"/>
          <w:shd w:val="clear" w:color="auto" w:fill="FFFFFF"/>
        </w:rPr>
        <w:t xml:space="preserve">direction </w:t>
      </w:r>
      <w:r w:rsidR="00286FEF">
        <w:rPr>
          <w:rStyle w:val="normaltextrun"/>
          <w:rFonts w:cs="Arial"/>
          <w:color w:val="000000" w:themeColor="text1"/>
          <w:szCs w:val="22"/>
          <w:shd w:val="clear" w:color="auto" w:fill="FFFFFF"/>
        </w:rPr>
        <w:t xml:space="preserve">while Vince was in the </w:t>
      </w:r>
      <w:r w:rsidR="009A7B8F">
        <w:rPr>
          <w:rStyle w:val="normaltextrun"/>
          <w:rFonts w:cs="Arial"/>
          <w:color w:val="000000" w:themeColor="text1"/>
          <w:szCs w:val="22"/>
          <w:shd w:val="clear" w:color="auto" w:fill="FFFFFF"/>
        </w:rPr>
        <w:t>Australian</w:t>
      </w:r>
      <w:r w:rsidR="00FD4165">
        <w:rPr>
          <w:rStyle w:val="normaltextrun"/>
          <w:rFonts w:cs="Arial"/>
          <w:color w:val="000000" w:themeColor="text1"/>
          <w:szCs w:val="22"/>
          <w:shd w:val="clear" w:color="auto" w:fill="FFFFFF"/>
        </w:rPr>
        <w:t xml:space="preserve"> region</w:t>
      </w:r>
      <w:r w:rsidR="009A7B8F">
        <w:rPr>
          <w:rStyle w:val="normaltextrun"/>
          <w:rFonts w:cs="Arial"/>
          <w:color w:val="000000" w:themeColor="text1"/>
          <w:szCs w:val="22"/>
          <w:shd w:val="clear" w:color="auto" w:fill="FFFFFF"/>
        </w:rPr>
        <w:t xml:space="preserve">, </w:t>
      </w:r>
      <w:r w:rsidR="000D0900">
        <w:rPr>
          <w:rStyle w:val="normaltextrun"/>
          <w:rFonts w:cs="Arial"/>
          <w:color w:val="000000" w:themeColor="text1"/>
          <w:szCs w:val="22"/>
          <w:shd w:val="clear" w:color="auto" w:fill="FFFFFF"/>
        </w:rPr>
        <w:t xml:space="preserve">good performance in position </w:t>
      </w:r>
      <w:r w:rsidR="00965497">
        <w:rPr>
          <w:rStyle w:val="normaltextrun"/>
          <w:rFonts w:cs="Arial"/>
          <w:color w:val="000000" w:themeColor="text1"/>
          <w:szCs w:val="22"/>
          <w:shd w:val="clear" w:color="auto" w:fill="FFFFFF"/>
        </w:rPr>
        <w:t>forecasting would be expected. The main source of error was from the forecast positions generally being a little faster and further to the south than the observed track.</w:t>
      </w:r>
    </w:p>
    <w:p w14:paraId="769A8ECB" w14:textId="3D9208CD" w:rsidR="00A86502" w:rsidRDefault="00A86502" w:rsidP="0088427B">
      <w:pPr>
        <w:rPr>
          <w:rStyle w:val="normaltextrun"/>
          <w:rFonts w:cs="Arial"/>
          <w:color w:val="000000" w:themeColor="text1"/>
          <w:szCs w:val="22"/>
          <w:shd w:val="clear" w:color="auto" w:fill="FFFFFF"/>
        </w:rPr>
      </w:pPr>
      <w:r>
        <w:rPr>
          <w:rStyle w:val="normaltextrun"/>
          <w:rFonts w:cs="Arial"/>
          <w:color w:val="000000" w:themeColor="text1"/>
          <w:szCs w:val="22"/>
          <w:shd w:val="clear" w:color="auto" w:fill="FFFFFF"/>
        </w:rPr>
        <w:t xml:space="preserve">The intensity accuracy was poor compared to </w:t>
      </w:r>
      <w:r w:rsidR="00D714D6">
        <w:rPr>
          <w:rStyle w:val="normaltextrun"/>
          <w:rFonts w:cs="Arial"/>
          <w:color w:val="000000" w:themeColor="text1"/>
          <w:szCs w:val="22"/>
          <w:shd w:val="clear" w:color="auto" w:fill="FFFFFF"/>
        </w:rPr>
        <w:t>the 5</w:t>
      </w:r>
      <w:r w:rsidR="00E7210F">
        <w:rPr>
          <w:rStyle w:val="normaltextrun"/>
          <w:rFonts w:cs="Arial"/>
          <w:color w:val="000000" w:themeColor="text1"/>
          <w:szCs w:val="22"/>
          <w:shd w:val="clear" w:color="auto" w:fill="FFFFFF"/>
        </w:rPr>
        <w:t>-</w:t>
      </w:r>
      <w:r w:rsidR="00D714D6">
        <w:rPr>
          <w:rStyle w:val="normaltextrun"/>
          <w:rFonts w:cs="Arial"/>
          <w:color w:val="000000" w:themeColor="text1"/>
          <w:szCs w:val="22"/>
          <w:shd w:val="clear" w:color="auto" w:fill="FFFFFF"/>
        </w:rPr>
        <w:t>year average</w:t>
      </w:r>
      <w:r w:rsidR="00E7210F">
        <w:rPr>
          <w:rStyle w:val="normaltextrun"/>
          <w:rFonts w:cs="Arial"/>
          <w:color w:val="000000" w:themeColor="text1"/>
          <w:szCs w:val="22"/>
          <w:shd w:val="clear" w:color="auto" w:fill="FFFFFF"/>
        </w:rPr>
        <w:t xml:space="preserve"> at the analysis time and at all forecast lead times.</w:t>
      </w:r>
    </w:p>
    <w:p w14:paraId="0F6E74A7" w14:textId="54BA4E93" w:rsidR="00E7210F" w:rsidRDefault="000D6ED6" w:rsidP="0088427B">
      <w:pPr>
        <w:rPr>
          <w:rStyle w:val="normaltextrun"/>
          <w:rFonts w:cs="Arial"/>
          <w:color w:val="000000" w:themeColor="text1"/>
          <w:szCs w:val="22"/>
          <w:shd w:val="clear" w:color="auto" w:fill="FFFFFF"/>
        </w:rPr>
      </w:pPr>
      <w:r>
        <w:rPr>
          <w:rStyle w:val="normaltextrun"/>
          <w:rFonts w:cs="Arial"/>
          <w:color w:val="000000" w:themeColor="text1"/>
          <w:szCs w:val="22"/>
          <w:shd w:val="clear" w:color="auto" w:fill="FFFFFF"/>
        </w:rPr>
        <w:t>Vince intensified much quicker than</w:t>
      </w:r>
      <w:r w:rsidR="00C1454C">
        <w:rPr>
          <w:rStyle w:val="normaltextrun"/>
          <w:rFonts w:cs="Arial"/>
          <w:color w:val="000000" w:themeColor="text1"/>
          <w:szCs w:val="22"/>
          <w:shd w:val="clear" w:color="auto" w:fill="FFFFFF"/>
        </w:rPr>
        <w:t xml:space="preserve"> forecast </w:t>
      </w:r>
      <w:r w:rsidR="0043574D">
        <w:rPr>
          <w:rStyle w:val="normaltextrun"/>
          <w:rFonts w:cs="Arial"/>
          <w:color w:val="000000" w:themeColor="text1"/>
          <w:szCs w:val="22"/>
          <w:shd w:val="clear" w:color="auto" w:fill="FFFFFF"/>
        </w:rPr>
        <w:t xml:space="preserve">at all time steps </w:t>
      </w:r>
      <w:r w:rsidR="00C1454C">
        <w:rPr>
          <w:rStyle w:val="normaltextrun"/>
          <w:rFonts w:cs="Arial"/>
          <w:color w:val="000000" w:themeColor="text1"/>
          <w:szCs w:val="22"/>
          <w:shd w:val="clear" w:color="auto" w:fill="FFFFFF"/>
        </w:rPr>
        <w:t xml:space="preserve">due to </w:t>
      </w:r>
      <w:r w:rsidR="0043574D">
        <w:rPr>
          <w:rStyle w:val="normaltextrun"/>
          <w:rFonts w:cs="Arial"/>
          <w:color w:val="000000" w:themeColor="text1"/>
          <w:szCs w:val="22"/>
          <w:shd w:val="clear" w:color="auto" w:fill="FFFFFF"/>
        </w:rPr>
        <w:t xml:space="preserve">it developing rapidly in a favourable environment. Model guidance was both poor at analysing the current intensity </w:t>
      </w:r>
      <w:r w:rsidR="00A67729">
        <w:rPr>
          <w:rStyle w:val="normaltextrun"/>
          <w:rFonts w:cs="Arial"/>
          <w:color w:val="000000" w:themeColor="text1"/>
          <w:szCs w:val="22"/>
          <w:shd w:val="clear" w:color="auto" w:fill="FFFFFF"/>
        </w:rPr>
        <w:t>as well as forecasting intensification.</w:t>
      </w:r>
      <w:r w:rsidR="00C17511">
        <w:rPr>
          <w:rStyle w:val="normaltextrun"/>
          <w:rFonts w:cs="Arial"/>
          <w:color w:val="000000" w:themeColor="text1"/>
          <w:szCs w:val="22"/>
          <w:shd w:val="clear" w:color="auto" w:fill="FFFFFF"/>
        </w:rPr>
        <w:t xml:space="preserve"> Additionally, the analysis intensity was generally </w:t>
      </w:r>
      <w:r w:rsidR="00797F4A">
        <w:rPr>
          <w:rStyle w:val="normaltextrun"/>
          <w:rFonts w:cs="Arial"/>
          <w:color w:val="000000" w:themeColor="text1"/>
          <w:szCs w:val="22"/>
          <w:shd w:val="clear" w:color="auto" w:fill="FFFFFF"/>
        </w:rPr>
        <w:t>lower than post event analysis revealed</w:t>
      </w:r>
      <w:r w:rsidR="006B2850">
        <w:rPr>
          <w:rStyle w:val="normaltextrun"/>
          <w:rFonts w:cs="Arial"/>
          <w:color w:val="000000" w:themeColor="text1"/>
          <w:szCs w:val="22"/>
          <w:shd w:val="clear" w:color="auto" w:fill="FFFFFF"/>
        </w:rPr>
        <w:t xml:space="preserve">, due to objective guidance and Dvorak analysis </w:t>
      </w:r>
      <w:r w:rsidR="00005042">
        <w:rPr>
          <w:rStyle w:val="normaltextrun"/>
          <w:rFonts w:cs="Arial"/>
          <w:color w:val="000000" w:themeColor="text1"/>
          <w:szCs w:val="22"/>
          <w:shd w:val="clear" w:color="auto" w:fill="FFFFFF"/>
        </w:rPr>
        <w:t xml:space="preserve">giving lower values than were </w:t>
      </w:r>
      <w:r w:rsidR="008B69FE">
        <w:rPr>
          <w:rStyle w:val="normaltextrun"/>
          <w:rFonts w:cs="Arial"/>
          <w:color w:val="000000" w:themeColor="text1"/>
          <w:szCs w:val="22"/>
          <w:shd w:val="clear" w:color="auto" w:fill="FFFFFF"/>
        </w:rPr>
        <w:t>later analysed.</w:t>
      </w:r>
    </w:p>
    <w:p w14:paraId="16D039FE" w14:textId="485C0E03" w:rsidR="007A7699" w:rsidRDefault="007A7699" w:rsidP="0088427B">
      <w:pPr>
        <w:rPr>
          <w:rStyle w:val="normaltextrun"/>
          <w:rFonts w:cs="Arial"/>
          <w:color w:val="000000" w:themeColor="text1"/>
          <w:szCs w:val="22"/>
          <w:shd w:val="clear" w:color="auto" w:fill="FFFFFF"/>
        </w:rPr>
      </w:pPr>
      <w:r>
        <w:rPr>
          <w:rStyle w:val="normaltextrun"/>
          <w:rFonts w:cs="Arial"/>
          <w:color w:val="000000" w:themeColor="text1"/>
          <w:szCs w:val="22"/>
          <w:shd w:val="clear" w:color="auto" w:fill="FFFFFF"/>
        </w:rPr>
        <w:t xml:space="preserve">The first </w:t>
      </w:r>
      <w:r w:rsidR="00277CBC">
        <w:rPr>
          <w:rStyle w:val="normaltextrun"/>
          <w:rFonts w:cs="Arial"/>
          <w:color w:val="000000" w:themeColor="text1"/>
          <w:szCs w:val="22"/>
          <w:shd w:val="clear" w:color="auto" w:fill="FFFFFF"/>
        </w:rPr>
        <w:t xml:space="preserve">7 Day Tropical Cyclone Forecast for 15U was issued </w:t>
      </w:r>
      <w:r w:rsidR="00494495">
        <w:rPr>
          <w:rStyle w:val="normaltextrun"/>
          <w:rFonts w:cs="Arial"/>
          <w:color w:val="000000" w:themeColor="text1"/>
          <w:szCs w:val="22"/>
          <w:shd w:val="clear" w:color="auto" w:fill="FFFFFF"/>
        </w:rPr>
        <w:t xml:space="preserve">on the morning of 27 January, with the system rated a Low (10%) chance of developing into a tropical cyclone </w:t>
      </w:r>
      <w:r w:rsidR="00C44EA5">
        <w:rPr>
          <w:rStyle w:val="normaltextrun"/>
          <w:rFonts w:cs="Arial"/>
          <w:color w:val="000000" w:themeColor="text1"/>
          <w:szCs w:val="22"/>
          <w:shd w:val="clear" w:color="auto" w:fill="FFFFFF"/>
        </w:rPr>
        <w:t xml:space="preserve">from </w:t>
      </w:r>
      <w:r w:rsidR="00494495">
        <w:rPr>
          <w:rStyle w:val="normaltextrun"/>
          <w:rFonts w:cs="Arial"/>
          <w:color w:val="000000" w:themeColor="text1"/>
          <w:szCs w:val="22"/>
          <w:shd w:val="clear" w:color="auto" w:fill="FFFFFF"/>
        </w:rPr>
        <w:t xml:space="preserve">0000 UTC 1 February, increasing to a Moderate (25%) chance from </w:t>
      </w:r>
      <w:r w:rsidR="00D2604B">
        <w:rPr>
          <w:rStyle w:val="normaltextrun"/>
          <w:rFonts w:cs="Arial"/>
          <w:color w:val="000000" w:themeColor="text1"/>
          <w:szCs w:val="22"/>
          <w:shd w:val="clear" w:color="auto" w:fill="FFFFFF"/>
        </w:rPr>
        <w:t>0000 UTC 3 February.</w:t>
      </w:r>
      <w:r w:rsidR="001A5246">
        <w:rPr>
          <w:rStyle w:val="normaltextrun"/>
          <w:rFonts w:cs="Arial"/>
          <w:color w:val="000000" w:themeColor="text1"/>
          <w:szCs w:val="22"/>
          <w:shd w:val="clear" w:color="auto" w:fill="FFFFFF"/>
        </w:rPr>
        <w:t xml:space="preserve"> </w:t>
      </w:r>
      <w:r w:rsidR="00C5470A">
        <w:rPr>
          <w:rStyle w:val="normaltextrun"/>
          <w:rFonts w:cs="Arial"/>
          <w:color w:val="000000" w:themeColor="text1"/>
          <w:szCs w:val="22"/>
          <w:shd w:val="clear" w:color="auto" w:fill="FFFFFF"/>
        </w:rPr>
        <w:t xml:space="preserve">The development risk was increased on the afternoon issue of </w:t>
      </w:r>
      <w:r w:rsidR="00C44EA5">
        <w:rPr>
          <w:rStyle w:val="normaltextrun"/>
          <w:rFonts w:cs="Arial"/>
          <w:color w:val="000000" w:themeColor="text1"/>
          <w:szCs w:val="22"/>
          <w:shd w:val="clear" w:color="auto" w:fill="FFFFFF"/>
        </w:rPr>
        <w:t xml:space="preserve">30 January, with the system rated a Moderate (25%) chance from </w:t>
      </w:r>
      <w:r w:rsidR="007F75E2">
        <w:rPr>
          <w:rStyle w:val="normaltextrun"/>
          <w:rFonts w:cs="Arial"/>
          <w:color w:val="000000" w:themeColor="text1"/>
          <w:szCs w:val="22"/>
          <w:shd w:val="clear" w:color="auto" w:fill="FFFFFF"/>
        </w:rPr>
        <w:t>0000 UTC 1 February, increasing to a High (55%) chance from 1200 UTC 2 February.</w:t>
      </w:r>
    </w:p>
    <w:p w14:paraId="2BE012BC" w14:textId="2AA77D63" w:rsidR="00C637C2" w:rsidRDefault="004A79B4" w:rsidP="0088427B">
      <w:pPr>
        <w:rPr>
          <w:rStyle w:val="normaltextrun"/>
          <w:rFonts w:cs="Arial"/>
          <w:color w:val="000000" w:themeColor="text1"/>
          <w:szCs w:val="22"/>
          <w:shd w:val="clear" w:color="auto" w:fill="FFFFFF"/>
        </w:rPr>
      </w:pPr>
      <w:r>
        <w:rPr>
          <w:rStyle w:val="normaltextrun"/>
          <w:rFonts w:cs="Arial"/>
          <w:color w:val="000000" w:themeColor="text1"/>
          <w:szCs w:val="22"/>
          <w:shd w:val="clear" w:color="auto" w:fill="FFFFFF"/>
        </w:rPr>
        <w:t>Ocean Wind Warnings were issued from 0</w:t>
      </w:r>
      <w:r w:rsidR="00F40D0C">
        <w:rPr>
          <w:rStyle w:val="normaltextrun"/>
          <w:rFonts w:cs="Arial"/>
          <w:color w:val="000000" w:themeColor="text1"/>
          <w:szCs w:val="22"/>
          <w:shd w:val="clear" w:color="auto" w:fill="FFFFFF"/>
        </w:rPr>
        <w:t>7</w:t>
      </w:r>
      <w:r>
        <w:rPr>
          <w:rStyle w:val="normaltextrun"/>
          <w:rFonts w:cs="Arial"/>
          <w:color w:val="000000" w:themeColor="text1"/>
          <w:szCs w:val="22"/>
          <w:shd w:val="clear" w:color="auto" w:fill="FFFFFF"/>
        </w:rPr>
        <w:t xml:space="preserve">00 UTC 1 February, </w:t>
      </w:r>
      <w:r w:rsidR="003D7E7D">
        <w:rPr>
          <w:rStyle w:val="normaltextrun"/>
          <w:rFonts w:cs="Arial"/>
          <w:color w:val="000000" w:themeColor="text1"/>
          <w:szCs w:val="22"/>
          <w:shd w:val="clear" w:color="auto" w:fill="FFFFFF"/>
        </w:rPr>
        <w:t>Forecast Track Maps were issued from 1</w:t>
      </w:r>
      <w:r w:rsidR="00F40D0C">
        <w:rPr>
          <w:rStyle w:val="normaltextrun"/>
          <w:rFonts w:cs="Arial"/>
          <w:color w:val="000000" w:themeColor="text1"/>
          <w:szCs w:val="22"/>
          <w:shd w:val="clear" w:color="auto" w:fill="FFFFFF"/>
        </w:rPr>
        <w:t>9</w:t>
      </w:r>
      <w:r w:rsidR="003D7E7D">
        <w:rPr>
          <w:rStyle w:val="normaltextrun"/>
          <w:rFonts w:cs="Arial"/>
          <w:color w:val="000000" w:themeColor="text1"/>
          <w:szCs w:val="22"/>
          <w:shd w:val="clear" w:color="auto" w:fill="FFFFFF"/>
        </w:rPr>
        <w:t xml:space="preserve">00 UTC </w:t>
      </w:r>
      <w:r w:rsidR="00F40D0C">
        <w:rPr>
          <w:rStyle w:val="normaltextrun"/>
          <w:rFonts w:cs="Arial"/>
          <w:color w:val="000000" w:themeColor="text1"/>
          <w:szCs w:val="22"/>
          <w:shd w:val="clear" w:color="auto" w:fill="FFFFFF"/>
        </w:rPr>
        <w:t>2 February, and</w:t>
      </w:r>
      <w:r>
        <w:rPr>
          <w:rStyle w:val="normaltextrun"/>
          <w:rFonts w:cs="Arial"/>
          <w:color w:val="000000" w:themeColor="text1"/>
          <w:szCs w:val="22"/>
          <w:shd w:val="clear" w:color="auto" w:fill="FFFFFF"/>
        </w:rPr>
        <w:t xml:space="preserve"> the first </w:t>
      </w:r>
      <w:r w:rsidR="002F33E9">
        <w:rPr>
          <w:rStyle w:val="normaltextrun"/>
          <w:rFonts w:cs="Arial"/>
          <w:color w:val="000000" w:themeColor="text1"/>
          <w:szCs w:val="22"/>
          <w:shd w:val="clear" w:color="auto" w:fill="FFFFFF"/>
        </w:rPr>
        <w:t>Tropical Cyclone Information Bulletin</w:t>
      </w:r>
      <w:r w:rsidR="00F40D0C">
        <w:rPr>
          <w:rStyle w:val="normaltextrun"/>
          <w:rFonts w:cs="Arial"/>
          <w:color w:val="000000" w:themeColor="text1"/>
          <w:szCs w:val="22"/>
          <w:shd w:val="clear" w:color="auto" w:fill="FFFFFF"/>
        </w:rPr>
        <w:t xml:space="preserve"> was</w:t>
      </w:r>
      <w:r w:rsidR="002F33E9">
        <w:rPr>
          <w:rStyle w:val="normaltextrun"/>
          <w:rFonts w:cs="Arial"/>
          <w:color w:val="000000" w:themeColor="text1"/>
          <w:szCs w:val="22"/>
          <w:shd w:val="clear" w:color="auto" w:fill="FFFFFF"/>
        </w:rPr>
        <w:t xml:space="preserve"> issued at 0100 UTC 2 February. The final issue of these products was at 0700 UTC </w:t>
      </w:r>
      <w:r w:rsidR="001B0C7E">
        <w:rPr>
          <w:rStyle w:val="normaltextrun"/>
          <w:rFonts w:cs="Arial"/>
          <w:color w:val="000000" w:themeColor="text1"/>
          <w:szCs w:val="22"/>
          <w:shd w:val="clear" w:color="auto" w:fill="FFFFFF"/>
        </w:rPr>
        <w:t>4 February, as Vince moved into La Reunion's Area of Responsibility.</w:t>
      </w:r>
    </w:p>
    <w:p w14:paraId="73894759" w14:textId="77777777" w:rsidR="00F40D0C" w:rsidRPr="001B0C7E" w:rsidRDefault="00F40D0C" w:rsidP="0088427B">
      <w:pPr>
        <w:rPr>
          <w:rFonts w:cs="Arial"/>
          <w:color w:val="000000" w:themeColor="text1"/>
          <w:szCs w:val="22"/>
          <w:shd w:val="clear" w:color="auto" w:fill="FFFFFF"/>
        </w:rPr>
      </w:pPr>
    </w:p>
    <w:tbl>
      <w:tblPr>
        <w:tblStyle w:val="TableGrid"/>
        <w:tblW w:w="7962" w:type="dxa"/>
        <w:tblLook w:val="04A0" w:firstRow="1" w:lastRow="0" w:firstColumn="1" w:lastColumn="0" w:noHBand="0" w:noVBand="1"/>
      </w:tblPr>
      <w:tblGrid>
        <w:gridCol w:w="1248"/>
        <w:gridCol w:w="703"/>
        <w:gridCol w:w="856"/>
        <w:gridCol w:w="856"/>
        <w:gridCol w:w="856"/>
        <w:gridCol w:w="857"/>
        <w:gridCol w:w="857"/>
        <w:gridCol w:w="857"/>
        <w:gridCol w:w="872"/>
      </w:tblGrid>
      <w:tr w:rsidR="00FE13AE" w14:paraId="34AC9C7C" w14:textId="77777777" w:rsidTr="00FE13AE">
        <w:trPr>
          <w:cnfStyle w:val="100000000000" w:firstRow="1" w:lastRow="0" w:firstColumn="0" w:lastColumn="0" w:oddVBand="0" w:evenVBand="0" w:oddHBand="0" w:evenHBand="0" w:firstRowFirstColumn="0" w:firstRowLastColumn="0" w:lastRowFirstColumn="0" w:lastRowLastColumn="0"/>
        </w:trPr>
        <w:tc>
          <w:tcPr>
            <w:tcW w:w="1248" w:type="dxa"/>
          </w:tcPr>
          <w:p w14:paraId="17A35379" w14:textId="77777777" w:rsidR="00FE13AE" w:rsidRDefault="00FE13AE">
            <w:r>
              <w:t>Time</w:t>
            </w:r>
          </w:p>
        </w:tc>
        <w:tc>
          <w:tcPr>
            <w:tcW w:w="703" w:type="dxa"/>
          </w:tcPr>
          <w:p w14:paraId="6FC6190E" w14:textId="77777777" w:rsidR="00FE13AE" w:rsidRDefault="00FE13AE">
            <w:r>
              <w:t>00</w:t>
            </w:r>
          </w:p>
        </w:tc>
        <w:tc>
          <w:tcPr>
            <w:tcW w:w="856" w:type="dxa"/>
          </w:tcPr>
          <w:p w14:paraId="1DBC0E99" w14:textId="77777777" w:rsidR="00FE13AE" w:rsidRDefault="00FE13AE">
            <w:r>
              <w:t>06</w:t>
            </w:r>
          </w:p>
        </w:tc>
        <w:tc>
          <w:tcPr>
            <w:tcW w:w="856" w:type="dxa"/>
          </w:tcPr>
          <w:p w14:paraId="5288B542" w14:textId="77777777" w:rsidR="00FE13AE" w:rsidRDefault="00FE13AE">
            <w:r>
              <w:t>12</w:t>
            </w:r>
          </w:p>
        </w:tc>
        <w:tc>
          <w:tcPr>
            <w:tcW w:w="856" w:type="dxa"/>
          </w:tcPr>
          <w:p w14:paraId="619E8F39" w14:textId="77777777" w:rsidR="00FE13AE" w:rsidRDefault="00FE13AE">
            <w:r>
              <w:t>18</w:t>
            </w:r>
          </w:p>
        </w:tc>
        <w:tc>
          <w:tcPr>
            <w:tcW w:w="857" w:type="dxa"/>
          </w:tcPr>
          <w:p w14:paraId="1AE96D47" w14:textId="77777777" w:rsidR="00FE13AE" w:rsidRDefault="00FE13AE">
            <w:r>
              <w:t>24</w:t>
            </w:r>
          </w:p>
        </w:tc>
        <w:tc>
          <w:tcPr>
            <w:tcW w:w="857" w:type="dxa"/>
          </w:tcPr>
          <w:p w14:paraId="08120208" w14:textId="77777777" w:rsidR="00FE13AE" w:rsidRDefault="00FE13AE">
            <w:r>
              <w:t>36</w:t>
            </w:r>
          </w:p>
        </w:tc>
        <w:tc>
          <w:tcPr>
            <w:tcW w:w="857" w:type="dxa"/>
          </w:tcPr>
          <w:p w14:paraId="35E49A17" w14:textId="77777777" w:rsidR="00FE13AE" w:rsidRDefault="00FE13AE">
            <w:r>
              <w:t>48</w:t>
            </w:r>
          </w:p>
        </w:tc>
        <w:tc>
          <w:tcPr>
            <w:tcW w:w="872" w:type="dxa"/>
          </w:tcPr>
          <w:p w14:paraId="1DF82C24" w14:textId="77777777" w:rsidR="00FE13AE" w:rsidRDefault="00FE13AE">
            <w:r>
              <w:t>72</w:t>
            </w:r>
          </w:p>
        </w:tc>
      </w:tr>
      <w:tr w:rsidR="00B035FD" w14:paraId="193F4929" w14:textId="77777777" w:rsidTr="00FE13AE">
        <w:trPr>
          <w:cnfStyle w:val="000000100000" w:firstRow="0" w:lastRow="0" w:firstColumn="0" w:lastColumn="0" w:oddVBand="0" w:evenVBand="0" w:oddHBand="1" w:evenHBand="0" w:firstRowFirstColumn="0" w:firstRowLastColumn="0" w:lastRowFirstColumn="0" w:lastRowLastColumn="0"/>
        </w:trPr>
        <w:tc>
          <w:tcPr>
            <w:tcW w:w="1248" w:type="dxa"/>
          </w:tcPr>
          <w:p w14:paraId="5CFC01B5" w14:textId="77777777" w:rsidR="00B035FD" w:rsidRDefault="00B035FD" w:rsidP="00B035FD">
            <w:r>
              <w:t>Position accuracy (km)</w:t>
            </w:r>
          </w:p>
        </w:tc>
        <w:tc>
          <w:tcPr>
            <w:tcW w:w="703" w:type="dxa"/>
          </w:tcPr>
          <w:p w14:paraId="4ADA7397" w14:textId="4A223FB5" w:rsidR="00B035FD" w:rsidRDefault="00B035FD" w:rsidP="00B035FD">
            <w:r w:rsidRPr="00F123B3">
              <w:t>23</w:t>
            </w:r>
          </w:p>
        </w:tc>
        <w:tc>
          <w:tcPr>
            <w:tcW w:w="856" w:type="dxa"/>
          </w:tcPr>
          <w:p w14:paraId="399144D8" w14:textId="660B44A1" w:rsidR="00B035FD" w:rsidRDefault="00B035FD" w:rsidP="00B035FD">
            <w:r w:rsidRPr="00F123B3">
              <w:t>42</w:t>
            </w:r>
          </w:p>
        </w:tc>
        <w:tc>
          <w:tcPr>
            <w:tcW w:w="856" w:type="dxa"/>
          </w:tcPr>
          <w:p w14:paraId="150AD5E8" w14:textId="2522EAFA" w:rsidR="00B035FD" w:rsidRDefault="00B035FD" w:rsidP="00B035FD">
            <w:r w:rsidRPr="00F123B3">
              <w:t>59</w:t>
            </w:r>
          </w:p>
        </w:tc>
        <w:tc>
          <w:tcPr>
            <w:tcW w:w="856" w:type="dxa"/>
          </w:tcPr>
          <w:p w14:paraId="5BBCEB0A" w14:textId="764E5389" w:rsidR="00B035FD" w:rsidRDefault="00B035FD" w:rsidP="00B035FD">
            <w:r w:rsidRPr="00F123B3">
              <w:t>68</w:t>
            </w:r>
          </w:p>
        </w:tc>
        <w:tc>
          <w:tcPr>
            <w:tcW w:w="857" w:type="dxa"/>
          </w:tcPr>
          <w:p w14:paraId="7991BC97" w14:textId="100E87CD" w:rsidR="00B035FD" w:rsidRDefault="00B035FD" w:rsidP="00B035FD">
            <w:r w:rsidRPr="00F123B3">
              <w:t>78</w:t>
            </w:r>
          </w:p>
        </w:tc>
        <w:tc>
          <w:tcPr>
            <w:tcW w:w="857" w:type="dxa"/>
          </w:tcPr>
          <w:p w14:paraId="66FCE484" w14:textId="78344DBC" w:rsidR="00B035FD" w:rsidRDefault="00B035FD" w:rsidP="00B035FD">
            <w:r w:rsidRPr="00F123B3">
              <w:t>105</w:t>
            </w:r>
          </w:p>
        </w:tc>
        <w:tc>
          <w:tcPr>
            <w:tcW w:w="857" w:type="dxa"/>
          </w:tcPr>
          <w:p w14:paraId="0ED778F1" w14:textId="03367754" w:rsidR="00B035FD" w:rsidRDefault="00B035FD" w:rsidP="00B035FD">
            <w:r w:rsidRPr="00F123B3">
              <w:t>124</w:t>
            </w:r>
          </w:p>
        </w:tc>
        <w:tc>
          <w:tcPr>
            <w:tcW w:w="872" w:type="dxa"/>
          </w:tcPr>
          <w:p w14:paraId="7B4778FC" w14:textId="36FC8B4A" w:rsidR="00B035FD" w:rsidRDefault="00B035FD" w:rsidP="00B035FD">
            <w:r w:rsidRPr="00F123B3">
              <w:t>180</w:t>
            </w:r>
          </w:p>
        </w:tc>
      </w:tr>
      <w:tr w:rsidR="00DC299B" w14:paraId="5225CFD4" w14:textId="77777777" w:rsidTr="00FE13AE">
        <w:trPr>
          <w:cnfStyle w:val="000000010000" w:firstRow="0" w:lastRow="0" w:firstColumn="0" w:lastColumn="0" w:oddVBand="0" w:evenVBand="0" w:oddHBand="0" w:evenHBand="1" w:firstRowFirstColumn="0" w:firstRowLastColumn="0" w:lastRowFirstColumn="0" w:lastRowLastColumn="0"/>
        </w:trPr>
        <w:tc>
          <w:tcPr>
            <w:tcW w:w="1248" w:type="dxa"/>
          </w:tcPr>
          <w:p w14:paraId="2BE65BE0" w14:textId="77777777" w:rsidR="00DC299B" w:rsidRDefault="00DC299B" w:rsidP="00DC299B">
            <w:r>
              <w:t>Intensity accuracy (knots)</w:t>
            </w:r>
          </w:p>
        </w:tc>
        <w:tc>
          <w:tcPr>
            <w:tcW w:w="703" w:type="dxa"/>
          </w:tcPr>
          <w:p w14:paraId="3F5F59C5" w14:textId="56D10371" w:rsidR="00DC299B" w:rsidRDefault="00DC299B" w:rsidP="00DC299B">
            <w:r w:rsidRPr="00DD0ECA">
              <w:t>6.8</w:t>
            </w:r>
          </w:p>
        </w:tc>
        <w:tc>
          <w:tcPr>
            <w:tcW w:w="856" w:type="dxa"/>
          </w:tcPr>
          <w:p w14:paraId="4803B9A6" w14:textId="165C4701" w:rsidR="00DC299B" w:rsidRDefault="00DC299B" w:rsidP="00DC299B">
            <w:r w:rsidRPr="00DD0ECA">
              <w:t>8.2</w:t>
            </w:r>
          </w:p>
        </w:tc>
        <w:tc>
          <w:tcPr>
            <w:tcW w:w="856" w:type="dxa"/>
          </w:tcPr>
          <w:p w14:paraId="51F60266" w14:textId="002E8F4C" w:rsidR="00DC299B" w:rsidRDefault="00DC299B" w:rsidP="00DC299B">
            <w:r w:rsidRPr="00DD0ECA">
              <w:t>10.9</w:t>
            </w:r>
          </w:p>
        </w:tc>
        <w:tc>
          <w:tcPr>
            <w:tcW w:w="856" w:type="dxa"/>
          </w:tcPr>
          <w:p w14:paraId="65C6EEE0" w14:textId="3B224241" w:rsidR="00DC299B" w:rsidRDefault="00DC299B" w:rsidP="00DC299B">
            <w:r w:rsidRPr="00DD0ECA">
              <w:t>11.4</w:t>
            </w:r>
          </w:p>
        </w:tc>
        <w:tc>
          <w:tcPr>
            <w:tcW w:w="857" w:type="dxa"/>
          </w:tcPr>
          <w:p w14:paraId="1BC6EFD4" w14:textId="408D8932" w:rsidR="00DC299B" w:rsidRDefault="00DC299B" w:rsidP="00DC299B">
            <w:r w:rsidRPr="00DD0ECA">
              <w:t>11.4</w:t>
            </w:r>
          </w:p>
        </w:tc>
        <w:tc>
          <w:tcPr>
            <w:tcW w:w="857" w:type="dxa"/>
          </w:tcPr>
          <w:p w14:paraId="39EB536F" w14:textId="5A4AE698" w:rsidR="00DC299B" w:rsidRDefault="00DC299B" w:rsidP="00DC299B">
            <w:r w:rsidRPr="00DD0ECA">
              <w:t>13.0</w:t>
            </w:r>
          </w:p>
        </w:tc>
        <w:tc>
          <w:tcPr>
            <w:tcW w:w="857" w:type="dxa"/>
          </w:tcPr>
          <w:p w14:paraId="13ECA4BD" w14:textId="0F011BE7" w:rsidR="00DC299B" w:rsidRDefault="00DC299B" w:rsidP="00DC299B">
            <w:r w:rsidRPr="00DD0ECA">
              <w:t>17.5</w:t>
            </w:r>
          </w:p>
        </w:tc>
        <w:tc>
          <w:tcPr>
            <w:tcW w:w="872" w:type="dxa"/>
          </w:tcPr>
          <w:p w14:paraId="7878B136" w14:textId="42754DF4" w:rsidR="00DC299B" w:rsidRDefault="00DC299B" w:rsidP="00DC299B">
            <w:r w:rsidRPr="00DD0ECA">
              <w:t>17.5</w:t>
            </w:r>
          </w:p>
        </w:tc>
      </w:tr>
      <w:tr w:rsidR="00CE3400" w14:paraId="5D4C413E" w14:textId="77777777" w:rsidTr="00FE13AE">
        <w:trPr>
          <w:cnfStyle w:val="000000100000" w:firstRow="0" w:lastRow="0" w:firstColumn="0" w:lastColumn="0" w:oddVBand="0" w:evenVBand="0" w:oddHBand="1" w:evenHBand="0" w:firstRowFirstColumn="0" w:firstRowLastColumn="0" w:lastRowFirstColumn="0" w:lastRowLastColumn="0"/>
        </w:trPr>
        <w:tc>
          <w:tcPr>
            <w:tcW w:w="1248" w:type="dxa"/>
          </w:tcPr>
          <w:p w14:paraId="0FA2D47B" w14:textId="77777777" w:rsidR="00CE3400" w:rsidRDefault="00CE3400" w:rsidP="00CE3400">
            <w:r>
              <w:t>Sample size</w:t>
            </w:r>
          </w:p>
        </w:tc>
        <w:tc>
          <w:tcPr>
            <w:tcW w:w="703" w:type="dxa"/>
          </w:tcPr>
          <w:p w14:paraId="74BE2BB3" w14:textId="7E4C1FD0" w:rsidR="00CE3400" w:rsidRDefault="00CE3400" w:rsidP="00CE3400">
            <w:r w:rsidRPr="00DF4EC7">
              <w:t>11</w:t>
            </w:r>
          </w:p>
        </w:tc>
        <w:tc>
          <w:tcPr>
            <w:tcW w:w="856" w:type="dxa"/>
          </w:tcPr>
          <w:p w14:paraId="3E9F7AFF" w14:textId="06956313" w:rsidR="00CE3400" w:rsidRDefault="00CE3400" w:rsidP="00CE3400">
            <w:r w:rsidRPr="00DF4EC7">
              <w:t>11</w:t>
            </w:r>
          </w:p>
        </w:tc>
        <w:tc>
          <w:tcPr>
            <w:tcW w:w="856" w:type="dxa"/>
          </w:tcPr>
          <w:p w14:paraId="073E63FA" w14:textId="109D5568" w:rsidR="00CE3400" w:rsidRDefault="00CE3400" w:rsidP="00CE3400">
            <w:r w:rsidRPr="00DF4EC7">
              <w:t>11</w:t>
            </w:r>
          </w:p>
        </w:tc>
        <w:tc>
          <w:tcPr>
            <w:tcW w:w="856" w:type="dxa"/>
          </w:tcPr>
          <w:p w14:paraId="7F8E3167" w14:textId="44D81F05" w:rsidR="00CE3400" w:rsidRDefault="00CE3400" w:rsidP="00CE3400">
            <w:r w:rsidRPr="00DF4EC7">
              <w:t>11</w:t>
            </w:r>
          </w:p>
        </w:tc>
        <w:tc>
          <w:tcPr>
            <w:tcW w:w="857" w:type="dxa"/>
          </w:tcPr>
          <w:p w14:paraId="0D0A367B" w14:textId="3206A334" w:rsidR="00CE3400" w:rsidRDefault="00CE3400" w:rsidP="00CE3400">
            <w:r w:rsidRPr="00DF4EC7">
              <w:t>11</w:t>
            </w:r>
          </w:p>
        </w:tc>
        <w:tc>
          <w:tcPr>
            <w:tcW w:w="857" w:type="dxa"/>
          </w:tcPr>
          <w:p w14:paraId="5BD8BC1D" w14:textId="4B28F6A4" w:rsidR="00CE3400" w:rsidRDefault="00CE3400" w:rsidP="00CE3400">
            <w:r w:rsidRPr="00DF4EC7">
              <w:t>10</w:t>
            </w:r>
          </w:p>
        </w:tc>
        <w:tc>
          <w:tcPr>
            <w:tcW w:w="857" w:type="dxa"/>
          </w:tcPr>
          <w:p w14:paraId="24B57D8D" w14:textId="5270C51C" w:rsidR="00CE3400" w:rsidRDefault="00CE3400" w:rsidP="00CE3400">
            <w:r w:rsidRPr="00DF4EC7">
              <w:t>8</w:t>
            </w:r>
          </w:p>
        </w:tc>
        <w:tc>
          <w:tcPr>
            <w:tcW w:w="872" w:type="dxa"/>
          </w:tcPr>
          <w:p w14:paraId="619E5BF8" w14:textId="6F194CB9" w:rsidR="00CE3400" w:rsidRDefault="00CE3400" w:rsidP="00CE3400">
            <w:r w:rsidRPr="00DF4EC7">
              <w:t>4</w:t>
            </w:r>
          </w:p>
        </w:tc>
      </w:tr>
    </w:tbl>
    <w:p w14:paraId="7D5EF4C6" w14:textId="77777777" w:rsidR="000F1875" w:rsidRDefault="00C748ED" w:rsidP="00C748ED">
      <w:pPr>
        <w:pStyle w:val="Caption"/>
        <w:rPr>
          <w:szCs w:val="20"/>
        </w:rPr>
      </w:pPr>
      <w:bookmarkStart w:id="58" w:name="_Ref163647671"/>
      <w:bookmarkStart w:id="59" w:name="_Toc194481464"/>
      <w:r>
        <w:t xml:space="preserve">Table </w:t>
      </w:r>
      <w:r w:rsidR="00A05AA3">
        <w:fldChar w:fldCharType="begin"/>
      </w:r>
      <w:r w:rsidR="00A05AA3">
        <w:instrText xml:space="preserve"> SEQ Table \* ARABIC </w:instrText>
      </w:r>
      <w:r w:rsidR="00A05AA3">
        <w:fldChar w:fldCharType="separate"/>
      </w:r>
      <w:r w:rsidR="00D1195E">
        <w:rPr>
          <w:noProof/>
        </w:rPr>
        <w:t>2</w:t>
      </w:r>
      <w:r w:rsidR="00A05AA3">
        <w:rPr>
          <w:noProof/>
        </w:rPr>
        <w:fldChar w:fldCharType="end"/>
      </w:r>
      <w:bookmarkEnd w:id="58"/>
      <w:r w:rsidR="00543371" w:rsidRPr="00550AB3">
        <w:rPr>
          <w:szCs w:val="20"/>
        </w:rPr>
        <w:t xml:space="preserve">. Verification statistics for </w:t>
      </w:r>
      <w:r w:rsidR="009E6577" w:rsidRPr="00550AB3">
        <w:rPr>
          <w:szCs w:val="20"/>
        </w:rPr>
        <w:t xml:space="preserve">Tropical Cyclone </w:t>
      </w:r>
      <w:r w:rsidR="00B71E02">
        <w:rPr>
          <w:szCs w:val="20"/>
        </w:rPr>
        <w:t>Vince</w:t>
      </w:r>
      <w:r w:rsidR="00543371" w:rsidRPr="00550AB3">
        <w:rPr>
          <w:szCs w:val="20"/>
        </w:rPr>
        <w:t>.</w:t>
      </w:r>
      <w:r w:rsidR="00305801" w:rsidRPr="00550AB3">
        <w:rPr>
          <w:szCs w:val="20"/>
        </w:rPr>
        <w:t xml:space="preserve"> </w:t>
      </w:r>
    </w:p>
    <w:p w14:paraId="48951807" w14:textId="1B328D2F" w:rsidR="00543371" w:rsidRPr="00550AB3" w:rsidRDefault="00305801" w:rsidP="00C748ED">
      <w:pPr>
        <w:pStyle w:val="Caption"/>
        <w:rPr>
          <w:szCs w:val="20"/>
        </w:rPr>
      </w:pPr>
      <w:r w:rsidRPr="00550AB3">
        <w:rPr>
          <w:szCs w:val="20"/>
        </w:rPr>
        <w:t xml:space="preserve">* Note, </w:t>
      </w:r>
      <w:r w:rsidR="007257B8" w:rsidRPr="00550AB3">
        <w:rPr>
          <w:szCs w:val="20"/>
        </w:rPr>
        <w:t xml:space="preserve">verification is </w:t>
      </w:r>
      <w:r w:rsidR="004A3B5C" w:rsidRPr="00550AB3">
        <w:rPr>
          <w:szCs w:val="20"/>
        </w:rPr>
        <w:t>performed using the</w:t>
      </w:r>
      <w:r w:rsidR="00201116" w:rsidRPr="00550AB3">
        <w:rPr>
          <w:szCs w:val="20"/>
        </w:rPr>
        <w:t xml:space="preserve"> </w:t>
      </w:r>
      <w:r w:rsidR="005820E5" w:rsidRPr="00550AB3">
        <w:rPr>
          <w:szCs w:val="20"/>
        </w:rPr>
        <w:t xml:space="preserve">Official Forecast Tracks at </w:t>
      </w:r>
      <w:r w:rsidR="004C1447" w:rsidRPr="00550AB3">
        <w:rPr>
          <w:szCs w:val="20"/>
        </w:rPr>
        <w:t xml:space="preserve">the </w:t>
      </w:r>
      <w:r w:rsidR="00201116" w:rsidRPr="00550AB3">
        <w:rPr>
          <w:szCs w:val="20"/>
        </w:rPr>
        <w:t xml:space="preserve">standard </w:t>
      </w:r>
      <w:r w:rsidR="005820E5" w:rsidRPr="00550AB3">
        <w:rPr>
          <w:szCs w:val="20"/>
        </w:rPr>
        <w:t>times of 00, 06,12</w:t>
      </w:r>
      <w:r w:rsidR="003D736C" w:rsidRPr="00550AB3">
        <w:rPr>
          <w:szCs w:val="20"/>
        </w:rPr>
        <w:t xml:space="preserve"> and </w:t>
      </w:r>
      <w:r w:rsidR="005820E5" w:rsidRPr="00550AB3">
        <w:rPr>
          <w:szCs w:val="20"/>
        </w:rPr>
        <w:t>18</w:t>
      </w:r>
      <w:r w:rsidR="00C561F5" w:rsidRPr="00550AB3">
        <w:rPr>
          <w:szCs w:val="20"/>
        </w:rPr>
        <w:t xml:space="preserve"> </w:t>
      </w:r>
      <w:r w:rsidR="005820E5" w:rsidRPr="00550AB3">
        <w:rPr>
          <w:szCs w:val="20"/>
        </w:rPr>
        <w:t>UTC</w:t>
      </w:r>
      <w:r w:rsidR="00201116" w:rsidRPr="00550AB3">
        <w:rPr>
          <w:szCs w:val="20"/>
        </w:rPr>
        <w:t>.</w:t>
      </w:r>
      <w:bookmarkEnd w:id="59"/>
      <w:r w:rsidR="00201116" w:rsidRPr="00550AB3">
        <w:rPr>
          <w:szCs w:val="20"/>
        </w:rPr>
        <w:t xml:space="preserve"> </w:t>
      </w:r>
    </w:p>
    <w:p w14:paraId="154091AD" w14:textId="166C6FDB" w:rsidR="00B50624" w:rsidRDefault="001F20F2" w:rsidP="00B50624">
      <w:pPr>
        <w:keepNext/>
      </w:pPr>
      <w:r>
        <w:rPr>
          <w:noProof/>
        </w:rPr>
        <w:lastRenderedPageBreak/>
        <w:drawing>
          <wp:inline distT="0" distB="0" distL="0" distR="0" wp14:anchorId="590BCFB7" wp14:editId="3842BBB5">
            <wp:extent cx="5836120" cy="3830581"/>
            <wp:effectExtent l="0" t="0" r="0" b="0"/>
            <wp:docPr id="644737974" name="Picture 3" descr="Plot showing the average position error at different forecast lead times. The five year average error is also plotted, and the errors for Vince are similar to th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37974" name="Picture 3" descr="Plot showing the average position error at different forecast lead times. The five year average error is also plotted, and the errors for Vince are similar to the average."/>
                    <pic:cNvPicPr/>
                  </pic:nvPicPr>
                  <pic:blipFill>
                    <a:blip r:embed="rId36">
                      <a:extLst>
                        <a:ext uri="{28A0092B-C50C-407E-A947-70E740481C1C}">
                          <a14:useLocalDpi xmlns:a14="http://schemas.microsoft.com/office/drawing/2010/main" val="0"/>
                        </a:ext>
                      </a:extLst>
                    </a:blip>
                    <a:stretch>
                      <a:fillRect/>
                    </a:stretch>
                  </pic:blipFill>
                  <pic:spPr>
                    <a:xfrm>
                      <a:off x="0" y="0"/>
                      <a:ext cx="5836120" cy="3830581"/>
                    </a:xfrm>
                    <a:prstGeom prst="rect">
                      <a:avLst/>
                    </a:prstGeom>
                  </pic:spPr>
                </pic:pic>
              </a:graphicData>
            </a:graphic>
          </wp:inline>
        </w:drawing>
      </w:r>
    </w:p>
    <w:p w14:paraId="4FB8264A" w14:textId="31BDC165" w:rsidR="00146DE4" w:rsidRDefault="00B50624" w:rsidP="00146DE4">
      <w:pPr>
        <w:pStyle w:val="Caption"/>
      </w:pPr>
      <w:bookmarkStart w:id="60" w:name="_Ref187071567"/>
      <w:bookmarkStart w:id="61" w:name="_Toc194664447"/>
      <w:r>
        <w:t xml:space="preserve">Figure </w:t>
      </w:r>
      <w:r w:rsidR="00B51841">
        <w:fldChar w:fldCharType="begin"/>
      </w:r>
      <w:r w:rsidR="00B51841">
        <w:instrText xml:space="preserve"> SEQ Figure \* ARABIC </w:instrText>
      </w:r>
      <w:r w:rsidR="00B51841">
        <w:fldChar w:fldCharType="separate"/>
      </w:r>
      <w:r w:rsidR="007E4BAE">
        <w:rPr>
          <w:noProof/>
        </w:rPr>
        <w:t>10</w:t>
      </w:r>
      <w:r w:rsidR="00B51841">
        <w:rPr>
          <w:noProof/>
        </w:rPr>
        <w:fldChar w:fldCharType="end"/>
      </w:r>
      <w:bookmarkEnd w:id="60"/>
      <w:r>
        <w:t xml:space="preserve"> Position accuracy figures for Tropical Cyclone </w:t>
      </w:r>
      <w:r w:rsidR="00B71E02">
        <w:t>Vince</w:t>
      </w:r>
      <w:r>
        <w:t>.</w:t>
      </w:r>
      <w:bookmarkEnd w:id="61"/>
    </w:p>
    <w:p w14:paraId="46D7966C" w14:textId="0EF10777" w:rsidR="00B50624" w:rsidRDefault="001F20F2" w:rsidP="00146DE4">
      <w:pPr>
        <w:pStyle w:val="Caption"/>
      </w:pPr>
      <w:r>
        <w:rPr>
          <w:noProof/>
        </w:rPr>
        <w:drawing>
          <wp:inline distT="0" distB="0" distL="0" distR="0" wp14:anchorId="3947B2AE" wp14:editId="2E3873E3">
            <wp:extent cx="5853640" cy="3838617"/>
            <wp:effectExtent l="0" t="0" r="0" b="0"/>
            <wp:docPr id="1485149542" name="Picture 4" descr="Plot showing the average intensity error at different forecast lead times. The five year average error is also plotted, and the errors for Vince are worse than the average at al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49542" name="Picture 4" descr="Plot showing the average intensity error at different forecast lead times. The five year average error is also plotted, and the errors for Vince are worse than the average at all times."/>
                    <pic:cNvPicPr/>
                  </pic:nvPicPr>
                  <pic:blipFill>
                    <a:blip r:embed="rId37">
                      <a:extLst>
                        <a:ext uri="{28A0092B-C50C-407E-A947-70E740481C1C}">
                          <a14:useLocalDpi xmlns:a14="http://schemas.microsoft.com/office/drawing/2010/main" val="0"/>
                        </a:ext>
                      </a:extLst>
                    </a:blip>
                    <a:stretch>
                      <a:fillRect/>
                    </a:stretch>
                  </pic:blipFill>
                  <pic:spPr>
                    <a:xfrm>
                      <a:off x="0" y="0"/>
                      <a:ext cx="5853640" cy="3838617"/>
                    </a:xfrm>
                    <a:prstGeom prst="rect">
                      <a:avLst/>
                    </a:prstGeom>
                  </pic:spPr>
                </pic:pic>
              </a:graphicData>
            </a:graphic>
          </wp:inline>
        </w:drawing>
      </w:r>
    </w:p>
    <w:p w14:paraId="1EEC7F35" w14:textId="4DDFCB6C" w:rsidR="003E39DA" w:rsidRDefault="00B50624" w:rsidP="00B50624">
      <w:pPr>
        <w:pStyle w:val="Caption"/>
      </w:pPr>
      <w:bookmarkStart w:id="62" w:name="_Ref187071596"/>
      <w:bookmarkStart w:id="63" w:name="_Toc194664448"/>
      <w:r>
        <w:t xml:space="preserve">Figure </w:t>
      </w:r>
      <w:r w:rsidR="00B51841">
        <w:fldChar w:fldCharType="begin"/>
      </w:r>
      <w:r w:rsidR="00B51841">
        <w:instrText xml:space="preserve"> SEQ Figure \* ARABIC </w:instrText>
      </w:r>
      <w:r w:rsidR="00B51841">
        <w:fldChar w:fldCharType="separate"/>
      </w:r>
      <w:r w:rsidR="007E4BAE">
        <w:rPr>
          <w:noProof/>
        </w:rPr>
        <w:t>11</w:t>
      </w:r>
      <w:r w:rsidR="00B51841">
        <w:rPr>
          <w:noProof/>
        </w:rPr>
        <w:fldChar w:fldCharType="end"/>
      </w:r>
      <w:bookmarkEnd w:id="62"/>
      <w:r>
        <w:t xml:space="preserve"> Intensity accuracy figures for Tropical Cyclone </w:t>
      </w:r>
      <w:r w:rsidR="00B71E02">
        <w:t>Vince</w:t>
      </w:r>
      <w:r>
        <w:t>.</w:t>
      </w:r>
      <w:bookmarkEnd w:id="63"/>
    </w:p>
    <w:p w14:paraId="622A54D4" w14:textId="638A1A02" w:rsidR="00FE102B" w:rsidRPr="00D35415" w:rsidRDefault="00FE102B" w:rsidP="48ACB7C2">
      <w:pPr>
        <w:pStyle w:val="NumberedHeading1"/>
        <w:numPr>
          <w:ilvl w:val="0"/>
          <w:numId w:val="0"/>
        </w:numPr>
      </w:pPr>
      <w:bookmarkStart w:id="64" w:name="_Toc113280517"/>
      <w:bookmarkStart w:id="65" w:name="_Toc194413434"/>
      <w:r>
        <w:lastRenderedPageBreak/>
        <w:t>Appendix: List of abbreviations</w:t>
      </w:r>
      <w:bookmarkEnd w:id="64"/>
      <w:bookmarkEnd w:id="65"/>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1DA0" w:rsidRPr="003F525F" w14:paraId="259F888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7A3DF65" w14:textId="6DDDF13E" w:rsidR="008B1DA0" w:rsidRPr="00FE102B" w:rsidRDefault="008B1DA0" w:rsidP="008B275A">
            <w:pPr>
              <w:rPr>
                <w:rFonts w:eastAsia="Times New Roman"/>
                <w:sz w:val="20"/>
                <w:szCs w:val="20"/>
                <w:lang w:eastAsia="en-AU"/>
              </w:rPr>
            </w:pPr>
            <w:r>
              <w:rPr>
                <w:rFonts w:eastAsia="Times New Roman"/>
                <w:sz w:val="20"/>
                <w:szCs w:val="20"/>
                <w:lang w:eastAsia="en-AU"/>
              </w:rPr>
              <w:t>AiDT</w:t>
            </w:r>
          </w:p>
        </w:tc>
        <w:tc>
          <w:tcPr>
            <w:tcW w:w="3787" w:type="pct"/>
          </w:tcPr>
          <w:p w14:paraId="24BDEFA6" w14:textId="501E8500" w:rsidR="008B1DA0" w:rsidRPr="004F0EDF" w:rsidRDefault="008B1DA0" w:rsidP="008B275A">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008B275A" w:rsidRPr="003F525F" w14:paraId="69F33B8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9A7569" w:rsidRPr="003F525F" w14:paraId="6E0A00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DFEDD8A" w14:textId="15BEC565" w:rsidR="009A7569" w:rsidRPr="00FE102B" w:rsidRDefault="009A7569" w:rsidP="008B275A">
            <w:pPr>
              <w:rPr>
                <w:rFonts w:eastAsia="Times New Roman"/>
                <w:sz w:val="20"/>
                <w:szCs w:val="20"/>
                <w:lang w:eastAsia="en-AU"/>
              </w:rPr>
            </w:pPr>
            <w:r>
              <w:rPr>
                <w:rFonts w:eastAsia="Times New Roman"/>
                <w:sz w:val="20"/>
                <w:szCs w:val="20"/>
                <w:lang w:eastAsia="en-AU"/>
              </w:rPr>
              <w:t>AMSU</w:t>
            </w:r>
          </w:p>
        </w:tc>
        <w:tc>
          <w:tcPr>
            <w:tcW w:w="3787" w:type="pct"/>
          </w:tcPr>
          <w:p w14:paraId="3585EE0C" w14:textId="4382A69E" w:rsidR="009A7569" w:rsidRPr="004F0EDF" w:rsidRDefault="009A7569" w:rsidP="008B275A">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2293407E" w:rsidR="008B275A" w:rsidRPr="003F525F" w:rsidRDefault="00F139A8" w:rsidP="008B275A">
            <w:r>
              <w:rPr>
                <w:rFonts w:eastAsia="Times New Roman"/>
                <w:bCs/>
                <w:sz w:val="20"/>
                <w:szCs w:val="20"/>
                <w:lang w:eastAsia="en-AU"/>
              </w:rPr>
              <w:t>a</w:t>
            </w:r>
            <w:r w:rsidR="008B275A">
              <w:rPr>
                <w:rFonts w:eastAsia="Times New Roman"/>
                <w:bCs/>
                <w:sz w:val="20"/>
                <w:szCs w:val="20"/>
                <w:lang w:eastAsia="en-AU"/>
              </w:rPr>
              <w:t xml:space="preserve">utomatic </w:t>
            </w:r>
            <w:r w:rsidR="008B275A" w:rsidRPr="00447DF8">
              <w:rPr>
                <w:rFonts w:eastAsia="Times New Roman"/>
                <w:bCs/>
                <w:sz w:val="20"/>
                <w:szCs w:val="20"/>
                <w:lang w:eastAsia="en-AU"/>
              </w:rPr>
              <w:t>weather</w:t>
            </w:r>
            <w:r w:rsidR="008B275A">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D04613" w:rsidRPr="003F525F"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FE102B" w:rsidRDefault="0082566E" w:rsidP="008B275A">
            <w:pPr>
              <w:rPr>
                <w:rFonts w:eastAsia="Times New Roman"/>
                <w:sz w:val="20"/>
                <w:szCs w:val="20"/>
                <w:lang w:eastAsia="en-AU"/>
              </w:rPr>
            </w:pPr>
            <w:r>
              <w:rPr>
                <w:rFonts w:eastAsia="Times New Roman"/>
                <w:sz w:val="20"/>
                <w:szCs w:val="20"/>
                <w:lang w:eastAsia="en-AU"/>
              </w:rPr>
              <w:t>D-MINT</w:t>
            </w:r>
          </w:p>
        </w:tc>
        <w:tc>
          <w:tcPr>
            <w:tcW w:w="3787" w:type="pct"/>
          </w:tcPr>
          <w:p w14:paraId="7DC780E3" w14:textId="22ACC0D7" w:rsidR="00D04613" w:rsidRPr="00447DF8" w:rsidRDefault="00A178BC" w:rsidP="008B275A">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7C0595" w:rsidRPr="003F525F"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FE102B" w:rsidRDefault="007C0595" w:rsidP="008B275A">
            <w:pPr>
              <w:rPr>
                <w:rFonts w:eastAsia="Times New Roman"/>
                <w:sz w:val="20"/>
                <w:szCs w:val="20"/>
                <w:lang w:eastAsia="en-AU"/>
              </w:rPr>
            </w:pPr>
            <w:r>
              <w:rPr>
                <w:rFonts w:eastAsia="Times New Roman"/>
                <w:sz w:val="20"/>
                <w:szCs w:val="20"/>
                <w:lang w:eastAsia="en-AU"/>
              </w:rPr>
              <w:t>D-PRINT</w:t>
            </w:r>
          </w:p>
        </w:tc>
        <w:tc>
          <w:tcPr>
            <w:tcW w:w="3787" w:type="pct"/>
          </w:tcPr>
          <w:p w14:paraId="625D1759" w14:textId="4A02B138" w:rsidR="007C0595" w:rsidRPr="00447DF8" w:rsidRDefault="006B323F" w:rsidP="008B275A">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00BE443F" w:rsidRPr="00BE443F">
              <w:rPr>
                <w:rFonts w:eastAsia="Times New Roman"/>
                <w:bCs/>
                <w:sz w:val="20"/>
                <w:szCs w:val="20"/>
              </w:rPr>
              <w:t>OPEN-AIIR</w:t>
            </w:r>
            <w:r w:rsidR="00BE443F">
              <w:rPr>
                <w:rFonts w:eastAsia="Times New Roman"/>
                <w:bCs/>
                <w:sz w:val="20"/>
                <w:szCs w:val="20"/>
              </w:rPr>
              <w:t>)</w:t>
            </w:r>
          </w:p>
        </w:tc>
      </w:tr>
      <w:tr w:rsidR="008B275A" w:rsidRPr="003F525F" w14:paraId="485D771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lastRenderedPageBreak/>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6956AF" w:rsidRPr="003F525F" w14:paraId="3BE1F41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4FED5E3" w14:textId="1E66CD9B" w:rsidR="006956AF" w:rsidRPr="00447DF8" w:rsidRDefault="006956AF" w:rsidP="008B275A">
            <w:pPr>
              <w:rPr>
                <w:rFonts w:eastAsia="Times New Roman"/>
                <w:bCs/>
                <w:sz w:val="20"/>
                <w:szCs w:val="20"/>
                <w:lang w:eastAsia="en-AU"/>
              </w:rPr>
            </w:pPr>
            <w:r>
              <w:rPr>
                <w:rFonts w:eastAsia="Times New Roman"/>
                <w:bCs/>
                <w:sz w:val="20"/>
                <w:szCs w:val="20"/>
                <w:lang w:eastAsia="en-AU"/>
              </w:rPr>
              <w:t>NESDIS</w:t>
            </w:r>
          </w:p>
        </w:tc>
        <w:tc>
          <w:tcPr>
            <w:tcW w:w="3787" w:type="pct"/>
          </w:tcPr>
          <w:p w14:paraId="4F60491E" w14:textId="3816C0DE" w:rsidR="006956AF" w:rsidRPr="00447DF8" w:rsidRDefault="006956AF" w:rsidP="008B275A">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008B275A" w:rsidRPr="003F525F" w14:paraId="36E250E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C57E95" w:rsidRPr="003F525F" w14:paraId="27B0F3A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5291F6" w14:textId="002DD326" w:rsidR="00C57E95" w:rsidRPr="00447DF8" w:rsidRDefault="00F74548" w:rsidP="008B275A">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14:paraId="02B65394" w14:textId="06EE6712" w:rsidR="00C57E95" w:rsidRPr="00447DF8" w:rsidRDefault="00B81B55" w:rsidP="008B275A">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008B275A" w:rsidRPr="003F525F" w14:paraId="4F4664D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D322F6" w:rsidRPr="003F525F" w14:paraId="4DA19C8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A5EB200" w14:textId="71D80482" w:rsidR="00D322F6" w:rsidRPr="00447DF8" w:rsidRDefault="002170E0" w:rsidP="008B275A">
            <w:pPr>
              <w:rPr>
                <w:rFonts w:eastAsia="Times New Roman"/>
                <w:bCs/>
                <w:sz w:val="20"/>
                <w:szCs w:val="20"/>
                <w:lang w:eastAsia="en-AU"/>
              </w:rPr>
            </w:pPr>
            <w:r>
              <w:rPr>
                <w:rFonts w:eastAsia="Times New Roman"/>
                <w:bCs/>
                <w:sz w:val="20"/>
                <w:szCs w:val="20"/>
                <w:lang w:eastAsia="en-AU"/>
              </w:rPr>
              <w:t>RCM</w:t>
            </w:r>
          </w:p>
        </w:tc>
        <w:tc>
          <w:tcPr>
            <w:tcW w:w="3787" w:type="pct"/>
          </w:tcPr>
          <w:p w14:paraId="0DDF613A" w14:textId="2C930E69" w:rsidR="00D322F6" w:rsidRPr="00447DF8" w:rsidRDefault="00F9231A" w:rsidP="008B275A">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008B275A" w:rsidRPr="003F525F" w14:paraId="797D6E4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FA0DF2" w:rsidRPr="003F525F" w14:paraId="2ACDA41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1A563A7" w14:textId="264F88D8" w:rsidR="00FA0DF2" w:rsidRPr="00447DF8" w:rsidRDefault="00FA0DF2" w:rsidP="00407B37">
            <w:pPr>
              <w:rPr>
                <w:rFonts w:eastAsia="Times New Roman"/>
                <w:bCs/>
                <w:sz w:val="20"/>
                <w:szCs w:val="20"/>
                <w:lang w:eastAsia="en-AU"/>
              </w:rPr>
            </w:pPr>
            <w:r>
              <w:rPr>
                <w:rFonts w:eastAsia="Times New Roman"/>
                <w:bCs/>
                <w:sz w:val="20"/>
                <w:szCs w:val="20"/>
                <w:lang w:eastAsia="en-AU"/>
              </w:rPr>
              <w:t>SATC</w:t>
            </w:r>
          </w:p>
        </w:tc>
        <w:tc>
          <w:tcPr>
            <w:tcW w:w="3787" w:type="pct"/>
          </w:tcPr>
          <w:p w14:paraId="50ECE302" w14:textId="3F1CDB54" w:rsidR="00FA0DF2" w:rsidRPr="00447DF8" w:rsidRDefault="006A0D2A" w:rsidP="00407B37">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003F70D1" w:rsidRPr="00FE102B">
              <w:rPr>
                <w:rFonts w:eastAsia="Times New Roman"/>
                <w:sz w:val="20"/>
                <w:szCs w:val="20"/>
                <w:lang w:eastAsia="en-AU"/>
              </w:rPr>
              <w:t>Advanced Dvorak Technique</w:t>
            </w:r>
          </w:p>
        </w:tc>
      </w:tr>
      <w:tr w:rsidR="00407B37" w:rsidRPr="003F525F" w14:paraId="5D1F8ED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678FB8F3" w:rsidR="00407B37" w:rsidRPr="003F525F" w:rsidRDefault="00EF13E8" w:rsidP="00407B37">
            <w:r>
              <w:rPr>
                <w:rFonts w:eastAsia="Times New Roman"/>
                <w:bCs/>
                <w:sz w:val="20"/>
                <w:szCs w:val="20"/>
                <w:lang w:eastAsia="en-AU"/>
              </w:rPr>
              <w:t>S</w:t>
            </w:r>
            <w:r w:rsidR="00407B37" w:rsidRPr="00447DF8">
              <w:rPr>
                <w:rFonts w:eastAsia="Times New Roman"/>
                <w:bCs/>
                <w:sz w:val="20"/>
                <w:szCs w:val="20"/>
                <w:lang w:eastAsia="en-AU"/>
              </w:rPr>
              <w:t>atellite Consensus</w:t>
            </w:r>
          </w:p>
        </w:tc>
      </w:tr>
      <w:tr w:rsidR="00E353F0" w:rsidRPr="003F525F" w14:paraId="7A92F50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AA3E6F" w14:textId="68549122" w:rsidR="00E353F0" w:rsidRPr="00447DF8" w:rsidRDefault="00E353F0" w:rsidP="00407B37">
            <w:pPr>
              <w:rPr>
                <w:rFonts w:eastAsia="Times New Roman"/>
                <w:bCs/>
                <w:sz w:val="20"/>
                <w:szCs w:val="20"/>
                <w:lang w:eastAsia="en-AU"/>
              </w:rPr>
            </w:pPr>
            <w:r>
              <w:rPr>
                <w:rFonts w:eastAsia="Times New Roman"/>
                <w:bCs/>
                <w:sz w:val="20"/>
                <w:szCs w:val="20"/>
                <w:lang w:eastAsia="en-AU"/>
              </w:rPr>
              <w:t>SEN1</w:t>
            </w:r>
          </w:p>
        </w:tc>
        <w:tc>
          <w:tcPr>
            <w:tcW w:w="3787" w:type="pct"/>
          </w:tcPr>
          <w:p w14:paraId="452A15CB" w14:textId="43292316" w:rsidR="00E353F0" w:rsidRDefault="007B5694" w:rsidP="00407B37">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00407B37" w:rsidRPr="003F525F" w14:paraId="0D7877D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EDD87FC" w14:textId="23F3954C" w:rsidR="00ED0B14" w:rsidRDefault="00ED0B14" w:rsidP="00B713F6">
      <w:pPr>
        <w:pStyle w:val="Caption"/>
      </w:pPr>
      <w:bookmarkStart w:id="66" w:name="_Ref163229525"/>
      <w:bookmarkStart w:id="67" w:name="_Ref163229514"/>
      <w:bookmarkEnd w:id="66"/>
      <w:bookmarkEnd w:id="67"/>
    </w:p>
    <w:sectPr w:rsidR="00ED0B14" w:rsidSect="00B713F6">
      <w:headerReference w:type="even" r:id="rId38"/>
      <w:headerReference w:type="default" r:id="rId39"/>
      <w:footerReference w:type="even" r:id="rId40"/>
      <w:footerReference w:type="default" r:id="rId41"/>
      <w:headerReference w:type="first" r:id="rId42"/>
      <w:footerReference w:type="first" r:id="rId43"/>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F6158" w14:textId="77777777" w:rsidR="0039374E" w:rsidRDefault="0039374E" w:rsidP="001B6BFE">
      <w:pPr>
        <w:spacing w:after="0" w:line="240" w:lineRule="auto"/>
      </w:pPr>
      <w:r>
        <w:separator/>
      </w:r>
    </w:p>
    <w:p w14:paraId="45265605" w14:textId="77777777" w:rsidR="0039374E" w:rsidRDefault="0039374E"/>
  </w:endnote>
  <w:endnote w:type="continuationSeparator" w:id="0">
    <w:p w14:paraId="3475AFF3" w14:textId="77777777" w:rsidR="0039374E" w:rsidRDefault="0039374E" w:rsidP="001B6BFE">
      <w:pPr>
        <w:spacing w:after="0" w:line="240" w:lineRule="auto"/>
      </w:pPr>
      <w:r>
        <w:continuationSeparator/>
      </w:r>
    </w:p>
    <w:p w14:paraId="21EBC297" w14:textId="77777777" w:rsidR="0039374E" w:rsidRDefault="0039374E"/>
  </w:endnote>
  <w:endnote w:type="continuationNotice" w:id="1">
    <w:p w14:paraId="23D64364" w14:textId="77777777" w:rsidR="0039374E" w:rsidRDefault="003937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A046" w14:textId="598E950C"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4" behindDoc="0" locked="0" layoutInCell="1" allowOverlap="1" wp14:anchorId="4DF8CE64" wp14:editId="3CF8EA3D">
              <wp:simplePos x="635" y="635"/>
              <wp:positionH relativeFrom="page">
                <wp:align>center</wp:align>
              </wp:positionH>
              <wp:positionV relativeFrom="page">
                <wp:align>bottom</wp:align>
              </wp:positionV>
              <wp:extent cx="457200" cy="352425"/>
              <wp:effectExtent l="0" t="0" r="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DF8CE64" id="_x0000_t202" coordsize="21600,21600" o:spt="202" path="m,l,21600r21600,l21600,xe">
              <v:stroke joinstyle="miter"/>
              <v:path gradientshapeok="t" o:connecttype="rect"/>
            </v:shapetype>
            <v:shape id="Text Box 8" o:spid="_x0000_s1027"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filled="f" stroked="f">
              <v:textbox style="mso-fit-shape-to-text:t" inset="0,0,0,15pt">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655A" w14:textId="1E572016" w:rsidR="001B6BFE" w:rsidRDefault="00000000"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87D7" w14:textId="4598C287" w:rsidR="001B6BFE" w:rsidRDefault="00000000"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2189" w14:textId="0EC36F1C" w:rsidR="0072075F" w:rsidRDefault="0072075F">
    <w:pPr>
      <w:pStyle w:val="Footer"/>
    </w:pPr>
    <w:r>
      <w:rPr>
        <w:noProof/>
      </w:rPr>
      <mc:AlternateContent>
        <mc:Choice Requires="wps">
          <w:drawing>
            <wp:anchor distT="0" distB="0" distL="0" distR="0" simplePos="0" relativeHeight="251658246" behindDoc="0" locked="0" layoutInCell="1" allowOverlap="1" wp14:anchorId="7A8A3499" wp14:editId="322E31D0">
              <wp:simplePos x="635" y="635"/>
              <wp:positionH relativeFrom="page">
                <wp:align>center</wp:align>
              </wp:positionH>
              <wp:positionV relativeFrom="page">
                <wp:align>bottom</wp:align>
              </wp:positionV>
              <wp:extent cx="457200" cy="352425"/>
              <wp:effectExtent l="0" t="0" r="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A8A3499" id="_x0000_t202" coordsize="21600,21600" o:spt="202" path="m,l,21600r21600,l21600,xe">
              <v:stroke joinstyle="miter"/>
              <v:path gradientshapeok="t" o:connecttype="rect"/>
            </v:shapetype>
            <v:shape id="Text Box 11" o:spid="_x0000_s1030" type="#_x0000_t202" alt="OFFICIAL"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L3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g4zT76A60VIIA9/eyXVDrTfChyeBRDBNS6IN&#10;j3RoA13J4WxxVgP++Js/5hPuFOWsI8GU3JKiOTPfLPERtTUaOBq7ZEw/5/MIjz20d0AynNKLcDKZ&#10;5MVgRlMjtC8k51VsRCFhJbUr+W4078KgXHoOUq1WKYlk5ETY2K2TsXSEK2L53L8IdGfAAzH1AKOa&#10;RPEK9yE33vRudQiEfiIlQjsAeUacJJhoPT+XqPFf/1PW9VEvfwI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ckC9w0CAAAcBAAA&#10;DgAAAAAAAAAAAAAAAAAuAgAAZHJzL2Uyb0RvYy54bWxQSwECLQAUAAYACAAAACEAeLlIcNkAAAAD&#10;AQAADwAAAAAAAAAAAAAAAABnBAAAZHJzL2Rvd25yZXYueG1sUEsFBgAAAAAEAAQA8wAAAG0FAAAA&#10;AA==&#10;" filled="f" stroked="f">
              <v:textbox style="mso-fit-shape-to-text:t" inset="0,0,0,15pt">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003D" w14:textId="10B9FD12"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4A2E4BF1" wp14:editId="2C99548C">
              <wp:simplePos x="635" y="635"/>
              <wp:positionH relativeFrom="page">
                <wp:align>center</wp:align>
              </wp:positionH>
              <wp:positionV relativeFrom="page">
                <wp:align>bottom</wp:align>
              </wp:positionV>
              <wp:extent cx="457200" cy="352425"/>
              <wp:effectExtent l="0" t="0" r="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A2E4BF1" id="_x0000_t202" coordsize="21600,21600" o:spt="202" path="m,l,21600r21600,l21600,xe">
              <v:stroke joinstyle="miter"/>
              <v:path gradientshapeok="t" o:connecttype="rect"/>
            </v:shapetype>
            <v:shape id="Text Box 12" o:spid="_x0000_s1031" type="#_x0000_t202" alt="OFFICIAL"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7349BB1B"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00000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41E7" w14:textId="244A40C4"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5" behindDoc="0" locked="0" layoutInCell="1" allowOverlap="1" wp14:anchorId="4FA3743F" wp14:editId="1B80752E">
              <wp:simplePos x="635" y="635"/>
              <wp:positionH relativeFrom="page">
                <wp:align>center</wp:align>
              </wp:positionH>
              <wp:positionV relativeFrom="page">
                <wp:align>bottom</wp:align>
              </wp:positionV>
              <wp:extent cx="457200" cy="352425"/>
              <wp:effectExtent l="0" t="0" r="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FA3743F" id="_x0000_t202" coordsize="21600,21600" o:spt="202" path="m,l,21600r21600,l21600,xe">
              <v:stroke joinstyle="miter"/>
              <v:path gradientshapeok="t" o:connecttype="rect"/>
            </v:shapetype>
            <v:shape id="Text Box 10" o:spid="_x0000_s1033" type="#_x0000_t202" alt="OFFICIAL" style="position:absolute;margin-left:0;margin-top:0;width:36pt;height:27.7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NoI1bEOAgAAHAQA&#10;AA4AAAAAAAAAAAAAAAAALgIAAGRycy9lMm9Eb2MueG1sUEsBAi0AFAAGAAgAAAAhAHi5SHDZAAAA&#10;AwEAAA8AAAAAAAAAAAAAAAAAaAQAAGRycy9kb3ducmV2LnhtbFBLBQYAAAAABAAEAPMAAABuBQAA&#10;AAA=&#10;" filled="f" stroked="f">
              <v:textbox style="mso-fit-shape-to-text:t" inset="0,0,0,15pt">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00000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955FF" w14:textId="77777777" w:rsidR="0039374E" w:rsidRDefault="0039374E" w:rsidP="001B6BFE">
      <w:pPr>
        <w:spacing w:after="0" w:line="240" w:lineRule="auto"/>
      </w:pPr>
      <w:r>
        <w:separator/>
      </w:r>
    </w:p>
    <w:p w14:paraId="4835081B" w14:textId="77777777" w:rsidR="0039374E" w:rsidRDefault="0039374E"/>
  </w:footnote>
  <w:footnote w:type="continuationSeparator" w:id="0">
    <w:p w14:paraId="40C70284" w14:textId="77777777" w:rsidR="0039374E" w:rsidRDefault="0039374E" w:rsidP="001B6BFE">
      <w:pPr>
        <w:spacing w:after="0" w:line="240" w:lineRule="auto"/>
      </w:pPr>
      <w:r>
        <w:continuationSeparator/>
      </w:r>
    </w:p>
    <w:p w14:paraId="2DB84A1C" w14:textId="77777777" w:rsidR="0039374E" w:rsidRDefault="0039374E"/>
  </w:footnote>
  <w:footnote w:type="continuationNotice" w:id="1">
    <w:p w14:paraId="21E4E011" w14:textId="77777777" w:rsidR="0039374E" w:rsidRDefault="003937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5D6A8" w14:textId="2135E960" w:rsidR="0072075F" w:rsidRDefault="0072075F">
    <w:pPr>
      <w:pStyle w:val="Header"/>
    </w:pPr>
    <w:r>
      <w:rPr>
        <w:noProof/>
      </w:rPr>
      <mc:AlternateContent>
        <mc:Choice Requires="wps">
          <w:drawing>
            <wp:anchor distT="0" distB="0" distL="0" distR="0" simplePos="0" relativeHeight="251658240" behindDoc="0" locked="0" layoutInCell="1" allowOverlap="1" wp14:anchorId="2C46D414" wp14:editId="516BD574">
              <wp:simplePos x="635" y="635"/>
              <wp:positionH relativeFrom="page">
                <wp:align>center</wp:align>
              </wp:positionH>
              <wp:positionV relativeFrom="page">
                <wp:align>top</wp:align>
              </wp:positionV>
              <wp:extent cx="457200" cy="352425"/>
              <wp:effectExtent l="0" t="0" r="0" b="952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C46D414" id="_x0000_t202" coordsize="21600,21600" o:spt="202" path="m,l,21600r21600,l21600,xe">
              <v:stroke joinstyle="miter"/>
              <v:path gradientshapeok="t" o:connecttype="rect"/>
            </v:shapetype>
            <v:shape id="Text Box 2" o:spid="_x0000_s1026"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232A0" w14:textId="24F5C09E" w:rsidR="00D7613D" w:rsidRDefault="00D7613D" w:rsidP="00A61D9E">
    <w:pPr>
      <w:jc w:val="right"/>
    </w:pPr>
    <w:r w:rsidRPr="00713F2F">
      <w:rPr>
        <w:noProof/>
      </w:rPr>
      <w:drawing>
        <wp:inline distT="0" distB="0" distL="0" distR="0" wp14:anchorId="305A5172" wp14:editId="02EB4538">
          <wp:extent cx="3028640" cy="431772"/>
          <wp:effectExtent l="0" t="0" r="0" b="635"/>
          <wp:docPr id="1371060497" name="Picture 1371060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000000"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7583" w14:textId="22E2F8A1" w:rsidR="001B6BFE" w:rsidRDefault="00000000"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1651659851" name="Picture 165165985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9B3F" w14:textId="33F36D8F" w:rsidR="0072075F" w:rsidRDefault="0072075F">
    <w:pPr>
      <w:pStyle w:val="Header"/>
    </w:pPr>
    <w:r>
      <w:rPr>
        <w:noProof/>
      </w:rPr>
      <mc:AlternateContent>
        <mc:Choice Requires="wps">
          <w:drawing>
            <wp:anchor distT="0" distB="0" distL="0" distR="0" simplePos="0" relativeHeight="251658242" behindDoc="0" locked="0" layoutInCell="1" allowOverlap="1" wp14:anchorId="1CBED327" wp14:editId="41BED71E">
              <wp:simplePos x="635" y="635"/>
              <wp:positionH relativeFrom="page">
                <wp:align>center</wp:align>
              </wp:positionH>
              <wp:positionV relativeFrom="page">
                <wp:align>top</wp:align>
              </wp:positionV>
              <wp:extent cx="457200" cy="35242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1CBED327" id="_x0000_t202" coordsize="21600,21600" o:spt="202" path="m,l,21600r21600,l21600,xe">
              <v:stroke joinstyle="miter"/>
              <v:path gradientshapeok="t" o:connecttype="rect"/>
            </v:shapetype>
            <v:shape id="Text Box 5" o:spid="_x0000_s1028" type="#_x0000_t202" alt="OFFICIAL" style="position:absolute;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zODQIAABw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q5LNx+h1UJ1rKw8B3cHLdUOuNCPgkPBFM05Jo&#10;8ZEObaArOZwtzmrwP/7mj/mEO0U560gwJbekaM7MN0t8RG0lY/o5n0cw/OjejYY9tHdAMpzSi3Ay&#10;mTEPzWhqD+0LyXkVG1FIWEntSo6jeYeDcuk5SLVapSSSkRO4sVsnY+kIV8TyuX8R3p0BR2LqAUY1&#10;ieIV7kNuvBnc6oCEfiIlQjsAeUacJJhoPT+XqPFf/1PW9VEvfwI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nY38zg0CAAAcBAAA&#10;DgAAAAAAAAAAAAAAAAAuAgAAZHJzL2Uyb0RvYy54bWxQSwECLQAUAAYACAAAACEAm0qUz9kAAAAD&#10;AQAADwAAAAAAAAAAAAAAAABnBAAAZHJzL2Rvd25yZXYueG1sUEsFBgAAAAAEAAQA8wAAAG0FAAAA&#10;AA==&#10;" filled="f" stroked="f">
              <v:textbox style="mso-fit-shape-to-text:t" inset="0,15pt,0,0">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6DDC" w14:textId="4F55804D" w:rsidR="0072075F" w:rsidRDefault="0072075F">
    <w:pPr>
      <w:pStyle w:val="Header"/>
    </w:pPr>
    <w:r>
      <w:rPr>
        <w:noProof/>
      </w:rPr>
      <mc:AlternateContent>
        <mc:Choice Requires="wps">
          <w:drawing>
            <wp:anchor distT="0" distB="0" distL="0" distR="0" simplePos="0" relativeHeight="251658243" behindDoc="0" locked="0" layoutInCell="1" allowOverlap="1" wp14:anchorId="1E27F738" wp14:editId="7A6C4D7B">
              <wp:simplePos x="635" y="635"/>
              <wp:positionH relativeFrom="page">
                <wp:align>center</wp:align>
              </wp:positionH>
              <wp:positionV relativeFrom="page">
                <wp:align>top</wp:align>
              </wp:positionV>
              <wp:extent cx="457200" cy="35242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1E27F738" id="_x0000_t202" coordsize="21600,21600" o:spt="202" path="m,l,21600r21600,l21600,xe">
              <v:stroke joinstyle="miter"/>
              <v:path gradientshapeok="t" o:connecttype="rect"/>
            </v:shapetype>
            <v:shape id="Text Box 6" o:spid="_x0000_s1029" type="#_x0000_t202" alt="OFFICIAL" style="position:absolute;margin-left:0;margin-top:0;width:36pt;height:27.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7zDA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mo/T76A60VIeBr6Dk+uWWm9EwCfhiWCalkSL&#10;j3TUGrqSw9nirAH/42/+mE+4U5SzjgRTckuK5kx/s8RH1FYypp/zeQTDj+7daNiDuQOS4ZRehJPJ&#10;jHmoR7P2YF5IzqvYiELCSmpXchzNOxyUS89BqtUqJZGMnMCN3ToZS0e4IpbP/Yvw7gw4ElMPMKpJ&#10;FK9wH3LjzeBWByT0EykR2gHIM+IkwUTr+blEjf/6n7Kuj3r5Ew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DwMk7zDAIAABwEAAAO&#10;AAAAAAAAAAAAAAAAAC4CAABkcnMvZTJvRG9jLnhtbFBLAQItABQABgAIAAAAIQCbSpTP2QAAAAMB&#10;AAAPAAAAAAAAAAAAAAAAAGYEAABkcnMvZG93bnJldi54bWxQSwUGAAAAAAQABADzAAAAbAUAAAAA&#10;" filled="f" stroked="f">
              <v:textbox style="mso-fit-shape-to-text:t" inset="0,15pt,0,0">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6817" w14:textId="6291A5EA" w:rsidR="00F80A1B" w:rsidRDefault="0072075F" w:rsidP="00F80A1B">
    <w:pPr>
      <w:jc w:val="right"/>
    </w:pPr>
    <w:r>
      <w:rPr>
        <w:noProof/>
      </w:rPr>
      <mc:AlternateContent>
        <mc:Choice Requires="wps">
          <w:drawing>
            <wp:anchor distT="0" distB="0" distL="0" distR="0" simplePos="0" relativeHeight="251658241" behindDoc="0" locked="0" layoutInCell="1" allowOverlap="1" wp14:anchorId="0896FFBE" wp14:editId="184E0916">
              <wp:simplePos x="635" y="635"/>
              <wp:positionH relativeFrom="page">
                <wp:align>center</wp:align>
              </wp:positionH>
              <wp:positionV relativeFrom="page">
                <wp:align>top</wp:align>
              </wp:positionV>
              <wp:extent cx="457200" cy="352425"/>
              <wp:effectExtent l="0" t="0" r="0" b="952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8861FF6" w14:textId="7C85139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896FFBE" id="_x0000_t202" coordsize="21600,21600" o:spt="202" path="m,l,21600r21600,l21600,xe">
              <v:stroke joinstyle="miter"/>
              <v:path gradientshapeok="t" o:connecttype="rect"/>
            </v:shapetype>
            <v:shape id="Text Box 4" o:spid="_x0000_s1032" type="#_x0000_t202" alt="OFFICIAL" style="position:absolute;left:0;text-align:left;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filled="f" stroked="f">
              <v:textbox style="mso-fit-shape-to-text:t" inset="0,15pt,0,0">
                <w:txbxContent>
                  <w:p w14:paraId="68861FF6" w14:textId="7C85139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5A897FE9" wp14:editId="67FCFBA3">
          <wp:extent cx="3028640" cy="431772"/>
          <wp:effectExtent l="0" t="0" r="0" b="635"/>
          <wp:docPr id="1287040295" name="Picture 1287040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000000"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ascii="Symbol" w:hAnsi="Symbol" w:hint="default"/>
      </w:rPr>
    </w:lvl>
    <w:lvl w:ilvl="1" w:tplc="50DA116E">
      <w:start w:val="1"/>
      <w:numFmt w:val="bullet"/>
      <w:lvlText w:val="o"/>
      <w:lvlJc w:val="left"/>
      <w:pPr>
        <w:ind w:left="1440" w:hanging="360"/>
      </w:pPr>
      <w:rPr>
        <w:rFonts w:ascii="Courier New" w:hAnsi="Courier New" w:hint="default"/>
      </w:rPr>
    </w:lvl>
    <w:lvl w:ilvl="2" w:tplc="E5768536">
      <w:start w:val="1"/>
      <w:numFmt w:val="bullet"/>
      <w:lvlText w:val=""/>
      <w:lvlJc w:val="left"/>
      <w:pPr>
        <w:ind w:left="2160" w:hanging="360"/>
      </w:pPr>
      <w:rPr>
        <w:rFonts w:ascii="Wingdings" w:hAnsi="Wingdings" w:hint="default"/>
      </w:rPr>
    </w:lvl>
    <w:lvl w:ilvl="3" w:tplc="F690BD36">
      <w:start w:val="1"/>
      <w:numFmt w:val="bullet"/>
      <w:lvlText w:val=""/>
      <w:lvlJc w:val="left"/>
      <w:pPr>
        <w:ind w:left="2880" w:hanging="360"/>
      </w:pPr>
      <w:rPr>
        <w:rFonts w:ascii="Symbol" w:hAnsi="Symbol" w:hint="default"/>
      </w:rPr>
    </w:lvl>
    <w:lvl w:ilvl="4" w:tplc="63FADB66">
      <w:start w:val="1"/>
      <w:numFmt w:val="bullet"/>
      <w:lvlText w:val="o"/>
      <w:lvlJc w:val="left"/>
      <w:pPr>
        <w:ind w:left="3600" w:hanging="360"/>
      </w:pPr>
      <w:rPr>
        <w:rFonts w:ascii="Courier New" w:hAnsi="Courier New" w:hint="default"/>
      </w:rPr>
    </w:lvl>
    <w:lvl w:ilvl="5" w:tplc="737245A6">
      <w:start w:val="1"/>
      <w:numFmt w:val="bullet"/>
      <w:lvlText w:val=""/>
      <w:lvlJc w:val="left"/>
      <w:pPr>
        <w:ind w:left="4320" w:hanging="360"/>
      </w:pPr>
      <w:rPr>
        <w:rFonts w:ascii="Wingdings" w:hAnsi="Wingdings" w:hint="default"/>
      </w:rPr>
    </w:lvl>
    <w:lvl w:ilvl="6" w:tplc="5BD8F3A4">
      <w:start w:val="1"/>
      <w:numFmt w:val="bullet"/>
      <w:lvlText w:val=""/>
      <w:lvlJc w:val="left"/>
      <w:pPr>
        <w:ind w:left="5040" w:hanging="360"/>
      </w:pPr>
      <w:rPr>
        <w:rFonts w:ascii="Symbol" w:hAnsi="Symbol" w:hint="default"/>
      </w:rPr>
    </w:lvl>
    <w:lvl w:ilvl="7" w:tplc="9B3A7140">
      <w:start w:val="1"/>
      <w:numFmt w:val="bullet"/>
      <w:lvlText w:val="o"/>
      <w:lvlJc w:val="left"/>
      <w:pPr>
        <w:ind w:left="5760" w:hanging="360"/>
      </w:pPr>
      <w:rPr>
        <w:rFonts w:ascii="Courier New" w:hAnsi="Courier New" w:hint="default"/>
      </w:rPr>
    </w:lvl>
    <w:lvl w:ilvl="8" w:tplc="2F64568E">
      <w:start w:val="1"/>
      <w:numFmt w:val="bullet"/>
      <w:lvlText w:val=""/>
      <w:lvlJc w:val="left"/>
      <w:pPr>
        <w:ind w:left="6480" w:hanging="360"/>
      </w:pPr>
      <w:rPr>
        <w:rFonts w:ascii="Wingdings" w:hAnsi="Wingdings" w:hint="default"/>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ascii="Symbol" w:hAnsi="Symbol" w:hint="default"/>
      </w:rPr>
    </w:lvl>
    <w:lvl w:ilvl="1" w:tplc="879E5D46">
      <w:start w:val="1"/>
      <w:numFmt w:val="bullet"/>
      <w:lvlText w:val="o"/>
      <w:lvlJc w:val="left"/>
      <w:pPr>
        <w:ind w:left="1440" w:hanging="360"/>
      </w:pPr>
      <w:rPr>
        <w:rFonts w:ascii="Courier New" w:hAnsi="Courier New" w:hint="default"/>
      </w:rPr>
    </w:lvl>
    <w:lvl w:ilvl="2" w:tplc="E3F81C1C">
      <w:start w:val="1"/>
      <w:numFmt w:val="bullet"/>
      <w:lvlText w:val=""/>
      <w:lvlJc w:val="left"/>
      <w:pPr>
        <w:ind w:left="2160" w:hanging="360"/>
      </w:pPr>
      <w:rPr>
        <w:rFonts w:ascii="Wingdings" w:hAnsi="Wingdings" w:hint="default"/>
      </w:rPr>
    </w:lvl>
    <w:lvl w:ilvl="3" w:tplc="E1B8DB92">
      <w:start w:val="1"/>
      <w:numFmt w:val="bullet"/>
      <w:lvlText w:val=""/>
      <w:lvlJc w:val="left"/>
      <w:pPr>
        <w:ind w:left="2880" w:hanging="360"/>
      </w:pPr>
      <w:rPr>
        <w:rFonts w:ascii="Symbol" w:hAnsi="Symbol" w:hint="default"/>
      </w:rPr>
    </w:lvl>
    <w:lvl w:ilvl="4" w:tplc="24588C7E">
      <w:start w:val="1"/>
      <w:numFmt w:val="bullet"/>
      <w:lvlText w:val="o"/>
      <w:lvlJc w:val="left"/>
      <w:pPr>
        <w:ind w:left="3600" w:hanging="360"/>
      </w:pPr>
      <w:rPr>
        <w:rFonts w:ascii="Courier New" w:hAnsi="Courier New" w:hint="default"/>
      </w:rPr>
    </w:lvl>
    <w:lvl w:ilvl="5" w:tplc="3E50090E">
      <w:start w:val="1"/>
      <w:numFmt w:val="bullet"/>
      <w:lvlText w:val=""/>
      <w:lvlJc w:val="left"/>
      <w:pPr>
        <w:ind w:left="4320" w:hanging="360"/>
      </w:pPr>
      <w:rPr>
        <w:rFonts w:ascii="Wingdings" w:hAnsi="Wingdings" w:hint="default"/>
      </w:rPr>
    </w:lvl>
    <w:lvl w:ilvl="6" w:tplc="A0403EEC">
      <w:start w:val="1"/>
      <w:numFmt w:val="bullet"/>
      <w:lvlText w:val=""/>
      <w:lvlJc w:val="left"/>
      <w:pPr>
        <w:ind w:left="5040" w:hanging="360"/>
      </w:pPr>
      <w:rPr>
        <w:rFonts w:ascii="Symbol" w:hAnsi="Symbol" w:hint="default"/>
      </w:rPr>
    </w:lvl>
    <w:lvl w:ilvl="7" w:tplc="7720818C">
      <w:start w:val="1"/>
      <w:numFmt w:val="bullet"/>
      <w:lvlText w:val="o"/>
      <w:lvlJc w:val="left"/>
      <w:pPr>
        <w:ind w:left="5760" w:hanging="360"/>
      </w:pPr>
      <w:rPr>
        <w:rFonts w:ascii="Courier New" w:hAnsi="Courier New" w:hint="default"/>
      </w:rPr>
    </w:lvl>
    <w:lvl w:ilvl="8" w:tplc="60C844FE">
      <w:start w:val="1"/>
      <w:numFmt w:val="bullet"/>
      <w:lvlText w:val=""/>
      <w:lvlJc w:val="left"/>
      <w:pPr>
        <w:ind w:left="6480" w:hanging="360"/>
      </w:pPr>
      <w:rPr>
        <w:rFonts w:ascii="Wingdings" w:hAnsi="Wingdings" w:hint="default"/>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0AD851"/>
    <w:multiLevelType w:val="hybridMultilevel"/>
    <w:tmpl w:val="7CB6ECC4"/>
    <w:lvl w:ilvl="0" w:tplc="9EF4A422">
      <w:start w:val="1"/>
      <w:numFmt w:val="bullet"/>
      <w:lvlText w:val=""/>
      <w:lvlJc w:val="left"/>
      <w:pPr>
        <w:ind w:left="720" w:hanging="360"/>
      </w:pPr>
      <w:rPr>
        <w:rFonts w:ascii="Symbol" w:hAnsi="Symbol" w:hint="default"/>
      </w:rPr>
    </w:lvl>
    <w:lvl w:ilvl="1" w:tplc="397E192A">
      <w:start w:val="1"/>
      <w:numFmt w:val="bullet"/>
      <w:lvlText w:val="o"/>
      <w:lvlJc w:val="left"/>
      <w:pPr>
        <w:ind w:left="1440" w:hanging="360"/>
      </w:pPr>
      <w:rPr>
        <w:rFonts w:ascii="Courier New" w:hAnsi="Courier New" w:hint="default"/>
      </w:rPr>
    </w:lvl>
    <w:lvl w:ilvl="2" w:tplc="A64E670E">
      <w:start w:val="1"/>
      <w:numFmt w:val="bullet"/>
      <w:lvlText w:val=""/>
      <w:lvlJc w:val="left"/>
      <w:pPr>
        <w:ind w:left="2160" w:hanging="360"/>
      </w:pPr>
      <w:rPr>
        <w:rFonts w:ascii="Wingdings" w:hAnsi="Wingdings" w:hint="default"/>
      </w:rPr>
    </w:lvl>
    <w:lvl w:ilvl="3" w:tplc="0E040C2C">
      <w:start w:val="1"/>
      <w:numFmt w:val="bullet"/>
      <w:lvlText w:val=""/>
      <w:lvlJc w:val="left"/>
      <w:pPr>
        <w:ind w:left="2880" w:hanging="360"/>
      </w:pPr>
      <w:rPr>
        <w:rFonts w:ascii="Symbol" w:hAnsi="Symbol" w:hint="default"/>
      </w:rPr>
    </w:lvl>
    <w:lvl w:ilvl="4" w:tplc="72268388">
      <w:start w:val="1"/>
      <w:numFmt w:val="bullet"/>
      <w:lvlText w:val="o"/>
      <w:lvlJc w:val="left"/>
      <w:pPr>
        <w:ind w:left="3600" w:hanging="360"/>
      </w:pPr>
      <w:rPr>
        <w:rFonts w:ascii="Courier New" w:hAnsi="Courier New" w:hint="default"/>
      </w:rPr>
    </w:lvl>
    <w:lvl w:ilvl="5" w:tplc="6B2A980E">
      <w:start w:val="1"/>
      <w:numFmt w:val="bullet"/>
      <w:lvlText w:val=""/>
      <w:lvlJc w:val="left"/>
      <w:pPr>
        <w:ind w:left="4320" w:hanging="360"/>
      </w:pPr>
      <w:rPr>
        <w:rFonts w:ascii="Wingdings" w:hAnsi="Wingdings" w:hint="default"/>
      </w:rPr>
    </w:lvl>
    <w:lvl w:ilvl="6" w:tplc="EF4E24D8">
      <w:start w:val="1"/>
      <w:numFmt w:val="bullet"/>
      <w:lvlText w:val=""/>
      <w:lvlJc w:val="left"/>
      <w:pPr>
        <w:ind w:left="5040" w:hanging="360"/>
      </w:pPr>
      <w:rPr>
        <w:rFonts w:ascii="Symbol" w:hAnsi="Symbol" w:hint="default"/>
      </w:rPr>
    </w:lvl>
    <w:lvl w:ilvl="7" w:tplc="BA6062E6">
      <w:start w:val="1"/>
      <w:numFmt w:val="bullet"/>
      <w:lvlText w:val="o"/>
      <w:lvlJc w:val="left"/>
      <w:pPr>
        <w:ind w:left="5760" w:hanging="360"/>
      </w:pPr>
      <w:rPr>
        <w:rFonts w:ascii="Courier New" w:hAnsi="Courier New" w:hint="default"/>
      </w:rPr>
    </w:lvl>
    <w:lvl w:ilvl="8" w:tplc="85E8A498">
      <w:start w:val="1"/>
      <w:numFmt w:val="bullet"/>
      <w:lvlText w:val=""/>
      <w:lvlJc w:val="left"/>
      <w:pPr>
        <w:ind w:left="6480" w:hanging="360"/>
      </w:pPr>
      <w:rPr>
        <w:rFonts w:ascii="Wingdings" w:hAnsi="Wingdings" w:hint="default"/>
      </w:rPr>
    </w:lvl>
  </w:abstractNum>
  <w:abstractNum w:abstractNumId="5"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0F6562F"/>
    <w:multiLevelType w:val="hybridMultilevel"/>
    <w:tmpl w:val="09542D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BD67984"/>
    <w:multiLevelType w:val="hybridMultilevel"/>
    <w:tmpl w:val="96C4504C"/>
    <w:lvl w:ilvl="0" w:tplc="C862EEB8">
      <w:start w:val="1"/>
      <w:numFmt w:val="bullet"/>
      <w:lvlText w:val=""/>
      <w:lvlJc w:val="left"/>
      <w:pPr>
        <w:ind w:left="720" w:hanging="360"/>
      </w:pPr>
      <w:rPr>
        <w:rFonts w:ascii="Symbol" w:hAnsi="Symbol" w:hint="default"/>
      </w:rPr>
    </w:lvl>
    <w:lvl w:ilvl="1" w:tplc="C8DC1746">
      <w:start w:val="1"/>
      <w:numFmt w:val="bullet"/>
      <w:lvlText w:val="o"/>
      <w:lvlJc w:val="left"/>
      <w:pPr>
        <w:ind w:left="1440" w:hanging="360"/>
      </w:pPr>
      <w:rPr>
        <w:rFonts w:ascii="Courier New" w:hAnsi="Courier New" w:hint="default"/>
      </w:rPr>
    </w:lvl>
    <w:lvl w:ilvl="2" w:tplc="36C8020A">
      <w:start w:val="1"/>
      <w:numFmt w:val="bullet"/>
      <w:lvlText w:val=""/>
      <w:lvlJc w:val="left"/>
      <w:pPr>
        <w:ind w:left="2160" w:hanging="360"/>
      </w:pPr>
      <w:rPr>
        <w:rFonts w:ascii="Wingdings" w:hAnsi="Wingdings" w:hint="default"/>
      </w:rPr>
    </w:lvl>
    <w:lvl w:ilvl="3" w:tplc="7FF2F9D6">
      <w:start w:val="1"/>
      <w:numFmt w:val="bullet"/>
      <w:lvlText w:val=""/>
      <w:lvlJc w:val="left"/>
      <w:pPr>
        <w:ind w:left="2880" w:hanging="360"/>
      </w:pPr>
      <w:rPr>
        <w:rFonts w:ascii="Symbol" w:hAnsi="Symbol" w:hint="default"/>
      </w:rPr>
    </w:lvl>
    <w:lvl w:ilvl="4" w:tplc="532AE008">
      <w:start w:val="1"/>
      <w:numFmt w:val="bullet"/>
      <w:lvlText w:val="o"/>
      <w:lvlJc w:val="left"/>
      <w:pPr>
        <w:ind w:left="3600" w:hanging="360"/>
      </w:pPr>
      <w:rPr>
        <w:rFonts w:ascii="Courier New" w:hAnsi="Courier New" w:hint="default"/>
      </w:rPr>
    </w:lvl>
    <w:lvl w:ilvl="5" w:tplc="14903284">
      <w:start w:val="1"/>
      <w:numFmt w:val="bullet"/>
      <w:lvlText w:val=""/>
      <w:lvlJc w:val="left"/>
      <w:pPr>
        <w:ind w:left="4320" w:hanging="360"/>
      </w:pPr>
      <w:rPr>
        <w:rFonts w:ascii="Wingdings" w:hAnsi="Wingdings" w:hint="default"/>
      </w:rPr>
    </w:lvl>
    <w:lvl w:ilvl="6" w:tplc="41083DC0">
      <w:start w:val="1"/>
      <w:numFmt w:val="bullet"/>
      <w:lvlText w:val=""/>
      <w:lvlJc w:val="left"/>
      <w:pPr>
        <w:ind w:left="5040" w:hanging="360"/>
      </w:pPr>
      <w:rPr>
        <w:rFonts w:ascii="Symbol" w:hAnsi="Symbol" w:hint="default"/>
      </w:rPr>
    </w:lvl>
    <w:lvl w:ilvl="7" w:tplc="496E88A4">
      <w:start w:val="1"/>
      <w:numFmt w:val="bullet"/>
      <w:lvlText w:val="o"/>
      <w:lvlJc w:val="left"/>
      <w:pPr>
        <w:ind w:left="5760" w:hanging="360"/>
      </w:pPr>
      <w:rPr>
        <w:rFonts w:ascii="Courier New" w:hAnsi="Courier New" w:hint="default"/>
      </w:rPr>
    </w:lvl>
    <w:lvl w:ilvl="8" w:tplc="5B4E355E">
      <w:start w:val="1"/>
      <w:numFmt w:val="bullet"/>
      <w:lvlText w:val=""/>
      <w:lvlJc w:val="left"/>
      <w:pPr>
        <w:ind w:left="6480" w:hanging="360"/>
      </w:pPr>
      <w:rPr>
        <w:rFonts w:ascii="Wingdings" w:hAnsi="Wingdings" w:hint="default"/>
      </w:rPr>
    </w:lvl>
  </w:abstractNum>
  <w:abstractNum w:abstractNumId="9"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B99BEE"/>
    <w:multiLevelType w:val="hybridMultilevel"/>
    <w:tmpl w:val="27A66BA6"/>
    <w:lvl w:ilvl="0" w:tplc="5650C916">
      <w:start w:val="1"/>
      <w:numFmt w:val="bullet"/>
      <w:lvlText w:val=""/>
      <w:lvlJc w:val="left"/>
      <w:pPr>
        <w:ind w:left="720" w:hanging="360"/>
      </w:pPr>
      <w:rPr>
        <w:rFonts w:ascii="Symbol" w:hAnsi="Symbol" w:hint="default"/>
      </w:rPr>
    </w:lvl>
    <w:lvl w:ilvl="1" w:tplc="D01AF7D0">
      <w:start w:val="1"/>
      <w:numFmt w:val="bullet"/>
      <w:lvlText w:val="o"/>
      <w:lvlJc w:val="left"/>
      <w:pPr>
        <w:ind w:left="1440" w:hanging="360"/>
      </w:pPr>
      <w:rPr>
        <w:rFonts w:ascii="Courier New" w:hAnsi="Courier New" w:hint="default"/>
      </w:rPr>
    </w:lvl>
    <w:lvl w:ilvl="2" w:tplc="672697A4">
      <w:start w:val="1"/>
      <w:numFmt w:val="bullet"/>
      <w:lvlText w:val=""/>
      <w:lvlJc w:val="left"/>
      <w:pPr>
        <w:ind w:left="2160" w:hanging="360"/>
      </w:pPr>
      <w:rPr>
        <w:rFonts w:ascii="Wingdings" w:hAnsi="Wingdings" w:hint="default"/>
      </w:rPr>
    </w:lvl>
    <w:lvl w:ilvl="3" w:tplc="D8A81F2A">
      <w:start w:val="1"/>
      <w:numFmt w:val="bullet"/>
      <w:lvlText w:val=""/>
      <w:lvlJc w:val="left"/>
      <w:pPr>
        <w:ind w:left="2880" w:hanging="360"/>
      </w:pPr>
      <w:rPr>
        <w:rFonts w:ascii="Symbol" w:hAnsi="Symbol" w:hint="default"/>
      </w:rPr>
    </w:lvl>
    <w:lvl w:ilvl="4" w:tplc="E3DAC690">
      <w:start w:val="1"/>
      <w:numFmt w:val="bullet"/>
      <w:lvlText w:val="o"/>
      <w:lvlJc w:val="left"/>
      <w:pPr>
        <w:ind w:left="3600" w:hanging="360"/>
      </w:pPr>
      <w:rPr>
        <w:rFonts w:ascii="Courier New" w:hAnsi="Courier New" w:hint="default"/>
      </w:rPr>
    </w:lvl>
    <w:lvl w:ilvl="5" w:tplc="36A00408">
      <w:start w:val="1"/>
      <w:numFmt w:val="bullet"/>
      <w:lvlText w:val=""/>
      <w:lvlJc w:val="left"/>
      <w:pPr>
        <w:ind w:left="4320" w:hanging="360"/>
      </w:pPr>
      <w:rPr>
        <w:rFonts w:ascii="Wingdings" w:hAnsi="Wingdings" w:hint="default"/>
      </w:rPr>
    </w:lvl>
    <w:lvl w:ilvl="6" w:tplc="FF62D814">
      <w:start w:val="1"/>
      <w:numFmt w:val="bullet"/>
      <w:lvlText w:val=""/>
      <w:lvlJc w:val="left"/>
      <w:pPr>
        <w:ind w:left="5040" w:hanging="360"/>
      </w:pPr>
      <w:rPr>
        <w:rFonts w:ascii="Symbol" w:hAnsi="Symbol" w:hint="default"/>
      </w:rPr>
    </w:lvl>
    <w:lvl w:ilvl="7" w:tplc="2F9E1F96">
      <w:start w:val="1"/>
      <w:numFmt w:val="bullet"/>
      <w:lvlText w:val="o"/>
      <w:lvlJc w:val="left"/>
      <w:pPr>
        <w:ind w:left="5760" w:hanging="360"/>
      </w:pPr>
      <w:rPr>
        <w:rFonts w:ascii="Courier New" w:hAnsi="Courier New" w:hint="default"/>
      </w:rPr>
    </w:lvl>
    <w:lvl w:ilvl="8" w:tplc="11E4D4A6">
      <w:start w:val="1"/>
      <w:numFmt w:val="bullet"/>
      <w:lvlText w:val=""/>
      <w:lvlJc w:val="left"/>
      <w:pPr>
        <w:ind w:left="6480" w:hanging="360"/>
      </w:pPr>
      <w:rPr>
        <w:rFonts w:ascii="Wingdings" w:hAnsi="Wingdings" w:hint="default"/>
      </w:rPr>
    </w:lvl>
  </w:abstractNum>
  <w:abstractNum w:abstractNumId="12"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40BC5782"/>
    <w:multiLevelType w:val="hybridMultilevel"/>
    <w:tmpl w:val="39EECDAC"/>
    <w:lvl w:ilvl="0" w:tplc="F95A9522">
      <w:start w:val="1"/>
      <w:numFmt w:val="bullet"/>
      <w:lvlText w:val=""/>
      <w:lvlJc w:val="left"/>
      <w:pPr>
        <w:ind w:left="720" w:hanging="360"/>
      </w:pPr>
      <w:rPr>
        <w:rFonts w:ascii="Symbol" w:hAnsi="Symbol" w:hint="default"/>
      </w:rPr>
    </w:lvl>
    <w:lvl w:ilvl="1" w:tplc="E3C4715E">
      <w:start w:val="1"/>
      <w:numFmt w:val="bullet"/>
      <w:lvlText w:val="o"/>
      <w:lvlJc w:val="left"/>
      <w:pPr>
        <w:ind w:left="1440" w:hanging="360"/>
      </w:pPr>
      <w:rPr>
        <w:rFonts w:ascii="Courier New" w:hAnsi="Courier New" w:hint="default"/>
      </w:rPr>
    </w:lvl>
    <w:lvl w:ilvl="2" w:tplc="B6EC0A80">
      <w:start w:val="1"/>
      <w:numFmt w:val="bullet"/>
      <w:lvlText w:val=""/>
      <w:lvlJc w:val="left"/>
      <w:pPr>
        <w:ind w:left="2160" w:hanging="360"/>
      </w:pPr>
      <w:rPr>
        <w:rFonts w:ascii="Wingdings" w:hAnsi="Wingdings" w:hint="default"/>
      </w:rPr>
    </w:lvl>
    <w:lvl w:ilvl="3" w:tplc="4E48BA54">
      <w:start w:val="1"/>
      <w:numFmt w:val="bullet"/>
      <w:lvlText w:val=""/>
      <w:lvlJc w:val="left"/>
      <w:pPr>
        <w:ind w:left="2880" w:hanging="360"/>
      </w:pPr>
      <w:rPr>
        <w:rFonts w:ascii="Symbol" w:hAnsi="Symbol" w:hint="default"/>
      </w:rPr>
    </w:lvl>
    <w:lvl w:ilvl="4" w:tplc="B35C4478">
      <w:start w:val="1"/>
      <w:numFmt w:val="bullet"/>
      <w:lvlText w:val="o"/>
      <w:lvlJc w:val="left"/>
      <w:pPr>
        <w:ind w:left="3600" w:hanging="360"/>
      </w:pPr>
      <w:rPr>
        <w:rFonts w:ascii="Courier New" w:hAnsi="Courier New" w:hint="default"/>
      </w:rPr>
    </w:lvl>
    <w:lvl w:ilvl="5" w:tplc="26C25858">
      <w:start w:val="1"/>
      <w:numFmt w:val="bullet"/>
      <w:lvlText w:val=""/>
      <w:lvlJc w:val="left"/>
      <w:pPr>
        <w:ind w:left="4320" w:hanging="360"/>
      </w:pPr>
      <w:rPr>
        <w:rFonts w:ascii="Wingdings" w:hAnsi="Wingdings" w:hint="default"/>
      </w:rPr>
    </w:lvl>
    <w:lvl w:ilvl="6" w:tplc="C15EA894">
      <w:start w:val="1"/>
      <w:numFmt w:val="bullet"/>
      <w:lvlText w:val=""/>
      <w:lvlJc w:val="left"/>
      <w:pPr>
        <w:ind w:left="5040" w:hanging="360"/>
      </w:pPr>
      <w:rPr>
        <w:rFonts w:ascii="Symbol" w:hAnsi="Symbol" w:hint="default"/>
      </w:rPr>
    </w:lvl>
    <w:lvl w:ilvl="7" w:tplc="A84CEB62">
      <w:start w:val="1"/>
      <w:numFmt w:val="bullet"/>
      <w:lvlText w:val="o"/>
      <w:lvlJc w:val="left"/>
      <w:pPr>
        <w:ind w:left="5760" w:hanging="360"/>
      </w:pPr>
      <w:rPr>
        <w:rFonts w:ascii="Courier New" w:hAnsi="Courier New" w:hint="default"/>
      </w:rPr>
    </w:lvl>
    <w:lvl w:ilvl="8" w:tplc="9B86DEBC">
      <w:start w:val="1"/>
      <w:numFmt w:val="bullet"/>
      <w:lvlText w:val=""/>
      <w:lvlJc w:val="left"/>
      <w:pPr>
        <w:ind w:left="6480" w:hanging="360"/>
      </w:pPr>
      <w:rPr>
        <w:rFonts w:ascii="Wingdings" w:hAnsi="Wingdings" w:hint="default"/>
      </w:rPr>
    </w:lvl>
  </w:abstractNum>
  <w:abstractNum w:abstractNumId="15"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E9CC395"/>
    <w:multiLevelType w:val="hybridMultilevel"/>
    <w:tmpl w:val="8C7A9C4E"/>
    <w:lvl w:ilvl="0" w:tplc="DE167252">
      <w:start w:val="1"/>
      <w:numFmt w:val="bullet"/>
      <w:lvlText w:val=""/>
      <w:lvlJc w:val="left"/>
      <w:pPr>
        <w:ind w:left="720" w:hanging="360"/>
      </w:pPr>
      <w:rPr>
        <w:rFonts w:ascii="Symbol" w:hAnsi="Symbol" w:hint="default"/>
      </w:rPr>
    </w:lvl>
    <w:lvl w:ilvl="1" w:tplc="1A4089B0">
      <w:start w:val="1"/>
      <w:numFmt w:val="bullet"/>
      <w:lvlText w:val="o"/>
      <w:lvlJc w:val="left"/>
      <w:pPr>
        <w:ind w:left="1440" w:hanging="360"/>
      </w:pPr>
      <w:rPr>
        <w:rFonts w:ascii="Courier New" w:hAnsi="Courier New" w:hint="default"/>
      </w:rPr>
    </w:lvl>
    <w:lvl w:ilvl="2" w:tplc="AA040D82">
      <w:start w:val="1"/>
      <w:numFmt w:val="bullet"/>
      <w:lvlText w:val=""/>
      <w:lvlJc w:val="left"/>
      <w:pPr>
        <w:ind w:left="2160" w:hanging="360"/>
      </w:pPr>
      <w:rPr>
        <w:rFonts w:ascii="Wingdings" w:hAnsi="Wingdings" w:hint="default"/>
      </w:rPr>
    </w:lvl>
    <w:lvl w:ilvl="3" w:tplc="8FBE158A">
      <w:start w:val="1"/>
      <w:numFmt w:val="bullet"/>
      <w:lvlText w:val=""/>
      <w:lvlJc w:val="left"/>
      <w:pPr>
        <w:ind w:left="2880" w:hanging="360"/>
      </w:pPr>
      <w:rPr>
        <w:rFonts w:ascii="Symbol" w:hAnsi="Symbol" w:hint="default"/>
      </w:rPr>
    </w:lvl>
    <w:lvl w:ilvl="4" w:tplc="BCD848C0">
      <w:start w:val="1"/>
      <w:numFmt w:val="bullet"/>
      <w:lvlText w:val="o"/>
      <w:lvlJc w:val="left"/>
      <w:pPr>
        <w:ind w:left="3600" w:hanging="360"/>
      </w:pPr>
      <w:rPr>
        <w:rFonts w:ascii="Courier New" w:hAnsi="Courier New" w:hint="default"/>
      </w:rPr>
    </w:lvl>
    <w:lvl w:ilvl="5" w:tplc="67B625A6">
      <w:start w:val="1"/>
      <w:numFmt w:val="bullet"/>
      <w:lvlText w:val=""/>
      <w:lvlJc w:val="left"/>
      <w:pPr>
        <w:ind w:left="4320" w:hanging="360"/>
      </w:pPr>
      <w:rPr>
        <w:rFonts w:ascii="Wingdings" w:hAnsi="Wingdings" w:hint="default"/>
      </w:rPr>
    </w:lvl>
    <w:lvl w:ilvl="6" w:tplc="97C04570">
      <w:start w:val="1"/>
      <w:numFmt w:val="bullet"/>
      <w:lvlText w:val=""/>
      <w:lvlJc w:val="left"/>
      <w:pPr>
        <w:ind w:left="5040" w:hanging="360"/>
      </w:pPr>
      <w:rPr>
        <w:rFonts w:ascii="Symbol" w:hAnsi="Symbol" w:hint="default"/>
      </w:rPr>
    </w:lvl>
    <w:lvl w:ilvl="7" w:tplc="63A2A4E4">
      <w:start w:val="1"/>
      <w:numFmt w:val="bullet"/>
      <w:lvlText w:val="o"/>
      <w:lvlJc w:val="left"/>
      <w:pPr>
        <w:ind w:left="5760" w:hanging="360"/>
      </w:pPr>
      <w:rPr>
        <w:rFonts w:ascii="Courier New" w:hAnsi="Courier New" w:hint="default"/>
      </w:rPr>
    </w:lvl>
    <w:lvl w:ilvl="8" w:tplc="71FC699C">
      <w:start w:val="1"/>
      <w:numFmt w:val="bullet"/>
      <w:lvlText w:val=""/>
      <w:lvlJc w:val="left"/>
      <w:pPr>
        <w:ind w:left="6480" w:hanging="360"/>
      </w:pPr>
      <w:rPr>
        <w:rFonts w:ascii="Wingdings" w:hAnsi="Wingdings" w:hint="default"/>
      </w:rPr>
    </w:lvl>
  </w:abstractNum>
  <w:abstractNum w:abstractNumId="22"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2F72AAF"/>
    <w:multiLevelType w:val="hybridMultilevel"/>
    <w:tmpl w:val="2C7C13D2"/>
    <w:lvl w:ilvl="0" w:tplc="B64C30E2">
      <w:start w:val="1"/>
      <w:numFmt w:val="bullet"/>
      <w:lvlText w:val=""/>
      <w:lvlJc w:val="left"/>
      <w:pPr>
        <w:ind w:left="720" w:hanging="360"/>
      </w:pPr>
      <w:rPr>
        <w:rFonts w:ascii="Symbol" w:hAnsi="Symbol" w:hint="default"/>
      </w:rPr>
    </w:lvl>
    <w:lvl w:ilvl="1" w:tplc="BD54E9DE">
      <w:start w:val="1"/>
      <w:numFmt w:val="bullet"/>
      <w:lvlText w:val="o"/>
      <w:lvlJc w:val="left"/>
      <w:pPr>
        <w:ind w:left="1440" w:hanging="360"/>
      </w:pPr>
      <w:rPr>
        <w:rFonts w:ascii="Courier New" w:hAnsi="Courier New" w:hint="default"/>
      </w:rPr>
    </w:lvl>
    <w:lvl w:ilvl="2" w:tplc="6DFE38EE">
      <w:start w:val="1"/>
      <w:numFmt w:val="bullet"/>
      <w:lvlText w:val=""/>
      <w:lvlJc w:val="left"/>
      <w:pPr>
        <w:ind w:left="2160" w:hanging="360"/>
      </w:pPr>
      <w:rPr>
        <w:rFonts w:ascii="Wingdings" w:hAnsi="Wingdings" w:hint="default"/>
      </w:rPr>
    </w:lvl>
    <w:lvl w:ilvl="3" w:tplc="85B25D72">
      <w:start w:val="1"/>
      <w:numFmt w:val="bullet"/>
      <w:lvlText w:val=""/>
      <w:lvlJc w:val="left"/>
      <w:pPr>
        <w:ind w:left="2880" w:hanging="360"/>
      </w:pPr>
      <w:rPr>
        <w:rFonts w:ascii="Symbol" w:hAnsi="Symbol" w:hint="default"/>
      </w:rPr>
    </w:lvl>
    <w:lvl w:ilvl="4" w:tplc="7820CE6E">
      <w:start w:val="1"/>
      <w:numFmt w:val="bullet"/>
      <w:lvlText w:val="o"/>
      <w:lvlJc w:val="left"/>
      <w:pPr>
        <w:ind w:left="3600" w:hanging="360"/>
      </w:pPr>
      <w:rPr>
        <w:rFonts w:ascii="Courier New" w:hAnsi="Courier New" w:hint="default"/>
      </w:rPr>
    </w:lvl>
    <w:lvl w:ilvl="5" w:tplc="DD5CB25A">
      <w:start w:val="1"/>
      <w:numFmt w:val="bullet"/>
      <w:lvlText w:val=""/>
      <w:lvlJc w:val="left"/>
      <w:pPr>
        <w:ind w:left="4320" w:hanging="360"/>
      </w:pPr>
      <w:rPr>
        <w:rFonts w:ascii="Wingdings" w:hAnsi="Wingdings" w:hint="default"/>
      </w:rPr>
    </w:lvl>
    <w:lvl w:ilvl="6" w:tplc="DE76F394">
      <w:start w:val="1"/>
      <w:numFmt w:val="bullet"/>
      <w:lvlText w:val=""/>
      <w:lvlJc w:val="left"/>
      <w:pPr>
        <w:ind w:left="5040" w:hanging="360"/>
      </w:pPr>
      <w:rPr>
        <w:rFonts w:ascii="Symbol" w:hAnsi="Symbol" w:hint="default"/>
      </w:rPr>
    </w:lvl>
    <w:lvl w:ilvl="7" w:tplc="1772B748">
      <w:start w:val="1"/>
      <w:numFmt w:val="bullet"/>
      <w:lvlText w:val="o"/>
      <w:lvlJc w:val="left"/>
      <w:pPr>
        <w:ind w:left="5760" w:hanging="360"/>
      </w:pPr>
      <w:rPr>
        <w:rFonts w:ascii="Courier New" w:hAnsi="Courier New" w:hint="default"/>
      </w:rPr>
    </w:lvl>
    <w:lvl w:ilvl="8" w:tplc="E30C02F0">
      <w:start w:val="1"/>
      <w:numFmt w:val="bullet"/>
      <w:lvlText w:val=""/>
      <w:lvlJc w:val="left"/>
      <w:pPr>
        <w:ind w:left="6480" w:hanging="360"/>
      </w:pPr>
      <w:rPr>
        <w:rFonts w:ascii="Wingdings" w:hAnsi="Wingdings" w:hint="default"/>
      </w:rPr>
    </w:lvl>
  </w:abstractNum>
  <w:abstractNum w:abstractNumId="28" w15:restartNumberingAfterBreak="0">
    <w:nsid w:val="753BC8A4"/>
    <w:multiLevelType w:val="hybridMultilevel"/>
    <w:tmpl w:val="67849FB8"/>
    <w:lvl w:ilvl="0" w:tplc="02B2BB9E">
      <w:start w:val="1"/>
      <w:numFmt w:val="bullet"/>
      <w:lvlText w:val=""/>
      <w:lvlJc w:val="left"/>
      <w:pPr>
        <w:ind w:left="720" w:hanging="360"/>
      </w:pPr>
      <w:rPr>
        <w:rFonts w:ascii="Symbol" w:hAnsi="Symbol" w:hint="default"/>
      </w:rPr>
    </w:lvl>
    <w:lvl w:ilvl="1" w:tplc="523AED50">
      <w:start w:val="1"/>
      <w:numFmt w:val="bullet"/>
      <w:lvlText w:val="o"/>
      <w:lvlJc w:val="left"/>
      <w:pPr>
        <w:ind w:left="1440" w:hanging="360"/>
      </w:pPr>
      <w:rPr>
        <w:rFonts w:ascii="Courier New" w:hAnsi="Courier New" w:hint="default"/>
      </w:rPr>
    </w:lvl>
    <w:lvl w:ilvl="2" w:tplc="C9602118">
      <w:start w:val="1"/>
      <w:numFmt w:val="bullet"/>
      <w:lvlText w:val=""/>
      <w:lvlJc w:val="left"/>
      <w:pPr>
        <w:ind w:left="2160" w:hanging="360"/>
      </w:pPr>
      <w:rPr>
        <w:rFonts w:ascii="Wingdings" w:hAnsi="Wingdings" w:hint="default"/>
      </w:rPr>
    </w:lvl>
    <w:lvl w:ilvl="3" w:tplc="0FD603FC">
      <w:start w:val="1"/>
      <w:numFmt w:val="bullet"/>
      <w:lvlText w:val=""/>
      <w:lvlJc w:val="left"/>
      <w:pPr>
        <w:ind w:left="2880" w:hanging="360"/>
      </w:pPr>
      <w:rPr>
        <w:rFonts w:ascii="Symbol" w:hAnsi="Symbol" w:hint="default"/>
      </w:rPr>
    </w:lvl>
    <w:lvl w:ilvl="4" w:tplc="29C2430C">
      <w:start w:val="1"/>
      <w:numFmt w:val="bullet"/>
      <w:lvlText w:val="o"/>
      <w:lvlJc w:val="left"/>
      <w:pPr>
        <w:ind w:left="3600" w:hanging="360"/>
      </w:pPr>
      <w:rPr>
        <w:rFonts w:ascii="Courier New" w:hAnsi="Courier New" w:hint="default"/>
      </w:rPr>
    </w:lvl>
    <w:lvl w:ilvl="5" w:tplc="789A190E">
      <w:start w:val="1"/>
      <w:numFmt w:val="bullet"/>
      <w:lvlText w:val=""/>
      <w:lvlJc w:val="left"/>
      <w:pPr>
        <w:ind w:left="4320" w:hanging="360"/>
      </w:pPr>
      <w:rPr>
        <w:rFonts w:ascii="Wingdings" w:hAnsi="Wingdings" w:hint="default"/>
      </w:rPr>
    </w:lvl>
    <w:lvl w:ilvl="6" w:tplc="8EFE52A8">
      <w:start w:val="1"/>
      <w:numFmt w:val="bullet"/>
      <w:lvlText w:val=""/>
      <w:lvlJc w:val="left"/>
      <w:pPr>
        <w:ind w:left="5040" w:hanging="360"/>
      </w:pPr>
      <w:rPr>
        <w:rFonts w:ascii="Symbol" w:hAnsi="Symbol" w:hint="default"/>
      </w:rPr>
    </w:lvl>
    <w:lvl w:ilvl="7" w:tplc="77D46EC4">
      <w:start w:val="1"/>
      <w:numFmt w:val="bullet"/>
      <w:lvlText w:val="o"/>
      <w:lvlJc w:val="left"/>
      <w:pPr>
        <w:ind w:left="5760" w:hanging="360"/>
      </w:pPr>
      <w:rPr>
        <w:rFonts w:ascii="Courier New" w:hAnsi="Courier New" w:hint="default"/>
      </w:rPr>
    </w:lvl>
    <w:lvl w:ilvl="8" w:tplc="B91E5E3C">
      <w:start w:val="1"/>
      <w:numFmt w:val="bullet"/>
      <w:lvlText w:val=""/>
      <w:lvlJc w:val="left"/>
      <w:pPr>
        <w:ind w:left="6480" w:hanging="360"/>
      </w:pPr>
      <w:rPr>
        <w:rFonts w:ascii="Wingdings" w:hAnsi="Wingdings" w:hint="default"/>
      </w:rPr>
    </w:lvl>
  </w:abstractNum>
  <w:abstractNum w:abstractNumId="29"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1296789104">
    <w:abstractNumId w:val="27"/>
  </w:num>
  <w:num w:numId="2" w16cid:durableId="2046758227">
    <w:abstractNumId w:val="8"/>
  </w:num>
  <w:num w:numId="3" w16cid:durableId="1591619621">
    <w:abstractNumId w:val="28"/>
  </w:num>
  <w:num w:numId="4" w16cid:durableId="1654220084">
    <w:abstractNumId w:val="21"/>
  </w:num>
  <w:num w:numId="5" w16cid:durableId="300423780">
    <w:abstractNumId w:val="11"/>
  </w:num>
  <w:num w:numId="6" w16cid:durableId="1796752389">
    <w:abstractNumId w:val="4"/>
  </w:num>
  <w:num w:numId="7" w16cid:durableId="2039617754">
    <w:abstractNumId w:val="14"/>
  </w:num>
  <w:num w:numId="8" w16cid:durableId="2103379163">
    <w:abstractNumId w:val="2"/>
  </w:num>
  <w:num w:numId="9" w16cid:durableId="2122457830">
    <w:abstractNumId w:val="1"/>
  </w:num>
  <w:num w:numId="10" w16cid:durableId="389422738">
    <w:abstractNumId w:val="12"/>
  </w:num>
  <w:num w:numId="11" w16cid:durableId="1330408031">
    <w:abstractNumId w:val="5"/>
  </w:num>
  <w:num w:numId="12" w16cid:durableId="765155713">
    <w:abstractNumId w:val="22"/>
  </w:num>
  <w:num w:numId="13" w16cid:durableId="88040525">
    <w:abstractNumId w:val="25"/>
  </w:num>
  <w:num w:numId="14" w16cid:durableId="201594287">
    <w:abstractNumId w:val="3"/>
  </w:num>
  <w:num w:numId="15" w16cid:durableId="536284660">
    <w:abstractNumId w:val="18"/>
  </w:num>
  <w:num w:numId="16" w16cid:durableId="994604226">
    <w:abstractNumId w:val="20"/>
  </w:num>
  <w:num w:numId="17" w16cid:durableId="1497114421">
    <w:abstractNumId w:val="19"/>
  </w:num>
  <w:num w:numId="18" w16cid:durableId="164517643">
    <w:abstractNumId w:val="0"/>
  </w:num>
  <w:num w:numId="19" w16cid:durableId="572088808">
    <w:abstractNumId w:val="23"/>
  </w:num>
  <w:num w:numId="20" w16cid:durableId="370690582">
    <w:abstractNumId w:val="10"/>
  </w:num>
  <w:num w:numId="21" w16cid:durableId="431826878">
    <w:abstractNumId w:val="24"/>
  </w:num>
  <w:num w:numId="22" w16cid:durableId="564992491">
    <w:abstractNumId w:val="9"/>
  </w:num>
  <w:num w:numId="23" w16cid:durableId="534079393">
    <w:abstractNumId w:val="13"/>
  </w:num>
  <w:num w:numId="24" w16cid:durableId="902528530">
    <w:abstractNumId w:val="17"/>
  </w:num>
  <w:num w:numId="25" w16cid:durableId="638924401">
    <w:abstractNumId w:val="15"/>
  </w:num>
  <w:num w:numId="26" w16cid:durableId="1936203236">
    <w:abstractNumId w:val="30"/>
  </w:num>
  <w:num w:numId="27" w16cid:durableId="1706131316">
    <w:abstractNumId w:val="26"/>
  </w:num>
  <w:num w:numId="28" w16cid:durableId="885993449">
    <w:abstractNumId w:val="16"/>
  </w:num>
  <w:num w:numId="29" w16cid:durableId="1081096986">
    <w:abstractNumId w:val="7"/>
  </w:num>
  <w:num w:numId="30" w16cid:durableId="1916283542">
    <w:abstractNumId w:val="29"/>
  </w:num>
  <w:num w:numId="31" w16cid:durableId="220561066">
    <w:abstractNumId w:val="24"/>
  </w:num>
  <w:num w:numId="32" w16cid:durableId="238100211">
    <w:abstractNumId w:val="24"/>
  </w:num>
  <w:num w:numId="33" w16cid:durableId="644361716">
    <w:abstractNumId w:val="24"/>
  </w:num>
  <w:num w:numId="34" w16cid:durableId="746612955">
    <w:abstractNumId w:val="24"/>
  </w:num>
  <w:num w:numId="35" w16cid:durableId="2040472594">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1642"/>
    <w:rsid w:val="000022FC"/>
    <w:rsid w:val="00002702"/>
    <w:rsid w:val="000040EE"/>
    <w:rsid w:val="00004399"/>
    <w:rsid w:val="00004C2C"/>
    <w:rsid w:val="00004EA3"/>
    <w:rsid w:val="00005042"/>
    <w:rsid w:val="000051A5"/>
    <w:rsid w:val="00005443"/>
    <w:rsid w:val="00005B3A"/>
    <w:rsid w:val="00005C13"/>
    <w:rsid w:val="00005C5D"/>
    <w:rsid w:val="00005CC1"/>
    <w:rsid w:val="00006633"/>
    <w:rsid w:val="0000785C"/>
    <w:rsid w:val="00010577"/>
    <w:rsid w:val="00010AC4"/>
    <w:rsid w:val="00011DEB"/>
    <w:rsid w:val="00012601"/>
    <w:rsid w:val="00012D1D"/>
    <w:rsid w:val="00012E0F"/>
    <w:rsid w:val="00012F7E"/>
    <w:rsid w:val="00012FC0"/>
    <w:rsid w:val="00013524"/>
    <w:rsid w:val="000136A5"/>
    <w:rsid w:val="00013875"/>
    <w:rsid w:val="00013E79"/>
    <w:rsid w:val="00014026"/>
    <w:rsid w:val="00014655"/>
    <w:rsid w:val="000150F6"/>
    <w:rsid w:val="00015667"/>
    <w:rsid w:val="0001569D"/>
    <w:rsid w:val="00015E87"/>
    <w:rsid w:val="0001631F"/>
    <w:rsid w:val="0001639F"/>
    <w:rsid w:val="0001687E"/>
    <w:rsid w:val="00016A41"/>
    <w:rsid w:val="00016A7E"/>
    <w:rsid w:val="00016FFF"/>
    <w:rsid w:val="00017174"/>
    <w:rsid w:val="0001721A"/>
    <w:rsid w:val="000177C9"/>
    <w:rsid w:val="00017A64"/>
    <w:rsid w:val="00020FD5"/>
    <w:rsid w:val="000215D9"/>
    <w:rsid w:val="0002167D"/>
    <w:rsid w:val="000219BE"/>
    <w:rsid w:val="00021CC0"/>
    <w:rsid w:val="00021EE6"/>
    <w:rsid w:val="0002237C"/>
    <w:rsid w:val="000223DE"/>
    <w:rsid w:val="000224C4"/>
    <w:rsid w:val="0002269D"/>
    <w:rsid w:val="00022D27"/>
    <w:rsid w:val="00022F26"/>
    <w:rsid w:val="00023626"/>
    <w:rsid w:val="00023639"/>
    <w:rsid w:val="00023E29"/>
    <w:rsid w:val="000244C8"/>
    <w:rsid w:val="0002459E"/>
    <w:rsid w:val="0002537D"/>
    <w:rsid w:val="000255C6"/>
    <w:rsid w:val="00025E09"/>
    <w:rsid w:val="00025E4A"/>
    <w:rsid w:val="00026E0F"/>
    <w:rsid w:val="00027110"/>
    <w:rsid w:val="000278A3"/>
    <w:rsid w:val="00027C2B"/>
    <w:rsid w:val="00027D81"/>
    <w:rsid w:val="00027EF0"/>
    <w:rsid w:val="000310C3"/>
    <w:rsid w:val="000314ED"/>
    <w:rsid w:val="000324BD"/>
    <w:rsid w:val="000324C1"/>
    <w:rsid w:val="0003251F"/>
    <w:rsid w:val="000334BF"/>
    <w:rsid w:val="0003430F"/>
    <w:rsid w:val="00034697"/>
    <w:rsid w:val="00034AE5"/>
    <w:rsid w:val="00034E8D"/>
    <w:rsid w:val="000359A7"/>
    <w:rsid w:val="00035D7E"/>
    <w:rsid w:val="00036308"/>
    <w:rsid w:val="0003633C"/>
    <w:rsid w:val="0003638E"/>
    <w:rsid w:val="000363C2"/>
    <w:rsid w:val="000365D8"/>
    <w:rsid w:val="000369D0"/>
    <w:rsid w:val="000370DD"/>
    <w:rsid w:val="00037559"/>
    <w:rsid w:val="00037BCE"/>
    <w:rsid w:val="00037F62"/>
    <w:rsid w:val="00040C2B"/>
    <w:rsid w:val="00041366"/>
    <w:rsid w:val="000413A8"/>
    <w:rsid w:val="00041470"/>
    <w:rsid w:val="000414A5"/>
    <w:rsid w:val="000426E3"/>
    <w:rsid w:val="0004314F"/>
    <w:rsid w:val="00043372"/>
    <w:rsid w:val="00043904"/>
    <w:rsid w:val="000439B9"/>
    <w:rsid w:val="00043EC7"/>
    <w:rsid w:val="0004486E"/>
    <w:rsid w:val="00044A70"/>
    <w:rsid w:val="00045097"/>
    <w:rsid w:val="00045A37"/>
    <w:rsid w:val="00046162"/>
    <w:rsid w:val="00047134"/>
    <w:rsid w:val="0005029A"/>
    <w:rsid w:val="00050B72"/>
    <w:rsid w:val="00051487"/>
    <w:rsid w:val="000519B5"/>
    <w:rsid w:val="00051F28"/>
    <w:rsid w:val="00052EF4"/>
    <w:rsid w:val="00053A46"/>
    <w:rsid w:val="00053BA7"/>
    <w:rsid w:val="0005473B"/>
    <w:rsid w:val="0005536F"/>
    <w:rsid w:val="00055BA0"/>
    <w:rsid w:val="00055DC0"/>
    <w:rsid w:val="00055FBE"/>
    <w:rsid w:val="00056034"/>
    <w:rsid w:val="000561ED"/>
    <w:rsid w:val="0005673E"/>
    <w:rsid w:val="000575DD"/>
    <w:rsid w:val="00057AF4"/>
    <w:rsid w:val="00057C86"/>
    <w:rsid w:val="0006002B"/>
    <w:rsid w:val="00060AD5"/>
    <w:rsid w:val="00060E5C"/>
    <w:rsid w:val="00062091"/>
    <w:rsid w:val="00062EF6"/>
    <w:rsid w:val="0006317C"/>
    <w:rsid w:val="000632FA"/>
    <w:rsid w:val="000633AE"/>
    <w:rsid w:val="00064363"/>
    <w:rsid w:val="000648BF"/>
    <w:rsid w:val="00065EB8"/>
    <w:rsid w:val="0006625E"/>
    <w:rsid w:val="000667C7"/>
    <w:rsid w:val="00066E1C"/>
    <w:rsid w:val="00067467"/>
    <w:rsid w:val="00067719"/>
    <w:rsid w:val="00067798"/>
    <w:rsid w:val="00067F3C"/>
    <w:rsid w:val="000706AB"/>
    <w:rsid w:val="000714C7"/>
    <w:rsid w:val="000715A5"/>
    <w:rsid w:val="00071864"/>
    <w:rsid w:val="000721A3"/>
    <w:rsid w:val="00072542"/>
    <w:rsid w:val="0007255E"/>
    <w:rsid w:val="00073767"/>
    <w:rsid w:val="000738C6"/>
    <w:rsid w:val="00074447"/>
    <w:rsid w:val="00074F4D"/>
    <w:rsid w:val="0007500C"/>
    <w:rsid w:val="00075363"/>
    <w:rsid w:val="000759E2"/>
    <w:rsid w:val="00075E89"/>
    <w:rsid w:val="0007603A"/>
    <w:rsid w:val="00076376"/>
    <w:rsid w:val="0007652E"/>
    <w:rsid w:val="00076B87"/>
    <w:rsid w:val="00076CDB"/>
    <w:rsid w:val="0007732C"/>
    <w:rsid w:val="00077EAC"/>
    <w:rsid w:val="00077F1C"/>
    <w:rsid w:val="00080137"/>
    <w:rsid w:val="00080576"/>
    <w:rsid w:val="00080C30"/>
    <w:rsid w:val="000812F0"/>
    <w:rsid w:val="00081664"/>
    <w:rsid w:val="00081E1C"/>
    <w:rsid w:val="000822AE"/>
    <w:rsid w:val="0008270A"/>
    <w:rsid w:val="00083082"/>
    <w:rsid w:val="000830A3"/>
    <w:rsid w:val="00083BB0"/>
    <w:rsid w:val="00083E64"/>
    <w:rsid w:val="0008468B"/>
    <w:rsid w:val="00084EA2"/>
    <w:rsid w:val="00085D74"/>
    <w:rsid w:val="0008604B"/>
    <w:rsid w:val="00086446"/>
    <w:rsid w:val="0008652C"/>
    <w:rsid w:val="00086633"/>
    <w:rsid w:val="00086848"/>
    <w:rsid w:val="00086D9E"/>
    <w:rsid w:val="00086EDB"/>
    <w:rsid w:val="00087EC4"/>
    <w:rsid w:val="00090F90"/>
    <w:rsid w:val="000911D2"/>
    <w:rsid w:val="00091322"/>
    <w:rsid w:val="00091BF7"/>
    <w:rsid w:val="00091E23"/>
    <w:rsid w:val="0009238B"/>
    <w:rsid w:val="0009286B"/>
    <w:rsid w:val="00092BD7"/>
    <w:rsid w:val="00092EAA"/>
    <w:rsid w:val="00093A43"/>
    <w:rsid w:val="00093FEA"/>
    <w:rsid w:val="0009417D"/>
    <w:rsid w:val="000941D3"/>
    <w:rsid w:val="000944CA"/>
    <w:rsid w:val="00094B75"/>
    <w:rsid w:val="00094EB1"/>
    <w:rsid w:val="000955E8"/>
    <w:rsid w:val="000957A8"/>
    <w:rsid w:val="00095E01"/>
    <w:rsid w:val="00096C01"/>
    <w:rsid w:val="00097402"/>
    <w:rsid w:val="000975D2"/>
    <w:rsid w:val="000975F1"/>
    <w:rsid w:val="000977BC"/>
    <w:rsid w:val="000977E9"/>
    <w:rsid w:val="000979F0"/>
    <w:rsid w:val="000A0A10"/>
    <w:rsid w:val="000A1794"/>
    <w:rsid w:val="000A285E"/>
    <w:rsid w:val="000A286C"/>
    <w:rsid w:val="000A3B7F"/>
    <w:rsid w:val="000A3D7F"/>
    <w:rsid w:val="000A3EBD"/>
    <w:rsid w:val="000A4160"/>
    <w:rsid w:val="000A4502"/>
    <w:rsid w:val="000A5808"/>
    <w:rsid w:val="000A59EF"/>
    <w:rsid w:val="000A5AE6"/>
    <w:rsid w:val="000A6877"/>
    <w:rsid w:val="000A6D89"/>
    <w:rsid w:val="000A6D96"/>
    <w:rsid w:val="000A7543"/>
    <w:rsid w:val="000A76C0"/>
    <w:rsid w:val="000B02F0"/>
    <w:rsid w:val="000B1143"/>
    <w:rsid w:val="000B1679"/>
    <w:rsid w:val="000B1842"/>
    <w:rsid w:val="000B1DFC"/>
    <w:rsid w:val="000B1E25"/>
    <w:rsid w:val="000B2B86"/>
    <w:rsid w:val="000B2CBB"/>
    <w:rsid w:val="000B33EE"/>
    <w:rsid w:val="000B3569"/>
    <w:rsid w:val="000B3624"/>
    <w:rsid w:val="000B4854"/>
    <w:rsid w:val="000B4DAE"/>
    <w:rsid w:val="000B5C0F"/>
    <w:rsid w:val="000B5C4E"/>
    <w:rsid w:val="000B6AA4"/>
    <w:rsid w:val="000B7CF8"/>
    <w:rsid w:val="000C0112"/>
    <w:rsid w:val="000C042C"/>
    <w:rsid w:val="000C0490"/>
    <w:rsid w:val="000C052B"/>
    <w:rsid w:val="000C05FE"/>
    <w:rsid w:val="000C09D6"/>
    <w:rsid w:val="000C129C"/>
    <w:rsid w:val="000C1382"/>
    <w:rsid w:val="000C1616"/>
    <w:rsid w:val="000C16C3"/>
    <w:rsid w:val="000C17BB"/>
    <w:rsid w:val="000C1AD9"/>
    <w:rsid w:val="000C2C68"/>
    <w:rsid w:val="000C2E29"/>
    <w:rsid w:val="000C3103"/>
    <w:rsid w:val="000C3447"/>
    <w:rsid w:val="000C3650"/>
    <w:rsid w:val="000C377C"/>
    <w:rsid w:val="000C3870"/>
    <w:rsid w:val="000C3F9C"/>
    <w:rsid w:val="000C4F0C"/>
    <w:rsid w:val="000C5455"/>
    <w:rsid w:val="000C564F"/>
    <w:rsid w:val="000C5A1B"/>
    <w:rsid w:val="000C5C4B"/>
    <w:rsid w:val="000C5FDC"/>
    <w:rsid w:val="000C6178"/>
    <w:rsid w:val="000C6856"/>
    <w:rsid w:val="000C6B54"/>
    <w:rsid w:val="000C7734"/>
    <w:rsid w:val="000C79CC"/>
    <w:rsid w:val="000D0900"/>
    <w:rsid w:val="000D0A25"/>
    <w:rsid w:val="000D1152"/>
    <w:rsid w:val="000D1896"/>
    <w:rsid w:val="000D18CF"/>
    <w:rsid w:val="000D23C6"/>
    <w:rsid w:val="000D275F"/>
    <w:rsid w:val="000D309B"/>
    <w:rsid w:val="000D3B4A"/>
    <w:rsid w:val="000D3BBA"/>
    <w:rsid w:val="000D42FB"/>
    <w:rsid w:val="000D4509"/>
    <w:rsid w:val="000D52EE"/>
    <w:rsid w:val="000D6043"/>
    <w:rsid w:val="000D6510"/>
    <w:rsid w:val="000D6744"/>
    <w:rsid w:val="000D6ED6"/>
    <w:rsid w:val="000D7388"/>
    <w:rsid w:val="000D74EB"/>
    <w:rsid w:val="000D783E"/>
    <w:rsid w:val="000D7ACB"/>
    <w:rsid w:val="000D7B98"/>
    <w:rsid w:val="000E0223"/>
    <w:rsid w:val="000E0876"/>
    <w:rsid w:val="000E095D"/>
    <w:rsid w:val="000E1257"/>
    <w:rsid w:val="000E13D0"/>
    <w:rsid w:val="000E13D7"/>
    <w:rsid w:val="000E142E"/>
    <w:rsid w:val="000E1F1C"/>
    <w:rsid w:val="000E248A"/>
    <w:rsid w:val="000E2589"/>
    <w:rsid w:val="000E2B66"/>
    <w:rsid w:val="000E3146"/>
    <w:rsid w:val="000E3246"/>
    <w:rsid w:val="000E41B9"/>
    <w:rsid w:val="000E4FEC"/>
    <w:rsid w:val="000E50F9"/>
    <w:rsid w:val="000E58CD"/>
    <w:rsid w:val="000E5CE8"/>
    <w:rsid w:val="000E61A1"/>
    <w:rsid w:val="000E6365"/>
    <w:rsid w:val="000E7688"/>
    <w:rsid w:val="000E7915"/>
    <w:rsid w:val="000E7E6D"/>
    <w:rsid w:val="000F0439"/>
    <w:rsid w:val="000F1361"/>
    <w:rsid w:val="000F163B"/>
    <w:rsid w:val="000F1875"/>
    <w:rsid w:val="000F29BA"/>
    <w:rsid w:val="000F2A50"/>
    <w:rsid w:val="000F2B6B"/>
    <w:rsid w:val="000F2C36"/>
    <w:rsid w:val="000F3925"/>
    <w:rsid w:val="000F418D"/>
    <w:rsid w:val="000F41AD"/>
    <w:rsid w:val="000F483E"/>
    <w:rsid w:val="000F4B14"/>
    <w:rsid w:val="000F4F05"/>
    <w:rsid w:val="000F5341"/>
    <w:rsid w:val="000F5811"/>
    <w:rsid w:val="000F61AB"/>
    <w:rsid w:val="000F6416"/>
    <w:rsid w:val="000F69BE"/>
    <w:rsid w:val="000F7699"/>
    <w:rsid w:val="001003D5"/>
    <w:rsid w:val="001009A8"/>
    <w:rsid w:val="00100A7F"/>
    <w:rsid w:val="00100B13"/>
    <w:rsid w:val="00100DE4"/>
    <w:rsid w:val="00100FA6"/>
    <w:rsid w:val="001014A1"/>
    <w:rsid w:val="00102A47"/>
    <w:rsid w:val="00102D36"/>
    <w:rsid w:val="00102D4C"/>
    <w:rsid w:val="00102FF2"/>
    <w:rsid w:val="00103588"/>
    <w:rsid w:val="001047B4"/>
    <w:rsid w:val="001059CE"/>
    <w:rsid w:val="00107074"/>
    <w:rsid w:val="00110168"/>
    <w:rsid w:val="001102E1"/>
    <w:rsid w:val="00110A3E"/>
    <w:rsid w:val="00110B47"/>
    <w:rsid w:val="00110F0C"/>
    <w:rsid w:val="00111140"/>
    <w:rsid w:val="00111190"/>
    <w:rsid w:val="00111502"/>
    <w:rsid w:val="00111A9E"/>
    <w:rsid w:val="001120C5"/>
    <w:rsid w:val="001121E1"/>
    <w:rsid w:val="00112426"/>
    <w:rsid w:val="00112870"/>
    <w:rsid w:val="001137A6"/>
    <w:rsid w:val="00113EC7"/>
    <w:rsid w:val="001147A6"/>
    <w:rsid w:val="0011552A"/>
    <w:rsid w:val="00115E9E"/>
    <w:rsid w:val="00116612"/>
    <w:rsid w:val="001172EC"/>
    <w:rsid w:val="00120034"/>
    <w:rsid w:val="00120321"/>
    <w:rsid w:val="001209F2"/>
    <w:rsid w:val="00120D32"/>
    <w:rsid w:val="00120FC5"/>
    <w:rsid w:val="001214DE"/>
    <w:rsid w:val="00121C25"/>
    <w:rsid w:val="00121DB4"/>
    <w:rsid w:val="00122044"/>
    <w:rsid w:val="001236EF"/>
    <w:rsid w:val="00123E24"/>
    <w:rsid w:val="001243D2"/>
    <w:rsid w:val="00124775"/>
    <w:rsid w:val="001249F3"/>
    <w:rsid w:val="00124B99"/>
    <w:rsid w:val="00124E1A"/>
    <w:rsid w:val="0012599F"/>
    <w:rsid w:val="00125EAA"/>
    <w:rsid w:val="00126F2B"/>
    <w:rsid w:val="00126F61"/>
    <w:rsid w:val="00127118"/>
    <w:rsid w:val="00127476"/>
    <w:rsid w:val="00127AF6"/>
    <w:rsid w:val="00127FF2"/>
    <w:rsid w:val="00130623"/>
    <w:rsid w:val="00130D45"/>
    <w:rsid w:val="001316C0"/>
    <w:rsid w:val="00131E93"/>
    <w:rsid w:val="00132258"/>
    <w:rsid w:val="00132D2A"/>
    <w:rsid w:val="00132EEB"/>
    <w:rsid w:val="00132F3D"/>
    <w:rsid w:val="001347B9"/>
    <w:rsid w:val="00134902"/>
    <w:rsid w:val="00134CB1"/>
    <w:rsid w:val="00134D54"/>
    <w:rsid w:val="00134E23"/>
    <w:rsid w:val="00134E3F"/>
    <w:rsid w:val="0013514C"/>
    <w:rsid w:val="001352A2"/>
    <w:rsid w:val="0013536B"/>
    <w:rsid w:val="00135950"/>
    <w:rsid w:val="00136F0F"/>
    <w:rsid w:val="0013763C"/>
    <w:rsid w:val="00137650"/>
    <w:rsid w:val="001376AA"/>
    <w:rsid w:val="00137753"/>
    <w:rsid w:val="001377F4"/>
    <w:rsid w:val="00137859"/>
    <w:rsid w:val="00137D55"/>
    <w:rsid w:val="00140267"/>
    <w:rsid w:val="001406B2"/>
    <w:rsid w:val="00140EB9"/>
    <w:rsid w:val="00141833"/>
    <w:rsid w:val="00141D74"/>
    <w:rsid w:val="001421DB"/>
    <w:rsid w:val="0014268F"/>
    <w:rsid w:val="00142A31"/>
    <w:rsid w:val="001438E6"/>
    <w:rsid w:val="00143BA1"/>
    <w:rsid w:val="0014468B"/>
    <w:rsid w:val="00144C3D"/>
    <w:rsid w:val="001451B5"/>
    <w:rsid w:val="00146AFD"/>
    <w:rsid w:val="00146DE4"/>
    <w:rsid w:val="00147134"/>
    <w:rsid w:val="00150013"/>
    <w:rsid w:val="00150BA9"/>
    <w:rsid w:val="00150EA0"/>
    <w:rsid w:val="00150F09"/>
    <w:rsid w:val="00152A06"/>
    <w:rsid w:val="00152C96"/>
    <w:rsid w:val="00152D64"/>
    <w:rsid w:val="0015306C"/>
    <w:rsid w:val="001537DA"/>
    <w:rsid w:val="00153BF4"/>
    <w:rsid w:val="0015422A"/>
    <w:rsid w:val="00154603"/>
    <w:rsid w:val="001548A6"/>
    <w:rsid w:val="00155037"/>
    <w:rsid w:val="00155182"/>
    <w:rsid w:val="001557C8"/>
    <w:rsid w:val="00156B20"/>
    <w:rsid w:val="001570CC"/>
    <w:rsid w:val="0016004E"/>
    <w:rsid w:val="0016113B"/>
    <w:rsid w:val="001613F0"/>
    <w:rsid w:val="00161589"/>
    <w:rsid w:val="00161677"/>
    <w:rsid w:val="00161AE7"/>
    <w:rsid w:val="00162476"/>
    <w:rsid w:val="001627E4"/>
    <w:rsid w:val="00162A49"/>
    <w:rsid w:val="00162DB4"/>
    <w:rsid w:val="0016308E"/>
    <w:rsid w:val="001634A1"/>
    <w:rsid w:val="001634C7"/>
    <w:rsid w:val="001635EA"/>
    <w:rsid w:val="00163843"/>
    <w:rsid w:val="0016395B"/>
    <w:rsid w:val="00163AE5"/>
    <w:rsid w:val="00163BBF"/>
    <w:rsid w:val="00163BC8"/>
    <w:rsid w:val="00163FBE"/>
    <w:rsid w:val="00164383"/>
    <w:rsid w:val="00164511"/>
    <w:rsid w:val="0016454C"/>
    <w:rsid w:val="00164693"/>
    <w:rsid w:val="00164BAD"/>
    <w:rsid w:val="00164C28"/>
    <w:rsid w:val="00164CC2"/>
    <w:rsid w:val="00166215"/>
    <w:rsid w:val="0016631A"/>
    <w:rsid w:val="001664E0"/>
    <w:rsid w:val="00166C1B"/>
    <w:rsid w:val="001679DF"/>
    <w:rsid w:val="00167A28"/>
    <w:rsid w:val="001708A6"/>
    <w:rsid w:val="00170922"/>
    <w:rsid w:val="00171083"/>
    <w:rsid w:val="001712AB"/>
    <w:rsid w:val="00171EA1"/>
    <w:rsid w:val="00171F85"/>
    <w:rsid w:val="0017209B"/>
    <w:rsid w:val="001730D0"/>
    <w:rsid w:val="001731F8"/>
    <w:rsid w:val="001736A0"/>
    <w:rsid w:val="00173E66"/>
    <w:rsid w:val="00174453"/>
    <w:rsid w:val="0017453A"/>
    <w:rsid w:val="00174B72"/>
    <w:rsid w:val="00174F5E"/>
    <w:rsid w:val="001756F8"/>
    <w:rsid w:val="00176B92"/>
    <w:rsid w:val="00176C00"/>
    <w:rsid w:val="001770FD"/>
    <w:rsid w:val="00180520"/>
    <w:rsid w:val="0018078B"/>
    <w:rsid w:val="00182AF7"/>
    <w:rsid w:val="00182DDD"/>
    <w:rsid w:val="00182ECE"/>
    <w:rsid w:val="00182F84"/>
    <w:rsid w:val="001831D1"/>
    <w:rsid w:val="00183963"/>
    <w:rsid w:val="00183B9C"/>
    <w:rsid w:val="00183CA2"/>
    <w:rsid w:val="00183F6C"/>
    <w:rsid w:val="00184BB2"/>
    <w:rsid w:val="001851DB"/>
    <w:rsid w:val="00185221"/>
    <w:rsid w:val="001853FD"/>
    <w:rsid w:val="00185BE1"/>
    <w:rsid w:val="00185E03"/>
    <w:rsid w:val="00186696"/>
    <w:rsid w:val="00186877"/>
    <w:rsid w:val="00186989"/>
    <w:rsid w:val="00186BED"/>
    <w:rsid w:val="00187891"/>
    <w:rsid w:val="00187A2D"/>
    <w:rsid w:val="00190A63"/>
    <w:rsid w:val="00190C2B"/>
    <w:rsid w:val="00191100"/>
    <w:rsid w:val="001915A1"/>
    <w:rsid w:val="00191C74"/>
    <w:rsid w:val="00191FBC"/>
    <w:rsid w:val="00192006"/>
    <w:rsid w:val="001920A2"/>
    <w:rsid w:val="001927A3"/>
    <w:rsid w:val="0019293B"/>
    <w:rsid w:val="001929BE"/>
    <w:rsid w:val="00192B0B"/>
    <w:rsid w:val="00193CE7"/>
    <w:rsid w:val="001943DE"/>
    <w:rsid w:val="001947EF"/>
    <w:rsid w:val="00194AC7"/>
    <w:rsid w:val="001954A9"/>
    <w:rsid w:val="00195AFA"/>
    <w:rsid w:val="00195DA5"/>
    <w:rsid w:val="00195DEC"/>
    <w:rsid w:val="00195F8C"/>
    <w:rsid w:val="0019662E"/>
    <w:rsid w:val="001968DC"/>
    <w:rsid w:val="001975C9"/>
    <w:rsid w:val="001A1102"/>
    <w:rsid w:val="001A183C"/>
    <w:rsid w:val="001A1A51"/>
    <w:rsid w:val="001A1B0D"/>
    <w:rsid w:val="001A1F55"/>
    <w:rsid w:val="001A30F2"/>
    <w:rsid w:val="001A3721"/>
    <w:rsid w:val="001A39A2"/>
    <w:rsid w:val="001A4292"/>
    <w:rsid w:val="001A4318"/>
    <w:rsid w:val="001A492C"/>
    <w:rsid w:val="001A5246"/>
    <w:rsid w:val="001A53A8"/>
    <w:rsid w:val="001A55CF"/>
    <w:rsid w:val="001A562E"/>
    <w:rsid w:val="001A5665"/>
    <w:rsid w:val="001A5703"/>
    <w:rsid w:val="001A5890"/>
    <w:rsid w:val="001A5989"/>
    <w:rsid w:val="001A64AD"/>
    <w:rsid w:val="001A6795"/>
    <w:rsid w:val="001A7667"/>
    <w:rsid w:val="001A77A4"/>
    <w:rsid w:val="001A7C0E"/>
    <w:rsid w:val="001A7C56"/>
    <w:rsid w:val="001A7D67"/>
    <w:rsid w:val="001B0263"/>
    <w:rsid w:val="001B05C2"/>
    <w:rsid w:val="001B0C31"/>
    <w:rsid w:val="001B0C7E"/>
    <w:rsid w:val="001B0F7D"/>
    <w:rsid w:val="001B1164"/>
    <w:rsid w:val="001B175E"/>
    <w:rsid w:val="001B1DDE"/>
    <w:rsid w:val="001B25E6"/>
    <w:rsid w:val="001B34B2"/>
    <w:rsid w:val="001B36B1"/>
    <w:rsid w:val="001B36EA"/>
    <w:rsid w:val="001B3E64"/>
    <w:rsid w:val="001B3EDB"/>
    <w:rsid w:val="001B4371"/>
    <w:rsid w:val="001B4CAE"/>
    <w:rsid w:val="001B4F68"/>
    <w:rsid w:val="001B5A56"/>
    <w:rsid w:val="001B61CA"/>
    <w:rsid w:val="001B6BFE"/>
    <w:rsid w:val="001B6E0E"/>
    <w:rsid w:val="001B781D"/>
    <w:rsid w:val="001B797E"/>
    <w:rsid w:val="001C010F"/>
    <w:rsid w:val="001C02BC"/>
    <w:rsid w:val="001C0664"/>
    <w:rsid w:val="001C07C0"/>
    <w:rsid w:val="001C0C1E"/>
    <w:rsid w:val="001C1B55"/>
    <w:rsid w:val="001C1CA2"/>
    <w:rsid w:val="001C2018"/>
    <w:rsid w:val="001C2D61"/>
    <w:rsid w:val="001C3409"/>
    <w:rsid w:val="001C448F"/>
    <w:rsid w:val="001C50D4"/>
    <w:rsid w:val="001C5482"/>
    <w:rsid w:val="001C5641"/>
    <w:rsid w:val="001C56B7"/>
    <w:rsid w:val="001C5FD3"/>
    <w:rsid w:val="001D0138"/>
    <w:rsid w:val="001D033E"/>
    <w:rsid w:val="001D05D7"/>
    <w:rsid w:val="001D104F"/>
    <w:rsid w:val="001D13D7"/>
    <w:rsid w:val="001D19ED"/>
    <w:rsid w:val="001D201F"/>
    <w:rsid w:val="001D24B6"/>
    <w:rsid w:val="001D2EFF"/>
    <w:rsid w:val="001D3186"/>
    <w:rsid w:val="001D3BCE"/>
    <w:rsid w:val="001D3DCD"/>
    <w:rsid w:val="001D3EBB"/>
    <w:rsid w:val="001D4017"/>
    <w:rsid w:val="001D44C8"/>
    <w:rsid w:val="001D48B0"/>
    <w:rsid w:val="001D517B"/>
    <w:rsid w:val="001D59D6"/>
    <w:rsid w:val="001D5A09"/>
    <w:rsid w:val="001D5ADD"/>
    <w:rsid w:val="001D5B1B"/>
    <w:rsid w:val="001D5FFC"/>
    <w:rsid w:val="001D62BB"/>
    <w:rsid w:val="001D67FD"/>
    <w:rsid w:val="001D6B9D"/>
    <w:rsid w:val="001D6CB0"/>
    <w:rsid w:val="001D73D7"/>
    <w:rsid w:val="001D74BE"/>
    <w:rsid w:val="001D78F5"/>
    <w:rsid w:val="001D79CE"/>
    <w:rsid w:val="001D7EC1"/>
    <w:rsid w:val="001E053F"/>
    <w:rsid w:val="001E0F00"/>
    <w:rsid w:val="001E16EC"/>
    <w:rsid w:val="001E2AB5"/>
    <w:rsid w:val="001E2B5A"/>
    <w:rsid w:val="001E2CF5"/>
    <w:rsid w:val="001E3003"/>
    <w:rsid w:val="001E318F"/>
    <w:rsid w:val="001E3233"/>
    <w:rsid w:val="001E36A4"/>
    <w:rsid w:val="001E3EEC"/>
    <w:rsid w:val="001E4583"/>
    <w:rsid w:val="001E49FF"/>
    <w:rsid w:val="001E5668"/>
    <w:rsid w:val="001E5880"/>
    <w:rsid w:val="001E642C"/>
    <w:rsid w:val="001E66A6"/>
    <w:rsid w:val="001E6712"/>
    <w:rsid w:val="001E6B1D"/>
    <w:rsid w:val="001E7348"/>
    <w:rsid w:val="001E73B4"/>
    <w:rsid w:val="001E73F7"/>
    <w:rsid w:val="001E75F2"/>
    <w:rsid w:val="001F0316"/>
    <w:rsid w:val="001F05EF"/>
    <w:rsid w:val="001F082C"/>
    <w:rsid w:val="001F0D92"/>
    <w:rsid w:val="001F1064"/>
    <w:rsid w:val="001F1511"/>
    <w:rsid w:val="001F20F2"/>
    <w:rsid w:val="001F2998"/>
    <w:rsid w:val="001F2B68"/>
    <w:rsid w:val="001F32FF"/>
    <w:rsid w:val="001F3518"/>
    <w:rsid w:val="001F3746"/>
    <w:rsid w:val="001F3AD2"/>
    <w:rsid w:val="001F3E29"/>
    <w:rsid w:val="001F4318"/>
    <w:rsid w:val="001F6862"/>
    <w:rsid w:val="001F6AFD"/>
    <w:rsid w:val="001F75F6"/>
    <w:rsid w:val="0020026C"/>
    <w:rsid w:val="00200542"/>
    <w:rsid w:val="00200914"/>
    <w:rsid w:val="0020096A"/>
    <w:rsid w:val="00200CD3"/>
    <w:rsid w:val="00201116"/>
    <w:rsid w:val="0020138D"/>
    <w:rsid w:val="00201FAB"/>
    <w:rsid w:val="00202B4C"/>
    <w:rsid w:val="00202EB7"/>
    <w:rsid w:val="00203613"/>
    <w:rsid w:val="00203853"/>
    <w:rsid w:val="00204688"/>
    <w:rsid w:val="002047ED"/>
    <w:rsid w:val="00204D93"/>
    <w:rsid w:val="00205720"/>
    <w:rsid w:val="00205778"/>
    <w:rsid w:val="00206715"/>
    <w:rsid w:val="00206779"/>
    <w:rsid w:val="00206FB3"/>
    <w:rsid w:val="002072D5"/>
    <w:rsid w:val="00207925"/>
    <w:rsid w:val="002101AA"/>
    <w:rsid w:val="0021058E"/>
    <w:rsid w:val="00210A24"/>
    <w:rsid w:val="00210BDD"/>
    <w:rsid w:val="002112A9"/>
    <w:rsid w:val="0021208A"/>
    <w:rsid w:val="002129EF"/>
    <w:rsid w:val="00212C88"/>
    <w:rsid w:val="00213302"/>
    <w:rsid w:val="00213CDE"/>
    <w:rsid w:val="00213D19"/>
    <w:rsid w:val="00213F20"/>
    <w:rsid w:val="00214ACD"/>
    <w:rsid w:val="00214C08"/>
    <w:rsid w:val="00215BB3"/>
    <w:rsid w:val="00216251"/>
    <w:rsid w:val="00216558"/>
    <w:rsid w:val="0021678E"/>
    <w:rsid w:val="002170E0"/>
    <w:rsid w:val="0021735C"/>
    <w:rsid w:val="002173A3"/>
    <w:rsid w:val="0021753E"/>
    <w:rsid w:val="00217AC2"/>
    <w:rsid w:val="00217B2C"/>
    <w:rsid w:val="00220168"/>
    <w:rsid w:val="00220C24"/>
    <w:rsid w:val="00221145"/>
    <w:rsid w:val="00221477"/>
    <w:rsid w:val="002215C3"/>
    <w:rsid w:val="002223C5"/>
    <w:rsid w:val="0022249E"/>
    <w:rsid w:val="00222BC4"/>
    <w:rsid w:val="0022361C"/>
    <w:rsid w:val="00223DED"/>
    <w:rsid w:val="00224551"/>
    <w:rsid w:val="002248C5"/>
    <w:rsid w:val="00224C03"/>
    <w:rsid w:val="0022524E"/>
    <w:rsid w:val="0022555E"/>
    <w:rsid w:val="002256FB"/>
    <w:rsid w:val="002258DB"/>
    <w:rsid w:val="00226FAD"/>
    <w:rsid w:val="0022700D"/>
    <w:rsid w:val="00227588"/>
    <w:rsid w:val="002279B4"/>
    <w:rsid w:val="00227DC8"/>
    <w:rsid w:val="00227DD2"/>
    <w:rsid w:val="00227E5B"/>
    <w:rsid w:val="0023054F"/>
    <w:rsid w:val="00230B7D"/>
    <w:rsid w:val="0023144B"/>
    <w:rsid w:val="002317FB"/>
    <w:rsid w:val="0023258B"/>
    <w:rsid w:val="00232733"/>
    <w:rsid w:val="0023283D"/>
    <w:rsid w:val="002331A2"/>
    <w:rsid w:val="002337EB"/>
    <w:rsid w:val="0023388E"/>
    <w:rsid w:val="00233B56"/>
    <w:rsid w:val="0023410E"/>
    <w:rsid w:val="0023431F"/>
    <w:rsid w:val="00234A14"/>
    <w:rsid w:val="00234F9B"/>
    <w:rsid w:val="002351DE"/>
    <w:rsid w:val="0023656D"/>
    <w:rsid w:val="00237085"/>
    <w:rsid w:val="002376EF"/>
    <w:rsid w:val="002378F7"/>
    <w:rsid w:val="00237CC7"/>
    <w:rsid w:val="00237FD1"/>
    <w:rsid w:val="00240256"/>
    <w:rsid w:val="002417C2"/>
    <w:rsid w:val="00242099"/>
    <w:rsid w:val="002421A8"/>
    <w:rsid w:val="002424CD"/>
    <w:rsid w:val="00242D8E"/>
    <w:rsid w:val="002434FA"/>
    <w:rsid w:val="002435A2"/>
    <w:rsid w:val="00243BC8"/>
    <w:rsid w:val="00243D3C"/>
    <w:rsid w:val="00243DD1"/>
    <w:rsid w:val="00244A68"/>
    <w:rsid w:val="00244C8F"/>
    <w:rsid w:val="0024516A"/>
    <w:rsid w:val="0024529D"/>
    <w:rsid w:val="002458AE"/>
    <w:rsid w:val="00245A42"/>
    <w:rsid w:val="00245F52"/>
    <w:rsid w:val="0024633C"/>
    <w:rsid w:val="00246E03"/>
    <w:rsid w:val="0024764A"/>
    <w:rsid w:val="00247942"/>
    <w:rsid w:val="00247E22"/>
    <w:rsid w:val="00250897"/>
    <w:rsid w:val="00250A92"/>
    <w:rsid w:val="002511A0"/>
    <w:rsid w:val="00251AB5"/>
    <w:rsid w:val="00251B79"/>
    <w:rsid w:val="00251D3B"/>
    <w:rsid w:val="00251D88"/>
    <w:rsid w:val="00251DD9"/>
    <w:rsid w:val="002521B8"/>
    <w:rsid w:val="00253607"/>
    <w:rsid w:val="00253B2B"/>
    <w:rsid w:val="00253D93"/>
    <w:rsid w:val="00254086"/>
    <w:rsid w:val="00254367"/>
    <w:rsid w:val="00254AC3"/>
    <w:rsid w:val="00254BEE"/>
    <w:rsid w:val="00254DA0"/>
    <w:rsid w:val="002553A7"/>
    <w:rsid w:val="00255E05"/>
    <w:rsid w:val="00255FAA"/>
    <w:rsid w:val="00256B5A"/>
    <w:rsid w:val="002570C9"/>
    <w:rsid w:val="002575D2"/>
    <w:rsid w:val="00257C8A"/>
    <w:rsid w:val="0026013D"/>
    <w:rsid w:val="002618B1"/>
    <w:rsid w:val="00262019"/>
    <w:rsid w:val="00262398"/>
    <w:rsid w:val="00262651"/>
    <w:rsid w:val="00262F19"/>
    <w:rsid w:val="002631BA"/>
    <w:rsid w:val="0026325D"/>
    <w:rsid w:val="00264930"/>
    <w:rsid w:val="0026539C"/>
    <w:rsid w:val="00265DC1"/>
    <w:rsid w:val="00265E68"/>
    <w:rsid w:val="002667BF"/>
    <w:rsid w:val="00266C6F"/>
    <w:rsid w:val="002678DD"/>
    <w:rsid w:val="00267A04"/>
    <w:rsid w:val="0027064F"/>
    <w:rsid w:val="00270B5B"/>
    <w:rsid w:val="002711CA"/>
    <w:rsid w:val="00271BE4"/>
    <w:rsid w:val="002738B7"/>
    <w:rsid w:val="00273BA8"/>
    <w:rsid w:val="002751F1"/>
    <w:rsid w:val="002757EF"/>
    <w:rsid w:val="00275807"/>
    <w:rsid w:val="00276C08"/>
    <w:rsid w:val="00277152"/>
    <w:rsid w:val="00277A31"/>
    <w:rsid w:val="00277CBC"/>
    <w:rsid w:val="00277DC3"/>
    <w:rsid w:val="00280394"/>
    <w:rsid w:val="00281114"/>
    <w:rsid w:val="00281433"/>
    <w:rsid w:val="00281F56"/>
    <w:rsid w:val="002820E8"/>
    <w:rsid w:val="00282184"/>
    <w:rsid w:val="002832AE"/>
    <w:rsid w:val="00283AA0"/>
    <w:rsid w:val="0028467D"/>
    <w:rsid w:val="00285AF5"/>
    <w:rsid w:val="00286174"/>
    <w:rsid w:val="002861AC"/>
    <w:rsid w:val="00286765"/>
    <w:rsid w:val="0028681B"/>
    <w:rsid w:val="00286BB2"/>
    <w:rsid w:val="00286D06"/>
    <w:rsid w:val="00286FEF"/>
    <w:rsid w:val="002879B0"/>
    <w:rsid w:val="00287F5B"/>
    <w:rsid w:val="00290D7E"/>
    <w:rsid w:val="00290F39"/>
    <w:rsid w:val="00291179"/>
    <w:rsid w:val="002911E9"/>
    <w:rsid w:val="00291908"/>
    <w:rsid w:val="002923D0"/>
    <w:rsid w:val="002927FC"/>
    <w:rsid w:val="00292B45"/>
    <w:rsid w:val="002940CE"/>
    <w:rsid w:val="002944F5"/>
    <w:rsid w:val="00294D17"/>
    <w:rsid w:val="00294E53"/>
    <w:rsid w:val="002950E1"/>
    <w:rsid w:val="00295276"/>
    <w:rsid w:val="00295795"/>
    <w:rsid w:val="002958AC"/>
    <w:rsid w:val="00297321"/>
    <w:rsid w:val="00297C2F"/>
    <w:rsid w:val="002A0072"/>
    <w:rsid w:val="002A0491"/>
    <w:rsid w:val="002A04EB"/>
    <w:rsid w:val="002A067E"/>
    <w:rsid w:val="002A0D42"/>
    <w:rsid w:val="002A0FA3"/>
    <w:rsid w:val="002A1536"/>
    <w:rsid w:val="002A165B"/>
    <w:rsid w:val="002A16C3"/>
    <w:rsid w:val="002A29D2"/>
    <w:rsid w:val="002A3B45"/>
    <w:rsid w:val="002A471E"/>
    <w:rsid w:val="002A4BB0"/>
    <w:rsid w:val="002A4D3B"/>
    <w:rsid w:val="002A55CA"/>
    <w:rsid w:val="002A56E6"/>
    <w:rsid w:val="002A5A57"/>
    <w:rsid w:val="002A6032"/>
    <w:rsid w:val="002A634D"/>
    <w:rsid w:val="002A6EE0"/>
    <w:rsid w:val="002A7616"/>
    <w:rsid w:val="002A7870"/>
    <w:rsid w:val="002A7B58"/>
    <w:rsid w:val="002B0409"/>
    <w:rsid w:val="002B0A2A"/>
    <w:rsid w:val="002B0ED9"/>
    <w:rsid w:val="002B1C52"/>
    <w:rsid w:val="002B23B8"/>
    <w:rsid w:val="002B2877"/>
    <w:rsid w:val="002B2DE4"/>
    <w:rsid w:val="002B30EB"/>
    <w:rsid w:val="002B3A94"/>
    <w:rsid w:val="002B454B"/>
    <w:rsid w:val="002B45EF"/>
    <w:rsid w:val="002B5A7B"/>
    <w:rsid w:val="002B5DF2"/>
    <w:rsid w:val="002B77A2"/>
    <w:rsid w:val="002C021F"/>
    <w:rsid w:val="002C13FA"/>
    <w:rsid w:val="002C165B"/>
    <w:rsid w:val="002C19A9"/>
    <w:rsid w:val="002C2422"/>
    <w:rsid w:val="002C274A"/>
    <w:rsid w:val="002C281C"/>
    <w:rsid w:val="002C29AF"/>
    <w:rsid w:val="002C2A02"/>
    <w:rsid w:val="002C2F74"/>
    <w:rsid w:val="002C307B"/>
    <w:rsid w:val="002C364D"/>
    <w:rsid w:val="002C3D07"/>
    <w:rsid w:val="002C3D6D"/>
    <w:rsid w:val="002C43AA"/>
    <w:rsid w:val="002C4488"/>
    <w:rsid w:val="002C4C3C"/>
    <w:rsid w:val="002C4FF0"/>
    <w:rsid w:val="002C67C2"/>
    <w:rsid w:val="002C68D9"/>
    <w:rsid w:val="002C6A0B"/>
    <w:rsid w:val="002C6BBC"/>
    <w:rsid w:val="002C7472"/>
    <w:rsid w:val="002D01D5"/>
    <w:rsid w:val="002D01F6"/>
    <w:rsid w:val="002D0368"/>
    <w:rsid w:val="002D0637"/>
    <w:rsid w:val="002D0D4A"/>
    <w:rsid w:val="002D0DF0"/>
    <w:rsid w:val="002D1AA3"/>
    <w:rsid w:val="002D22C7"/>
    <w:rsid w:val="002D28B8"/>
    <w:rsid w:val="002D2D01"/>
    <w:rsid w:val="002D2D82"/>
    <w:rsid w:val="002D33D9"/>
    <w:rsid w:val="002D3DE8"/>
    <w:rsid w:val="002D435C"/>
    <w:rsid w:val="002D4A6C"/>
    <w:rsid w:val="002D50A0"/>
    <w:rsid w:val="002D51BB"/>
    <w:rsid w:val="002D5562"/>
    <w:rsid w:val="002D5FD7"/>
    <w:rsid w:val="002D648F"/>
    <w:rsid w:val="002D741C"/>
    <w:rsid w:val="002D7570"/>
    <w:rsid w:val="002D79A3"/>
    <w:rsid w:val="002D7CCF"/>
    <w:rsid w:val="002E1069"/>
    <w:rsid w:val="002E2165"/>
    <w:rsid w:val="002E2D53"/>
    <w:rsid w:val="002E2D77"/>
    <w:rsid w:val="002E442D"/>
    <w:rsid w:val="002E513E"/>
    <w:rsid w:val="002E52F8"/>
    <w:rsid w:val="002E5B78"/>
    <w:rsid w:val="002E688A"/>
    <w:rsid w:val="002E6D60"/>
    <w:rsid w:val="002E72D4"/>
    <w:rsid w:val="002E78AF"/>
    <w:rsid w:val="002F0A38"/>
    <w:rsid w:val="002F0CAA"/>
    <w:rsid w:val="002F0DC9"/>
    <w:rsid w:val="002F0FBB"/>
    <w:rsid w:val="002F13B6"/>
    <w:rsid w:val="002F16E7"/>
    <w:rsid w:val="002F1A18"/>
    <w:rsid w:val="002F25CF"/>
    <w:rsid w:val="002F25E2"/>
    <w:rsid w:val="002F2DD5"/>
    <w:rsid w:val="002F33B0"/>
    <w:rsid w:val="002F33E9"/>
    <w:rsid w:val="002F352C"/>
    <w:rsid w:val="002F3CE9"/>
    <w:rsid w:val="002F415B"/>
    <w:rsid w:val="002F4248"/>
    <w:rsid w:val="002F4337"/>
    <w:rsid w:val="002F4884"/>
    <w:rsid w:val="002F5CDB"/>
    <w:rsid w:val="003004FD"/>
    <w:rsid w:val="00300659"/>
    <w:rsid w:val="00300D45"/>
    <w:rsid w:val="003017D6"/>
    <w:rsid w:val="00301D7E"/>
    <w:rsid w:val="00301F2F"/>
    <w:rsid w:val="00302BAF"/>
    <w:rsid w:val="00302EF6"/>
    <w:rsid w:val="003031D2"/>
    <w:rsid w:val="0030434A"/>
    <w:rsid w:val="003045C1"/>
    <w:rsid w:val="00304819"/>
    <w:rsid w:val="00304CA5"/>
    <w:rsid w:val="00304D56"/>
    <w:rsid w:val="0030502B"/>
    <w:rsid w:val="00305252"/>
    <w:rsid w:val="00305256"/>
    <w:rsid w:val="0030535F"/>
    <w:rsid w:val="00305801"/>
    <w:rsid w:val="00305E88"/>
    <w:rsid w:val="00305F24"/>
    <w:rsid w:val="00306971"/>
    <w:rsid w:val="00306A57"/>
    <w:rsid w:val="00307C90"/>
    <w:rsid w:val="00307D87"/>
    <w:rsid w:val="00307F47"/>
    <w:rsid w:val="00307FF2"/>
    <w:rsid w:val="003100BD"/>
    <w:rsid w:val="00310605"/>
    <w:rsid w:val="003109C4"/>
    <w:rsid w:val="00312D43"/>
    <w:rsid w:val="0031311E"/>
    <w:rsid w:val="0031320D"/>
    <w:rsid w:val="00314257"/>
    <w:rsid w:val="003145F7"/>
    <w:rsid w:val="00314848"/>
    <w:rsid w:val="00314C65"/>
    <w:rsid w:val="0031517E"/>
    <w:rsid w:val="003166E2"/>
    <w:rsid w:val="00316C49"/>
    <w:rsid w:val="00316EC2"/>
    <w:rsid w:val="00317350"/>
    <w:rsid w:val="00317649"/>
    <w:rsid w:val="00317AA1"/>
    <w:rsid w:val="003207FB"/>
    <w:rsid w:val="00320952"/>
    <w:rsid w:val="00320969"/>
    <w:rsid w:val="00320E23"/>
    <w:rsid w:val="00320E9F"/>
    <w:rsid w:val="0032112F"/>
    <w:rsid w:val="00321806"/>
    <w:rsid w:val="00321A49"/>
    <w:rsid w:val="0032212B"/>
    <w:rsid w:val="00322355"/>
    <w:rsid w:val="00323511"/>
    <w:rsid w:val="0032399B"/>
    <w:rsid w:val="00323F52"/>
    <w:rsid w:val="003240BD"/>
    <w:rsid w:val="00324361"/>
    <w:rsid w:val="003254A4"/>
    <w:rsid w:val="003255A8"/>
    <w:rsid w:val="0032591F"/>
    <w:rsid w:val="00325C0B"/>
    <w:rsid w:val="00326269"/>
    <w:rsid w:val="003272C1"/>
    <w:rsid w:val="00327BF1"/>
    <w:rsid w:val="00330081"/>
    <w:rsid w:val="003318F7"/>
    <w:rsid w:val="003322A2"/>
    <w:rsid w:val="00332383"/>
    <w:rsid w:val="0033240B"/>
    <w:rsid w:val="003325C8"/>
    <w:rsid w:val="003328CA"/>
    <w:rsid w:val="00332975"/>
    <w:rsid w:val="0033351A"/>
    <w:rsid w:val="00334688"/>
    <w:rsid w:val="00334C76"/>
    <w:rsid w:val="00334CD9"/>
    <w:rsid w:val="00335302"/>
    <w:rsid w:val="00335366"/>
    <w:rsid w:val="003358AB"/>
    <w:rsid w:val="00335FE8"/>
    <w:rsid w:val="00336DBE"/>
    <w:rsid w:val="003379FF"/>
    <w:rsid w:val="0034017B"/>
    <w:rsid w:val="0034054E"/>
    <w:rsid w:val="00340E4A"/>
    <w:rsid w:val="00340E8A"/>
    <w:rsid w:val="0034127E"/>
    <w:rsid w:val="0034137E"/>
    <w:rsid w:val="003417BE"/>
    <w:rsid w:val="00341D36"/>
    <w:rsid w:val="00342540"/>
    <w:rsid w:val="00342CA3"/>
    <w:rsid w:val="0034434A"/>
    <w:rsid w:val="0034468A"/>
    <w:rsid w:val="00344B8A"/>
    <w:rsid w:val="00344DDF"/>
    <w:rsid w:val="0034538F"/>
    <w:rsid w:val="0034593E"/>
    <w:rsid w:val="0034675F"/>
    <w:rsid w:val="003467EC"/>
    <w:rsid w:val="0034689F"/>
    <w:rsid w:val="00346DE6"/>
    <w:rsid w:val="00346E41"/>
    <w:rsid w:val="0034703D"/>
    <w:rsid w:val="00347D47"/>
    <w:rsid w:val="003506B7"/>
    <w:rsid w:val="003506E3"/>
    <w:rsid w:val="003508B5"/>
    <w:rsid w:val="00350BD0"/>
    <w:rsid w:val="00350C2F"/>
    <w:rsid w:val="00350FB3"/>
    <w:rsid w:val="00351015"/>
    <w:rsid w:val="0035134A"/>
    <w:rsid w:val="00351F0B"/>
    <w:rsid w:val="003529B9"/>
    <w:rsid w:val="00352E02"/>
    <w:rsid w:val="00353162"/>
    <w:rsid w:val="0035319B"/>
    <w:rsid w:val="00353B95"/>
    <w:rsid w:val="00354F93"/>
    <w:rsid w:val="00355377"/>
    <w:rsid w:val="00355634"/>
    <w:rsid w:val="00355892"/>
    <w:rsid w:val="00356400"/>
    <w:rsid w:val="00356456"/>
    <w:rsid w:val="003568A8"/>
    <w:rsid w:val="00356C32"/>
    <w:rsid w:val="00357187"/>
    <w:rsid w:val="003574F8"/>
    <w:rsid w:val="0035751D"/>
    <w:rsid w:val="003576F1"/>
    <w:rsid w:val="003578D6"/>
    <w:rsid w:val="00357AA0"/>
    <w:rsid w:val="003600FE"/>
    <w:rsid w:val="003603A4"/>
    <w:rsid w:val="003604F5"/>
    <w:rsid w:val="0036063B"/>
    <w:rsid w:val="00361582"/>
    <w:rsid w:val="003624A0"/>
    <w:rsid w:val="00362961"/>
    <w:rsid w:val="00362AAB"/>
    <w:rsid w:val="00362B39"/>
    <w:rsid w:val="00363028"/>
    <w:rsid w:val="003632B2"/>
    <w:rsid w:val="00363A2C"/>
    <w:rsid w:val="00363A30"/>
    <w:rsid w:val="00364D86"/>
    <w:rsid w:val="00365521"/>
    <w:rsid w:val="00365877"/>
    <w:rsid w:val="0036603E"/>
    <w:rsid w:val="00366127"/>
    <w:rsid w:val="003664C2"/>
    <w:rsid w:val="00366714"/>
    <w:rsid w:val="00366C3B"/>
    <w:rsid w:val="00366E2E"/>
    <w:rsid w:val="00367046"/>
    <w:rsid w:val="0036739B"/>
    <w:rsid w:val="0037014A"/>
    <w:rsid w:val="003701EF"/>
    <w:rsid w:val="003703A3"/>
    <w:rsid w:val="00370696"/>
    <w:rsid w:val="00370AFB"/>
    <w:rsid w:val="00370C28"/>
    <w:rsid w:val="003710FC"/>
    <w:rsid w:val="00372F67"/>
    <w:rsid w:val="003737F4"/>
    <w:rsid w:val="00374F00"/>
    <w:rsid w:val="00375042"/>
    <w:rsid w:val="003761EA"/>
    <w:rsid w:val="003768BF"/>
    <w:rsid w:val="003768CE"/>
    <w:rsid w:val="00376914"/>
    <w:rsid w:val="00376C0F"/>
    <w:rsid w:val="00380179"/>
    <w:rsid w:val="00380791"/>
    <w:rsid w:val="0038097C"/>
    <w:rsid w:val="00380C27"/>
    <w:rsid w:val="00380CC6"/>
    <w:rsid w:val="00381216"/>
    <w:rsid w:val="00381690"/>
    <w:rsid w:val="00381A26"/>
    <w:rsid w:val="00381E47"/>
    <w:rsid w:val="00381E6B"/>
    <w:rsid w:val="00381F6E"/>
    <w:rsid w:val="0038208F"/>
    <w:rsid w:val="00382AB0"/>
    <w:rsid w:val="00382D7D"/>
    <w:rsid w:val="00382F81"/>
    <w:rsid w:val="0038358C"/>
    <w:rsid w:val="003835EB"/>
    <w:rsid w:val="00383617"/>
    <w:rsid w:val="00384B7B"/>
    <w:rsid w:val="00384E51"/>
    <w:rsid w:val="00384F6F"/>
    <w:rsid w:val="00385F71"/>
    <w:rsid w:val="0038624D"/>
    <w:rsid w:val="003866DB"/>
    <w:rsid w:val="003871D6"/>
    <w:rsid w:val="003871E7"/>
    <w:rsid w:val="00387738"/>
    <w:rsid w:val="0039079E"/>
    <w:rsid w:val="003909F5"/>
    <w:rsid w:val="00391BD1"/>
    <w:rsid w:val="00391D85"/>
    <w:rsid w:val="003920CE"/>
    <w:rsid w:val="0039293A"/>
    <w:rsid w:val="0039367F"/>
    <w:rsid w:val="0039374E"/>
    <w:rsid w:val="00393927"/>
    <w:rsid w:val="00393D9C"/>
    <w:rsid w:val="00393EEE"/>
    <w:rsid w:val="003942E0"/>
    <w:rsid w:val="00395070"/>
    <w:rsid w:val="0039542C"/>
    <w:rsid w:val="0039663D"/>
    <w:rsid w:val="00396CEE"/>
    <w:rsid w:val="00396E6E"/>
    <w:rsid w:val="003975EC"/>
    <w:rsid w:val="003979AA"/>
    <w:rsid w:val="003A01AC"/>
    <w:rsid w:val="003A066C"/>
    <w:rsid w:val="003A09A0"/>
    <w:rsid w:val="003A0BDD"/>
    <w:rsid w:val="003A0D49"/>
    <w:rsid w:val="003A0E1E"/>
    <w:rsid w:val="003A1294"/>
    <w:rsid w:val="003A1480"/>
    <w:rsid w:val="003A2367"/>
    <w:rsid w:val="003A24EA"/>
    <w:rsid w:val="003A2989"/>
    <w:rsid w:val="003A3646"/>
    <w:rsid w:val="003A3EDF"/>
    <w:rsid w:val="003A45DD"/>
    <w:rsid w:val="003A4BD8"/>
    <w:rsid w:val="003A4EE2"/>
    <w:rsid w:val="003A5305"/>
    <w:rsid w:val="003A54D5"/>
    <w:rsid w:val="003A6329"/>
    <w:rsid w:val="003A6642"/>
    <w:rsid w:val="003A6C14"/>
    <w:rsid w:val="003A6C33"/>
    <w:rsid w:val="003B0C24"/>
    <w:rsid w:val="003B0CB9"/>
    <w:rsid w:val="003B0EB2"/>
    <w:rsid w:val="003B156C"/>
    <w:rsid w:val="003B1B52"/>
    <w:rsid w:val="003B1EAE"/>
    <w:rsid w:val="003B219F"/>
    <w:rsid w:val="003B3087"/>
    <w:rsid w:val="003B5031"/>
    <w:rsid w:val="003B5514"/>
    <w:rsid w:val="003B67ED"/>
    <w:rsid w:val="003B73A4"/>
    <w:rsid w:val="003B7C5F"/>
    <w:rsid w:val="003B7E02"/>
    <w:rsid w:val="003B7F83"/>
    <w:rsid w:val="003C0DAC"/>
    <w:rsid w:val="003C1032"/>
    <w:rsid w:val="003C1260"/>
    <w:rsid w:val="003C12AD"/>
    <w:rsid w:val="003C1862"/>
    <w:rsid w:val="003C1DDC"/>
    <w:rsid w:val="003C2B69"/>
    <w:rsid w:val="003C2C2B"/>
    <w:rsid w:val="003C3051"/>
    <w:rsid w:val="003C3615"/>
    <w:rsid w:val="003C3A1C"/>
    <w:rsid w:val="003C3C74"/>
    <w:rsid w:val="003C4788"/>
    <w:rsid w:val="003C491C"/>
    <w:rsid w:val="003C4B08"/>
    <w:rsid w:val="003C4C9B"/>
    <w:rsid w:val="003C68B4"/>
    <w:rsid w:val="003C6962"/>
    <w:rsid w:val="003C70FC"/>
    <w:rsid w:val="003C7C43"/>
    <w:rsid w:val="003C7E4E"/>
    <w:rsid w:val="003D0135"/>
    <w:rsid w:val="003D026F"/>
    <w:rsid w:val="003D08DE"/>
    <w:rsid w:val="003D1521"/>
    <w:rsid w:val="003D179B"/>
    <w:rsid w:val="003D2021"/>
    <w:rsid w:val="003D221B"/>
    <w:rsid w:val="003D23A7"/>
    <w:rsid w:val="003D25B2"/>
    <w:rsid w:val="003D2732"/>
    <w:rsid w:val="003D2812"/>
    <w:rsid w:val="003D289C"/>
    <w:rsid w:val="003D2A1B"/>
    <w:rsid w:val="003D2D0F"/>
    <w:rsid w:val="003D32C0"/>
    <w:rsid w:val="003D3465"/>
    <w:rsid w:val="003D362D"/>
    <w:rsid w:val="003D3663"/>
    <w:rsid w:val="003D3CA2"/>
    <w:rsid w:val="003D4312"/>
    <w:rsid w:val="003D439A"/>
    <w:rsid w:val="003D48C6"/>
    <w:rsid w:val="003D4E58"/>
    <w:rsid w:val="003D5107"/>
    <w:rsid w:val="003D532D"/>
    <w:rsid w:val="003D55C9"/>
    <w:rsid w:val="003D5A6A"/>
    <w:rsid w:val="003D5AC6"/>
    <w:rsid w:val="003D5C60"/>
    <w:rsid w:val="003D5D39"/>
    <w:rsid w:val="003D6313"/>
    <w:rsid w:val="003D6AD1"/>
    <w:rsid w:val="003D6CD4"/>
    <w:rsid w:val="003D6F50"/>
    <w:rsid w:val="003D736C"/>
    <w:rsid w:val="003D763B"/>
    <w:rsid w:val="003D769B"/>
    <w:rsid w:val="003D7B58"/>
    <w:rsid w:val="003D7B6F"/>
    <w:rsid w:val="003D7E7D"/>
    <w:rsid w:val="003D7F7E"/>
    <w:rsid w:val="003E00B3"/>
    <w:rsid w:val="003E154F"/>
    <w:rsid w:val="003E1581"/>
    <w:rsid w:val="003E1DDD"/>
    <w:rsid w:val="003E28B1"/>
    <w:rsid w:val="003E39DA"/>
    <w:rsid w:val="003E3AAD"/>
    <w:rsid w:val="003E3C31"/>
    <w:rsid w:val="003E54AB"/>
    <w:rsid w:val="003E569D"/>
    <w:rsid w:val="003E56D2"/>
    <w:rsid w:val="003E57F8"/>
    <w:rsid w:val="003E6153"/>
    <w:rsid w:val="003E62CE"/>
    <w:rsid w:val="003E6BDE"/>
    <w:rsid w:val="003E6C0A"/>
    <w:rsid w:val="003E6E1F"/>
    <w:rsid w:val="003E7652"/>
    <w:rsid w:val="003E79A3"/>
    <w:rsid w:val="003E7F36"/>
    <w:rsid w:val="003F01D4"/>
    <w:rsid w:val="003F1258"/>
    <w:rsid w:val="003F1478"/>
    <w:rsid w:val="003F16B4"/>
    <w:rsid w:val="003F1A03"/>
    <w:rsid w:val="003F260F"/>
    <w:rsid w:val="003F2DCC"/>
    <w:rsid w:val="003F2F19"/>
    <w:rsid w:val="003F3532"/>
    <w:rsid w:val="003F35EF"/>
    <w:rsid w:val="003F3A4B"/>
    <w:rsid w:val="003F3AB0"/>
    <w:rsid w:val="003F4837"/>
    <w:rsid w:val="003F4B8A"/>
    <w:rsid w:val="003F515D"/>
    <w:rsid w:val="003F5429"/>
    <w:rsid w:val="003F557F"/>
    <w:rsid w:val="003F55C5"/>
    <w:rsid w:val="003F572B"/>
    <w:rsid w:val="003F5FC0"/>
    <w:rsid w:val="003F604A"/>
    <w:rsid w:val="003F61DD"/>
    <w:rsid w:val="003F6514"/>
    <w:rsid w:val="003F65EF"/>
    <w:rsid w:val="003F6619"/>
    <w:rsid w:val="003F68FA"/>
    <w:rsid w:val="003F695D"/>
    <w:rsid w:val="003F6DA0"/>
    <w:rsid w:val="003F70D1"/>
    <w:rsid w:val="003F7442"/>
    <w:rsid w:val="003F780E"/>
    <w:rsid w:val="003F7B98"/>
    <w:rsid w:val="00400629"/>
    <w:rsid w:val="00400B65"/>
    <w:rsid w:val="004015BD"/>
    <w:rsid w:val="0040174E"/>
    <w:rsid w:val="0040196A"/>
    <w:rsid w:val="00401C87"/>
    <w:rsid w:val="00401F8A"/>
    <w:rsid w:val="0040268D"/>
    <w:rsid w:val="004029FE"/>
    <w:rsid w:val="00402AF5"/>
    <w:rsid w:val="00402DAA"/>
    <w:rsid w:val="00402ECD"/>
    <w:rsid w:val="00403546"/>
    <w:rsid w:val="0040399E"/>
    <w:rsid w:val="00403C14"/>
    <w:rsid w:val="00403E76"/>
    <w:rsid w:val="00403EB3"/>
    <w:rsid w:val="00403EDE"/>
    <w:rsid w:val="00404A26"/>
    <w:rsid w:val="00404D8B"/>
    <w:rsid w:val="00404EBE"/>
    <w:rsid w:val="00405620"/>
    <w:rsid w:val="00405B5B"/>
    <w:rsid w:val="00405EFA"/>
    <w:rsid w:val="004064FD"/>
    <w:rsid w:val="00406786"/>
    <w:rsid w:val="00406C3B"/>
    <w:rsid w:val="00406CC9"/>
    <w:rsid w:val="004073DC"/>
    <w:rsid w:val="0040770E"/>
    <w:rsid w:val="00407B37"/>
    <w:rsid w:val="00407FC6"/>
    <w:rsid w:val="00410145"/>
    <w:rsid w:val="004107BF"/>
    <w:rsid w:val="00410C31"/>
    <w:rsid w:val="0041161F"/>
    <w:rsid w:val="00411A97"/>
    <w:rsid w:val="00412024"/>
    <w:rsid w:val="00412257"/>
    <w:rsid w:val="00412326"/>
    <w:rsid w:val="00412D9B"/>
    <w:rsid w:val="00413249"/>
    <w:rsid w:val="00413735"/>
    <w:rsid w:val="004139DE"/>
    <w:rsid w:val="00413AF9"/>
    <w:rsid w:val="004140A8"/>
    <w:rsid w:val="004142E2"/>
    <w:rsid w:val="00414946"/>
    <w:rsid w:val="0041597B"/>
    <w:rsid w:val="00416733"/>
    <w:rsid w:val="0041762A"/>
    <w:rsid w:val="00417C09"/>
    <w:rsid w:val="00417E3C"/>
    <w:rsid w:val="00420193"/>
    <w:rsid w:val="004208CD"/>
    <w:rsid w:val="00420BBB"/>
    <w:rsid w:val="00420BE2"/>
    <w:rsid w:val="00420F37"/>
    <w:rsid w:val="00420F7E"/>
    <w:rsid w:val="00421416"/>
    <w:rsid w:val="00421827"/>
    <w:rsid w:val="00421DED"/>
    <w:rsid w:val="00422C50"/>
    <w:rsid w:val="00423240"/>
    <w:rsid w:val="00423E13"/>
    <w:rsid w:val="004242CA"/>
    <w:rsid w:val="00424852"/>
    <w:rsid w:val="00425033"/>
    <w:rsid w:val="0042583B"/>
    <w:rsid w:val="00425AD4"/>
    <w:rsid w:val="00426473"/>
    <w:rsid w:val="004269BB"/>
    <w:rsid w:val="00426B71"/>
    <w:rsid w:val="00426B86"/>
    <w:rsid w:val="00427BC8"/>
    <w:rsid w:val="00430359"/>
    <w:rsid w:val="004303F3"/>
    <w:rsid w:val="0043075A"/>
    <w:rsid w:val="004311A6"/>
    <w:rsid w:val="004316B4"/>
    <w:rsid w:val="00431AE0"/>
    <w:rsid w:val="0043240F"/>
    <w:rsid w:val="00432569"/>
    <w:rsid w:val="004326C2"/>
    <w:rsid w:val="00432F07"/>
    <w:rsid w:val="00433BB4"/>
    <w:rsid w:val="00433D54"/>
    <w:rsid w:val="00434A45"/>
    <w:rsid w:val="00434F4D"/>
    <w:rsid w:val="0043511E"/>
    <w:rsid w:val="0043574D"/>
    <w:rsid w:val="00435950"/>
    <w:rsid w:val="0043595A"/>
    <w:rsid w:val="00435C75"/>
    <w:rsid w:val="00436E80"/>
    <w:rsid w:val="004370BD"/>
    <w:rsid w:val="0043750E"/>
    <w:rsid w:val="0043761E"/>
    <w:rsid w:val="004378B2"/>
    <w:rsid w:val="0043796F"/>
    <w:rsid w:val="00437A57"/>
    <w:rsid w:val="00437EDB"/>
    <w:rsid w:val="004408A0"/>
    <w:rsid w:val="00440931"/>
    <w:rsid w:val="00440F93"/>
    <w:rsid w:val="004411C8"/>
    <w:rsid w:val="004417AF"/>
    <w:rsid w:val="00441A76"/>
    <w:rsid w:val="00441BD6"/>
    <w:rsid w:val="00442103"/>
    <w:rsid w:val="00442F63"/>
    <w:rsid w:val="0044314B"/>
    <w:rsid w:val="004434EE"/>
    <w:rsid w:val="004437D2"/>
    <w:rsid w:val="004439EA"/>
    <w:rsid w:val="00443B5B"/>
    <w:rsid w:val="00443F44"/>
    <w:rsid w:val="004442A4"/>
    <w:rsid w:val="0044473A"/>
    <w:rsid w:val="004447DA"/>
    <w:rsid w:val="004448F4"/>
    <w:rsid w:val="004452D5"/>
    <w:rsid w:val="00445798"/>
    <w:rsid w:val="004464EA"/>
    <w:rsid w:val="00446680"/>
    <w:rsid w:val="0044699D"/>
    <w:rsid w:val="00446EFE"/>
    <w:rsid w:val="0044713E"/>
    <w:rsid w:val="00447148"/>
    <w:rsid w:val="004472A4"/>
    <w:rsid w:val="00447AD6"/>
    <w:rsid w:val="00450112"/>
    <w:rsid w:val="00450D08"/>
    <w:rsid w:val="004516D4"/>
    <w:rsid w:val="00451789"/>
    <w:rsid w:val="00451946"/>
    <w:rsid w:val="00451B73"/>
    <w:rsid w:val="00452142"/>
    <w:rsid w:val="00452242"/>
    <w:rsid w:val="004525CB"/>
    <w:rsid w:val="00452FCF"/>
    <w:rsid w:val="004537C4"/>
    <w:rsid w:val="004537FB"/>
    <w:rsid w:val="0045454D"/>
    <w:rsid w:val="00454C60"/>
    <w:rsid w:val="0045530F"/>
    <w:rsid w:val="0045545A"/>
    <w:rsid w:val="0045559E"/>
    <w:rsid w:val="00456572"/>
    <w:rsid w:val="00456DAD"/>
    <w:rsid w:val="004575E0"/>
    <w:rsid w:val="00457B98"/>
    <w:rsid w:val="00460B18"/>
    <w:rsid w:val="004610D0"/>
    <w:rsid w:val="0046175E"/>
    <w:rsid w:val="0046185A"/>
    <w:rsid w:val="00461DF1"/>
    <w:rsid w:val="00462174"/>
    <w:rsid w:val="0046245A"/>
    <w:rsid w:val="00462914"/>
    <w:rsid w:val="00462BA7"/>
    <w:rsid w:val="00462DB6"/>
    <w:rsid w:val="00462F91"/>
    <w:rsid w:val="0046357D"/>
    <w:rsid w:val="00463E20"/>
    <w:rsid w:val="004652D7"/>
    <w:rsid w:val="0046591A"/>
    <w:rsid w:val="00465DC4"/>
    <w:rsid w:val="00466354"/>
    <w:rsid w:val="004667B0"/>
    <w:rsid w:val="00466935"/>
    <w:rsid w:val="00466B98"/>
    <w:rsid w:val="00467959"/>
    <w:rsid w:val="00467A26"/>
    <w:rsid w:val="0047111F"/>
    <w:rsid w:val="00471FE8"/>
    <w:rsid w:val="0047232E"/>
    <w:rsid w:val="00473BBE"/>
    <w:rsid w:val="00473DAD"/>
    <w:rsid w:val="00474615"/>
    <w:rsid w:val="004746B4"/>
    <w:rsid w:val="00474A5E"/>
    <w:rsid w:val="00474D08"/>
    <w:rsid w:val="00475521"/>
    <w:rsid w:val="004756F3"/>
    <w:rsid w:val="00475759"/>
    <w:rsid w:val="0047739A"/>
    <w:rsid w:val="004802C7"/>
    <w:rsid w:val="00480580"/>
    <w:rsid w:val="00480BC6"/>
    <w:rsid w:val="00481FD5"/>
    <w:rsid w:val="00482953"/>
    <w:rsid w:val="004829DF"/>
    <w:rsid w:val="00482E4A"/>
    <w:rsid w:val="00482E6D"/>
    <w:rsid w:val="004830F8"/>
    <w:rsid w:val="004836F9"/>
    <w:rsid w:val="004837BD"/>
    <w:rsid w:val="00483D98"/>
    <w:rsid w:val="00484859"/>
    <w:rsid w:val="004848F0"/>
    <w:rsid w:val="0048501B"/>
    <w:rsid w:val="004855F1"/>
    <w:rsid w:val="00485611"/>
    <w:rsid w:val="004856A5"/>
    <w:rsid w:val="00485A8D"/>
    <w:rsid w:val="00485E0D"/>
    <w:rsid w:val="00485E31"/>
    <w:rsid w:val="00487515"/>
    <w:rsid w:val="00487811"/>
    <w:rsid w:val="00487F40"/>
    <w:rsid w:val="004903B6"/>
    <w:rsid w:val="00490476"/>
    <w:rsid w:val="00490BAE"/>
    <w:rsid w:val="00492627"/>
    <w:rsid w:val="0049338E"/>
    <w:rsid w:val="004940EB"/>
    <w:rsid w:val="004943B4"/>
    <w:rsid w:val="00494469"/>
    <w:rsid w:val="00494495"/>
    <w:rsid w:val="00494C70"/>
    <w:rsid w:val="00494ED5"/>
    <w:rsid w:val="00494FD0"/>
    <w:rsid w:val="00495331"/>
    <w:rsid w:val="00495690"/>
    <w:rsid w:val="00495B76"/>
    <w:rsid w:val="00495F55"/>
    <w:rsid w:val="004964E6"/>
    <w:rsid w:val="00496DFD"/>
    <w:rsid w:val="004970F3"/>
    <w:rsid w:val="00497C4E"/>
    <w:rsid w:val="00497EF7"/>
    <w:rsid w:val="004A049B"/>
    <w:rsid w:val="004A05E1"/>
    <w:rsid w:val="004A07B8"/>
    <w:rsid w:val="004A07CF"/>
    <w:rsid w:val="004A1104"/>
    <w:rsid w:val="004A1189"/>
    <w:rsid w:val="004A1427"/>
    <w:rsid w:val="004A165A"/>
    <w:rsid w:val="004A259C"/>
    <w:rsid w:val="004A32A0"/>
    <w:rsid w:val="004A36DF"/>
    <w:rsid w:val="004A3B5C"/>
    <w:rsid w:val="004A3CAE"/>
    <w:rsid w:val="004A445A"/>
    <w:rsid w:val="004A4BEE"/>
    <w:rsid w:val="004A566D"/>
    <w:rsid w:val="004A5BEC"/>
    <w:rsid w:val="004A5D95"/>
    <w:rsid w:val="004A646A"/>
    <w:rsid w:val="004A67A0"/>
    <w:rsid w:val="004A6B79"/>
    <w:rsid w:val="004A6BDF"/>
    <w:rsid w:val="004A6DE4"/>
    <w:rsid w:val="004A757E"/>
    <w:rsid w:val="004A79B4"/>
    <w:rsid w:val="004A7D8A"/>
    <w:rsid w:val="004A7E2E"/>
    <w:rsid w:val="004B0149"/>
    <w:rsid w:val="004B0176"/>
    <w:rsid w:val="004B12B5"/>
    <w:rsid w:val="004B13A4"/>
    <w:rsid w:val="004B1755"/>
    <w:rsid w:val="004B1B84"/>
    <w:rsid w:val="004B1B94"/>
    <w:rsid w:val="004B1F32"/>
    <w:rsid w:val="004B1FE5"/>
    <w:rsid w:val="004B24B1"/>
    <w:rsid w:val="004B24FC"/>
    <w:rsid w:val="004B27E5"/>
    <w:rsid w:val="004B29F8"/>
    <w:rsid w:val="004B2A45"/>
    <w:rsid w:val="004B31DE"/>
    <w:rsid w:val="004B33B5"/>
    <w:rsid w:val="004B3625"/>
    <w:rsid w:val="004B39BA"/>
    <w:rsid w:val="004B426C"/>
    <w:rsid w:val="004B4E41"/>
    <w:rsid w:val="004B50ED"/>
    <w:rsid w:val="004B54E3"/>
    <w:rsid w:val="004B5E5F"/>
    <w:rsid w:val="004B5FAC"/>
    <w:rsid w:val="004B67D9"/>
    <w:rsid w:val="004B7420"/>
    <w:rsid w:val="004B78F0"/>
    <w:rsid w:val="004B7FCE"/>
    <w:rsid w:val="004C0064"/>
    <w:rsid w:val="004C0336"/>
    <w:rsid w:val="004C0541"/>
    <w:rsid w:val="004C0958"/>
    <w:rsid w:val="004C0A46"/>
    <w:rsid w:val="004C0DA4"/>
    <w:rsid w:val="004C1447"/>
    <w:rsid w:val="004C1862"/>
    <w:rsid w:val="004C191B"/>
    <w:rsid w:val="004C1E2B"/>
    <w:rsid w:val="004C2C41"/>
    <w:rsid w:val="004C2EAC"/>
    <w:rsid w:val="004C2EC8"/>
    <w:rsid w:val="004C2FE3"/>
    <w:rsid w:val="004C30C1"/>
    <w:rsid w:val="004C38D9"/>
    <w:rsid w:val="004C3AE1"/>
    <w:rsid w:val="004C4ABA"/>
    <w:rsid w:val="004C4B3D"/>
    <w:rsid w:val="004C5111"/>
    <w:rsid w:val="004C52EB"/>
    <w:rsid w:val="004C57CD"/>
    <w:rsid w:val="004C6370"/>
    <w:rsid w:val="004C65F2"/>
    <w:rsid w:val="004C6881"/>
    <w:rsid w:val="004C7AB9"/>
    <w:rsid w:val="004D021F"/>
    <w:rsid w:val="004D0369"/>
    <w:rsid w:val="004D142D"/>
    <w:rsid w:val="004D191E"/>
    <w:rsid w:val="004D1C9B"/>
    <w:rsid w:val="004D1CC0"/>
    <w:rsid w:val="004D1CC6"/>
    <w:rsid w:val="004D2196"/>
    <w:rsid w:val="004D2233"/>
    <w:rsid w:val="004D2804"/>
    <w:rsid w:val="004D2F81"/>
    <w:rsid w:val="004D34E6"/>
    <w:rsid w:val="004D3B8C"/>
    <w:rsid w:val="004D3DB3"/>
    <w:rsid w:val="004D429B"/>
    <w:rsid w:val="004D436B"/>
    <w:rsid w:val="004D4945"/>
    <w:rsid w:val="004D57D9"/>
    <w:rsid w:val="004D59DD"/>
    <w:rsid w:val="004D59EB"/>
    <w:rsid w:val="004D5A6E"/>
    <w:rsid w:val="004D5EE1"/>
    <w:rsid w:val="004D601E"/>
    <w:rsid w:val="004D62E4"/>
    <w:rsid w:val="004D665A"/>
    <w:rsid w:val="004D66C8"/>
    <w:rsid w:val="004D70DC"/>
    <w:rsid w:val="004D73A6"/>
    <w:rsid w:val="004D7411"/>
    <w:rsid w:val="004D75B8"/>
    <w:rsid w:val="004D7663"/>
    <w:rsid w:val="004D7A63"/>
    <w:rsid w:val="004E00B4"/>
    <w:rsid w:val="004E06E1"/>
    <w:rsid w:val="004E0B86"/>
    <w:rsid w:val="004E1505"/>
    <w:rsid w:val="004E19FA"/>
    <w:rsid w:val="004E1DC3"/>
    <w:rsid w:val="004E24E1"/>
    <w:rsid w:val="004E30E0"/>
    <w:rsid w:val="004E320D"/>
    <w:rsid w:val="004E35E4"/>
    <w:rsid w:val="004E38CA"/>
    <w:rsid w:val="004E4875"/>
    <w:rsid w:val="004E497F"/>
    <w:rsid w:val="004E4A0A"/>
    <w:rsid w:val="004E4AF9"/>
    <w:rsid w:val="004E51DD"/>
    <w:rsid w:val="004E5306"/>
    <w:rsid w:val="004E5A98"/>
    <w:rsid w:val="004E5C78"/>
    <w:rsid w:val="004E5E12"/>
    <w:rsid w:val="004E6475"/>
    <w:rsid w:val="004E6ED3"/>
    <w:rsid w:val="004E7699"/>
    <w:rsid w:val="004E7C82"/>
    <w:rsid w:val="004E7D0D"/>
    <w:rsid w:val="004F0396"/>
    <w:rsid w:val="004F0679"/>
    <w:rsid w:val="004F071D"/>
    <w:rsid w:val="004F0EDF"/>
    <w:rsid w:val="004F13EC"/>
    <w:rsid w:val="004F14F7"/>
    <w:rsid w:val="004F174F"/>
    <w:rsid w:val="004F2CAD"/>
    <w:rsid w:val="004F2DF9"/>
    <w:rsid w:val="004F3094"/>
    <w:rsid w:val="004F320D"/>
    <w:rsid w:val="004F38C7"/>
    <w:rsid w:val="004F3A47"/>
    <w:rsid w:val="004F400C"/>
    <w:rsid w:val="004F4228"/>
    <w:rsid w:val="004F445B"/>
    <w:rsid w:val="004F44FB"/>
    <w:rsid w:val="004F4588"/>
    <w:rsid w:val="004F4FF9"/>
    <w:rsid w:val="004F52FF"/>
    <w:rsid w:val="004F554F"/>
    <w:rsid w:val="004F6376"/>
    <w:rsid w:val="004F65B1"/>
    <w:rsid w:val="004F669E"/>
    <w:rsid w:val="004F69AE"/>
    <w:rsid w:val="004F745D"/>
    <w:rsid w:val="004F75DB"/>
    <w:rsid w:val="004F7D40"/>
    <w:rsid w:val="004F7E40"/>
    <w:rsid w:val="00500945"/>
    <w:rsid w:val="005011ED"/>
    <w:rsid w:val="00502319"/>
    <w:rsid w:val="00502A91"/>
    <w:rsid w:val="00503194"/>
    <w:rsid w:val="0050349E"/>
    <w:rsid w:val="005039F7"/>
    <w:rsid w:val="005042C9"/>
    <w:rsid w:val="00504682"/>
    <w:rsid w:val="0050486C"/>
    <w:rsid w:val="00504EA3"/>
    <w:rsid w:val="00505256"/>
    <w:rsid w:val="00505822"/>
    <w:rsid w:val="005063E7"/>
    <w:rsid w:val="0050645B"/>
    <w:rsid w:val="00506884"/>
    <w:rsid w:val="00506EDC"/>
    <w:rsid w:val="005073F2"/>
    <w:rsid w:val="0050745C"/>
    <w:rsid w:val="00507F9C"/>
    <w:rsid w:val="00511494"/>
    <w:rsid w:val="00511498"/>
    <w:rsid w:val="00511852"/>
    <w:rsid w:val="005119C0"/>
    <w:rsid w:val="00511F56"/>
    <w:rsid w:val="00512F54"/>
    <w:rsid w:val="0051303C"/>
    <w:rsid w:val="0051371A"/>
    <w:rsid w:val="00513C03"/>
    <w:rsid w:val="00513FA5"/>
    <w:rsid w:val="005144F9"/>
    <w:rsid w:val="00514A5D"/>
    <w:rsid w:val="005155AD"/>
    <w:rsid w:val="005157FB"/>
    <w:rsid w:val="00515AEE"/>
    <w:rsid w:val="00515E71"/>
    <w:rsid w:val="0051606A"/>
    <w:rsid w:val="005162A8"/>
    <w:rsid w:val="00516655"/>
    <w:rsid w:val="005166E9"/>
    <w:rsid w:val="005177DA"/>
    <w:rsid w:val="005179BD"/>
    <w:rsid w:val="00520C41"/>
    <w:rsid w:val="00520E2B"/>
    <w:rsid w:val="0052135F"/>
    <w:rsid w:val="0052137D"/>
    <w:rsid w:val="00521B42"/>
    <w:rsid w:val="0052203C"/>
    <w:rsid w:val="005220A3"/>
    <w:rsid w:val="0052295E"/>
    <w:rsid w:val="00522B81"/>
    <w:rsid w:val="00523437"/>
    <w:rsid w:val="005237A0"/>
    <w:rsid w:val="00523953"/>
    <w:rsid w:val="00523A3A"/>
    <w:rsid w:val="00523A72"/>
    <w:rsid w:val="00523C1B"/>
    <w:rsid w:val="00523FCA"/>
    <w:rsid w:val="00523FFE"/>
    <w:rsid w:val="005240A4"/>
    <w:rsid w:val="0052462B"/>
    <w:rsid w:val="00524F9C"/>
    <w:rsid w:val="0052538E"/>
    <w:rsid w:val="00525783"/>
    <w:rsid w:val="0052673B"/>
    <w:rsid w:val="00526E87"/>
    <w:rsid w:val="0052727D"/>
    <w:rsid w:val="00527541"/>
    <w:rsid w:val="00527B97"/>
    <w:rsid w:val="00527C01"/>
    <w:rsid w:val="005303BB"/>
    <w:rsid w:val="005310D6"/>
    <w:rsid w:val="00531240"/>
    <w:rsid w:val="00531783"/>
    <w:rsid w:val="00532032"/>
    <w:rsid w:val="00532619"/>
    <w:rsid w:val="005329DA"/>
    <w:rsid w:val="00532A5F"/>
    <w:rsid w:val="00532DF5"/>
    <w:rsid w:val="0053332B"/>
    <w:rsid w:val="00533BD6"/>
    <w:rsid w:val="00534000"/>
    <w:rsid w:val="00534114"/>
    <w:rsid w:val="005346B2"/>
    <w:rsid w:val="00534FEF"/>
    <w:rsid w:val="005352B0"/>
    <w:rsid w:val="00535D91"/>
    <w:rsid w:val="00536055"/>
    <w:rsid w:val="00536298"/>
    <w:rsid w:val="0053629E"/>
    <w:rsid w:val="005367B7"/>
    <w:rsid w:val="0053684B"/>
    <w:rsid w:val="005369B4"/>
    <w:rsid w:val="00536D13"/>
    <w:rsid w:val="00537264"/>
    <w:rsid w:val="00537EFC"/>
    <w:rsid w:val="0054000E"/>
    <w:rsid w:val="00540236"/>
    <w:rsid w:val="005406BB"/>
    <w:rsid w:val="005411C4"/>
    <w:rsid w:val="00541BCC"/>
    <w:rsid w:val="00541F4E"/>
    <w:rsid w:val="0054285B"/>
    <w:rsid w:val="00542B82"/>
    <w:rsid w:val="00543108"/>
    <w:rsid w:val="00543371"/>
    <w:rsid w:val="00543751"/>
    <w:rsid w:val="005437A0"/>
    <w:rsid w:val="00543DF7"/>
    <w:rsid w:val="00543F2D"/>
    <w:rsid w:val="00544275"/>
    <w:rsid w:val="0054442F"/>
    <w:rsid w:val="00544735"/>
    <w:rsid w:val="0054497F"/>
    <w:rsid w:val="005452EE"/>
    <w:rsid w:val="005455C6"/>
    <w:rsid w:val="00545CDC"/>
    <w:rsid w:val="00545E5B"/>
    <w:rsid w:val="0054673E"/>
    <w:rsid w:val="00547653"/>
    <w:rsid w:val="00547B4C"/>
    <w:rsid w:val="00547FF8"/>
    <w:rsid w:val="00550153"/>
    <w:rsid w:val="0055049D"/>
    <w:rsid w:val="00550AB3"/>
    <w:rsid w:val="00550F6A"/>
    <w:rsid w:val="00551298"/>
    <w:rsid w:val="0055159F"/>
    <w:rsid w:val="00551D82"/>
    <w:rsid w:val="005520EC"/>
    <w:rsid w:val="0055328C"/>
    <w:rsid w:val="005538E1"/>
    <w:rsid w:val="00554032"/>
    <w:rsid w:val="0055413E"/>
    <w:rsid w:val="005543E1"/>
    <w:rsid w:val="00554B5F"/>
    <w:rsid w:val="00554FF3"/>
    <w:rsid w:val="00555806"/>
    <w:rsid w:val="00555DE7"/>
    <w:rsid w:val="00555F70"/>
    <w:rsid w:val="00556833"/>
    <w:rsid w:val="00556978"/>
    <w:rsid w:val="0055741F"/>
    <w:rsid w:val="005578F2"/>
    <w:rsid w:val="00557908"/>
    <w:rsid w:val="00557CB5"/>
    <w:rsid w:val="00557D07"/>
    <w:rsid w:val="00557D19"/>
    <w:rsid w:val="0056021F"/>
    <w:rsid w:val="00560555"/>
    <w:rsid w:val="00560C12"/>
    <w:rsid w:val="00560EAD"/>
    <w:rsid w:val="0056197D"/>
    <w:rsid w:val="00562332"/>
    <w:rsid w:val="00562F25"/>
    <w:rsid w:val="005634B0"/>
    <w:rsid w:val="00563613"/>
    <w:rsid w:val="00563FB3"/>
    <w:rsid w:val="005644EF"/>
    <w:rsid w:val="00564A13"/>
    <w:rsid w:val="00564D1F"/>
    <w:rsid w:val="00565154"/>
    <w:rsid w:val="00565A4B"/>
    <w:rsid w:val="00565DC5"/>
    <w:rsid w:val="00565E3D"/>
    <w:rsid w:val="00566122"/>
    <w:rsid w:val="0056679E"/>
    <w:rsid w:val="005668C3"/>
    <w:rsid w:val="005671BE"/>
    <w:rsid w:val="005671E1"/>
    <w:rsid w:val="00567B59"/>
    <w:rsid w:val="00567C78"/>
    <w:rsid w:val="00570D93"/>
    <w:rsid w:val="005710AC"/>
    <w:rsid w:val="005714C8"/>
    <w:rsid w:val="005714D0"/>
    <w:rsid w:val="0057156F"/>
    <w:rsid w:val="00572510"/>
    <w:rsid w:val="00572ECF"/>
    <w:rsid w:val="0057336C"/>
    <w:rsid w:val="005740E0"/>
    <w:rsid w:val="00574D0D"/>
    <w:rsid w:val="00574DC5"/>
    <w:rsid w:val="005751D3"/>
    <w:rsid w:val="00575788"/>
    <w:rsid w:val="00575B68"/>
    <w:rsid w:val="005762A7"/>
    <w:rsid w:val="005762EF"/>
    <w:rsid w:val="00576CCB"/>
    <w:rsid w:val="00577DF4"/>
    <w:rsid w:val="00580BE4"/>
    <w:rsid w:val="00580C3E"/>
    <w:rsid w:val="005817B8"/>
    <w:rsid w:val="005820E5"/>
    <w:rsid w:val="005821CE"/>
    <w:rsid w:val="005822B9"/>
    <w:rsid w:val="005826E7"/>
    <w:rsid w:val="00582DA4"/>
    <w:rsid w:val="005835DF"/>
    <w:rsid w:val="00583994"/>
    <w:rsid w:val="00583A52"/>
    <w:rsid w:val="00584165"/>
    <w:rsid w:val="0058444E"/>
    <w:rsid w:val="00584562"/>
    <w:rsid w:val="0058490F"/>
    <w:rsid w:val="005853AD"/>
    <w:rsid w:val="00585D48"/>
    <w:rsid w:val="005865F5"/>
    <w:rsid w:val="00586616"/>
    <w:rsid w:val="00586BE0"/>
    <w:rsid w:val="00586E45"/>
    <w:rsid w:val="00586ED4"/>
    <w:rsid w:val="00587165"/>
    <w:rsid w:val="00587598"/>
    <w:rsid w:val="005906E7"/>
    <w:rsid w:val="00590830"/>
    <w:rsid w:val="00590C0E"/>
    <w:rsid w:val="00591464"/>
    <w:rsid w:val="005919B7"/>
    <w:rsid w:val="005919EA"/>
    <w:rsid w:val="00591A9B"/>
    <w:rsid w:val="0059341D"/>
    <w:rsid w:val="00593709"/>
    <w:rsid w:val="0059389E"/>
    <w:rsid w:val="00593955"/>
    <w:rsid w:val="005939A4"/>
    <w:rsid w:val="00593A00"/>
    <w:rsid w:val="00594030"/>
    <w:rsid w:val="00594428"/>
    <w:rsid w:val="00594BBA"/>
    <w:rsid w:val="005967C7"/>
    <w:rsid w:val="00596886"/>
    <w:rsid w:val="00596F25"/>
    <w:rsid w:val="0059716E"/>
    <w:rsid w:val="00597336"/>
    <w:rsid w:val="00597A3D"/>
    <w:rsid w:val="00597F50"/>
    <w:rsid w:val="005A031B"/>
    <w:rsid w:val="005A039C"/>
    <w:rsid w:val="005A079A"/>
    <w:rsid w:val="005A080B"/>
    <w:rsid w:val="005A0DB5"/>
    <w:rsid w:val="005A118F"/>
    <w:rsid w:val="005A1629"/>
    <w:rsid w:val="005A28C4"/>
    <w:rsid w:val="005A2B65"/>
    <w:rsid w:val="005A301B"/>
    <w:rsid w:val="005A3093"/>
    <w:rsid w:val="005A3379"/>
    <w:rsid w:val="005A3548"/>
    <w:rsid w:val="005A3929"/>
    <w:rsid w:val="005A48DF"/>
    <w:rsid w:val="005A4A8B"/>
    <w:rsid w:val="005A50DC"/>
    <w:rsid w:val="005A5117"/>
    <w:rsid w:val="005A54A8"/>
    <w:rsid w:val="005A573A"/>
    <w:rsid w:val="005A63BA"/>
    <w:rsid w:val="005A672B"/>
    <w:rsid w:val="005A6D9B"/>
    <w:rsid w:val="005A78FD"/>
    <w:rsid w:val="005B04EF"/>
    <w:rsid w:val="005B0CE8"/>
    <w:rsid w:val="005B0D02"/>
    <w:rsid w:val="005B0D38"/>
    <w:rsid w:val="005B0E51"/>
    <w:rsid w:val="005B1062"/>
    <w:rsid w:val="005B230B"/>
    <w:rsid w:val="005B27BD"/>
    <w:rsid w:val="005B2A94"/>
    <w:rsid w:val="005B2F04"/>
    <w:rsid w:val="005B31CA"/>
    <w:rsid w:val="005B35D7"/>
    <w:rsid w:val="005B3A93"/>
    <w:rsid w:val="005B3EFD"/>
    <w:rsid w:val="005B445F"/>
    <w:rsid w:val="005B45E1"/>
    <w:rsid w:val="005B488F"/>
    <w:rsid w:val="005B4A6A"/>
    <w:rsid w:val="005B4EFC"/>
    <w:rsid w:val="005B4F4F"/>
    <w:rsid w:val="005B5973"/>
    <w:rsid w:val="005B59B6"/>
    <w:rsid w:val="005B5C88"/>
    <w:rsid w:val="005B688B"/>
    <w:rsid w:val="005B6CF2"/>
    <w:rsid w:val="005B7039"/>
    <w:rsid w:val="005B734B"/>
    <w:rsid w:val="005B7958"/>
    <w:rsid w:val="005B7E0F"/>
    <w:rsid w:val="005C0059"/>
    <w:rsid w:val="005C0068"/>
    <w:rsid w:val="005C01B2"/>
    <w:rsid w:val="005C07FB"/>
    <w:rsid w:val="005C0ACF"/>
    <w:rsid w:val="005C0D6F"/>
    <w:rsid w:val="005C0F04"/>
    <w:rsid w:val="005C17C2"/>
    <w:rsid w:val="005C1D20"/>
    <w:rsid w:val="005C1F7E"/>
    <w:rsid w:val="005C1FDC"/>
    <w:rsid w:val="005C21DB"/>
    <w:rsid w:val="005C3168"/>
    <w:rsid w:val="005C3299"/>
    <w:rsid w:val="005C3657"/>
    <w:rsid w:val="005C48B7"/>
    <w:rsid w:val="005C4DF4"/>
    <w:rsid w:val="005C4F77"/>
    <w:rsid w:val="005C5B1D"/>
    <w:rsid w:val="005C5D98"/>
    <w:rsid w:val="005C5EBA"/>
    <w:rsid w:val="005C6135"/>
    <w:rsid w:val="005C63E8"/>
    <w:rsid w:val="005C683D"/>
    <w:rsid w:val="005C6881"/>
    <w:rsid w:val="005C7B8C"/>
    <w:rsid w:val="005C7FC7"/>
    <w:rsid w:val="005D12B8"/>
    <w:rsid w:val="005D191F"/>
    <w:rsid w:val="005D1D7A"/>
    <w:rsid w:val="005D2504"/>
    <w:rsid w:val="005D34B3"/>
    <w:rsid w:val="005D39CA"/>
    <w:rsid w:val="005D445D"/>
    <w:rsid w:val="005D4804"/>
    <w:rsid w:val="005D51EE"/>
    <w:rsid w:val="005D5346"/>
    <w:rsid w:val="005D5675"/>
    <w:rsid w:val="005D57E9"/>
    <w:rsid w:val="005D68DF"/>
    <w:rsid w:val="005D6908"/>
    <w:rsid w:val="005D6AAD"/>
    <w:rsid w:val="005D6E2E"/>
    <w:rsid w:val="005D764C"/>
    <w:rsid w:val="005E0052"/>
    <w:rsid w:val="005E0254"/>
    <w:rsid w:val="005E17A8"/>
    <w:rsid w:val="005E1877"/>
    <w:rsid w:val="005E19CA"/>
    <w:rsid w:val="005E1FF0"/>
    <w:rsid w:val="005E20CB"/>
    <w:rsid w:val="005E2A72"/>
    <w:rsid w:val="005E357E"/>
    <w:rsid w:val="005E3911"/>
    <w:rsid w:val="005E3DFA"/>
    <w:rsid w:val="005E3EC2"/>
    <w:rsid w:val="005E46DC"/>
    <w:rsid w:val="005E4803"/>
    <w:rsid w:val="005E4DEF"/>
    <w:rsid w:val="005E51D7"/>
    <w:rsid w:val="005E529E"/>
    <w:rsid w:val="005E55BC"/>
    <w:rsid w:val="005E587C"/>
    <w:rsid w:val="005E5E9B"/>
    <w:rsid w:val="005E6B24"/>
    <w:rsid w:val="005E6BB7"/>
    <w:rsid w:val="005E70A6"/>
    <w:rsid w:val="005E71B4"/>
    <w:rsid w:val="005E781C"/>
    <w:rsid w:val="005E799D"/>
    <w:rsid w:val="005F02DF"/>
    <w:rsid w:val="005F0499"/>
    <w:rsid w:val="005F061A"/>
    <w:rsid w:val="005F0ADD"/>
    <w:rsid w:val="005F0AE9"/>
    <w:rsid w:val="005F0D10"/>
    <w:rsid w:val="005F1A0E"/>
    <w:rsid w:val="005F1CB3"/>
    <w:rsid w:val="005F1D1A"/>
    <w:rsid w:val="005F1F03"/>
    <w:rsid w:val="005F2631"/>
    <w:rsid w:val="005F28EB"/>
    <w:rsid w:val="005F30B3"/>
    <w:rsid w:val="005F3151"/>
    <w:rsid w:val="005F3245"/>
    <w:rsid w:val="005F3401"/>
    <w:rsid w:val="005F3521"/>
    <w:rsid w:val="005F41BE"/>
    <w:rsid w:val="005F4308"/>
    <w:rsid w:val="005F449C"/>
    <w:rsid w:val="005F467A"/>
    <w:rsid w:val="005F4B3E"/>
    <w:rsid w:val="005F5212"/>
    <w:rsid w:val="005F5DF7"/>
    <w:rsid w:val="005F5FB1"/>
    <w:rsid w:val="005F60C8"/>
    <w:rsid w:val="005F6280"/>
    <w:rsid w:val="005F6B40"/>
    <w:rsid w:val="005F6E81"/>
    <w:rsid w:val="005F7686"/>
    <w:rsid w:val="005F78C4"/>
    <w:rsid w:val="005F7965"/>
    <w:rsid w:val="006003B8"/>
    <w:rsid w:val="006008C2"/>
    <w:rsid w:val="00600C59"/>
    <w:rsid w:val="00600E21"/>
    <w:rsid w:val="0060124A"/>
    <w:rsid w:val="00601750"/>
    <w:rsid w:val="00601BA3"/>
    <w:rsid w:val="0060234A"/>
    <w:rsid w:val="00602554"/>
    <w:rsid w:val="00603479"/>
    <w:rsid w:val="00603714"/>
    <w:rsid w:val="006038AA"/>
    <w:rsid w:val="00603C8A"/>
    <w:rsid w:val="00603D6C"/>
    <w:rsid w:val="00603D93"/>
    <w:rsid w:val="00604093"/>
    <w:rsid w:val="00604220"/>
    <w:rsid w:val="006042F5"/>
    <w:rsid w:val="0060472C"/>
    <w:rsid w:val="00604FD2"/>
    <w:rsid w:val="00605140"/>
    <w:rsid w:val="006055C4"/>
    <w:rsid w:val="006061E3"/>
    <w:rsid w:val="006070BD"/>
    <w:rsid w:val="00607855"/>
    <w:rsid w:val="0060791A"/>
    <w:rsid w:val="00607DF0"/>
    <w:rsid w:val="00607E2C"/>
    <w:rsid w:val="00610E98"/>
    <w:rsid w:val="0061106D"/>
    <w:rsid w:val="00611B61"/>
    <w:rsid w:val="0061217D"/>
    <w:rsid w:val="0061219A"/>
    <w:rsid w:val="00612BD2"/>
    <w:rsid w:val="006131D3"/>
    <w:rsid w:val="006131E2"/>
    <w:rsid w:val="00613607"/>
    <w:rsid w:val="006139A9"/>
    <w:rsid w:val="00613A56"/>
    <w:rsid w:val="00613CDA"/>
    <w:rsid w:val="00613FCD"/>
    <w:rsid w:val="0061408E"/>
    <w:rsid w:val="00614EA1"/>
    <w:rsid w:val="0061561A"/>
    <w:rsid w:val="00615828"/>
    <w:rsid w:val="00615967"/>
    <w:rsid w:val="0061666C"/>
    <w:rsid w:val="00616E08"/>
    <w:rsid w:val="00616E45"/>
    <w:rsid w:val="00620AB5"/>
    <w:rsid w:val="00620E7F"/>
    <w:rsid w:val="0062136D"/>
    <w:rsid w:val="006217F6"/>
    <w:rsid w:val="00621CA7"/>
    <w:rsid w:val="00622818"/>
    <w:rsid w:val="00623ADB"/>
    <w:rsid w:val="00623CF3"/>
    <w:rsid w:val="0062453F"/>
    <w:rsid w:val="0062485C"/>
    <w:rsid w:val="006248C6"/>
    <w:rsid w:val="00624F35"/>
    <w:rsid w:val="00625242"/>
    <w:rsid w:val="0062582D"/>
    <w:rsid w:val="006258E3"/>
    <w:rsid w:val="00625946"/>
    <w:rsid w:val="00625B64"/>
    <w:rsid w:val="00625F3C"/>
    <w:rsid w:val="0062625D"/>
    <w:rsid w:val="00626ADC"/>
    <w:rsid w:val="00626EA1"/>
    <w:rsid w:val="0062701F"/>
    <w:rsid w:val="006274FE"/>
    <w:rsid w:val="00627965"/>
    <w:rsid w:val="00630037"/>
    <w:rsid w:val="0063004F"/>
    <w:rsid w:val="00630376"/>
    <w:rsid w:val="0063058B"/>
    <w:rsid w:val="0063065D"/>
    <w:rsid w:val="00630A02"/>
    <w:rsid w:val="006319AE"/>
    <w:rsid w:val="00631B4C"/>
    <w:rsid w:val="00631D02"/>
    <w:rsid w:val="00631FD8"/>
    <w:rsid w:val="006320BF"/>
    <w:rsid w:val="00632141"/>
    <w:rsid w:val="0063217D"/>
    <w:rsid w:val="006322C7"/>
    <w:rsid w:val="00632CB0"/>
    <w:rsid w:val="0063429C"/>
    <w:rsid w:val="00634670"/>
    <w:rsid w:val="00634719"/>
    <w:rsid w:val="006353C0"/>
    <w:rsid w:val="0063594B"/>
    <w:rsid w:val="00636A2D"/>
    <w:rsid w:val="00636E3F"/>
    <w:rsid w:val="0063715F"/>
    <w:rsid w:val="0063722D"/>
    <w:rsid w:val="00637297"/>
    <w:rsid w:val="00640180"/>
    <w:rsid w:val="00640411"/>
    <w:rsid w:val="00640E2E"/>
    <w:rsid w:val="006418DE"/>
    <w:rsid w:val="00641B6B"/>
    <w:rsid w:val="00641ECD"/>
    <w:rsid w:val="00643957"/>
    <w:rsid w:val="00643B99"/>
    <w:rsid w:val="0064460B"/>
    <w:rsid w:val="006446E3"/>
    <w:rsid w:val="00644CC9"/>
    <w:rsid w:val="00645D5A"/>
    <w:rsid w:val="006472DA"/>
    <w:rsid w:val="006474B8"/>
    <w:rsid w:val="00647807"/>
    <w:rsid w:val="00650BDC"/>
    <w:rsid w:val="006519D0"/>
    <w:rsid w:val="0065243D"/>
    <w:rsid w:val="00652531"/>
    <w:rsid w:val="00653308"/>
    <w:rsid w:val="00653532"/>
    <w:rsid w:val="00653D0B"/>
    <w:rsid w:val="00653F49"/>
    <w:rsid w:val="00654575"/>
    <w:rsid w:val="00655107"/>
    <w:rsid w:val="006551AF"/>
    <w:rsid w:val="0065575F"/>
    <w:rsid w:val="00655B95"/>
    <w:rsid w:val="00655FCE"/>
    <w:rsid w:val="0065673D"/>
    <w:rsid w:val="006567CB"/>
    <w:rsid w:val="00657AD4"/>
    <w:rsid w:val="0066041F"/>
    <w:rsid w:val="00660598"/>
    <w:rsid w:val="00660636"/>
    <w:rsid w:val="006606C3"/>
    <w:rsid w:val="00660867"/>
    <w:rsid w:val="00660C65"/>
    <w:rsid w:val="00660CC4"/>
    <w:rsid w:val="00660EB6"/>
    <w:rsid w:val="006612A3"/>
    <w:rsid w:val="0066169C"/>
    <w:rsid w:val="0066191F"/>
    <w:rsid w:val="00661DA9"/>
    <w:rsid w:val="0066238C"/>
    <w:rsid w:val="006625DE"/>
    <w:rsid w:val="00662A45"/>
    <w:rsid w:val="00663C18"/>
    <w:rsid w:val="00663CE2"/>
    <w:rsid w:val="00664168"/>
    <w:rsid w:val="00664422"/>
    <w:rsid w:val="0066490C"/>
    <w:rsid w:val="00664F1E"/>
    <w:rsid w:val="00665567"/>
    <w:rsid w:val="006657EB"/>
    <w:rsid w:val="00665A9E"/>
    <w:rsid w:val="00665C23"/>
    <w:rsid w:val="00665FE0"/>
    <w:rsid w:val="00666835"/>
    <w:rsid w:val="00667466"/>
    <w:rsid w:val="0066757E"/>
    <w:rsid w:val="00667793"/>
    <w:rsid w:val="006678EC"/>
    <w:rsid w:val="00667B9B"/>
    <w:rsid w:val="00667F6F"/>
    <w:rsid w:val="00670535"/>
    <w:rsid w:val="00670A5A"/>
    <w:rsid w:val="0067134C"/>
    <w:rsid w:val="00671416"/>
    <w:rsid w:val="00671901"/>
    <w:rsid w:val="00671E2C"/>
    <w:rsid w:val="00671FEA"/>
    <w:rsid w:val="006721EB"/>
    <w:rsid w:val="006723EC"/>
    <w:rsid w:val="00672434"/>
    <w:rsid w:val="006724F6"/>
    <w:rsid w:val="0067319F"/>
    <w:rsid w:val="006734D3"/>
    <w:rsid w:val="00673889"/>
    <w:rsid w:val="00673DB5"/>
    <w:rsid w:val="0067494E"/>
    <w:rsid w:val="00675443"/>
    <w:rsid w:val="006756C9"/>
    <w:rsid w:val="00675AE1"/>
    <w:rsid w:val="00676448"/>
    <w:rsid w:val="006767E9"/>
    <w:rsid w:val="00676F2F"/>
    <w:rsid w:val="00677E94"/>
    <w:rsid w:val="00680965"/>
    <w:rsid w:val="00680F2A"/>
    <w:rsid w:val="00681177"/>
    <w:rsid w:val="00681EFF"/>
    <w:rsid w:val="00682319"/>
    <w:rsid w:val="00683C8E"/>
    <w:rsid w:val="00683D69"/>
    <w:rsid w:val="0068485A"/>
    <w:rsid w:val="006854FF"/>
    <w:rsid w:val="00685645"/>
    <w:rsid w:val="00685731"/>
    <w:rsid w:val="00685B24"/>
    <w:rsid w:val="00685EB9"/>
    <w:rsid w:val="006864CD"/>
    <w:rsid w:val="00686683"/>
    <w:rsid w:val="00686C96"/>
    <w:rsid w:val="00686E1C"/>
    <w:rsid w:val="0069027C"/>
    <w:rsid w:val="0069029A"/>
    <w:rsid w:val="00690421"/>
    <w:rsid w:val="00690429"/>
    <w:rsid w:val="00690682"/>
    <w:rsid w:val="00690BA0"/>
    <w:rsid w:val="00690E77"/>
    <w:rsid w:val="006910C6"/>
    <w:rsid w:val="00691D75"/>
    <w:rsid w:val="00691E79"/>
    <w:rsid w:val="00691F11"/>
    <w:rsid w:val="006922D1"/>
    <w:rsid w:val="006923EC"/>
    <w:rsid w:val="00693300"/>
    <w:rsid w:val="00693645"/>
    <w:rsid w:val="00693C83"/>
    <w:rsid w:val="00693FCA"/>
    <w:rsid w:val="006945D5"/>
    <w:rsid w:val="00694721"/>
    <w:rsid w:val="0069482D"/>
    <w:rsid w:val="00694A78"/>
    <w:rsid w:val="00695357"/>
    <w:rsid w:val="006956AF"/>
    <w:rsid w:val="00697917"/>
    <w:rsid w:val="006A02D0"/>
    <w:rsid w:val="006A048F"/>
    <w:rsid w:val="006A0D2A"/>
    <w:rsid w:val="006A1960"/>
    <w:rsid w:val="006A19EF"/>
    <w:rsid w:val="006A1CA3"/>
    <w:rsid w:val="006A1F2C"/>
    <w:rsid w:val="006A1FD2"/>
    <w:rsid w:val="006A2222"/>
    <w:rsid w:val="006A37B7"/>
    <w:rsid w:val="006A3893"/>
    <w:rsid w:val="006A4A89"/>
    <w:rsid w:val="006A4D8F"/>
    <w:rsid w:val="006A51CB"/>
    <w:rsid w:val="006A6470"/>
    <w:rsid w:val="006A7174"/>
    <w:rsid w:val="006A7663"/>
    <w:rsid w:val="006A77DF"/>
    <w:rsid w:val="006A78D9"/>
    <w:rsid w:val="006B028C"/>
    <w:rsid w:val="006B0331"/>
    <w:rsid w:val="006B0915"/>
    <w:rsid w:val="006B0A3B"/>
    <w:rsid w:val="006B1565"/>
    <w:rsid w:val="006B15D7"/>
    <w:rsid w:val="006B1DFC"/>
    <w:rsid w:val="006B22EC"/>
    <w:rsid w:val="006B2850"/>
    <w:rsid w:val="006B310B"/>
    <w:rsid w:val="006B323F"/>
    <w:rsid w:val="006B3EAE"/>
    <w:rsid w:val="006B463E"/>
    <w:rsid w:val="006B4C05"/>
    <w:rsid w:val="006B4D2E"/>
    <w:rsid w:val="006B4E31"/>
    <w:rsid w:val="006B69EB"/>
    <w:rsid w:val="006B6B09"/>
    <w:rsid w:val="006B6B62"/>
    <w:rsid w:val="006B6C6C"/>
    <w:rsid w:val="006B6E3B"/>
    <w:rsid w:val="006B6E43"/>
    <w:rsid w:val="006B6E8B"/>
    <w:rsid w:val="006B7341"/>
    <w:rsid w:val="006B745F"/>
    <w:rsid w:val="006B7DA5"/>
    <w:rsid w:val="006C062F"/>
    <w:rsid w:val="006C0DDD"/>
    <w:rsid w:val="006C0F10"/>
    <w:rsid w:val="006C0F47"/>
    <w:rsid w:val="006C12C9"/>
    <w:rsid w:val="006C18B4"/>
    <w:rsid w:val="006C1D7B"/>
    <w:rsid w:val="006C2093"/>
    <w:rsid w:val="006C21F0"/>
    <w:rsid w:val="006C329E"/>
    <w:rsid w:val="006C3399"/>
    <w:rsid w:val="006C3520"/>
    <w:rsid w:val="006C3787"/>
    <w:rsid w:val="006C37C2"/>
    <w:rsid w:val="006C3965"/>
    <w:rsid w:val="006C4076"/>
    <w:rsid w:val="006C448E"/>
    <w:rsid w:val="006C47EA"/>
    <w:rsid w:val="006C4A98"/>
    <w:rsid w:val="006C4EAC"/>
    <w:rsid w:val="006C4FBE"/>
    <w:rsid w:val="006C60FD"/>
    <w:rsid w:val="006C66B8"/>
    <w:rsid w:val="006C6884"/>
    <w:rsid w:val="006C7729"/>
    <w:rsid w:val="006C7C85"/>
    <w:rsid w:val="006D05DA"/>
    <w:rsid w:val="006D0D9F"/>
    <w:rsid w:val="006D10EF"/>
    <w:rsid w:val="006D1587"/>
    <w:rsid w:val="006D1915"/>
    <w:rsid w:val="006D1CD1"/>
    <w:rsid w:val="006D1E75"/>
    <w:rsid w:val="006D23BD"/>
    <w:rsid w:val="006D2CA6"/>
    <w:rsid w:val="006D36C1"/>
    <w:rsid w:val="006D3E3C"/>
    <w:rsid w:val="006D46A7"/>
    <w:rsid w:val="006D4BC1"/>
    <w:rsid w:val="006D5B5B"/>
    <w:rsid w:val="006D5C15"/>
    <w:rsid w:val="006D5C5D"/>
    <w:rsid w:val="006D5EC7"/>
    <w:rsid w:val="006D6363"/>
    <w:rsid w:val="006D67B9"/>
    <w:rsid w:val="006D68D3"/>
    <w:rsid w:val="006D6DA3"/>
    <w:rsid w:val="006D76DD"/>
    <w:rsid w:val="006D7FFA"/>
    <w:rsid w:val="006E01AD"/>
    <w:rsid w:val="006E0487"/>
    <w:rsid w:val="006E063E"/>
    <w:rsid w:val="006E066B"/>
    <w:rsid w:val="006E06A1"/>
    <w:rsid w:val="006E0CC6"/>
    <w:rsid w:val="006E0E70"/>
    <w:rsid w:val="006E1628"/>
    <w:rsid w:val="006E1C2B"/>
    <w:rsid w:val="006E1F42"/>
    <w:rsid w:val="006E21F2"/>
    <w:rsid w:val="006E2392"/>
    <w:rsid w:val="006E2932"/>
    <w:rsid w:val="006E349F"/>
    <w:rsid w:val="006E402B"/>
    <w:rsid w:val="006E4180"/>
    <w:rsid w:val="006E43D7"/>
    <w:rsid w:val="006E43EF"/>
    <w:rsid w:val="006E446E"/>
    <w:rsid w:val="006E4B12"/>
    <w:rsid w:val="006E4E89"/>
    <w:rsid w:val="006E6013"/>
    <w:rsid w:val="006E7C68"/>
    <w:rsid w:val="006F0C60"/>
    <w:rsid w:val="006F11D5"/>
    <w:rsid w:val="006F185E"/>
    <w:rsid w:val="006F2675"/>
    <w:rsid w:val="006F29AA"/>
    <w:rsid w:val="006F2B28"/>
    <w:rsid w:val="006F2FEB"/>
    <w:rsid w:val="006F325F"/>
    <w:rsid w:val="006F342C"/>
    <w:rsid w:val="006F351F"/>
    <w:rsid w:val="006F36DA"/>
    <w:rsid w:val="006F396D"/>
    <w:rsid w:val="006F4235"/>
    <w:rsid w:val="006F43FB"/>
    <w:rsid w:val="006F4812"/>
    <w:rsid w:val="006F4ACD"/>
    <w:rsid w:val="006F4BE2"/>
    <w:rsid w:val="006F519F"/>
    <w:rsid w:val="006F60A3"/>
    <w:rsid w:val="006F60E5"/>
    <w:rsid w:val="006F690D"/>
    <w:rsid w:val="006F6EE0"/>
    <w:rsid w:val="006F7E77"/>
    <w:rsid w:val="00700037"/>
    <w:rsid w:val="007002D8"/>
    <w:rsid w:val="00700BFC"/>
    <w:rsid w:val="007019A9"/>
    <w:rsid w:val="00701DF2"/>
    <w:rsid w:val="00701FBF"/>
    <w:rsid w:val="007023ED"/>
    <w:rsid w:val="0070258B"/>
    <w:rsid w:val="0070259C"/>
    <w:rsid w:val="007029E1"/>
    <w:rsid w:val="00702A58"/>
    <w:rsid w:val="00702ABF"/>
    <w:rsid w:val="00702E38"/>
    <w:rsid w:val="00703916"/>
    <w:rsid w:val="007042C8"/>
    <w:rsid w:val="00704892"/>
    <w:rsid w:val="00704B8B"/>
    <w:rsid w:val="00704E13"/>
    <w:rsid w:val="0070532B"/>
    <w:rsid w:val="00705874"/>
    <w:rsid w:val="00705B46"/>
    <w:rsid w:val="00707159"/>
    <w:rsid w:val="0070727A"/>
    <w:rsid w:val="00707356"/>
    <w:rsid w:val="007105C3"/>
    <w:rsid w:val="00711791"/>
    <w:rsid w:val="00711B06"/>
    <w:rsid w:val="007121A3"/>
    <w:rsid w:val="0071225A"/>
    <w:rsid w:val="007124FC"/>
    <w:rsid w:val="00712765"/>
    <w:rsid w:val="00712C61"/>
    <w:rsid w:val="00712CDD"/>
    <w:rsid w:val="00712DFD"/>
    <w:rsid w:val="00712E9A"/>
    <w:rsid w:val="007136BA"/>
    <w:rsid w:val="007141B6"/>
    <w:rsid w:val="0071477D"/>
    <w:rsid w:val="0071490F"/>
    <w:rsid w:val="00715219"/>
    <w:rsid w:val="007158BE"/>
    <w:rsid w:val="00715A25"/>
    <w:rsid w:val="00715AAB"/>
    <w:rsid w:val="00715C44"/>
    <w:rsid w:val="0071661D"/>
    <w:rsid w:val="007167E3"/>
    <w:rsid w:val="007169D9"/>
    <w:rsid w:val="00716FD8"/>
    <w:rsid w:val="00717209"/>
    <w:rsid w:val="007173AA"/>
    <w:rsid w:val="0071746E"/>
    <w:rsid w:val="00717541"/>
    <w:rsid w:val="007175CD"/>
    <w:rsid w:val="0071786E"/>
    <w:rsid w:val="00717D6D"/>
    <w:rsid w:val="0072075F"/>
    <w:rsid w:val="00720F9C"/>
    <w:rsid w:val="0072139C"/>
    <w:rsid w:val="007215B9"/>
    <w:rsid w:val="007219BB"/>
    <w:rsid w:val="00721F64"/>
    <w:rsid w:val="00722019"/>
    <w:rsid w:val="007223B1"/>
    <w:rsid w:val="00722862"/>
    <w:rsid w:val="00723687"/>
    <w:rsid w:val="00723751"/>
    <w:rsid w:val="00723A2F"/>
    <w:rsid w:val="00723A48"/>
    <w:rsid w:val="00723B9C"/>
    <w:rsid w:val="00723C07"/>
    <w:rsid w:val="00724785"/>
    <w:rsid w:val="007252AC"/>
    <w:rsid w:val="00725567"/>
    <w:rsid w:val="007255CA"/>
    <w:rsid w:val="007257B8"/>
    <w:rsid w:val="00725AA0"/>
    <w:rsid w:val="00726124"/>
    <w:rsid w:val="00726B10"/>
    <w:rsid w:val="00726FCE"/>
    <w:rsid w:val="007279E4"/>
    <w:rsid w:val="00727B6D"/>
    <w:rsid w:val="00727E3F"/>
    <w:rsid w:val="0073028A"/>
    <w:rsid w:val="00730598"/>
    <w:rsid w:val="00730839"/>
    <w:rsid w:val="00730C6B"/>
    <w:rsid w:val="00731088"/>
    <w:rsid w:val="007318EB"/>
    <w:rsid w:val="00732016"/>
    <w:rsid w:val="0073227D"/>
    <w:rsid w:val="007322A9"/>
    <w:rsid w:val="0073230D"/>
    <w:rsid w:val="00732743"/>
    <w:rsid w:val="00732938"/>
    <w:rsid w:val="0073297F"/>
    <w:rsid w:val="007332D8"/>
    <w:rsid w:val="007335EC"/>
    <w:rsid w:val="0073385D"/>
    <w:rsid w:val="0073484A"/>
    <w:rsid w:val="0073491B"/>
    <w:rsid w:val="00734CDE"/>
    <w:rsid w:val="0073500B"/>
    <w:rsid w:val="00735D78"/>
    <w:rsid w:val="00735EB2"/>
    <w:rsid w:val="00735EFF"/>
    <w:rsid w:val="00735FCB"/>
    <w:rsid w:val="0073618D"/>
    <w:rsid w:val="00736860"/>
    <w:rsid w:val="00736CB8"/>
    <w:rsid w:val="00736EF1"/>
    <w:rsid w:val="007373FF"/>
    <w:rsid w:val="007378D8"/>
    <w:rsid w:val="007378F6"/>
    <w:rsid w:val="00737DF0"/>
    <w:rsid w:val="00740297"/>
    <w:rsid w:val="0074051C"/>
    <w:rsid w:val="007409D7"/>
    <w:rsid w:val="00740D36"/>
    <w:rsid w:val="007413DC"/>
    <w:rsid w:val="007418F5"/>
    <w:rsid w:val="00742BFA"/>
    <w:rsid w:val="0074332C"/>
    <w:rsid w:val="00743346"/>
    <w:rsid w:val="0074350A"/>
    <w:rsid w:val="0074362D"/>
    <w:rsid w:val="00743D3A"/>
    <w:rsid w:val="00743F2C"/>
    <w:rsid w:val="007441A0"/>
    <w:rsid w:val="007441C1"/>
    <w:rsid w:val="00744301"/>
    <w:rsid w:val="00744544"/>
    <w:rsid w:val="007447CC"/>
    <w:rsid w:val="00745D46"/>
    <w:rsid w:val="00746105"/>
    <w:rsid w:val="00746B85"/>
    <w:rsid w:val="0074743D"/>
    <w:rsid w:val="007478FB"/>
    <w:rsid w:val="00747EFA"/>
    <w:rsid w:val="00750209"/>
    <w:rsid w:val="0075074A"/>
    <w:rsid w:val="00750A08"/>
    <w:rsid w:val="0075117F"/>
    <w:rsid w:val="007514A7"/>
    <w:rsid w:val="00751740"/>
    <w:rsid w:val="0075185F"/>
    <w:rsid w:val="007519F7"/>
    <w:rsid w:val="00752358"/>
    <w:rsid w:val="00752BF5"/>
    <w:rsid w:val="00753A0A"/>
    <w:rsid w:val="00753AF3"/>
    <w:rsid w:val="00753FEA"/>
    <w:rsid w:val="0075422C"/>
    <w:rsid w:val="00754527"/>
    <w:rsid w:val="00754A87"/>
    <w:rsid w:val="00754B18"/>
    <w:rsid w:val="007555EC"/>
    <w:rsid w:val="007557EF"/>
    <w:rsid w:val="00755BE6"/>
    <w:rsid w:val="0075691D"/>
    <w:rsid w:val="00756B41"/>
    <w:rsid w:val="00756E21"/>
    <w:rsid w:val="00757AEB"/>
    <w:rsid w:val="0076009F"/>
    <w:rsid w:val="00760785"/>
    <w:rsid w:val="00760C45"/>
    <w:rsid w:val="00760ED3"/>
    <w:rsid w:val="00761071"/>
    <w:rsid w:val="0076133F"/>
    <w:rsid w:val="007618DE"/>
    <w:rsid w:val="007621AE"/>
    <w:rsid w:val="00762302"/>
    <w:rsid w:val="00762671"/>
    <w:rsid w:val="007632BE"/>
    <w:rsid w:val="00763348"/>
    <w:rsid w:val="007634FE"/>
    <w:rsid w:val="00763CF5"/>
    <w:rsid w:val="0076462F"/>
    <w:rsid w:val="00765CD2"/>
    <w:rsid w:val="007662A1"/>
    <w:rsid w:val="00766459"/>
    <w:rsid w:val="00767757"/>
    <w:rsid w:val="00767DBD"/>
    <w:rsid w:val="00770023"/>
    <w:rsid w:val="007700D3"/>
    <w:rsid w:val="00770151"/>
    <w:rsid w:val="00772B9A"/>
    <w:rsid w:val="00772DDA"/>
    <w:rsid w:val="0077346D"/>
    <w:rsid w:val="007736AA"/>
    <w:rsid w:val="00773DFD"/>
    <w:rsid w:val="00774A64"/>
    <w:rsid w:val="007750FC"/>
    <w:rsid w:val="0077610F"/>
    <w:rsid w:val="00776477"/>
    <w:rsid w:val="00776DA3"/>
    <w:rsid w:val="007770FD"/>
    <w:rsid w:val="0077748F"/>
    <w:rsid w:val="00777B08"/>
    <w:rsid w:val="00777B0A"/>
    <w:rsid w:val="00777C10"/>
    <w:rsid w:val="0078051A"/>
    <w:rsid w:val="00780689"/>
    <w:rsid w:val="0078070A"/>
    <w:rsid w:val="00780D94"/>
    <w:rsid w:val="00780E14"/>
    <w:rsid w:val="00780E88"/>
    <w:rsid w:val="007819D4"/>
    <w:rsid w:val="00781C43"/>
    <w:rsid w:val="00781C71"/>
    <w:rsid w:val="00782333"/>
    <w:rsid w:val="00782E0F"/>
    <w:rsid w:val="00782F35"/>
    <w:rsid w:val="007831A2"/>
    <w:rsid w:val="0078346B"/>
    <w:rsid w:val="00783537"/>
    <w:rsid w:val="0078369F"/>
    <w:rsid w:val="007839FC"/>
    <w:rsid w:val="00783EA6"/>
    <w:rsid w:val="007844DD"/>
    <w:rsid w:val="0078456A"/>
    <w:rsid w:val="00784ECF"/>
    <w:rsid w:val="00785669"/>
    <w:rsid w:val="00785CAE"/>
    <w:rsid w:val="00785DD3"/>
    <w:rsid w:val="0078606B"/>
    <w:rsid w:val="00786230"/>
    <w:rsid w:val="00787182"/>
    <w:rsid w:val="0078785D"/>
    <w:rsid w:val="00790D05"/>
    <w:rsid w:val="00790EEC"/>
    <w:rsid w:val="007915B8"/>
    <w:rsid w:val="00791767"/>
    <w:rsid w:val="00791CDA"/>
    <w:rsid w:val="00791F41"/>
    <w:rsid w:val="007920FC"/>
    <w:rsid w:val="00792108"/>
    <w:rsid w:val="00792755"/>
    <w:rsid w:val="00792921"/>
    <w:rsid w:val="00792FE7"/>
    <w:rsid w:val="00793DE4"/>
    <w:rsid w:val="00793EF5"/>
    <w:rsid w:val="00794BF8"/>
    <w:rsid w:val="0079556C"/>
    <w:rsid w:val="00796142"/>
    <w:rsid w:val="007962EF"/>
    <w:rsid w:val="00796488"/>
    <w:rsid w:val="00796562"/>
    <w:rsid w:val="00797F4A"/>
    <w:rsid w:val="007A1677"/>
    <w:rsid w:val="007A16ED"/>
    <w:rsid w:val="007A1995"/>
    <w:rsid w:val="007A2710"/>
    <w:rsid w:val="007A2973"/>
    <w:rsid w:val="007A2D7C"/>
    <w:rsid w:val="007A2FDE"/>
    <w:rsid w:val="007A3DAF"/>
    <w:rsid w:val="007A40F8"/>
    <w:rsid w:val="007A4222"/>
    <w:rsid w:val="007A4D74"/>
    <w:rsid w:val="007A4EEC"/>
    <w:rsid w:val="007A511C"/>
    <w:rsid w:val="007A677A"/>
    <w:rsid w:val="007A7096"/>
    <w:rsid w:val="007A71FA"/>
    <w:rsid w:val="007A7699"/>
    <w:rsid w:val="007A76BC"/>
    <w:rsid w:val="007B0D25"/>
    <w:rsid w:val="007B1AAF"/>
    <w:rsid w:val="007B2860"/>
    <w:rsid w:val="007B2C29"/>
    <w:rsid w:val="007B2DCC"/>
    <w:rsid w:val="007B2F8B"/>
    <w:rsid w:val="007B39B6"/>
    <w:rsid w:val="007B44AC"/>
    <w:rsid w:val="007B452E"/>
    <w:rsid w:val="007B4E8D"/>
    <w:rsid w:val="007B4F23"/>
    <w:rsid w:val="007B5269"/>
    <w:rsid w:val="007B52AF"/>
    <w:rsid w:val="007B5694"/>
    <w:rsid w:val="007B58F4"/>
    <w:rsid w:val="007B590F"/>
    <w:rsid w:val="007B5A98"/>
    <w:rsid w:val="007B5C58"/>
    <w:rsid w:val="007B5F98"/>
    <w:rsid w:val="007B6BB2"/>
    <w:rsid w:val="007B7864"/>
    <w:rsid w:val="007C0595"/>
    <w:rsid w:val="007C0A62"/>
    <w:rsid w:val="007C0CB0"/>
    <w:rsid w:val="007C0E96"/>
    <w:rsid w:val="007C16F2"/>
    <w:rsid w:val="007C19C4"/>
    <w:rsid w:val="007C1D57"/>
    <w:rsid w:val="007C1F0B"/>
    <w:rsid w:val="007C3376"/>
    <w:rsid w:val="007C366D"/>
    <w:rsid w:val="007C386C"/>
    <w:rsid w:val="007C4448"/>
    <w:rsid w:val="007C4A53"/>
    <w:rsid w:val="007C56D0"/>
    <w:rsid w:val="007C59E6"/>
    <w:rsid w:val="007C59FD"/>
    <w:rsid w:val="007C64A8"/>
    <w:rsid w:val="007C6589"/>
    <w:rsid w:val="007C65B9"/>
    <w:rsid w:val="007C70AC"/>
    <w:rsid w:val="007C7A88"/>
    <w:rsid w:val="007C7F1B"/>
    <w:rsid w:val="007D017C"/>
    <w:rsid w:val="007D0390"/>
    <w:rsid w:val="007D0BED"/>
    <w:rsid w:val="007D0F74"/>
    <w:rsid w:val="007D15F4"/>
    <w:rsid w:val="007D1BFD"/>
    <w:rsid w:val="007D1D42"/>
    <w:rsid w:val="007D2299"/>
    <w:rsid w:val="007D24A3"/>
    <w:rsid w:val="007D280D"/>
    <w:rsid w:val="007D358A"/>
    <w:rsid w:val="007D3FC5"/>
    <w:rsid w:val="007D4D93"/>
    <w:rsid w:val="007D535B"/>
    <w:rsid w:val="007D5A51"/>
    <w:rsid w:val="007D5FF0"/>
    <w:rsid w:val="007D6A50"/>
    <w:rsid w:val="007D6D21"/>
    <w:rsid w:val="007E018E"/>
    <w:rsid w:val="007E0550"/>
    <w:rsid w:val="007E0AAE"/>
    <w:rsid w:val="007E0B0E"/>
    <w:rsid w:val="007E117E"/>
    <w:rsid w:val="007E200D"/>
    <w:rsid w:val="007E2905"/>
    <w:rsid w:val="007E2AF3"/>
    <w:rsid w:val="007E2B2A"/>
    <w:rsid w:val="007E2DAF"/>
    <w:rsid w:val="007E32F2"/>
    <w:rsid w:val="007E4211"/>
    <w:rsid w:val="007E4BAE"/>
    <w:rsid w:val="007E4FA7"/>
    <w:rsid w:val="007E5050"/>
    <w:rsid w:val="007E5906"/>
    <w:rsid w:val="007E6D28"/>
    <w:rsid w:val="007E6E6B"/>
    <w:rsid w:val="007E6FE6"/>
    <w:rsid w:val="007E71D8"/>
    <w:rsid w:val="007E7FB3"/>
    <w:rsid w:val="007F0071"/>
    <w:rsid w:val="007F07B7"/>
    <w:rsid w:val="007F0B7F"/>
    <w:rsid w:val="007F122C"/>
    <w:rsid w:val="007F2543"/>
    <w:rsid w:val="007F2591"/>
    <w:rsid w:val="007F2994"/>
    <w:rsid w:val="007F2B5B"/>
    <w:rsid w:val="007F2D0B"/>
    <w:rsid w:val="007F341E"/>
    <w:rsid w:val="007F3456"/>
    <w:rsid w:val="007F375C"/>
    <w:rsid w:val="007F41FB"/>
    <w:rsid w:val="007F55B2"/>
    <w:rsid w:val="007F60E1"/>
    <w:rsid w:val="007F62EC"/>
    <w:rsid w:val="007F6C7E"/>
    <w:rsid w:val="007F6F69"/>
    <w:rsid w:val="007F75E2"/>
    <w:rsid w:val="007F7F56"/>
    <w:rsid w:val="00800490"/>
    <w:rsid w:val="00800744"/>
    <w:rsid w:val="00800E27"/>
    <w:rsid w:val="008018D8"/>
    <w:rsid w:val="008026A7"/>
    <w:rsid w:val="00802B73"/>
    <w:rsid w:val="00802FBB"/>
    <w:rsid w:val="00803037"/>
    <w:rsid w:val="0080378E"/>
    <w:rsid w:val="0080380A"/>
    <w:rsid w:val="0080387B"/>
    <w:rsid w:val="00803991"/>
    <w:rsid w:val="008044CF"/>
    <w:rsid w:val="00804965"/>
    <w:rsid w:val="00804B06"/>
    <w:rsid w:val="00804DE9"/>
    <w:rsid w:val="00804FF5"/>
    <w:rsid w:val="00805031"/>
    <w:rsid w:val="00805299"/>
    <w:rsid w:val="00805584"/>
    <w:rsid w:val="008059E6"/>
    <w:rsid w:val="00806252"/>
    <w:rsid w:val="00806660"/>
    <w:rsid w:val="00806A11"/>
    <w:rsid w:val="00806DCF"/>
    <w:rsid w:val="00807B95"/>
    <w:rsid w:val="0081003B"/>
    <w:rsid w:val="0081070C"/>
    <w:rsid w:val="00810A06"/>
    <w:rsid w:val="00810E27"/>
    <w:rsid w:val="00811716"/>
    <w:rsid w:val="00811A24"/>
    <w:rsid w:val="00811F93"/>
    <w:rsid w:val="0081283B"/>
    <w:rsid w:val="0081371C"/>
    <w:rsid w:val="00813DF9"/>
    <w:rsid w:val="00814DC8"/>
    <w:rsid w:val="00815559"/>
    <w:rsid w:val="008155E6"/>
    <w:rsid w:val="00815BF4"/>
    <w:rsid w:val="008162D2"/>
    <w:rsid w:val="00816EB4"/>
    <w:rsid w:val="0081735C"/>
    <w:rsid w:val="008178AD"/>
    <w:rsid w:val="00820222"/>
    <w:rsid w:val="008204F7"/>
    <w:rsid w:val="0082051F"/>
    <w:rsid w:val="0082063F"/>
    <w:rsid w:val="00820B07"/>
    <w:rsid w:val="0082232B"/>
    <w:rsid w:val="008226C4"/>
    <w:rsid w:val="008229FA"/>
    <w:rsid w:val="00822D20"/>
    <w:rsid w:val="00823223"/>
    <w:rsid w:val="008233E5"/>
    <w:rsid w:val="00823627"/>
    <w:rsid w:val="00823F1D"/>
    <w:rsid w:val="0082454A"/>
    <w:rsid w:val="0082508E"/>
    <w:rsid w:val="0082566E"/>
    <w:rsid w:val="008257DB"/>
    <w:rsid w:val="008275CE"/>
    <w:rsid w:val="00827860"/>
    <w:rsid w:val="0083025A"/>
    <w:rsid w:val="00830360"/>
    <w:rsid w:val="00830695"/>
    <w:rsid w:val="0083070B"/>
    <w:rsid w:val="00830F73"/>
    <w:rsid w:val="00831312"/>
    <w:rsid w:val="00831348"/>
    <w:rsid w:val="00831663"/>
    <w:rsid w:val="0083190B"/>
    <w:rsid w:val="00831F06"/>
    <w:rsid w:val="0083209D"/>
    <w:rsid w:val="00832302"/>
    <w:rsid w:val="00832782"/>
    <w:rsid w:val="0083293E"/>
    <w:rsid w:val="00832AE2"/>
    <w:rsid w:val="00833C28"/>
    <w:rsid w:val="00833D47"/>
    <w:rsid w:val="00834498"/>
    <w:rsid w:val="00835034"/>
    <w:rsid w:val="00835647"/>
    <w:rsid w:val="008357C2"/>
    <w:rsid w:val="008368E9"/>
    <w:rsid w:val="008369B0"/>
    <w:rsid w:val="0083755A"/>
    <w:rsid w:val="00840049"/>
    <w:rsid w:val="00840519"/>
    <w:rsid w:val="008414F8"/>
    <w:rsid w:val="008415B7"/>
    <w:rsid w:val="00841F7B"/>
    <w:rsid w:val="00842151"/>
    <w:rsid w:val="0084284D"/>
    <w:rsid w:val="00842929"/>
    <w:rsid w:val="00842A7F"/>
    <w:rsid w:val="0084322B"/>
    <w:rsid w:val="00843254"/>
    <w:rsid w:val="00843723"/>
    <w:rsid w:val="00843EA7"/>
    <w:rsid w:val="0084488B"/>
    <w:rsid w:val="00844C01"/>
    <w:rsid w:val="00844C31"/>
    <w:rsid w:val="008452B7"/>
    <w:rsid w:val="008454A4"/>
    <w:rsid w:val="0084559E"/>
    <w:rsid w:val="00845AF7"/>
    <w:rsid w:val="00846AEB"/>
    <w:rsid w:val="00846C48"/>
    <w:rsid w:val="00846EDF"/>
    <w:rsid w:val="00847C5E"/>
    <w:rsid w:val="008502E8"/>
    <w:rsid w:val="00850B65"/>
    <w:rsid w:val="00850C5B"/>
    <w:rsid w:val="008517B0"/>
    <w:rsid w:val="00851A1B"/>
    <w:rsid w:val="00851B8B"/>
    <w:rsid w:val="00852A4B"/>
    <w:rsid w:val="00853309"/>
    <w:rsid w:val="008533D3"/>
    <w:rsid w:val="0085351F"/>
    <w:rsid w:val="00853749"/>
    <w:rsid w:val="00853ABB"/>
    <w:rsid w:val="00853ABF"/>
    <w:rsid w:val="00853DE5"/>
    <w:rsid w:val="008541AD"/>
    <w:rsid w:val="008545A0"/>
    <w:rsid w:val="0085469D"/>
    <w:rsid w:val="00854F28"/>
    <w:rsid w:val="00855BBC"/>
    <w:rsid w:val="00855C6A"/>
    <w:rsid w:val="00855DB7"/>
    <w:rsid w:val="00856400"/>
    <w:rsid w:val="008569E5"/>
    <w:rsid w:val="0085718A"/>
    <w:rsid w:val="0086047D"/>
    <w:rsid w:val="008604BB"/>
    <w:rsid w:val="008607EB"/>
    <w:rsid w:val="00860D04"/>
    <w:rsid w:val="00861540"/>
    <w:rsid w:val="0086177B"/>
    <w:rsid w:val="00861F2E"/>
    <w:rsid w:val="0086268C"/>
    <w:rsid w:val="008629FA"/>
    <w:rsid w:val="00862F63"/>
    <w:rsid w:val="0086318C"/>
    <w:rsid w:val="00863221"/>
    <w:rsid w:val="00863458"/>
    <w:rsid w:val="0086371E"/>
    <w:rsid w:val="00863879"/>
    <w:rsid w:val="008640AD"/>
    <w:rsid w:val="00864296"/>
    <w:rsid w:val="0086464A"/>
    <w:rsid w:val="008649E8"/>
    <w:rsid w:val="008649F8"/>
    <w:rsid w:val="00865566"/>
    <w:rsid w:val="00866866"/>
    <w:rsid w:val="00867274"/>
    <w:rsid w:val="00870493"/>
    <w:rsid w:val="008706C8"/>
    <w:rsid w:val="0087083C"/>
    <w:rsid w:val="00870C88"/>
    <w:rsid w:val="00870E36"/>
    <w:rsid w:val="00870E5A"/>
    <w:rsid w:val="00870F75"/>
    <w:rsid w:val="00871D3F"/>
    <w:rsid w:val="00871E7D"/>
    <w:rsid w:val="00872D84"/>
    <w:rsid w:val="00872DAC"/>
    <w:rsid w:val="0087323A"/>
    <w:rsid w:val="0087362D"/>
    <w:rsid w:val="00873D51"/>
    <w:rsid w:val="00875169"/>
    <w:rsid w:val="008751AB"/>
    <w:rsid w:val="00875486"/>
    <w:rsid w:val="008769B6"/>
    <w:rsid w:val="00876E8C"/>
    <w:rsid w:val="00877719"/>
    <w:rsid w:val="00877867"/>
    <w:rsid w:val="00877969"/>
    <w:rsid w:val="00877BBB"/>
    <w:rsid w:val="0088027F"/>
    <w:rsid w:val="00880B89"/>
    <w:rsid w:val="00880FBD"/>
    <w:rsid w:val="008811C5"/>
    <w:rsid w:val="008812AE"/>
    <w:rsid w:val="00881748"/>
    <w:rsid w:val="00881FA4"/>
    <w:rsid w:val="00882254"/>
    <w:rsid w:val="0088274F"/>
    <w:rsid w:val="00882899"/>
    <w:rsid w:val="00882A36"/>
    <w:rsid w:val="008831E8"/>
    <w:rsid w:val="008834A0"/>
    <w:rsid w:val="0088375B"/>
    <w:rsid w:val="00883852"/>
    <w:rsid w:val="0088390A"/>
    <w:rsid w:val="00883B29"/>
    <w:rsid w:val="00883CAA"/>
    <w:rsid w:val="00883D5D"/>
    <w:rsid w:val="0088427B"/>
    <w:rsid w:val="0088445D"/>
    <w:rsid w:val="00884BA2"/>
    <w:rsid w:val="00884D4B"/>
    <w:rsid w:val="00884D99"/>
    <w:rsid w:val="00884E28"/>
    <w:rsid w:val="0088527F"/>
    <w:rsid w:val="00885587"/>
    <w:rsid w:val="00885AEF"/>
    <w:rsid w:val="00885C0D"/>
    <w:rsid w:val="00885E84"/>
    <w:rsid w:val="00886755"/>
    <w:rsid w:val="00886EA7"/>
    <w:rsid w:val="008877F0"/>
    <w:rsid w:val="00890173"/>
    <w:rsid w:val="00890C49"/>
    <w:rsid w:val="00890EC9"/>
    <w:rsid w:val="008912EB"/>
    <w:rsid w:val="00891A9E"/>
    <w:rsid w:val="008931EE"/>
    <w:rsid w:val="0089353A"/>
    <w:rsid w:val="00893EBD"/>
    <w:rsid w:val="00894512"/>
    <w:rsid w:val="008945C3"/>
    <w:rsid w:val="00894978"/>
    <w:rsid w:val="00895BBF"/>
    <w:rsid w:val="00895C1F"/>
    <w:rsid w:val="00895F5D"/>
    <w:rsid w:val="00896283"/>
    <w:rsid w:val="00896674"/>
    <w:rsid w:val="0089683B"/>
    <w:rsid w:val="00896872"/>
    <w:rsid w:val="00896FDE"/>
    <w:rsid w:val="008971D9"/>
    <w:rsid w:val="0089753B"/>
    <w:rsid w:val="00897C16"/>
    <w:rsid w:val="00897C87"/>
    <w:rsid w:val="00897FAF"/>
    <w:rsid w:val="008A0293"/>
    <w:rsid w:val="008A05D4"/>
    <w:rsid w:val="008A0AF8"/>
    <w:rsid w:val="008A0C69"/>
    <w:rsid w:val="008A0EBF"/>
    <w:rsid w:val="008A11B4"/>
    <w:rsid w:val="008A1A95"/>
    <w:rsid w:val="008A1EAC"/>
    <w:rsid w:val="008A1F63"/>
    <w:rsid w:val="008A1FCB"/>
    <w:rsid w:val="008A2F1C"/>
    <w:rsid w:val="008A32E1"/>
    <w:rsid w:val="008A3346"/>
    <w:rsid w:val="008A3517"/>
    <w:rsid w:val="008A386F"/>
    <w:rsid w:val="008A3B30"/>
    <w:rsid w:val="008A40C5"/>
    <w:rsid w:val="008A43FA"/>
    <w:rsid w:val="008A4CF8"/>
    <w:rsid w:val="008A50A0"/>
    <w:rsid w:val="008A5FC3"/>
    <w:rsid w:val="008A60E0"/>
    <w:rsid w:val="008A6A32"/>
    <w:rsid w:val="008A6A4B"/>
    <w:rsid w:val="008A6C80"/>
    <w:rsid w:val="008A6F4E"/>
    <w:rsid w:val="008A768A"/>
    <w:rsid w:val="008B0302"/>
    <w:rsid w:val="008B0959"/>
    <w:rsid w:val="008B0E78"/>
    <w:rsid w:val="008B1010"/>
    <w:rsid w:val="008B1141"/>
    <w:rsid w:val="008B155F"/>
    <w:rsid w:val="008B1DA0"/>
    <w:rsid w:val="008B23AA"/>
    <w:rsid w:val="008B25AF"/>
    <w:rsid w:val="008B275A"/>
    <w:rsid w:val="008B31EE"/>
    <w:rsid w:val="008B36ED"/>
    <w:rsid w:val="008B42FA"/>
    <w:rsid w:val="008B4549"/>
    <w:rsid w:val="008B53A0"/>
    <w:rsid w:val="008B563E"/>
    <w:rsid w:val="008B596F"/>
    <w:rsid w:val="008B5ECB"/>
    <w:rsid w:val="008B6030"/>
    <w:rsid w:val="008B64CF"/>
    <w:rsid w:val="008B6675"/>
    <w:rsid w:val="008B69FE"/>
    <w:rsid w:val="008B6D3B"/>
    <w:rsid w:val="008B70EA"/>
    <w:rsid w:val="008B7181"/>
    <w:rsid w:val="008B7599"/>
    <w:rsid w:val="008B7817"/>
    <w:rsid w:val="008B79C7"/>
    <w:rsid w:val="008B7C50"/>
    <w:rsid w:val="008C0411"/>
    <w:rsid w:val="008C09A0"/>
    <w:rsid w:val="008C09AA"/>
    <w:rsid w:val="008C0C7D"/>
    <w:rsid w:val="008C0D79"/>
    <w:rsid w:val="008C0D93"/>
    <w:rsid w:val="008C0ED4"/>
    <w:rsid w:val="008C10C9"/>
    <w:rsid w:val="008C13F2"/>
    <w:rsid w:val="008C1522"/>
    <w:rsid w:val="008C180A"/>
    <w:rsid w:val="008C1BE1"/>
    <w:rsid w:val="008C1E36"/>
    <w:rsid w:val="008C3981"/>
    <w:rsid w:val="008C4BDE"/>
    <w:rsid w:val="008C5F9E"/>
    <w:rsid w:val="008C6189"/>
    <w:rsid w:val="008C62A4"/>
    <w:rsid w:val="008C6809"/>
    <w:rsid w:val="008C798A"/>
    <w:rsid w:val="008C7AA1"/>
    <w:rsid w:val="008C7B50"/>
    <w:rsid w:val="008C7C4A"/>
    <w:rsid w:val="008C7D58"/>
    <w:rsid w:val="008D01FB"/>
    <w:rsid w:val="008D06CB"/>
    <w:rsid w:val="008D16F0"/>
    <w:rsid w:val="008D180E"/>
    <w:rsid w:val="008D18B7"/>
    <w:rsid w:val="008D25CC"/>
    <w:rsid w:val="008D276E"/>
    <w:rsid w:val="008D2803"/>
    <w:rsid w:val="008D2C71"/>
    <w:rsid w:val="008D2E1C"/>
    <w:rsid w:val="008D2FB1"/>
    <w:rsid w:val="008D308E"/>
    <w:rsid w:val="008D38B9"/>
    <w:rsid w:val="008D38FE"/>
    <w:rsid w:val="008D3B2E"/>
    <w:rsid w:val="008D3DCA"/>
    <w:rsid w:val="008D3E85"/>
    <w:rsid w:val="008D3EC7"/>
    <w:rsid w:val="008D4145"/>
    <w:rsid w:val="008D4279"/>
    <w:rsid w:val="008D43EF"/>
    <w:rsid w:val="008D489A"/>
    <w:rsid w:val="008D4CFF"/>
    <w:rsid w:val="008D4E82"/>
    <w:rsid w:val="008D4E89"/>
    <w:rsid w:val="008D50CE"/>
    <w:rsid w:val="008D5234"/>
    <w:rsid w:val="008D55AB"/>
    <w:rsid w:val="008D566F"/>
    <w:rsid w:val="008D56ED"/>
    <w:rsid w:val="008D5909"/>
    <w:rsid w:val="008D5E50"/>
    <w:rsid w:val="008D6179"/>
    <w:rsid w:val="008D61D9"/>
    <w:rsid w:val="008D6251"/>
    <w:rsid w:val="008D6AE1"/>
    <w:rsid w:val="008D6B62"/>
    <w:rsid w:val="008D76FC"/>
    <w:rsid w:val="008D7ECE"/>
    <w:rsid w:val="008E06E8"/>
    <w:rsid w:val="008E1436"/>
    <w:rsid w:val="008E1618"/>
    <w:rsid w:val="008E1C5F"/>
    <w:rsid w:val="008E2374"/>
    <w:rsid w:val="008E2750"/>
    <w:rsid w:val="008E2A88"/>
    <w:rsid w:val="008E30B2"/>
    <w:rsid w:val="008E3359"/>
    <w:rsid w:val="008E3AF0"/>
    <w:rsid w:val="008E4318"/>
    <w:rsid w:val="008E494B"/>
    <w:rsid w:val="008E4DDA"/>
    <w:rsid w:val="008E5827"/>
    <w:rsid w:val="008E5CDD"/>
    <w:rsid w:val="008E67EC"/>
    <w:rsid w:val="008E6A70"/>
    <w:rsid w:val="008E6CF4"/>
    <w:rsid w:val="008E7107"/>
    <w:rsid w:val="008E7289"/>
    <w:rsid w:val="008E74FE"/>
    <w:rsid w:val="008E75AE"/>
    <w:rsid w:val="008E76BA"/>
    <w:rsid w:val="008E7CC7"/>
    <w:rsid w:val="008F0849"/>
    <w:rsid w:val="008F0B99"/>
    <w:rsid w:val="008F23AC"/>
    <w:rsid w:val="008F2D64"/>
    <w:rsid w:val="008F2E72"/>
    <w:rsid w:val="008F3240"/>
    <w:rsid w:val="008F47A5"/>
    <w:rsid w:val="008F4B84"/>
    <w:rsid w:val="008F4D63"/>
    <w:rsid w:val="008F4F36"/>
    <w:rsid w:val="008F5996"/>
    <w:rsid w:val="008F5CD6"/>
    <w:rsid w:val="008F5EE2"/>
    <w:rsid w:val="008F62EA"/>
    <w:rsid w:val="008F645E"/>
    <w:rsid w:val="008F676F"/>
    <w:rsid w:val="008F6DE9"/>
    <w:rsid w:val="008F6F01"/>
    <w:rsid w:val="008F6F47"/>
    <w:rsid w:val="008F77C1"/>
    <w:rsid w:val="008F7DCD"/>
    <w:rsid w:val="008F7DEC"/>
    <w:rsid w:val="009001F4"/>
    <w:rsid w:val="00900388"/>
    <w:rsid w:val="00901A04"/>
    <w:rsid w:val="00901D23"/>
    <w:rsid w:val="00901F5B"/>
    <w:rsid w:val="00902A4B"/>
    <w:rsid w:val="00902FBD"/>
    <w:rsid w:val="00903000"/>
    <w:rsid w:val="009032D5"/>
    <w:rsid w:val="00903340"/>
    <w:rsid w:val="00903866"/>
    <w:rsid w:val="0090389D"/>
    <w:rsid w:val="00903B15"/>
    <w:rsid w:val="00903CEB"/>
    <w:rsid w:val="00903DBD"/>
    <w:rsid w:val="00903FF4"/>
    <w:rsid w:val="0090483E"/>
    <w:rsid w:val="009056D0"/>
    <w:rsid w:val="00905723"/>
    <w:rsid w:val="00905DD0"/>
    <w:rsid w:val="0090739C"/>
    <w:rsid w:val="009073A7"/>
    <w:rsid w:val="00907436"/>
    <w:rsid w:val="00907F2D"/>
    <w:rsid w:val="00910747"/>
    <w:rsid w:val="00910824"/>
    <w:rsid w:val="009109DC"/>
    <w:rsid w:val="00910EEC"/>
    <w:rsid w:val="00911431"/>
    <w:rsid w:val="00911624"/>
    <w:rsid w:val="00911AEC"/>
    <w:rsid w:val="00911FDF"/>
    <w:rsid w:val="0091289B"/>
    <w:rsid w:val="00912984"/>
    <w:rsid w:val="00912A7F"/>
    <w:rsid w:val="00913C11"/>
    <w:rsid w:val="00913C53"/>
    <w:rsid w:val="0091458A"/>
    <w:rsid w:val="00915ACF"/>
    <w:rsid w:val="00915D02"/>
    <w:rsid w:val="00915EEC"/>
    <w:rsid w:val="00916693"/>
    <w:rsid w:val="00916C21"/>
    <w:rsid w:val="00917252"/>
    <w:rsid w:val="0091755C"/>
    <w:rsid w:val="009179D4"/>
    <w:rsid w:val="0092066F"/>
    <w:rsid w:val="0092121A"/>
    <w:rsid w:val="009214CA"/>
    <w:rsid w:val="0092172B"/>
    <w:rsid w:val="009218EB"/>
    <w:rsid w:val="009223DC"/>
    <w:rsid w:val="00922556"/>
    <w:rsid w:val="0092255F"/>
    <w:rsid w:val="009227D4"/>
    <w:rsid w:val="00922CD0"/>
    <w:rsid w:val="009234EE"/>
    <w:rsid w:val="00923683"/>
    <w:rsid w:val="0092380A"/>
    <w:rsid w:val="00923ACC"/>
    <w:rsid w:val="0092408D"/>
    <w:rsid w:val="00924D0F"/>
    <w:rsid w:val="009263CC"/>
    <w:rsid w:val="0092656F"/>
    <w:rsid w:val="009269C3"/>
    <w:rsid w:val="0092718C"/>
    <w:rsid w:val="009300BB"/>
    <w:rsid w:val="009303F4"/>
    <w:rsid w:val="009309EF"/>
    <w:rsid w:val="009310CC"/>
    <w:rsid w:val="009316FE"/>
    <w:rsid w:val="00932194"/>
    <w:rsid w:val="0093221F"/>
    <w:rsid w:val="0093258B"/>
    <w:rsid w:val="009326BF"/>
    <w:rsid w:val="00932701"/>
    <w:rsid w:val="00933826"/>
    <w:rsid w:val="009338FE"/>
    <w:rsid w:val="00934010"/>
    <w:rsid w:val="00934296"/>
    <w:rsid w:val="009347B7"/>
    <w:rsid w:val="00934BB8"/>
    <w:rsid w:val="00935933"/>
    <w:rsid w:val="00936129"/>
    <w:rsid w:val="00936EAD"/>
    <w:rsid w:val="00937089"/>
    <w:rsid w:val="00937507"/>
    <w:rsid w:val="00937AE1"/>
    <w:rsid w:val="0094038A"/>
    <w:rsid w:val="0094047F"/>
    <w:rsid w:val="00940A3C"/>
    <w:rsid w:val="00940D47"/>
    <w:rsid w:val="00940EDA"/>
    <w:rsid w:val="0094130B"/>
    <w:rsid w:val="00941A9C"/>
    <w:rsid w:val="009421AE"/>
    <w:rsid w:val="00942F8A"/>
    <w:rsid w:val="00942FE8"/>
    <w:rsid w:val="00943163"/>
    <w:rsid w:val="00943A8D"/>
    <w:rsid w:val="00944B1B"/>
    <w:rsid w:val="0094583B"/>
    <w:rsid w:val="009464C9"/>
    <w:rsid w:val="00946DBB"/>
    <w:rsid w:val="00946EF9"/>
    <w:rsid w:val="00946F20"/>
    <w:rsid w:val="0094719E"/>
    <w:rsid w:val="00947BE9"/>
    <w:rsid w:val="00947DE1"/>
    <w:rsid w:val="00950BFC"/>
    <w:rsid w:val="00950E04"/>
    <w:rsid w:val="0095105D"/>
    <w:rsid w:val="009510FD"/>
    <w:rsid w:val="00951413"/>
    <w:rsid w:val="00951B1D"/>
    <w:rsid w:val="00951C34"/>
    <w:rsid w:val="00951DB8"/>
    <w:rsid w:val="00951E2F"/>
    <w:rsid w:val="00952F62"/>
    <w:rsid w:val="009530C3"/>
    <w:rsid w:val="00954375"/>
    <w:rsid w:val="00954586"/>
    <w:rsid w:val="00954612"/>
    <w:rsid w:val="0095463A"/>
    <w:rsid w:val="00954E55"/>
    <w:rsid w:val="00954F03"/>
    <w:rsid w:val="009553DB"/>
    <w:rsid w:val="0095565D"/>
    <w:rsid w:val="00956A90"/>
    <w:rsid w:val="009577F6"/>
    <w:rsid w:val="00957A93"/>
    <w:rsid w:val="00957C85"/>
    <w:rsid w:val="00957D05"/>
    <w:rsid w:val="00960AA4"/>
    <w:rsid w:val="009614EE"/>
    <w:rsid w:val="009617E1"/>
    <w:rsid w:val="009619CA"/>
    <w:rsid w:val="00963E0F"/>
    <w:rsid w:val="009641C8"/>
    <w:rsid w:val="00964953"/>
    <w:rsid w:val="00964D0A"/>
    <w:rsid w:val="00964E0B"/>
    <w:rsid w:val="00964F23"/>
    <w:rsid w:val="00965463"/>
    <w:rsid w:val="00965497"/>
    <w:rsid w:val="0096579D"/>
    <w:rsid w:val="0096592F"/>
    <w:rsid w:val="009659EA"/>
    <w:rsid w:val="00965A2E"/>
    <w:rsid w:val="00965C0A"/>
    <w:rsid w:val="00965D5A"/>
    <w:rsid w:val="009670AF"/>
    <w:rsid w:val="009679F0"/>
    <w:rsid w:val="00967B55"/>
    <w:rsid w:val="00970378"/>
    <w:rsid w:val="00970E4F"/>
    <w:rsid w:val="00970F18"/>
    <w:rsid w:val="00971307"/>
    <w:rsid w:val="0097133A"/>
    <w:rsid w:val="0097149C"/>
    <w:rsid w:val="00971B90"/>
    <w:rsid w:val="00971D06"/>
    <w:rsid w:val="00971F83"/>
    <w:rsid w:val="009720B1"/>
    <w:rsid w:val="00972254"/>
    <w:rsid w:val="0097226F"/>
    <w:rsid w:val="00972443"/>
    <w:rsid w:val="00972530"/>
    <w:rsid w:val="009736A9"/>
    <w:rsid w:val="009738C5"/>
    <w:rsid w:val="00973FCC"/>
    <w:rsid w:val="00975199"/>
    <w:rsid w:val="00975244"/>
    <w:rsid w:val="0097599A"/>
    <w:rsid w:val="009771C8"/>
    <w:rsid w:val="0097795E"/>
    <w:rsid w:val="009779CC"/>
    <w:rsid w:val="00977DE9"/>
    <w:rsid w:val="009802EF"/>
    <w:rsid w:val="0098051B"/>
    <w:rsid w:val="00980B1A"/>
    <w:rsid w:val="00981292"/>
    <w:rsid w:val="00981697"/>
    <w:rsid w:val="009816A0"/>
    <w:rsid w:val="0098184A"/>
    <w:rsid w:val="00981C7C"/>
    <w:rsid w:val="00981EE5"/>
    <w:rsid w:val="009820D3"/>
    <w:rsid w:val="00982662"/>
    <w:rsid w:val="0098290D"/>
    <w:rsid w:val="00982D29"/>
    <w:rsid w:val="009831AE"/>
    <w:rsid w:val="00983B9A"/>
    <w:rsid w:val="009844DA"/>
    <w:rsid w:val="009848D6"/>
    <w:rsid w:val="00985653"/>
    <w:rsid w:val="0098571A"/>
    <w:rsid w:val="00986A84"/>
    <w:rsid w:val="00986C4A"/>
    <w:rsid w:val="00987A50"/>
    <w:rsid w:val="009900D4"/>
    <w:rsid w:val="00990461"/>
    <w:rsid w:val="009907C7"/>
    <w:rsid w:val="00991F46"/>
    <w:rsid w:val="009926E1"/>
    <w:rsid w:val="00992EAE"/>
    <w:rsid w:val="00992F1C"/>
    <w:rsid w:val="00993531"/>
    <w:rsid w:val="00993AC7"/>
    <w:rsid w:val="00993F23"/>
    <w:rsid w:val="0099414B"/>
    <w:rsid w:val="009951DF"/>
    <w:rsid w:val="00996CDC"/>
    <w:rsid w:val="00996F86"/>
    <w:rsid w:val="0099747E"/>
    <w:rsid w:val="0099751F"/>
    <w:rsid w:val="009979A2"/>
    <w:rsid w:val="00997B3F"/>
    <w:rsid w:val="00997B62"/>
    <w:rsid w:val="00997B84"/>
    <w:rsid w:val="00997D52"/>
    <w:rsid w:val="009A0334"/>
    <w:rsid w:val="009A08C7"/>
    <w:rsid w:val="009A0E0B"/>
    <w:rsid w:val="009A0F81"/>
    <w:rsid w:val="009A1316"/>
    <w:rsid w:val="009A17B3"/>
    <w:rsid w:val="009A1D7F"/>
    <w:rsid w:val="009A2F8C"/>
    <w:rsid w:val="009A35AD"/>
    <w:rsid w:val="009A3967"/>
    <w:rsid w:val="009A40AC"/>
    <w:rsid w:val="009A40DA"/>
    <w:rsid w:val="009A46A8"/>
    <w:rsid w:val="009A4912"/>
    <w:rsid w:val="009A4A18"/>
    <w:rsid w:val="009A4EDF"/>
    <w:rsid w:val="009A55CB"/>
    <w:rsid w:val="009A5669"/>
    <w:rsid w:val="009A5A2F"/>
    <w:rsid w:val="009A5A42"/>
    <w:rsid w:val="009A5D8A"/>
    <w:rsid w:val="009A60D8"/>
    <w:rsid w:val="009A70FC"/>
    <w:rsid w:val="009A7379"/>
    <w:rsid w:val="009A7569"/>
    <w:rsid w:val="009A77F7"/>
    <w:rsid w:val="009A7B8F"/>
    <w:rsid w:val="009A7D52"/>
    <w:rsid w:val="009B03D8"/>
    <w:rsid w:val="009B04AF"/>
    <w:rsid w:val="009B0669"/>
    <w:rsid w:val="009B0AA5"/>
    <w:rsid w:val="009B0E84"/>
    <w:rsid w:val="009B10AE"/>
    <w:rsid w:val="009B13AE"/>
    <w:rsid w:val="009B2AC8"/>
    <w:rsid w:val="009B2B6E"/>
    <w:rsid w:val="009B2BAF"/>
    <w:rsid w:val="009B2EE4"/>
    <w:rsid w:val="009B30EF"/>
    <w:rsid w:val="009B3333"/>
    <w:rsid w:val="009B3700"/>
    <w:rsid w:val="009B43F3"/>
    <w:rsid w:val="009B45AF"/>
    <w:rsid w:val="009B4E91"/>
    <w:rsid w:val="009B4FB5"/>
    <w:rsid w:val="009B5264"/>
    <w:rsid w:val="009B5BA4"/>
    <w:rsid w:val="009B5C1B"/>
    <w:rsid w:val="009B5C9B"/>
    <w:rsid w:val="009B6358"/>
    <w:rsid w:val="009B69F4"/>
    <w:rsid w:val="009B6C6C"/>
    <w:rsid w:val="009B72A3"/>
    <w:rsid w:val="009B7A21"/>
    <w:rsid w:val="009C0522"/>
    <w:rsid w:val="009C05E6"/>
    <w:rsid w:val="009C06BF"/>
    <w:rsid w:val="009C1349"/>
    <w:rsid w:val="009C1350"/>
    <w:rsid w:val="009C1CAE"/>
    <w:rsid w:val="009C22D5"/>
    <w:rsid w:val="009C2A54"/>
    <w:rsid w:val="009C443B"/>
    <w:rsid w:val="009C49D6"/>
    <w:rsid w:val="009C536E"/>
    <w:rsid w:val="009C56CC"/>
    <w:rsid w:val="009C5A7E"/>
    <w:rsid w:val="009C5AB5"/>
    <w:rsid w:val="009C60B8"/>
    <w:rsid w:val="009C6250"/>
    <w:rsid w:val="009C6434"/>
    <w:rsid w:val="009C64D2"/>
    <w:rsid w:val="009C6650"/>
    <w:rsid w:val="009C6946"/>
    <w:rsid w:val="009C6F30"/>
    <w:rsid w:val="009C6F7B"/>
    <w:rsid w:val="009C7B3E"/>
    <w:rsid w:val="009C7F41"/>
    <w:rsid w:val="009D0596"/>
    <w:rsid w:val="009D0745"/>
    <w:rsid w:val="009D18FD"/>
    <w:rsid w:val="009D2220"/>
    <w:rsid w:val="009D22C7"/>
    <w:rsid w:val="009D22E7"/>
    <w:rsid w:val="009D24FE"/>
    <w:rsid w:val="009D26BA"/>
    <w:rsid w:val="009D2AF0"/>
    <w:rsid w:val="009D4FBA"/>
    <w:rsid w:val="009D51EB"/>
    <w:rsid w:val="009D53AB"/>
    <w:rsid w:val="009D54AD"/>
    <w:rsid w:val="009D5837"/>
    <w:rsid w:val="009D5974"/>
    <w:rsid w:val="009D59E1"/>
    <w:rsid w:val="009D5B11"/>
    <w:rsid w:val="009D64D2"/>
    <w:rsid w:val="009D6BCA"/>
    <w:rsid w:val="009D70DB"/>
    <w:rsid w:val="009D746F"/>
    <w:rsid w:val="009E0107"/>
    <w:rsid w:val="009E05A0"/>
    <w:rsid w:val="009E08A9"/>
    <w:rsid w:val="009E0956"/>
    <w:rsid w:val="009E137B"/>
    <w:rsid w:val="009E1399"/>
    <w:rsid w:val="009E13D7"/>
    <w:rsid w:val="009E17EC"/>
    <w:rsid w:val="009E1D1A"/>
    <w:rsid w:val="009E1FCA"/>
    <w:rsid w:val="009E27EB"/>
    <w:rsid w:val="009E30D7"/>
    <w:rsid w:val="009E329A"/>
    <w:rsid w:val="009E3C85"/>
    <w:rsid w:val="009E4066"/>
    <w:rsid w:val="009E4143"/>
    <w:rsid w:val="009E481C"/>
    <w:rsid w:val="009E4C75"/>
    <w:rsid w:val="009E50C9"/>
    <w:rsid w:val="009E5554"/>
    <w:rsid w:val="009E5A37"/>
    <w:rsid w:val="009E6103"/>
    <w:rsid w:val="009E6577"/>
    <w:rsid w:val="009E6778"/>
    <w:rsid w:val="009E743B"/>
    <w:rsid w:val="009E7758"/>
    <w:rsid w:val="009E7923"/>
    <w:rsid w:val="009E7C38"/>
    <w:rsid w:val="009E7EA2"/>
    <w:rsid w:val="009E7EAB"/>
    <w:rsid w:val="009F0B6D"/>
    <w:rsid w:val="009F0C23"/>
    <w:rsid w:val="009F0D58"/>
    <w:rsid w:val="009F130C"/>
    <w:rsid w:val="009F14CF"/>
    <w:rsid w:val="009F17C9"/>
    <w:rsid w:val="009F1855"/>
    <w:rsid w:val="009F1A3A"/>
    <w:rsid w:val="009F1FD5"/>
    <w:rsid w:val="009F210D"/>
    <w:rsid w:val="009F25F0"/>
    <w:rsid w:val="009F266E"/>
    <w:rsid w:val="009F2808"/>
    <w:rsid w:val="009F2C29"/>
    <w:rsid w:val="009F3043"/>
    <w:rsid w:val="009F3138"/>
    <w:rsid w:val="009F3722"/>
    <w:rsid w:val="009F4164"/>
    <w:rsid w:val="009F490D"/>
    <w:rsid w:val="009F4A31"/>
    <w:rsid w:val="009F4D27"/>
    <w:rsid w:val="009F5A81"/>
    <w:rsid w:val="009F5F79"/>
    <w:rsid w:val="009F650D"/>
    <w:rsid w:val="009F76A1"/>
    <w:rsid w:val="009F793C"/>
    <w:rsid w:val="009F7A46"/>
    <w:rsid w:val="009F7B9E"/>
    <w:rsid w:val="00A002D8"/>
    <w:rsid w:val="00A006AD"/>
    <w:rsid w:val="00A00A9F"/>
    <w:rsid w:val="00A010FB"/>
    <w:rsid w:val="00A01253"/>
    <w:rsid w:val="00A012C7"/>
    <w:rsid w:val="00A018BE"/>
    <w:rsid w:val="00A01C71"/>
    <w:rsid w:val="00A0236C"/>
    <w:rsid w:val="00A0284F"/>
    <w:rsid w:val="00A03374"/>
    <w:rsid w:val="00A03C65"/>
    <w:rsid w:val="00A03F8C"/>
    <w:rsid w:val="00A04DE0"/>
    <w:rsid w:val="00A05288"/>
    <w:rsid w:val="00A05AA3"/>
    <w:rsid w:val="00A05FC3"/>
    <w:rsid w:val="00A06033"/>
    <w:rsid w:val="00A06459"/>
    <w:rsid w:val="00A06489"/>
    <w:rsid w:val="00A067F3"/>
    <w:rsid w:val="00A06B7B"/>
    <w:rsid w:val="00A07948"/>
    <w:rsid w:val="00A07AA0"/>
    <w:rsid w:val="00A07BF0"/>
    <w:rsid w:val="00A07FB7"/>
    <w:rsid w:val="00A10169"/>
    <w:rsid w:val="00A105A5"/>
    <w:rsid w:val="00A10E02"/>
    <w:rsid w:val="00A1142C"/>
    <w:rsid w:val="00A11524"/>
    <w:rsid w:val="00A118B7"/>
    <w:rsid w:val="00A119E0"/>
    <w:rsid w:val="00A120A5"/>
    <w:rsid w:val="00A121AA"/>
    <w:rsid w:val="00A12E82"/>
    <w:rsid w:val="00A1320E"/>
    <w:rsid w:val="00A13A82"/>
    <w:rsid w:val="00A13D35"/>
    <w:rsid w:val="00A13DAA"/>
    <w:rsid w:val="00A14073"/>
    <w:rsid w:val="00A14637"/>
    <w:rsid w:val="00A1465D"/>
    <w:rsid w:val="00A148D0"/>
    <w:rsid w:val="00A14F9D"/>
    <w:rsid w:val="00A14FC7"/>
    <w:rsid w:val="00A152FA"/>
    <w:rsid w:val="00A15443"/>
    <w:rsid w:val="00A156BD"/>
    <w:rsid w:val="00A160B8"/>
    <w:rsid w:val="00A1611A"/>
    <w:rsid w:val="00A171A2"/>
    <w:rsid w:val="00A172F9"/>
    <w:rsid w:val="00A17497"/>
    <w:rsid w:val="00A178BC"/>
    <w:rsid w:val="00A1798D"/>
    <w:rsid w:val="00A20ACA"/>
    <w:rsid w:val="00A20B24"/>
    <w:rsid w:val="00A2189E"/>
    <w:rsid w:val="00A22CA5"/>
    <w:rsid w:val="00A235F7"/>
    <w:rsid w:val="00A24716"/>
    <w:rsid w:val="00A24BFE"/>
    <w:rsid w:val="00A250A5"/>
    <w:rsid w:val="00A25424"/>
    <w:rsid w:val="00A25797"/>
    <w:rsid w:val="00A259FD"/>
    <w:rsid w:val="00A25BCF"/>
    <w:rsid w:val="00A25D3B"/>
    <w:rsid w:val="00A25E12"/>
    <w:rsid w:val="00A2648B"/>
    <w:rsid w:val="00A27446"/>
    <w:rsid w:val="00A2762F"/>
    <w:rsid w:val="00A2766A"/>
    <w:rsid w:val="00A27692"/>
    <w:rsid w:val="00A27E57"/>
    <w:rsid w:val="00A3003E"/>
    <w:rsid w:val="00A308EE"/>
    <w:rsid w:val="00A30942"/>
    <w:rsid w:val="00A30EA2"/>
    <w:rsid w:val="00A31274"/>
    <w:rsid w:val="00A313C1"/>
    <w:rsid w:val="00A31900"/>
    <w:rsid w:val="00A31CFC"/>
    <w:rsid w:val="00A31EB7"/>
    <w:rsid w:val="00A3218F"/>
    <w:rsid w:val="00A32B35"/>
    <w:rsid w:val="00A32B3D"/>
    <w:rsid w:val="00A32D66"/>
    <w:rsid w:val="00A33982"/>
    <w:rsid w:val="00A33AC2"/>
    <w:rsid w:val="00A3429A"/>
    <w:rsid w:val="00A34ACA"/>
    <w:rsid w:val="00A357BD"/>
    <w:rsid w:val="00A3583A"/>
    <w:rsid w:val="00A35C96"/>
    <w:rsid w:val="00A360FE"/>
    <w:rsid w:val="00A368CC"/>
    <w:rsid w:val="00A368FB"/>
    <w:rsid w:val="00A36C7E"/>
    <w:rsid w:val="00A36DEE"/>
    <w:rsid w:val="00A37206"/>
    <w:rsid w:val="00A374A9"/>
    <w:rsid w:val="00A37501"/>
    <w:rsid w:val="00A401BF"/>
    <w:rsid w:val="00A418A2"/>
    <w:rsid w:val="00A41B6B"/>
    <w:rsid w:val="00A41BD0"/>
    <w:rsid w:val="00A41C13"/>
    <w:rsid w:val="00A42049"/>
    <w:rsid w:val="00A42FD0"/>
    <w:rsid w:val="00A4329E"/>
    <w:rsid w:val="00A432EC"/>
    <w:rsid w:val="00A4333D"/>
    <w:rsid w:val="00A43565"/>
    <w:rsid w:val="00A44257"/>
    <w:rsid w:val="00A449B8"/>
    <w:rsid w:val="00A45C6E"/>
    <w:rsid w:val="00A45DAC"/>
    <w:rsid w:val="00A46127"/>
    <w:rsid w:val="00A463AE"/>
    <w:rsid w:val="00A46B7A"/>
    <w:rsid w:val="00A46BF0"/>
    <w:rsid w:val="00A5022A"/>
    <w:rsid w:val="00A502D5"/>
    <w:rsid w:val="00A5060E"/>
    <w:rsid w:val="00A50BBE"/>
    <w:rsid w:val="00A514E0"/>
    <w:rsid w:val="00A51529"/>
    <w:rsid w:val="00A518A0"/>
    <w:rsid w:val="00A5225F"/>
    <w:rsid w:val="00A527C8"/>
    <w:rsid w:val="00A528B9"/>
    <w:rsid w:val="00A52B16"/>
    <w:rsid w:val="00A52BF4"/>
    <w:rsid w:val="00A53030"/>
    <w:rsid w:val="00A5312B"/>
    <w:rsid w:val="00A54222"/>
    <w:rsid w:val="00A54626"/>
    <w:rsid w:val="00A552FF"/>
    <w:rsid w:val="00A555AF"/>
    <w:rsid w:val="00A562E2"/>
    <w:rsid w:val="00A57369"/>
    <w:rsid w:val="00A5742A"/>
    <w:rsid w:val="00A60573"/>
    <w:rsid w:val="00A607AE"/>
    <w:rsid w:val="00A607D0"/>
    <w:rsid w:val="00A60A9C"/>
    <w:rsid w:val="00A60F68"/>
    <w:rsid w:val="00A6106A"/>
    <w:rsid w:val="00A618FC"/>
    <w:rsid w:val="00A61CB9"/>
    <w:rsid w:val="00A61D9E"/>
    <w:rsid w:val="00A63493"/>
    <w:rsid w:val="00A6362F"/>
    <w:rsid w:val="00A6379A"/>
    <w:rsid w:val="00A63831"/>
    <w:rsid w:val="00A63E64"/>
    <w:rsid w:val="00A64DD4"/>
    <w:rsid w:val="00A65229"/>
    <w:rsid w:val="00A65247"/>
    <w:rsid w:val="00A6651D"/>
    <w:rsid w:val="00A66940"/>
    <w:rsid w:val="00A669FE"/>
    <w:rsid w:val="00A66BAB"/>
    <w:rsid w:val="00A67456"/>
    <w:rsid w:val="00A675D9"/>
    <w:rsid w:val="00A67729"/>
    <w:rsid w:val="00A67A0E"/>
    <w:rsid w:val="00A7024F"/>
    <w:rsid w:val="00A70648"/>
    <w:rsid w:val="00A70CFE"/>
    <w:rsid w:val="00A71493"/>
    <w:rsid w:val="00A71544"/>
    <w:rsid w:val="00A71668"/>
    <w:rsid w:val="00A71EF1"/>
    <w:rsid w:val="00A72645"/>
    <w:rsid w:val="00A73287"/>
    <w:rsid w:val="00A73A2C"/>
    <w:rsid w:val="00A73D25"/>
    <w:rsid w:val="00A7502D"/>
    <w:rsid w:val="00A76018"/>
    <w:rsid w:val="00A76230"/>
    <w:rsid w:val="00A76702"/>
    <w:rsid w:val="00A76819"/>
    <w:rsid w:val="00A769FC"/>
    <w:rsid w:val="00A76C35"/>
    <w:rsid w:val="00A76CDF"/>
    <w:rsid w:val="00A76D11"/>
    <w:rsid w:val="00A775E2"/>
    <w:rsid w:val="00A77A2D"/>
    <w:rsid w:val="00A80462"/>
    <w:rsid w:val="00A80739"/>
    <w:rsid w:val="00A81477"/>
    <w:rsid w:val="00A817C6"/>
    <w:rsid w:val="00A818E7"/>
    <w:rsid w:val="00A82408"/>
    <w:rsid w:val="00A8246A"/>
    <w:rsid w:val="00A83C12"/>
    <w:rsid w:val="00A847BD"/>
    <w:rsid w:val="00A84C71"/>
    <w:rsid w:val="00A856AA"/>
    <w:rsid w:val="00A85745"/>
    <w:rsid w:val="00A863D3"/>
    <w:rsid w:val="00A86502"/>
    <w:rsid w:val="00A86C6A"/>
    <w:rsid w:val="00A86D87"/>
    <w:rsid w:val="00A8743A"/>
    <w:rsid w:val="00A87472"/>
    <w:rsid w:val="00A87928"/>
    <w:rsid w:val="00A905EC"/>
    <w:rsid w:val="00A90B90"/>
    <w:rsid w:val="00A90D8B"/>
    <w:rsid w:val="00A910B0"/>
    <w:rsid w:val="00A91CAD"/>
    <w:rsid w:val="00A91EC7"/>
    <w:rsid w:val="00A926FA"/>
    <w:rsid w:val="00A92E79"/>
    <w:rsid w:val="00A9303F"/>
    <w:rsid w:val="00A9332B"/>
    <w:rsid w:val="00A9337C"/>
    <w:rsid w:val="00A935AF"/>
    <w:rsid w:val="00A93C63"/>
    <w:rsid w:val="00A93DC5"/>
    <w:rsid w:val="00A93E70"/>
    <w:rsid w:val="00A941C8"/>
    <w:rsid w:val="00A9427D"/>
    <w:rsid w:val="00A942F0"/>
    <w:rsid w:val="00A9434A"/>
    <w:rsid w:val="00A94660"/>
    <w:rsid w:val="00A94CE9"/>
    <w:rsid w:val="00A94F1E"/>
    <w:rsid w:val="00A95286"/>
    <w:rsid w:val="00A95F67"/>
    <w:rsid w:val="00A967BC"/>
    <w:rsid w:val="00A96A35"/>
    <w:rsid w:val="00A97063"/>
    <w:rsid w:val="00A973A1"/>
    <w:rsid w:val="00A97434"/>
    <w:rsid w:val="00A97BB5"/>
    <w:rsid w:val="00A97C36"/>
    <w:rsid w:val="00AA086D"/>
    <w:rsid w:val="00AA0B81"/>
    <w:rsid w:val="00AA0B9C"/>
    <w:rsid w:val="00AA12C3"/>
    <w:rsid w:val="00AA1FB5"/>
    <w:rsid w:val="00AA23ED"/>
    <w:rsid w:val="00AA2982"/>
    <w:rsid w:val="00AA2E0A"/>
    <w:rsid w:val="00AA3511"/>
    <w:rsid w:val="00AA3640"/>
    <w:rsid w:val="00AA3658"/>
    <w:rsid w:val="00AA376E"/>
    <w:rsid w:val="00AA3ED7"/>
    <w:rsid w:val="00AA4445"/>
    <w:rsid w:val="00AA4486"/>
    <w:rsid w:val="00AA533E"/>
    <w:rsid w:val="00AA6419"/>
    <w:rsid w:val="00AA645B"/>
    <w:rsid w:val="00AA693E"/>
    <w:rsid w:val="00AA6A5F"/>
    <w:rsid w:val="00AA732D"/>
    <w:rsid w:val="00AA771F"/>
    <w:rsid w:val="00AA7A2F"/>
    <w:rsid w:val="00AA7DA6"/>
    <w:rsid w:val="00AB05A7"/>
    <w:rsid w:val="00AB0BE2"/>
    <w:rsid w:val="00AB1005"/>
    <w:rsid w:val="00AB1691"/>
    <w:rsid w:val="00AB1F7F"/>
    <w:rsid w:val="00AB22C6"/>
    <w:rsid w:val="00AB2659"/>
    <w:rsid w:val="00AB2854"/>
    <w:rsid w:val="00AB28A4"/>
    <w:rsid w:val="00AB2A85"/>
    <w:rsid w:val="00AB2BBC"/>
    <w:rsid w:val="00AB3DF7"/>
    <w:rsid w:val="00AB3F6E"/>
    <w:rsid w:val="00AB402C"/>
    <w:rsid w:val="00AB41DE"/>
    <w:rsid w:val="00AB47AC"/>
    <w:rsid w:val="00AB489A"/>
    <w:rsid w:val="00AB4E38"/>
    <w:rsid w:val="00AB5709"/>
    <w:rsid w:val="00AB5A5B"/>
    <w:rsid w:val="00AB5CBF"/>
    <w:rsid w:val="00AB5D62"/>
    <w:rsid w:val="00AB5E50"/>
    <w:rsid w:val="00AB601F"/>
    <w:rsid w:val="00AB7A75"/>
    <w:rsid w:val="00AB7BFF"/>
    <w:rsid w:val="00AB7E73"/>
    <w:rsid w:val="00AC1129"/>
    <w:rsid w:val="00AC196D"/>
    <w:rsid w:val="00AC1AAA"/>
    <w:rsid w:val="00AC1B9F"/>
    <w:rsid w:val="00AC1BF0"/>
    <w:rsid w:val="00AC1D2F"/>
    <w:rsid w:val="00AC2023"/>
    <w:rsid w:val="00AC2931"/>
    <w:rsid w:val="00AC2BBD"/>
    <w:rsid w:val="00AC313D"/>
    <w:rsid w:val="00AC36B6"/>
    <w:rsid w:val="00AC386A"/>
    <w:rsid w:val="00AC420F"/>
    <w:rsid w:val="00AC4DF9"/>
    <w:rsid w:val="00AC4F8E"/>
    <w:rsid w:val="00AC5021"/>
    <w:rsid w:val="00AC5C0B"/>
    <w:rsid w:val="00AC6DCD"/>
    <w:rsid w:val="00AC6E32"/>
    <w:rsid w:val="00AC6F6B"/>
    <w:rsid w:val="00AC70D2"/>
    <w:rsid w:val="00AC7902"/>
    <w:rsid w:val="00AC7F9E"/>
    <w:rsid w:val="00AD027D"/>
    <w:rsid w:val="00AD02A4"/>
    <w:rsid w:val="00AD0710"/>
    <w:rsid w:val="00AD0C06"/>
    <w:rsid w:val="00AD1782"/>
    <w:rsid w:val="00AD3633"/>
    <w:rsid w:val="00AD4433"/>
    <w:rsid w:val="00AD4689"/>
    <w:rsid w:val="00AD4BDC"/>
    <w:rsid w:val="00AD6137"/>
    <w:rsid w:val="00AD6D36"/>
    <w:rsid w:val="00AD6E19"/>
    <w:rsid w:val="00AD7970"/>
    <w:rsid w:val="00AE006B"/>
    <w:rsid w:val="00AE029B"/>
    <w:rsid w:val="00AE050E"/>
    <w:rsid w:val="00AE1480"/>
    <w:rsid w:val="00AE1B18"/>
    <w:rsid w:val="00AE1BF5"/>
    <w:rsid w:val="00AE1E58"/>
    <w:rsid w:val="00AE1F72"/>
    <w:rsid w:val="00AE3282"/>
    <w:rsid w:val="00AE429B"/>
    <w:rsid w:val="00AE4C2E"/>
    <w:rsid w:val="00AE4D5B"/>
    <w:rsid w:val="00AE545F"/>
    <w:rsid w:val="00AE5668"/>
    <w:rsid w:val="00AE5B13"/>
    <w:rsid w:val="00AE6027"/>
    <w:rsid w:val="00AE67D6"/>
    <w:rsid w:val="00AE6E8A"/>
    <w:rsid w:val="00AE7C37"/>
    <w:rsid w:val="00AE7DCF"/>
    <w:rsid w:val="00AF00E4"/>
    <w:rsid w:val="00AF0488"/>
    <w:rsid w:val="00AF05A0"/>
    <w:rsid w:val="00AF0601"/>
    <w:rsid w:val="00AF0697"/>
    <w:rsid w:val="00AF0AB6"/>
    <w:rsid w:val="00AF0C2B"/>
    <w:rsid w:val="00AF16C5"/>
    <w:rsid w:val="00AF1A93"/>
    <w:rsid w:val="00AF1CA6"/>
    <w:rsid w:val="00AF20C9"/>
    <w:rsid w:val="00AF2292"/>
    <w:rsid w:val="00AF28C2"/>
    <w:rsid w:val="00AF2BDE"/>
    <w:rsid w:val="00AF2EF4"/>
    <w:rsid w:val="00AF3024"/>
    <w:rsid w:val="00AF3182"/>
    <w:rsid w:val="00AF37B7"/>
    <w:rsid w:val="00AF405C"/>
    <w:rsid w:val="00AF4336"/>
    <w:rsid w:val="00AF4397"/>
    <w:rsid w:val="00AF4B3A"/>
    <w:rsid w:val="00AF4D61"/>
    <w:rsid w:val="00AF4D88"/>
    <w:rsid w:val="00AF4E73"/>
    <w:rsid w:val="00AF64D1"/>
    <w:rsid w:val="00AF69FB"/>
    <w:rsid w:val="00AF6D64"/>
    <w:rsid w:val="00AF6E50"/>
    <w:rsid w:val="00AF73E3"/>
    <w:rsid w:val="00B00C82"/>
    <w:rsid w:val="00B014FD"/>
    <w:rsid w:val="00B017EB"/>
    <w:rsid w:val="00B0190F"/>
    <w:rsid w:val="00B022EC"/>
    <w:rsid w:val="00B028E0"/>
    <w:rsid w:val="00B0329F"/>
    <w:rsid w:val="00B035FD"/>
    <w:rsid w:val="00B0391C"/>
    <w:rsid w:val="00B04C5C"/>
    <w:rsid w:val="00B05CAC"/>
    <w:rsid w:val="00B066CA"/>
    <w:rsid w:val="00B06848"/>
    <w:rsid w:val="00B06D7C"/>
    <w:rsid w:val="00B06F23"/>
    <w:rsid w:val="00B07341"/>
    <w:rsid w:val="00B0761F"/>
    <w:rsid w:val="00B1017B"/>
    <w:rsid w:val="00B10856"/>
    <w:rsid w:val="00B1152E"/>
    <w:rsid w:val="00B11FF0"/>
    <w:rsid w:val="00B123F1"/>
    <w:rsid w:val="00B125AF"/>
    <w:rsid w:val="00B12653"/>
    <w:rsid w:val="00B1332C"/>
    <w:rsid w:val="00B133C1"/>
    <w:rsid w:val="00B1343D"/>
    <w:rsid w:val="00B13736"/>
    <w:rsid w:val="00B13953"/>
    <w:rsid w:val="00B141A3"/>
    <w:rsid w:val="00B14A3F"/>
    <w:rsid w:val="00B14CDF"/>
    <w:rsid w:val="00B14D5A"/>
    <w:rsid w:val="00B14D72"/>
    <w:rsid w:val="00B14DA2"/>
    <w:rsid w:val="00B1560D"/>
    <w:rsid w:val="00B166D0"/>
    <w:rsid w:val="00B16C22"/>
    <w:rsid w:val="00B1720E"/>
    <w:rsid w:val="00B1728A"/>
    <w:rsid w:val="00B20572"/>
    <w:rsid w:val="00B2111D"/>
    <w:rsid w:val="00B2119B"/>
    <w:rsid w:val="00B21AEF"/>
    <w:rsid w:val="00B21E4D"/>
    <w:rsid w:val="00B2253D"/>
    <w:rsid w:val="00B22D77"/>
    <w:rsid w:val="00B22E4B"/>
    <w:rsid w:val="00B233A5"/>
    <w:rsid w:val="00B23CAA"/>
    <w:rsid w:val="00B24C8C"/>
    <w:rsid w:val="00B24FA5"/>
    <w:rsid w:val="00B2501B"/>
    <w:rsid w:val="00B252DC"/>
    <w:rsid w:val="00B25E3D"/>
    <w:rsid w:val="00B25E6D"/>
    <w:rsid w:val="00B25F7B"/>
    <w:rsid w:val="00B272D5"/>
    <w:rsid w:val="00B27DC8"/>
    <w:rsid w:val="00B3072A"/>
    <w:rsid w:val="00B30B74"/>
    <w:rsid w:val="00B30D2B"/>
    <w:rsid w:val="00B31212"/>
    <w:rsid w:val="00B31303"/>
    <w:rsid w:val="00B31EEC"/>
    <w:rsid w:val="00B321E2"/>
    <w:rsid w:val="00B3225E"/>
    <w:rsid w:val="00B327F3"/>
    <w:rsid w:val="00B328E9"/>
    <w:rsid w:val="00B3343D"/>
    <w:rsid w:val="00B33618"/>
    <w:rsid w:val="00B33B10"/>
    <w:rsid w:val="00B34022"/>
    <w:rsid w:val="00B34239"/>
    <w:rsid w:val="00B343EB"/>
    <w:rsid w:val="00B34A2A"/>
    <w:rsid w:val="00B34B24"/>
    <w:rsid w:val="00B34D43"/>
    <w:rsid w:val="00B3554F"/>
    <w:rsid w:val="00B35B32"/>
    <w:rsid w:val="00B35B99"/>
    <w:rsid w:val="00B360C5"/>
    <w:rsid w:val="00B363FA"/>
    <w:rsid w:val="00B3690B"/>
    <w:rsid w:val="00B37660"/>
    <w:rsid w:val="00B402B3"/>
    <w:rsid w:val="00B40620"/>
    <w:rsid w:val="00B40877"/>
    <w:rsid w:val="00B410FA"/>
    <w:rsid w:val="00B4152D"/>
    <w:rsid w:val="00B420BB"/>
    <w:rsid w:val="00B42718"/>
    <w:rsid w:val="00B4407F"/>
    <w:rsid w:val="00B445FD"/>
    <w:rsid w:val="00B448CA"/>
    <w:rsid w:val="00B4495E"/>
    <w:rsid w:val="00B4553D"/>
    <w:rsid w:val="00B455D7"/>
    <w:rsid w:val="00B458D7"/>
    <w:rsid w:val="00B47C36"/>
    <w:rsid w:val="00B47E26"/>
    <w:rsid w:val="00B50624"/>
    <w:rsid w:val="00B5062C"/>
    <w:rsid w:val="00B50A10"/>
    <w:rsid w:val="00B5167E"/>
    <w:rsid w:val="00B51841"/>
    <w:rsid w:val="00B51DBC"/>
    <w:rsid w:val="00B525B7"/>
    <w:rsid w:val="00B52695"/>
    <w:rsid w:val="00B52A19"/>
    <w:rsid w:val="00B53503"/>
    <w:rsid w:val="00B5395D"/>
    <w:rsid w:val="00B53E28"/>
    <w:rsid w:val="00B54622"/>
    <w:rsid w:val="00B54E11"/>
    <w:rsid w:val="00B55907"/>
    <w:rsid w:val="00B55CFD"/>
    <w:rsid w:val="00B56992"/>
    <w:rsid w:val="00B575CA"/>
    <w:rsid w:val="00B57AAE"/>
    <w:rsid w:val="00B57C5F"/>
    <w:rsid w:val="00B60208"/>
    <w:rsid w:val="00B603BE"/>
    <w:rsid w:val="00B60966"/>
    <w:rsid w:val="00B61693"/>
    <w:rsid w:val="00B61C07"/>
    <w:rsid w:val="00B61E64"/>
    <w:rsid w:val="00B61FC5"/>
    <w:rsid w:val="00B6219E"/>
    <w:rsid w:val="00B6245F"/>
    <w:rsid w:val="00B625FF"/>
    <w:rsid w:val="00B63103"/>
    <w:rsid w:val="00B63224"/>
    <w:rsid w:val="00B6324F"/>
    <w:rsid w:val="00B63287"/>
    <w:rsid w:val="00B63338"/>
    <w:rsid w:val="00B63974"/>
    <w:rsid w:val="00B6438E"/>
    <w:rsid w:val="00B6467A"/>
    <w:rsid w:val="00B64D32"/>
    <w:rsid w:val="00B650FB"/>
    <w:rsid w:val="00B660D2"/>
    <w:rsid w:val="00B662B5"/>
    <w:rsid w:val="00B669FA"/>
    <w:rsid w:val="00B66BB1"/>
    <w:rsid w:val="00B700A4"/>
    <w:rsid w:val="00B70277"/>
    <w:rsid w:val="00B708D3"/>
    <w:rsid w:val="00B71104"/>
    <w:rsid w:val="00B713F6"/>
    <w:rsid w:val="00B71D0F"/>
    <w:rsid w:val="00B71E02"/>
    <w:rsid w:val="00B72077"/>
    <w:rsid w:val="00B72818"/>
    <w:rsid w:val="00B72CB7"/>
    <w:rsid w:val="00B7352B"/>
    <w:rsid w:val="00B73863"/>
    <w:rsid w:val="00B739E9"/>
    <w:rsid w:val="00B73A56"/>
    <w:rsid w:val="00B7413D"/>
    <w:rsid w:val="00B74F04"/>
    <w:rsid w:val="00B755F3"/>
    <w:rsid w:val="00B7746C"/>
    <w:rsid w:val="00B779C0"/>
    <w:rsid w:val="00B77C62"/>
    <w:rsid w:val="00B80113"/>
    <w:rsid w:val="00B806F8"/>
    <w:rsid w:val="00B80A7C"/>
    <w:rsid w:val="00B80EAB"/>
    <w:rsid w:val="00B81056"/>
    <w:rsid w:val="00B81466"/>
    <w:rsid w:val="00B8167F"/>
    <w:rsid w:val="00B81B55"/>
    <w:rsid w:val="00B82264"/>
    <w:rsid w:val="00B825C1"/>
    <w:rsid w:val="00B82719"/>
    <w:rsid w:val="00B82C81"/>
    <w:rsid w:val="00B834C9"/>
    <w:rsid w:val="00B836DA"/>
    <w:rsid w:val="00B83CBD"/>
    <w:rsid w:val="00B84320"/>
    <w:rsid w:val="00B8445D"/>
    <w:rsid w:val="00B8559B"/>
    <w:rsid w:val="00B861FC"/>
    <w:rsid w:val="00B8671C"/>
    <w:rsid w:val="00B86D9C"/>
    <w:rsid w:val="00B873DD"/>
    <w:rsid w:val="00B87972"/>
    <w:rsid w:val="00B87F83"/>
    <w:rsid w:val="00B90747"/>
    <w:rsid w:val="00B9124A"/>
    <w:rsid w:val="00B91769"/>
    <w:rsid w:val="00B919A4"/>
    <w:rsid w:val="00B919C2"/>
    <w:rsid w:val="00B928C6"/>
    <w:rsid w:val="00B92B0D"/>
    <w:rsid w:val="00B93283"/>
    <w:rsid w:val="00B9377D"/>
    <w:rsid w:val="00B93E81"/>
    <w:rsid w:val="00B95340"/>
    <w:rsid w:val="00B957CB"/>
    <w:rsid w:val="00B95DD4"/>
    <w:rsid w:val="00B96D30"/>
    <w:rsid w:val="00B97239"/>
    <w:rsid w:val="00B97323"/>
    <w:rsid w:val="00B97346"/>
    <w:rsid w:val="00B97BDE"/>
    <w:rsid w:val="00BA01C5"/>
    <w:rsid w:val="00BA06DE"/>
    <w:rsid w:val="00BA0A09"/>
    <w:rsid w:val="00BA1944"/>
    <w:rsid w:val="00BA33FB"/>
    <w:rsid w:val="00BA34FF"/>
    <w:rsid w:val="00BA39D5"/>
    <w:rsid w:val="00BA5018"/>
    <w:rsid w:val="00BA50AA"/>
    <w:rsid w:val="00BA54AA"/>
    <w:rsid w:val="00BA55DC"/>
    <w:rsid w:val="00BA58D4"/>
    <w:rsid w:val="00BA5B7E"/>
    <w:rsid w:val="00BA6089"/>
    <w:rsid w:val="00BA60AD"/>
    <w:rsid w:val="00BA7811"/>
    <w:rsid w:val="00BB0040"/>
    <w:rsid w:val="00BB0872"/>
    <w:rsid w:val="00BB091E"/>
    <w:rsid w:val="00BB1546"/>
    <w:rsid w:val="00BB166D"/>
    <w:rsid w:val="00BB1AB6"/>
    <w:rsid w:val="00BB1CF3"/>
    <w:rsid w:val="00BB2282"/>
    <w:rsid w:val="00BB2829"/>
    <w:rsid w:val="00BB2A04"/>
    <w:rsid w:val="00BB3509"/>
    <w:rsid w:val="00BB3F4C"/>
    <w:rsid w:val="00BB438D"/>
    <w:rsid w:val="00BB43FE"/>
    <w:rsid w:val="00BB4731"/>
    <w:rsid w:val="00BB4D4B"/>
    <w:rsid w:val="00BB5BFB"/>
    <w:rsid w:val="00BB5F5D"/>
    <w:rsid w:val="00BB657A"/>
    <w:rsid w:val="00BB697F"/>
    <w:rsid w:val="00BB6E2F"/>
    <w:rsid w:val="00BB6F9D"/>
    <w:rsid w:val="00BB71CE"/>
    <w:rsid w:val="00BB7847"/>
    <w:rsid w:val="00BB7F84"/>
    <w:rsid w:val="00BC0411"/>
    <w:rsid w:val="00BC13D7"/>
    <w:rsid w:val="00BC14B6"/>
    <w:rsid w:val="00BC1589"/>
    <w:rsid w:val="00BC158F"/>
    <w:rsid w:val="00BC1D8E"/>
    <w:rsid w:val="00BC1FE6"/>
    <w:rsid w:val="00BC2349"/>
    <w:rsid w:val="00BC26C8"/>
    <w:rsid w:val="00BC29EC"/>
    <w:rsid w:val="00BC2A51"/>
    <w:rsid w:val="00BC376A"/>
    <w:rsid w:val="00BC3788"/>
    <w:rsid w:val="00BC38C0"/>
    <w:rsid w:val="00BC5837"/>
    <w:rsid w:val="00BC6176"/>
    <w:rsid w:val="00BC62DA"/>
    <w:rsid w:val="00BC6E83"/>
    <w:rsid w:val="00BC7154"/>
    <w:rsid w:val="00BC7518"/>
    <w:rsid w:val="00BC7886"/>
    <w:rsid w:val="00BC7F9C"/>
    <w:rsid w:val="00BD06CE"/>
    <w:rsid w:val="00BD0E85"/>
    <w:rsid w:val="00BD1007"/>
    <w:rsid w:val="00BD10AC"/>
    <w:rsid w:val="00BD12C5"/>
    <w:rsid w:val="00BD1521"/>
    <w:rsid w:val="00BD2317"/>
    <w:rsid w:val="00BD2A55"/>
    <w:rsid w:val="00BD4C56"/>
    <w:rsid w:val="00BD4FF4"/>
    <w:rsid w:val="00BD63E9"/>
    <w:rsid w:val="00BD66BE"/>
    <w:rsid w:val="00BD71D3"/>
    <w:rsid w:val="00BD72E9"/>
    <w:rsid w:val="00BD734A"/>
    <w:rsid w:val="00BD7A0B"/>
    <w:rsid w:val="00BD7AF7"/>
    <w:rsid w:val="00BE047D"/>
    <w:rsid w:val="00BE0577"/>
    <w:rsid w:val="00BE0695"/>
    <w:rsid w:val="00BE0B08"/>
    <w:rsid w:val="00BE250B"/>
    <w:rsid w:val="00BE3119"/>
    <w:rsid w:val="00BE31EB"/>
    <w:rsid w:val="00BE386F"/>
    <w:rsid w:val="00BE3DD3"/>
    <w:rsid w:val="00BE443F"/>
    <w:rsid w:val="00BE51E2"/>
    <w:rsid w:val="00BE579F"/>
    <w:rsid w:val="00BE5EF5"/>
    <w:rsid w:val="00BE61BD"/>
    <w:rsid w:val="00BE7037"/>
    <w:rsid w:val="00BE7987"/>
    <w:rsid w:val="00BE7E5E"/>
    <w:rsid w:val="00BE7FF5"/>
    <w:rsid w:val="00BF0311"/>
    <w:rsid w:val="00BF03EB"/>
    <w:rsid w:val="00BF0889"/>
    <w:rsid w:val="00BF0ADA"/>
    <w:rsid w:val="00BF0BBF"/>
    <w:rsid w:val="00BF1521"/>
    <w:rsid w:val="00BF2122"/>
    <w:rsid w:val="00BF212E"/>
    <w:rsid w:val="00BF219F"/>
    <w:rsid w:val="00BF26D7"/>
    <w:rsid w:val="00BF2B90"/>
    <w:rsid w:val="00BF311D"/>
    <w:rsid w:val="00BF38C4"/>
    <w:rsid w:val="00BF38EB"/>
    <w:rsid w:val="00BF481B"/>
    <w:rsid w:val="00BF4A05"/>
    <w:rsid w:val="00BF4B76"/>
    <w:rsid w:val="00BF5104"/>
    <w:rsid w:val="00BF5294"/>
    <w:rsid w:val="00BF55AA"/>
    <w:rsid w:val="00BF5D0D"/>
    <w:rsid w:val="00BF63EE"/>
    <w:rsid w:val="00BF6693"/>
    <w:rsid w:val="00BF6D44"/>
    <w:rsid w:val="00BF789B"/>
    <w:rsid w:val="00BF7D50"/>
    <w:rsid w:val="00BF7FB1"/>
    <w:rsid w:val="00C004B4"/>
    <w:rsid w:val="00C014D0"/>
    <w:rsid w:val="00C01E7A"/>
    <w:rsid w:val="00C0208D"/>
    <w:rsid w:val="00C02896"/>
    <w:rsid w:val="00C029BF"/>
    <w:rsid w:val="00C02B6C"/>
    <w:rsid w:val="00C02BB2"/>
    <w:rsid w:val="00C032E9"/>
    <w:rsid w:val="00C03F39"/>
    <w:rsid w:val="00C043DD"/>
    <w:rsid w:val="00C053A1"/>
    <w:rsid w:val="00C05532"/>
    <w:rsid w:val="00C0571D"/>
    <w:rsid w:val="00C05899"/>
    <w:rsid w:val="00C05E92"/>
    <w:rsid w:val="00C068A2"/>
    <w:rsid w:val="00C06D05"/>
    <w:rsid w:val="00C06D4C"/>
    <w:rsid w:val="00C10564"/>
    <w:rsid w:val="00C10A0B"/>
    <w:rsid w:val="00C116D0"/>
    <w:rsid w:val="00C118EE"/>
    <w:rsid w:val="00C11C2C"/>
    <w:rsid w:val="00C122AC"/>
    <w:rsid w:val="00C1278E"/>
    <w:rsid w:val="00C1306C"/>
    <w:rsid w:val="00C13181"/>
    <w:rsid w:val="00C1318C"/>
    <w:rsid w:val="00C13774"/>
    <w:rsid w:val="00C13FD4"/>
    <w:rsid w:val="00C1454C"/>
    <w:rsid w:val="00C14621"/>
    <w:rsid w:val="00C1463C"/>
    <w:rsid w:val="00C14769"/>
    <w:rsid w:val="00C14DF4"/>
    <w:rsid w:val="00C158E9"/>
    <w:rsid w:val="00C15917"/>
    <w:rsid w:val="00C17511"/>
    <w:rsid w:val="00C17A1F"/>
    <w:rsid w:val="00C17D90"/>
    <w:rsid w:val="00C209CC"/>
    <w:rsid w:val="00C20C3F"/>
    <w:rsid w:val="00C20CC2"/>
    <w:rsid w:val="00C212B3"/>
    <w:rsid w:val="00C217CE"/>
    <w:rsid w:val="00C228EE"/>
    <w:rsid w:val="00C22EC7"/>
    <w:rsid w:val="00C2311C"/>
    <w:rsid w:val="00C23418"/>
    <w:rsid w:val="00C236FE"/>
    <w:rsid w:val="00C2424E"/>
    <w:rsid w:val="00C2611B"/>
    <w:rsid w:val="00C26576"/>
    <w:rsid w:val="00C26AD4"/>
    <w:rsid w:val="00C2739F"/>
    <w:rsid w:val="00C2742E"/>
    <w:rsid w:val="00C275A0"/>
    <w:rsid w:val="00C27705"/>
    <w:rsid w:val="00C27E94"/>
    <w:rsid w:val="00C27FC9"/>
    <w:rsid w:val="00C30B7C"/>
    <w:rsid w:val="00C30CD3"/>
    <w:rsid w:val="00C319AB"/>
    <w:rsid w:val="00C31F46"/>
    <w:rsid w:val="00C32EA5"/>
    <w:rsid w:val="00C33E85"/>
    <w:rsid w:val="00C3403D"/>
    <w:rsid w:val="00C343F3"/>
    <w:rsid w:val="00C348E3"/>
    <w:rsid w:val="00C354DF"/>
    <w:rsid w:val="00C356A4"/>
    <w:rsid w:val="00C3603E"/>
    <w:rsid w:val="00C3695C"/>
    <w:rsid w:val="00C377A2"/>
    <w:rsid w:val="00C40C80"/>
    <w:rsid w:val="00C411E2"/>
    <w:rsid w:val="00C4174A"/>
    <w:rsid w:val="00C41FB0"/>
    <w:rsid w:val="00C422DD"/>
    <w:rsid w:val="00C42EFF"/>
    <w:rsid w:val="00C43A40"/>
    <w:rsid w:val="00C4460E"/>
    <w:rsid w:val="00C44EA5"/>
    <w:rsid w:val="00C44F84"/>
    <w:rsid w:val="00C450D8"/>
    <w:rsid w:val="00C45108"/>
    <w:rsid w:val="00C45403"/>
    <w:rsid w:val="00C45457"/>
    <w:rsid w:val="00C45835"/>
    <w:rsid w:val="00C45DBC"/>
    <w:rsid w:val="00C4626B"/>
    <w:rsid w:val="00C46E3F"/>
    <w:rsid w:val="00C46FE1"/>
    <w:rsid w:val="00C477E0"/>
    <w:rsid w:val="00C47807"/>
    <w:rsid w:val="00C4797D"/>
    <w:rsid w:val="00C479B0"/>
    <w:rsid w:val="00C51702"/>
    <w:rsid w:val="00C51A37"/>
    <w:rsid w:val="00C51BC8"/>
    <w:rsid w:val="00C5202C"/>
    <w:rsid w:val="00C520D2"/>
    <w:rsid w:val="00C52239"/>
    <w:rsid w:val="00C530DE"/>
    <w:rsid w:val="00C5324D"/>
    <w:rsid w:val="00C53318"/>
    <w:rsid w:val="00C53653"/>
    <w:rsid w:val="00C53FA8"/>
    <w:rsid w:val="00C5414F"/>
    <w:rsid w:val="00C543ED"/>
    <w:rsid w:val="00C54438"/>
    <w:rsid w:val="00C5470A"/>
    <w:rsid w:val="00C54946"/>
    <w:rsid w:val="00C54DF5"/>
    <w:rsid w:val="00C557B9"/>
    <w:rsid w:val="00C558CA"/>
    <w:rsid w:val="00C55E57"/>
    <w:rsid w:val="00C55ED6"/>
    <w:rsid w:val="00C561F5"/>
    <w:rsid w:val="00C568B7"/>
    <w:rsid w:val="00C57023"/>
    <w:rsid w:val="00C579B4"/>
    <w:rsid w:val="00C57E95"/>
    <w:rsid w:val="00C57FB9"/>
    <w:rsid w:val="00C60C80"/>
    <w:rsid w:val="00C60D21"/>
    <w:rsid w:val="00C614D8"/>
    <w:rsid w:val="00C616BB"/>
    <w:rsid w:val="00C6221C"/>
    <w:rsid w:val="00C62FFD"/>
    <w:rsid w:val="00C632C2"/>
    <w:rsid w:val="00C637C2"/>
    <w:rsid w:val="00C64155"/>
    <w:rsid w:val="00C64547"/>
    <w:rsid w:val="00C648CC"/>
    <w:rsid w:val="00C64D81"/>
    <w:rsid w:val="00C65216"/>
    <w:rsid w:val="00C66583"/>
    <w:rsid w:val="00C66FF0"/>
    <w:rsid w:val="00C67440"/>
    <w:rsid w:val="00C67AD0"/>
    <w:rsid w:val="00C67B27"/>
    <w:rsid w:val="00C67B3D"/>
    <w:rsid w:val="00C704B9"/>
    <w:rsid w:val="00C709FA"/>
    <w:rsid w:val="00C70E23"/>
    <w:rsid w:val="00C71138"/>
    <w:rsid w:val="00C7115C"/>
    <w:rsid w:val="00C7135F"/>
    <w:rsid w:val="00C717E2"/>
    <w:rsid w:val="00C71D25"/>
    <w:rsid w:val="00C7225F"/>
    <w:rsid w:val="00C72B27"/>
    <w:rsid w:val="00C72B85"/>
    <w:rsid w:val="00C72C2D"/>
    <w:rsid w:val="00C72CB3"/>
    <w:rsid w:val="00C73CC8"/>
    <w:rsid w:val="00C73E9F"/>
    <w:rsid w:val="00C73F45"/>
    <w:rsid w:val="00C74042"/>
    <w:rsid w:val="00C74078"/>
    <w:rsid w:val="00C741F3"/>
    <w:rsid w:val="00C748ED"/>
    <w:rsid w:val="00C7490A"/>
    <w:rsid w:val="00C74C20"/>
    <w:rsid w:val="00C752FA"/>
    <w:rsid w:val="00C75E88"/>
    <w:rsid w:val="00C76374"/>
    <w:rsid w:val="00C76548"/>
    <w:rsid w:val="00C77084"/>
    <w:rsid w:val="00C771D1"/>
    <w:rsid w:val="00C77916"/>
    <w:rsid w:val="00C7798C"/>
    <w:rsid w:val="00C80EF1"/>
    <w:rsid w:val="00C817E1"/>
    <w:rsid w:val="00C81821"/>
    <w:rsid w:val="00C819DC"/>
    <w:rsid w:val="00C81D48"/>
    <w:rsid w:val="00C822A1"/>
    <w:rsid w:val="00C823AF"/>
    <w:rsid w:val="00C824F8"/>
    <w:rsid w:val="00C8301E"/>
    <w:rsid w:val="00C834D1"/>
    <w:rsid w:val="00C834ED"/>
    <w:rsid w:val="00C8351A"/>
    <w:rsid w:val="00C83B1F"/>
    <w:rsid w:val="00C84000"/>
    <w:rsid w:val="00C848D8"/>
    <w:rsid w:val="00C86902"/>
    <w:rsid w:val="00C869AB"/>
    <w:rsid w:val="00C86B93"/>
    <w:rsid w:val="00C86C2B"/>
    <w:rsid w:val="00C87013"/>
    <w:rsid w:val="00C8765C"/>
    <w:rsid w:val="00C87A38"/>
    <w:rsid w:val="00C87A96"/>
    <w:rsid w:val="00C9010D"/>
    <w:rsid w:val="00C90A99"/>
    <w:rsid w:val="00C90E2C"/>
    <w:rsid w:val="00C90E44"/>
    <w:rsid w:val="00C918DD"/>
    <w:rsid w:val="00C92095"/>
    <w:rsid w:val="00C92173"/>
    <w:rsid w:val="00C92618"/>
    <w:rsid w:val="00C927B3"/>
    <w:rsid w:val="00C92920"/>
    <w:rsid w:val="00C92B7D"/>
    <w:rsid w:val="00C92D1E"/>
    <w:rsid w:val="00C94F50"/>
    <w:rsid w:val="00C9563A"/>
    <w:rsid w:val="00C95A50"/>
    <w:rsid w:val="00C96790"/>
    <w:rsid w:val="00CA064B"/>
    <w:rsid w:val="00CA0C80"/>
    <w:rsid w:val="00CA1CE2"/>
    <w:rsid w:val="00CA1DE7"/>
    <w:rsid w:val="00CA1EF4"/>
    <w:rsid w:val="00CA1F6E"/>
    <w:rsid w:val="00CA2431"/>
    <w:rsid w:val="00CA36FB"/>
    <w:rsid w:val="00CA3C2F"/>
    <w:rsid w:val="00CA3FA9"/>
    <w:rsid w:val="00CA4743"/>
    <w:rsid w:val="00CA4CA3"/>
    <w:rsid w:val="00CA576A"/>
    <w:rsid w:val="00CA5C46"/>
    <w:rsid w:val="00CA638C"/>
    <w:rsid w:val="00CA649A"/>
    <w:rsid w:val="00CA7A8F"/>
    <w:rsid w:val="00CA7D9C"/>
    <w:rsid w:val="00CA7FC4"/>
    <w:rsid w:val="00CB02B7"/>
    <w:rsid w:val="00CB0734"/>
    <w:rsid w:val="00CB0B40"/>
    <w:rsid w:val="00CB0D78"/>
    <w:rsid w:val="00CB106E"/>
    <w:rsid w:val="00CB1901"/>
    <w:rsid w:val="00CB1F1F"/>
    <w:rsid w:val="00CB245F"/>
    <w:rsid w:val="00CB351D"/>
    <w:rsid w:val="00CB42A0"/>
    <w:rsid w:val="00CB44C6"/>
    <w:rsid w:val="00CB46B8"/>
    <w:rsid w:val="00CB484B"/>
    <w:rsid w:val="00CB4C77"/>
    <w:rsid w:val="00CB638A"/>
    <w:rsid w:val="00CB6603"/>
    <w:rsid w:val="00CB70A7"/>
    <w:rsid w:val="00CB72AE"/>
    <w:rsid w:val="00CB7618"/>
    <w:rsid w:val="00CB7BC3"/>
    <w:rsid w:val="00CC1179"/>
    <w:rsid w:val="00CC17DE"/>
    <w:rsid w:val="00CC18E3"/>
    <w:rsid w:val="00CC1A60"/>
    <w:rsid w:val="00CC2090"/>
    <w:rsid w:val="00CC2942"/>
    <w:rsid w:val="00CC3572"/>
    <w:rsid w:val="00CC4693"/>
    <w:rsid w:val="00CC4D88"/>
    <w:rsid w:val="00CC5857"/>
    <w:rsid w:val="00CC5E0A"/>
    <w:rsid w:val="00CC6DCF"/>
    <w:rsid w:val="00CC7FA9"/>
    <w:rsid w:val="00CD009E"/>
    <w:rsid w:val="00CD0F7E"/>
    <w:rsid w:val="00CD165C"/>
    <w:rsid w:val="00CD24F3"/>
    <w:rsid w:val="00CD2869"/>
    <w:rsid w:val="00CD3130"/>
    <w:rsid w:val="00CD339E"/>
    <w:rsid w:val="00CD34F3"/>
    <w:rsid w:val="00CD36ED"/>
    <w:rsid w:val="00CD3CEC"/>
    <w:rsid w:val="00CD3D36"/>
    <w:rsid w:val="00CD3EC5"/>
    <w:rsid w:val="00CD538E"/>
    <w:rsid w:val="00CD5F10"/>
    <w:rsid w:val="00CD6872"/>
    <w:rsid w:val="00CD6C7C"/>
    <w:rsid w:val="00CD7119"/>
    <w:rsid w:val="00CD7279"/>
    <w:rsid w:val="00CD7AB1"/>
    <w:rsid w:val="00CE03F9"/>
    <w:rsid w:val="00CE07A5"/>
    <w:rsid w:val="00CE1201"/>
    <w:rsid w:val="00CE1385"/>
    <w:rsid w:val="00CE1F5D"/>
    <w:rsid w:val="00CE2375"/>
    <w:rsid w:val="00CE3400"/>
    <w:rsid w:val="00CE3736"/>
    <w:rsid w:val="00CE3862"/>
    <w:rsid w:val="00CE3A90"/>
    <w:rsid w:val="00CE49FC"/>
    <w:rsid w:val="00CE52E3"/>
    <w:rsid w:val="00CE5693"/>
    <w:rsid w:val="00CE5A13"/>
    <w:rsid w:val="00CE5C3D"/>
    <w:rsid w:val="00CE63C6"/>
    <w:rsid w:val="00CE690E"/>
    <w:rsid w:val="00CE79D6"/>
    <w:rsid w:val="00CE7D2B"/>
    <w:rsid w:val="00CF02D3"/>
    <w:rsid w:val="00CF04BA"/>
    <w:rsid w:val="00CF059C"/>
    <w:rsid w:val="00CF0648"/>
    <w:rsid w:val="00CF0854"/>
    <w:rsid w:val="00CF0EDE"/>
    <w:rsid w:val="00CF16E5"/>
    <w:rsid w:val="00CF211B"/>
    <w:rsid w:val="00CF2A1A"/>
    <w:rsid w:val="00CF2B3C"/>
    <w:rsid w:val="00CF3213"/>
    <w:rsid w:val="00CF3DE9"/>
    <w:rsid w:val="00CF4B47"/>
    <w:rsid w:val="00CF4BC8"/>
    <w:rsid w:val="00CF536A"/>
    <w:rsid w:val="00CF5C49"/>
    <w:rsid w:val="00CF6452"/>
    <w:rsid w:val="00CF6624"/>
    <w:rsid w:val="00CF741F"/>
    <w:rsid w:val="00CF7B25"/>
    <w:rsid w:val="00CF7DA1"/>
    <w:rsid w:val="00CF7DE4"/>
    <w:rsid w:val="00D00130"/>
    <w:rsid w:val="00D00C53"/>
    <w:rsid w:val="00D00DD6"/>
    <w:rsid w:val="00D02751"/>
    <w:rsid w:val="00D02788"/>
    <w:rsid w:val="00D029CC"/>
    <w:rsid w:val="00D03065"/>
    <w:rsid w:val="00D03520"/>
    <w:rsid w:val="00D03DE6"/>
    <w:rsid w:val="00D04613"/>
    <w:rsid w:val="00D048B9"/>
    <w:rsid w:val="00D05424"/>
    <w:rsid w:val="00D05502"/>
    <w:rsid w:val="00D05ADC"/>
    <w:rsid w:val="00D05BBA"/>
    <w:rsid w:val="00D05D31"/>
    <w:rsid w:val="00D0616B"/>
    <w:rsid w:val="00D06F3B"/>
    <w:rsid w:val="00D06FB6"/>
    <w:rsid w:val="00D104A6"/>
    <w:rsid w:val="00D10685"/>
    <w:rsid w:val="00D10943"/>
    <w:rsid w:val="00D10AEE"/>
    <w:rsid w:val="00D10DFE"/>
    <w:rsid w:val="00D112CE"/>
    <w:rsid w:val="00D1195E"/>
    <w:rsid w:val="00D11BBA"/>
    <w:rsid w:val="00D121AB"/>
    <w:rsid w:val="00D1230B"/>
    <w:rsid w:val="00D124D3"/>
    <w:rsid w:val="00D12E2A"/>
    <w:rsid w:val="00D133DD"/>
    <w:rsid w:val="00D13C51"/>
    <w:rsid w:val="00D13CA6"/>
    <w:rsid w:val="00D13CB2"/>
    <w:rsid w:val="00D13E2B"/>
    <w:rsid w:val="00D14076"/>
    <w:rsid w:val="00D14B97"/>
    <w:rsid w:val="00D14E1E"/>
    <w:rsid w:val="00D14F00"/>
    <w:rsid w:val="00D158B7"/>
    <w:rsid w:val="00D15C9B"/>
    <w:rsid w:val="00D15FFF"/>
    <w:rsid w:val="00D165B3"/>
    <w:rsid w:val="00D17096"/>
    <w:rsid w:val="00D17525"/>
    <w:rsid w:val="00D178E0"/>
    <w:rsid w:val="00D2033E"/>
    <w:rsid w:val="00D20908"/>
    <w:rsid w:val="00D212C8"/>
    <w:rsid w:val="00D21565"/>
    <w:rsid w:val="00D21865"/>
    <w:rsid w:val="00D21958"/>
    <w:rsid w:val="00D226EB"/>
    <w:rsid w:val="00D24405"/>
    <w:rsid w:val="00D24952"/>
    <w:rsid w:val="00D24A0D"/>
    <w:rsid w:val="00D24A9D"/>
    <w:rsid w:val="00D257DE"/>
    <w:rsid w:val="00D2604B"/>
    <w:rsid w:val="00D26C6F"/>
    <w:rsid w:val="00D2743C"/>
    <w:rsid w:val="00D2750F"/>
    <w:rsid w:val="00D276EE"/>
    <w:rsid w:val="00D27BFD"/>
    <w:rsid w:val="00D300C0"/>
    <w:rsid w:val="00D30213"/>
    <w:rsid w:val="00D3096C"/>
    <w:rsid w:val="00D3096E"/>
    <w:rsid w:val="00D30B62"/>
    <w:rsid w:val="00D3196B"/>
    <w:rsid w:val="00D31C20"/>
    <w:rsid w:val="00D31ECF"/>
    <w:rsid w:val="00D322F6"/>
    <w:rsid w:val="00D3259F"/>
    <w:rsid w:val="00D32830"/>
    <w:rsid w:val="00D33606"/>
    <w:rsid w:val="00D34508"/>
    <w:rsid w:val="00D34FBF"/>
    <w:rsid w:val="00D351ED"/>
    <w:rsid w:val="00D353D7"/>
    <w:rsid w:val="00D35415"/>
    <w:rsid w:val="00D35B81"/>
    <w:rsid w:val="00D36088"/>
    <w:rsid w:val="00D36128"/>
    <w:rsid w:val="00D36303"/>
    <w:rsid w:val="00D37E13"/>
    <w:rsid w:val="00D37F30"/>
    <w:rsid w:val="00D402AE"/>
    <w:rsid w:val="00D40D63"/>
    <w:rsid w:val="00D40ECD"/>
    <w:rsid w:val="00D4123C"/>
    <w:rsid w:val="00D414A2"/>
    <w:rsid w:val="00D42D61"/>
    <w:rsid w:val="00D435E9"/>
    <w:rsid w:val="00D43BE3"/>
    <w:rsid w:val="00D43D97"/>
    <w:rsid w:val="00D4409A"/>
    <w:rsid w:val="00D44831"/>
    <w:rsid w:val="00D452D4"/>
    <w:rsid w:val="00D45409"/>
    <w:rsid w:val="00D455A9"/>
    <w:rsid w:val="00D458A4"/>
    <w:rsid w:val="00D45D8C"/>
    <w:rsid w:val="00D45F3A"/>
    <w:rsid w:val="00D45F5A"/>
    <w:rsid w:val="00D463FE"/>
    <w:rsid w:val="00D46FC4"/>
    <w:rsid w:val="00D4788A"/>
    <w:rsid w:val="00D47B4E"/>
    <w:rsid w:val="00D47BD5"/>
    <w:rsid w:val="00D5070B"/>
    <w:rsid w:val="00D508CF"/>
    <w:rsid w:val="00D5095E"/>
    <w:rsid w:val="00D50C90"/>
    <w:rsid w:val="00D51069"/>
    <w:rsid w:val="00D52137"/>
    <w:rsid w:val="00D52773"/>
    <w:rsid w:val="00D52D7C"/>
    <w:rsid w:val="00D52DE4"/>
    <w:rsid w:val="00D53380"/>
    <w:rsid w:val="00D548DD"/>
    <w:rsid w:val="00D54E3E"/>
    <w:rsid w:val="00D5500D"/>
    <w:rsid w:val="00D55DE6"/>
    <w:rsid w:val="00D55E1F"/>
    <w:rsid w:val="00D55EAB"/>
    <w:rsid w:val="00D56078"/>
    <w:rsid w:val="00D565A3"/>
    <w:rsid w:val="00D567B7"/>
    <w:rsid w:val="00D56F14"/>
    <w:rsid w:val="00D5722D"/>
    <w:rsid w:val="00D574E3"/>
    <w:rsid w:val="00D57835"/>
    <w:rsid w:val="00D602D9"/>
    <w:rsid w:val="00D612C6"/>
    <w:rsid w:val="00D61BB2"/>
    <w:rsid w:val="00D62CEE"/>
    <w:rsid w:val="00D6337B"/>
    <w:rsid w:val="00D642B9"/>
    <w:rsid w:val="00D64A30"/>
    <w:rsid w:val="00D64EB0"/>
    <w:rsid w:val="00D65238"/>
    <w:rsid w:val="00D659B9"/>
    <w:rsid w:val="00D65CC1"/>
    <w:rsid w:val="00D65D53"/>
    <w:rsid w:val="00D660E8"/>
    <w:rsid w:val="00D66AA7"/>
    <w:rsid w:val="00D66B42"/>
    <w:rsid w:val="00D66BB9"/>
    <w:rsid w:val="00D6791A"/>
    <w:rsid w:val="00D700C7"/>
    <w:rsid w:val="00D70346"/>
    <w:rsid w:val="00D705E9"/>
    <w:rsid w:val="00D707D7"/>
    <w:rsid w:val="00D7084D"/>
    <w:rsid w:val="00D71083"/>
    <w:rsid w:val="00D714D6"/>
    <w:rsid w:val="00D715D0"/>
    <w:rsid w:val="00D71D77"/>
    <w:rsid w:val="00D72420"/>
    <w:rsid w:val="00D72CDC"/>
    <w:rsid w:val="00D72F76"/>
    <w:rsid w:val="00D73E43"/>
    <w:rsid w:val="00D74346"/>
    <w:rsid w:val="00D74467"/>
    <w:rsid w:val="00D74EDE"/>
    <w:rsid w:val="00D7552C"/>
    <w:rsid w:val="00D7597F"/>
    <w:rsid w:val="00D76107"/>
    <w:rsid w:val="00D7613D"/>
    <w:rsid w:val="00D7639A"/>
    <w:rsid w:val="00D76F44"/>
    <w:rsid w:val="00D770DC"/>
    <w:rsid w:val="00D77173"/>
    <w:rsid w:val="00D77B5C"/>
    <w:rsid w:val="00D77BAA"/>
    <w:rsid w:val="00D80C4F"/>
    <w:rsid w:val="00D814DE"/>
    <w:rsid w:val="00D81D37"/>
    <w:rsid w:val="00D81EAD"/>
    <w:rsid w:val="00D82731"/>
    <w:rsid w:val="00D8380B"/>
    <w:rsid w:val="00D838D2"/>
    <w:rsid w:val="00D83AF7"/>
    <w:rsid w:val="00D84219"/>
    <w:rsid w:val="00D8577C"/>
    <w:rsid w:val="00D865CC"/>
    <w:rsid w:val="00D86B58"/>
    <w:rsid w:val="00D877DF"/>
    <w:rsid w:val="00D87944"/>
    <w:rsid w:val="00D87BDE"/>
    <w:rsid w:val="00D902D0"/>
    <w:rsid w:val="00D9058C"/>
    <w:rsid w:val="00D908AE"/>
    <w:rsid w:val="00D908D3"/>
    <w:rsid w:val="00D90C8B"/>
    <w:rsid w:val="00D90CF7"/>
    <w:rsid w:val="00D9163D"/>
    <w:rsid w:val="00D91792"/>
    <w:rsid w:val="00D9226F"/>
    <w:rsid w:val="00D929A9"/>
    <w:rsid w:val="00D92CE0"/>
    <w:rsid w:val="00D93147"/>
    <w:rsid w:val="00D93D2F"/>
    <w:rsid w:val="00D94184"/>
    <w:rsid w:val="00D9432B"/>
    <w:rsid w:val="00D94802"/>
    <w:rsid w:val="00D94CFC"/>
    <w:rsid w:val="00D9515D"/>
    <w:rsid w:val="00D95428"/>
    <w:rsid w:val="00D956FB"/>
    <w:rsid w:val="00D95AF5"/>
    <w:rsid w:val="00D96323"/>
    <w:rsid w:val="00D96620"/>
    <w:rsid w:val="00D966C0"/>
    <w:rsid w:val="00D967B5"/>
    <w:rsid w:val="00D96C9B"/>
    <w:rsid w:val="00D96DED"/>
    <w:rsid w:val="00DA0237"/>
    <w:rsid w:val="00DA0D90"/>
    <w:rsid w:val="00DA1485"/>
    <w:rsid w:val="00DA1726"/>
    <w:rsid w:val="00DA1D16"/>
    <w:rsid w:val="00DA20E9"/>
    <w:rsid w:val="00DA26ED"/>
    <w:rsid w:val="00DA2AEA"/>
    <w:rsid w:val="00DA2EE0"/>
    <w:rsid w:val="00DA2F71"/>
    <w:rsid w:val="00DA32DC"/>
    <w:rsid w:val="00DA397F"/>
    <w:rsid w:val="00DA3A86"/>
    <w:rsid w:val="00DA3BD3"/>
    <w:rsid w:val="00DA4104"/>
    <w:rsid w:val="00DA4202"/>
    <w:rsid w:val="00DA49F0"/>
    <w:rsid w:val="00DA4E28"/>
    <w:rsid w:val="00DA5354"/>
    <w:rsid w:val="00DA5421"/>
    <w:rsid w:val="00DA57CF"/>
    <w:rsid w:val="00DA5966"/>
    <w:rsid w:val="00DA6646"/>
    <w:rsid w:val="00DA6DF1"/>
    <w:rsid w:val="00DA7175"/>
    <w:rsid w:val="00DA7802"/>
    <w:rsid w:val="00DA785A"/>
    <w:rsid w:val="00DA7C0E"/>
    <w:rsid w:val="00DA7C85"/>
    <w:rsid w:val="00DA7DB5"/>
    <w:rsid w:val="00DA7F6C"/>
    <w:rsid w:val="00DB01E6"/>
    <w:rsid w:val="00DB06D0"/>
    <w:rsid w:val="00DB079C"/>
    <w:rsid w:val="00DB2581"/>
    <w:rsid w:val="00DB29ED"/>
    <w:rsid w:val="00DB2CDD"/>
    <w:rsid w:val="00DB2F13"/>
    <w:rsid w:val="00DB34EE"/>
    <w:rsid w:val="00DB3A7F"/>
    <w:rsid w:val="00DB3CD8"/>
    <w:rsid w:val="00DB3DD6"/>
    <w:rsid w:val="00DB47F6"/>
    <w:rsid w:val="00DB4B3B"/>
    <w:rsid w:val="00DB4BDE"/>
    <w:rsid w:val="00DB4E9F"/>
    <w:rsid w:val="00DB5127"/>
    <w:rsid w:val="00DB5132"/>
    <w:rsid w:val="00DB59A1"/>
    <w:rsid w:val="00DB5B00"/>
    <w:rsid w:val="00DB7005"/>
    <w:rsid w:val="00DB7317"/>
    <w:rsid w:val="00DB733E"/>
    <w:rsid w:val="00DB7489"/>
    <w:rsid w:val="00DB7DBF"/>
    <w:rsid w:val="00DB7E99"/>
    <w:rsid w:val="00DC03D0"/>
    <w:rsid w:val="00DC0649"/>
    <w:rsid w:val="00DC1CFB"/>
    <w:rsid w:val="00DC20DD"/>
    <w:rsid w:val="00DC2196"/>
    <w:rsid w:val="00DC299B"/>
    <w:rsid w:val="00DC3680"/>
    <w:rsid w:val="00DC3E22"/>
    <w:rsid w:val="00DC426B"/>
    <w:rsid w:val="00DC48E6"/>
    <w:rsid w:val="00DC4AC9"/>
    <w:rsid w:val="00DC53E0"/>
    <w:rsid w:val="00DC5731"/>
    <w:rsid w:val="00DC6B2F"/>
    <w:rsid w:val="00DC6C4D"/>
    <w:rsid w:val="00DC72B3"/>
    <w:rsid w:val="00DC7BB8"/>
    <w:rsid w:val="00DC7D38"/>
    <w:rsid w:val="00DC7E7E"/>
    <w:rsid w:val="00DD0A65"/>
    <w:rsid w:val="00DD0D05"/>
    <w:rsid w:val="00DD1AB0"/>
    <w:rsid w:val="00DD204D"/>
    <w:rsid w:val="00DD273A"/>
    <w:rsid w:val="00DD2C11"/>
    <w:rsid w:val="00DD2E78"/>
    <w:rsid w:val="00DD40A9"/>
    <w:rsid w:val="00DD41CB"/>
    <w:rsid w:val="00DD44CD"/>
    <w:rsid w:val="00DD4C5F"/>
    <w:rsid w:val="00DD4FD9"/>
    <w:rsid w:val="00DD5312"/>
    <w:rsid w:val="00DD61F3"/>
    <w:rsid w:val="00DD644A"/>
    <w:rsid w:val="00DD64C8"/>
    <w:rsid w:val="00DD6685"/>
    <w:rsid w:val="00DD6FFD"/>
    <w:rsid w:val="00DD7410"/>
    <w:rsid w:val="00DD7941"/>
    <w:rsid w:val="00DD7DA4"/>
    <w:rsid w:val="00DD7DAB"/>
    <w:rsid w:val="00DE0C35"/>
    <w:rsid w:val="00DE0CFC"/>
    <w:rsid w:val="00DE0F5F"/>
    <w:rsid w:val="00DE1A27"/>
    <w:rsid w:val="00DE1D91"/>
    <w:rsid w:val="00DE1ED5"/>
    <w:rsid w:val="00DE3BCB"/>
    <w:rsid w:val="00DE3C33"/>
    <w:rsid w:val="00DE4083"/>
    <w:rsid w:val="00DE43CD"/>
    <w:rsid w:val="00DE4812"/>
    <w:rsid w:val="00DE50B3"/>
    <w:rsid w:val="00DE543C"/>
    <w:rsid w:val="00DE5D94"/>
    <w:rsid w:val="00DE660D"/>
    <w:rsid w:val="00DE6C19"/>
    <w:rsid w:val="00DE6C2A"/>
    <w:rsid w:val="00DE6F68"/>
    <w:rsid w:val="00DE6FF0"/>
    <w:rsid w:val="00DE710F"/>
    <w:rsid w:val="00DE72D4"/>
    <w:rsid w:val="00DE79DB"/>
    <w:rsid w:val="00DF0239"/>
    <w:rsid w:val="00DF0D2E"/>
    <w:rsid w:val="00DF1361"/>
    <w:rsid w:val="00DF174C"/>
    <w:rsid w:val="00DF1DF7"/>
    <w:rsid w:val="00DF45C2"/>
    <w:rsid w:val="00DF467B"/>
    <w:rsid w:val="00DF48BA"/>
    <w:rsid w:val="00DF4A49"/>
    <w:rsid w:val="00DF4ABE"/>
    <w:rsid w:val="00DF4E88"/>
    <w:rsid w:val="00DF5489"/>
    <w:rsid w:val="00DF64DC"/>
    <w:rsid w:val="00DF6644"/>
    <w:rsid w:val="00DF6718"/>
    <w:rsid w:val="00DF68DD"/>
    <w:rsid w:val="00DF6D2E"/>
    <w:rsid w:val="00DF6EB2"/>
    <w:rsid w:val="00DF76F1"/>
    <w:rsid w:val="00DF7C2C"/>
    <w:rsid w:val="00DF7C48"/>
    <w:rsid w:val="00E002B9"/>
    <w:rsid w:val="00E004B8"/>
    <w:rsid w:val="00E00AA7"/>
    <w:rsid w:val="00E00AC4"/>
    <w:rsid w:val="00E0126E"/>
    <w:rsid w:val="00E0130E"/>
    <w:rsid w:val="00E01F2F"/>
    <w:rsid w:val="00E01FB0"/>
    <w:rsid w:val="00E01FF7"/>
    <w:rsid w:val="00E0279E"/>
    <w:rsid w:val="00E02E19"/>
    <w:rsid w:val="00E02F6F"/>
    <w:rsid w:val="00E03A8A"/>
    <w:rsid w:val="00E03ADC"/>
    <w:rsid w:val="00E03F8A"/>
    <w:rsid w:val="00E04683"/>
    <w:rsid w:val="00E04E49"/>
    <w:rsid w:val="00E0616F"/>
    <w:rsid w:val="00E06C25"/>
    <w:rsid w:val="00E07AF2"/>
    <w:rsid w:val="00E10800"/>
    <w:rsid w:val="00E10C02"/>
    <w:rsid w:val="00E11255"/>
    <w:rsid w:val="00E11540"/>
    <w:rsid w:val="00E11EBF"/>
    <w:rsid w:val="00E11F54"/>
    <w:rsid w:val="00E11FF3"/>
    <w:rsid w:val="00E12467"/>
    <w:rsid w:val="00E12DB9"/>
    <w:rsid w:val="00E139FC"/>
    <w:rsid w:val="00E13C0A"/>
    <w:rsid w:val="00E13C27"/>
    <w:rsid w:val="00E142BF"/>
    <w:rsid w:val="00E14860"/>
    <w:rsid w:val="00E14BC9"/>
    <w:rsid w:val="00E1509B"/>
    <w:rsid w:val="00E150A2"/>
    <w:rsid w:val="00E15307"/>
    <w:rsid w:val="00E164FE"/>
    <w:rsid w:val="00E1687B"/>
    <w:rsid w:val="00E16AFC"/>
    <w:rsid w:val="00E16C8A"/>
    <w:rsid w:val="00E172B4"/>
    <w:rsid w:val="00E175B2"/>
    <w:rsid w:val="00E1770D"/>
    <w:rsid w:val="00E20184"/>
    <w:rsid w:val="00E204C7"/>
    <w:rsid w:val="00E20DF4"/>
    <w:rsid w:val="00E20F18"/>
    <w:rsid w:val="00E2213B"/>
    <w:rsid w:val="00E22321"/>
    <w:rsid w:val="00E2340F"/>
    <w:rsid w:val="00E23566"/>
    <w:rsid w:val="00E236A0"/>
    <w:rsid w:val="00E241B5"/>
    <w:rsid w:val="00E243E3"/>
    <w:rsid w:val="00E24994"/>
    <w:rsid w:val="00E24DB6"/>
    <w:rsid w:val="00E24ED9"/>
    <w:rsid w:val="00E25911"/>
    <w:rsid w:val="00E25A62"/>
    <w:rsid w:val="00E261A8"/>
    <w:rsid w:val="00E26501"/>
    <w:rsid w:val="00E2664E"/>
    <w:rsid w:val="00E30212"/>
    <w:rsid w:val="00E306CE"/>
    <w:rsid w:val="00E30756"/>
    <w:rsid w:val="00E30A5F"/>
    <w:rsid w:val="00E30CBF"/>
    <w:rsid w:val="00E3270F"/>
    <w:rsid w:val="00E32C60"/>
    <w:rsid w:val="00E33499"/>
    <w:rsid w:val="00E339DC"/>
    <w:rsid w:val="00E33B13"/>
    <w:rsid w:val="00E33B95"/>
    <w:rsid w:val="00E33CA7"/>
    <w:rsid w:val="00E3474D"/>
    <w:rsid w:val="00E348DA"/>
    <w:rsid w:val="00E35125"/>
    <w:rsid w:val="00E351E1"/>
    <w:rsid w:val="00E353F0"/>
    <w:rsid w:val="00E355DF"/>
    <w:rsid w:val="00E35763"/>
    <w:rsid w:val="00E35B34"/>
    <w:rsid w:val="00E3688B"/>
    <w:rsid w:val="00E368C5"/>
    <w:rsid w:val="00E3698A"/>
    <w:rsid w:val="00E36CC5"/>
    <w:rsid w:val="00E37148"/>
    <w:rsid w:val="00E37CDE"/>
    <w:rsid w:val="00E401C0"/>
    <w:rsid w:val="00E4075C"/>
    <w:rsid w:val="00E40891"/>
    <w:rsid w:val="00E40C25"/>
    <w:rsid w:val="00E41120"/>
    <w:rsid w:val="00E41285"/>
    <w:rsid w:val="00E418F2"/>
    <w:rsid w:val="00E419F5"/>
    <w:rsid w:val="00E42094"/>
    <w:rsid w:val="00E42964"/>
    <w:rsid w:val="00E42C15"/>
    <w:rsid w:val="00E4450F"/>
    <w:rsid w:val="00E44A5B"/>
    <w:rsid w:val="00E44B5E"/>
    <w:rsid w:val="00E44F4B"/>
    <w:rsid w:val="00E44F52"/>
    <w:rsid w:val="00E4548F"/>
    <w:rsid w:val="00E458C9"/>
    <w:rsid w:val="00E45BAB"/>
    <w:rsid w:val="00E46580"/>
    <w:rsid w:val="00E468A3"/>
    <w:rsid w:val="00E46A0F"/>
    <w:rsid w:val="00E4722D"/>
    <w:rsid w:val="00E473E9"/>
    <w:rsid w:val="00E4764E"/>
    <w:rsid w:val="00E47B1D"/>
    <w:rsid w:val="00E50215"/>
    <w:rsid w:val="00E5030D"/>
    <w:rsid w:val="00E50510"/>
    <w:rsid w:val="00E5065D"/>
    <w:rsid w:val="00E5086A"/>
    <w:rsid w:val="00E50ADD"/>
    <w:rsid w:val="00E519D2"/>
    <w:rsid w:val="00E51E7D"/>
    <w:rsid w:val="00E521C1"/>
    <w:rsid w:val="00E523E0"/>
    <w:rsid w:val="00E5262F"/>
    <w:rsid w:val="00E53031"/>
    <w:rsid w:val="00E53101"/>
    <w:rsid w:val="00E5313E"/>
    <w:rsid w:val="00E5317D"/>
    <w:rsid w:val="00E5324C"/>
    <w:rsid w:val="00E5347F"/>
    <w:rsid w:val="00E53C5C"/>
    <w:rsid w:val="00E53D44"/>
    <w:rsid w:val="00E54E33"/>
    <w:rsid w:val="00E559FE"/>
    <w:rsid w:val="00E55B93"/>
    <w:rsid w:val="00E55F46"/>
    <w:rsid w:val="00E5648C"/>
    <w:rsid w:val="00E57247"/>
    <w:rsid w:val="00E572B4"/>
    <w:rsid w:val="00E573E3"/>
    <w:rsid w:val="00E57712"/>
    <w:rsid w:val="00E5772D"/>
    <w:rsid w:val="00E57F1D"/>
    <w:rsid w:val="00E60134"/>
    <w:rsid w:val="00E60FAD"/>
    <w:rsid w:val="00E61509"/>
    <w:rsid w:val="00E61872"/>
    <w:rsid w:val="00E6214E"/>
    <w:rsid w:val="00E62351"/>
    <w:rsid w:val="00E6249A"/>
    <w:rsid w:val="00E62620"/>
    <w:rsid w:val="00E62725"/>
    <w:rsid w:val="00E62728"/>
    <w:rsid w:val="00E62AB7"/>
    <w:rsid w:val="00E62CCD"/>
    <w:rsid w:val="00E62FB6"/>
    <w:rsid w:val="00E63110"/>
    <w:rsid w:val="00E633A8"/>
    <w:rsid w:val="00E63443"/>
    <w:rsid w:val="00E63953"/>
    <w:rsid w:val="00E64A55"/>
    <w:rsid w:val="00E64C23"/>
    <w:rsid w:val="00E660B3"/>
    <w:rsid w:val="00E6616D"/>
    <w:rsid w:val="00E663EE"/>
    <w:rsid w:val="00E6672F"/>
    <w:rsid w:val="00E6677F"/>
    <w:rsid w:val="00E66C6D"/>
    <w:rsid w:val="00E66E3B"/>
    <w:rsid w:val="00E6714D"/>
    <w:rsid w:val="00E6717A"/>
    <w:rsid w:val="00E673B0"/>
    <w:rsid w:val="00E67A0C"/>
    <w:rsid w:val="00E67E73"/>
    <w:rsid w:val="00E700FE"/>
    <w:rsid w:val="00E702E3"/>
    <w:rsid w:val="00E704C9"/>
    <w:rsid w:val="00E708F0"/>
    <w:rsid w:val="00E712BD"/>
    <w:rsid w:val="00E71D5E"/>
    <w:rsid w:val="00E7204C"/>
    <w:rsid w:val="00E7210F"/>
    <w:rsid w:val="00E7228B"/>
    <w:rsid w:val="00E7275B"/>
    <w:rsid w:val="00E7291E"/>
    <w:rsid w:val="00E72DDA"/>
    <w:rsid w:val="00E730A9"/>
    <w:rsid w:val="00E73BC4"/>
    <w:rsid w:val="00E741DE"/>
    <w:rsid w:val="00E74AAA"/>
    <w:rsid w:val="00E74EB9"/>
    <w:rsid w:val="00E74EED"/>
    <w:rsid w:val="00E74FC1"/>
    <w:rsid w:val="00E752EF"/>
    <w:rsid w:val="00E754F2"/>
    <w:rsid w:val="00E755C8"/>
    <w:rsid w:val="00E75A85"/>
    <w:rsid w:val="00E76310"/>
    <w:rsid w:val="00E76730"/>
    <w:rsid w:val="00E767A3"/>
    <w:rsid w:val="00E767DE"/>
    <w:rsid w:val="00E77AAE"/>
    <w:rsid w:val="00E77CB2"/>
    <w:rsid w:val="00E80523"/>
    <w:rsid w:val="00E80ABD"/>
    <w:rsid w:val="00E81549"/>
    <w:rsid w:val="00E8181B"/>
    <w:rsid w:val="00E81A6C"/>
    <w:rsid w:val="00E81C09"/>
    <w:rsid w:val="00E82111"/>
    <w:rsid w:val="00E82299"/>
    <w:rsid w:val="00E83985"/>
    <w:rsid w:val="00E83D8A"/>
    <w:rsid w:val="00E83DF4"/>
    <w:rsid w:val="00E8420A"/>
    <w:rsid w:val="00E844CC"/>
    <w:rsid w:val="00E85587"/>
    <w:rsid w:val="00E8573E"/>
    <w:rsid w:val="00E86B7A"/>
    <w:rsid w:val="00E8761D"/>
    <w:rsid w:val="00E8777B"/>
    <w:rsid w:val="00E90AC7"/>
    <w:rsid w:val="00E9145A"/>
    <w:rsid w:val="00E91BE2"/>
    <w:rsid w:val="00E91CCD"/>
    <w:rsid w:val="00E9205A"/>
    <w:rsid w:val="00E926D5"/>
    <w:rsid w:val="00E93059"/>
    <w:rsid w:val="00E9333C"/>
    <w:rsid w:val="00E93B0A"/>
    <w:rsid w:val="00E94C27"/>
    <w:rsid w:val="00E94DDA"/>
    <w:rsid w:val="00E95967"/>
    <w:rsid w:val="00E95DA3"/>
    <w:rsid w:val="00E96367"/>
    <w:rsid w:val="00E96E50"/>
    <w:rsid w:val="00E9787A"/>
    <w:rsid w:val="00EA051A"/>
    <w:rsid w:val="00EA188E"/>
    <w:rsid w:val="00EA21CD"/>
    <w:rsid w:val="00EA2BB2"/>
    <w:rsid w:val="00EA3117"/>
    <w:rsid w:val="00EA35BE"/>
    <w:rsid w:val="00EA3EAC"/>
    <w:rsid w:val="00EA447C"/>
    <w:rsid w:val="00EA5C61"/>
    <w:rsid w:val="00EA61D6"/>
    <w:rsid w:val="00EA6F57"/>
    <w:rsid w:val="00EA71ED"/>
    <w:rsid w:val="00EA7343"/>
    <w:rsid w:val="00EA74E8"/>
    <w:rsid w:val="00EA79DA"/>
    <w:rsid w:val="00EA7F0B"/>
    <w:rsid w:val="00EB081F"/>
    <w:rsid w:val="00EB0B37"/>
    <w:rsid w:val="00EB1730"/>
    <w:rsid w:val="00EB177B"/>
    <w:rsid w:val="00EB1E85"/>
    <w:rsid w:val="00EB2DCD"/>
    <w:rsid w:val="00EB3F73"/>
    <w:rsid w:val="00EB4064"/>
    <w:rsid w:val="00EB40FD"/>
    <w:rsid w:val="00EB4791"/>
    <w:rsid w:val="00EB4D68"/>
    <w:rsid w:val="00EB5524"/>
    <w:rsid w:val="00EB58EC"/>
    <w:rsid w:val="00EB5905"/>
    <w:rsid w:val="00EB6037"/>
    <w:rsid w:val="00EB6339"/>
    <w:rsid w:val="00EB682C"/>
    <w:rsid w:val="00EB6BF1"/>
    <w:rsid w:val="00EB753B"/>
    <w:rsid w:val="00EB7B52"/>
    <w:rsid w:val="00EC1556"/>
    <w:rsid w:val="00EC236E"/>
    <w:rsid w:val="00EC2E18"/>
    <w:rsid w:val="00EC31E4"/>
    <w:rsid w:val="00EC3A55"/>
    <w:rsid w:val="00EC44AB"/>
    <w:rsid w:val="00EC478F"/>
    <w:rsid w:val="00EC4BE6"/>
    <w:rsid w:val="00EC50C6"/>
    <w:rsid w:val="00EC5211"/>
    <w:rsid w:val="00EC526D"/>
    <w:rsid w:val="00EC6135"/>
    <w:rsid w:val="00EC6546"/>
    <w:rsid w:val="00EC662D"/>
    <w:rsid w:val="00EC7615"/>
    <w:rsid w:val="00EC7C66"/>
    <w:rsid w:val="00EC7D66"/>
    <w:rsid w:val="00ED0B14"/>
    <w:rsid w:val="00ED0DB6"/>
    <w:rsid w:val="00ED0E3F"/>
    <w:rsid w:val="00ED0F58"/>
    <w:rsid w:val="00ED1089"/>
    <w:rsid w:val="00ED1297"/>
    <w:rsid w:val="00ED19BA"/>
    <w:rsid w:val="00ED2FA9"/>
    <w:rsid w:val="00ED3052"/>
    <w:rsid w:val="00ED30D7"/>
    <w:rsid w:val="00ED35CF"/>
    <w:rsid w:val="00ED3B9A"/>
    <w:rsid w:val="00ED46D6"/>
    <w:rsid w:val="00ED487D"/>
    <w:rsid w:val="00ED50BA"/>
    <w:rsid w:val="00ED5594"/>
    <w:rsid w:val="00ED5869"/>
    <w:rsid w:val="00ED5AB0"/>
    <w:rsid w:val="00ED6179"/>
    <w:rsid w:val="00ED64B1"/>
    <w:rsid w:val="00ED6BD1"/>
    <w:rsid w:val="00ED6EC4"/>
    <w:rsid w:val="00ED721C"/>
    <w:rsid w:val="00ED73AD"/>
    <w:rsid w:val="00ED7529"/>
    <w:rsid w:val="00ED7881"/>
    <w:rsid w:val="00ED79E8"/>
    <w:rsid w:val="00ED7F10"/>
    <w:rsid w:val="00EE1244"/>
    <w:rsid w:val="00EE14F1"/>
    <w:rsid w:val="00EE17A6"/>
    <w:rsid w:val="00EE1BC8"/>
    <w:rsid w:val="00EE1D19"/>
    <w:rsid w:val="00EE1EB6"/>
    <w:rsid w:val="00EE1ED5"/>
    <w:rsid w:val="00EE24B7"/>
    <w:rsid w:val="00EE2600"/>
    <w:rsid w:val="00EE310F"/>
    <w:rsid w:val="00EE37C9"/>
    <w:rsid w:val="00EE381D"/>
    <w:rsid w:val="00EE391A"/>
    <w:rsid w:val="00EE407E"/>
    <w:rsid w:val="00EE41D8"/>
    <w:rsid w:val="00EE4FEE"/>
    <w:rsid w:val="00EE71CA"/>
    <w:rsid w:val="00EE75E1"/>
    <w:rsid w:val="00EF0717"/>
    <w:rsid w:val="00EF09D7"/>
    <w:rsid w:val="00EF09F4"/>
    <w:rsid w:val="00EF09F8"/>
    <w:rsid w:val="00EF0A1B"/>
    <w:rsid w:val="00EF13E8"/>
    <w:rsid w:val="00EF1874"/>
    <w:rsid w:val="00EF19E6"/>
    <w:rsid w:val="00EF1B96"/>
    <w:rsid w:val="00EF1FC7"/>
    <w:rsid w:val="00EF31DF"/>
    <w:rsid w:val="00EF36DD"/>
    <w:rsid w:val="00EF3C9D"/>
    <w:rsid w:val="00EF3D83"/>
    <w:rsid w:val="00EF43B5"/>
    <w:rsid w:val="00EF4E1F"/>
    <w:rsid w:val="00EF53D2"/>
    <w:rsid w:val="00EF6406"/>
    <w:rsid w:val="00EF6826"/>
    <w:rsid w:val="00EF6A75"/>
    <w:rsid w:val="00EF7064"/>
    <w:rsid w:val="00EF7630"/>
    <w:rsid w:val="00F00C10"/>
    <w:rsid w:val="00F00D42"/>
    <w:rsid w:val="00F01078"/>
    <w:rsid w:val="00F01350"/>
    <w:rsid w:val="00F016AE"/>
    <w:rsid w:val="00F016F4"/>
    <w:rsid w:val="00F018F5"/>
    <w:rsid w:val="00F02599"/>
    <w:rsid w:val="00F02A51"/>
    <w:rsid w:val="00F02C7A"/>
    <w:rsid w:val="00F02C8F"/>
    <w:rsid w:val="00F0327E"/>
    <w:rsid w:val="00F03D28"/>
    <w:rsid w:val="00F04374"/>
    <w:rsid w:val="00F049B3"/>
    <w:rsid w:val="00F04DAB"/>
    <w:rsid w:val="00F05263"/>
    <w:rsid w:val="00F052DB"/>
    <w:rsid w:val="00F058D7"/>
    <w:rsid w:val="00F05ABB"/>
    <w:rsid w:val="00F05C98"/>
    <w:rsid w:val="00F0668D"/>
    <w:rsid w:val="00F0690D"/>
    <w:rsid w:val="00F073D6"/>
    <w:rsid w:val="00F10543"/>
    <w:rsid w:val="00F107D7"/>
    <w:rsid w:val="00F10BAC"/>
    <w:rsid w:val="00F121AB"/>
    <w:rsid w:val="00F13263"/>
    <w:rsid w:val="00F1364E"/>
    <w:rsid w:val="00F139A8"/>
    <w:rsid w:val="00F13A27"/>
    <w:rsid w:val="00F141AA"/>
    <w:rsid w:val="00F14715"/>
    <w:rsid w:val="00F1476C"/>
    <w:rsid w:val="00F14970"/>
    <w:rsid w:val="00F14C51"/>
    <w:rsid w:val="00F14D67"/>
    <w:rsid w:val="00F15148"/>
    <w:rsid w:val="00F151F1"/>
    <w:rsid w:val="00F15657"/>
    <w:rsid w:val="00F15BDA"/>
    <w:rsid w:val="00F15C99"/>
    <w:rsid w:val="00F1607E"/>
    <w:rsid w:val="00F16A12"/>
    <w:rsid w:val="00F16D49"/>
    <w:rsid w:val="00F16F55"/>
    <w:rsid w:val="00F17CBD"/>
    <w:rsid w:val="00F200F9"/>
    <w:rsid w:val="00F209A7"/>
    <w:rsid w:val="00F209E3"/>
    <w:rsid w:val="00F20B62"/>
    <w:rsid w:val="00F20E92"/>
    <w:rsid w:val="00F2114B"/>
    <w:rsid w:val="00F217D4"/>
    <w:rsid w:val="00F21EB7"/>
    <w:rsid w:val="00F22F8D"/>
    <w:rsid w:val="00F2391B"/>
    <w:rsid w:val="00F23F37"/>
    <w:rsid w:val="00F23F50"/>
    <w:rsid w:val="00F24454"/>
    <w:rsid w:val="00F24DB3"/>
    <w:rsid w:val="00F261CF"/>
    <w:rsid w:val="00F264FE"/>
    <w:rsid w:val="00F266FF"/>
    <w:rsid w:val="00F31109"/>
    <w:rsid w:val="00F312BE"/>
    <w:rsid w:val="00F31591"/>
    <w:rsid w:val="00F315B4"/>
    <w:rsid w:val="00F317BF"/>
    <w:rsid w:val="00F321A6"/>
    <w:rsid w:val="00F32377"/>
    <w:rsid w:val="00F329ED"/>
    <w:rsid w:val="00F32BE8"/>
    <w:rsid w:val="00F331D2"/>
    <w:rsid w:val="00F33B35"/>
    <w:rsid w:val="00F34232"/>
    <w:rsid w:val="00F34288"/>
    <w:rsid w:val="00F34B0F"/>
    <w:rsid w:val="00F34B65"/>
    <w:rsid w:val="00F34D6B"/>
    <w:rsid w:val="00F357A1"/>
    <w:rsid w:val="00F35A45"/>
    <w:rsid w:val="00F35B13"/>
    <w:rsid w:val="00F36180"/>
    <w:rsid w:val="00F362AE"/>
    <w:rsid w:val="00F363FF"/>
    <w:rsid w:val="00F3647D"/>
    <w:rsid w:val="00F36500"/>
    <w:rsid w:val="00F37470"/>
    <w:rsid w:val="00F377FC"/>
    <w:rsid w:val="00F3786C"/>
    <w:rsid w:val="00F40447"/>
    <w:rsid w:val="00F4051E"/>
    <w:rsid w:val="00F40D0C"/>
    <w:rsid w:val="00F40DEB"/>
    <w:rsid w:val="00F4135D"/>
    <w:rsid w:val="00F41A9E"/>
    <w:rsid w:val="00F421EE"/>
    <w:rsid w:val="00F423F5"/>
    <w:rsid w:val="00F428C8"/>
    <w:rsid w:val="00F42A06"/>
    <w:rsid w:val="00F42EB9"/>
    <w:rsid w:val="00F42FA1"/>
    <w:rsid w:val="00F435F3"/>
    <w:rsid w:val="00F43607"/>
    <w:rsid w:val="00F4390F"/>
    <w:rsid w:val="00F43B32"/>
    <w:rsid w:val="00F441FC"/>
    <w:rsid w:val="00F44317"/>
    <w:rsid w:val="00F44C99"/>
    <w:rsid w:val="00F44D8F"/>
    <w:rsid w:val="00F44E44"/>
    <w:rsid w:val="00F45215"/>
    <w:rsid w:val="00F4572F"/>
    <w:rsid w:val="00F47876"/>
    <w:rsid w:val="00F478C0"/>
    <w:rsid w:val="00F50D35"/>
    <w:rsid w:val="00F51652"/>
    <w:rsid w:val="00F51E7B"/>
    <w:rsid w:val="00F52B6F"/>
    <w:rsid w:val="00F54286"/>
    <w:rsid w:val="00F54C36"/>
    <w:rsid w:val="00F54D7E"/>
    <w:rsid w:val="00F550AA"/>
    <w:rsid w:val="00F553B5"/>
    <w:rsid w:val="00F5542E"/>
    <w:rsid w:val="00F5561E"/>
    <w:rsid w:val="00F564D5"/>
    <w:rsid w:val="00F56C97"/>
    <w:rsid w:val="00F56E8E"/>
    <w:rsid w:val="00F56E93"/>
    <w:rsid w:val="00F57357"/>
    <w:rsid w:val="00F5735F"/>
    <w:rsid w:val="00F57767"/>
    <w:rsid w:val="00F577E5"/>
    <w:rsid w:val="00F6034A"/>
    <w:rsid w:val="00F60855"/>
    <w:rsid w:val="00F60C6E"/>
    <w:rsid w:val="00F61005"/>
    <w:rsid w:val="00F61831"/>
    <w:rsid w:val="00F61D5F"/>
    <w:rsid w:val="00F62DD9"/>
    <w:rsid w:val="00F63A83"/>
    <w:rsid w:val="00F63B6B"/>
    <w:rsid w:val="00F6472D"/>
    <w:rsid w:val="00F64C43"/>
    <w:rsid w:val="00F661D0"/>
    <w:rsid w:val="00F666E7"/>
    <w:rsid w:val="00F66A70"/>
    <w:rsid w:val="00F66B0F"/>
    <w:rsid w:val="00F66E13"/>
    <w:rsid w:val="00F66EB3"/>
    <w:rsid w:val="00F66F61"/>
    <w:rsid w:val="00F670DD"/>
    <w:rsid w:val="00F673C0"/>
    <w:rsid w:val="00F67A18"/>
    <w:rsid w:val="00F67DAF"/>
    <w:rsid w:val="00F70195"/>
    <w:rsid w:val="00F70760"/>
    <w:rsid w:val="00F710D0"/>
    <w:rsid w:val="00F72324"/>
    <w:rsid w:val="00F72733"/>
    <w:rsid w:val="00F729E9"/>
    <w:rsid w:val="00F73BD6"/>
    <w:rsid w:val="00F7453E"/>
    <w:rsid w:val="00F74548"/>
    <w:rsid w:val="00F746B8"/>
    <w:rsid w:val="00F75664"/>
    <w:rsid w:val="00F75CB0"/>
    <w:rsid w:val="00F760F9"/>
    <w:rsid w:val="00F7671A"/>
    <w:rsid w:val="00F7679A"/>
    <w:rsid w:val="00F76EDE"/>
    <w:rsid w:val="00F7716C"/>
    <w:rsid w:val="00F776F1"/>
    <w:rsid w:val="00F77C09"/>
    <w:rsid w:val="00F77C25"/>
    <w:rsid w:val="00F8014F"/>
    <w:rsid w:val="00F80A1B"/>
    <w:rsid w:val="00F81001"/>
    <w:rsid w:val="00F812D7"/>
    <w:rsid w:val="00F81BA4"/>
    <w:rsid w:val="00F81E20"/>
    <w:rsid w:val="00F824B5"/>
    <w:rsid w:val="00F82CC8"/>
    <w:rsid w:val="00F82F20"/>
    <w:rsid w:val="00F83615"/>
    <w:rsid w:val="00F8364F"/>
    <w:rsid w:val="00F83829"/>
    <w:rsid w:val="00F83C4C"/>
    <w:rsid w:val="00F844DE"/>
    <w:rsid w:val="00F84595"/>
    <w:rsid w:val="00F846E8"/>
    <w:rsid w:val="00F84CFC"/>
    <w:rsid w:val="00F851D6"/>
    <w:rsid w:val="00F853A0"/>
    <w:rsid w:val="00F854C1"/>
    <w:rsid w:val="00F854E7"/>
    <w:rsid w:val="00F856FC"/>
    <w:rsid w:val="00F85A52"/>
    <w:rsid w:val="00F85BE8"/>
    <w:rsid w:val="00F86020"/>
    <w:rsid w:val="00F8636F"/>
    <w:rsid w:val="00F86B70"/>
    <w:rsid w:val="00F86DC8"/>
    <w:rsid w:val="00F90174"/>
    <w:rsid w:val="00F902DC"/>
    <w:rsid w:val="00F90682"/>
    <w:rsid w:val="00F90D23"/>
    <w:rsid w:val="00F90EB8"/>
    <w:rsid w:val="00F90FA9"/>
    <w:rsid w:val="00F916D8"/>
    <w:rsid w:val="00F9231A"/>
    <w:rsid w:val="00F923F8"/>
    <w:rsid w:val="00F9285B"/>
    <w:rsid w:val="00F932C6"/>
    <w:rsid w:val="00F93589"/>
    <w:rsid w:val="00F94477"/>
    <w:rsid w:val="00F9484E"/>
    <w:rsid w:val="00F949A5"/>
    <w:rsid w:val="00F94C55"/>
    <w:rsid w:val="00F955C0"/>
    <w:rsid w:val="00F9593E"/>
    <w:rsid w:val="00F96155"/>
    <w:rsid w:val="00F964C7"/>
    <w:rsid w:val="00F9665D"/>
    <w:rsid w:val="00F968F7"/>
    <w:rsid w:val="00F97529"/>
    <w:rsid w:val="00F97641"/>
    <w:rsid w:val="00F97E29"/>
    <w:rsid w:val="00FA019D"/>
    <w:rsid w:val="00FA0774"/>
    <w:rsid w:val="00FA0DF2"/>
    <w:rsid w:val="00FA0EA7"/>
    <w:rsid w:val="00FA18DA"/>
    <w:rsid w:val="00FA27DE"/>
    <w:rsid w:val="00FA302C"/>
    <w:rsid w:val="00FA4211"/>
    <w:rsid w:val="00FA46B4"/>
    <w:rsid w:val="00FA48A2"/>
    <w:rsid w:val="00FA4903"/>
    <w:rsid w:val="00FA4B08"/>
    <w:rsid w:val="00FA4EFE"/>
    <w:rsid w:val="00FA505B"/>
    <w:rsid w:val="00FA5EEB"/>
    <w:rsid w:val="00FA5F23"/>
    <w:rsid w:val="00FA5F53"/>
    <w:rsid w:val="00FA65C5"/>
    <w:rsid w:val="00FA697C"/>
    <w:rsid w:val="00FA6BE6"/>
    <w:rsid w:val="00FA7D44"/>
    <w:rsid w:val="00FA7F41"/>
    <w:rsid w:val="00FB045A"/>
    <w:rsid w:val="00FB0593"/>
    <w:rsid w:val="00FB073E"/>
    <w:rsid w:val="00FB1252"/>
    <w:rsid w:val="00FB174A"/>
    <w:rsid w:val="00FB19E2"/>
    <w:rsid w:val="00FB1A15"/>
    <w:rsid w:val="00FB1F97"/>
    <w:rsid w:val="00FB2753"/>
    <w:rsid w:val="00FB2B6B"/>
    <w:rsid w:val="00FB2BB6"/>
    <w:rsid w:val="00FB338B"/>
    <w:rsid w:val="00FB3398"/>
    <w:rsid w:val="00FB446D"/>
    <w:rsid w:val="00FB4744"/>
    <w:rsid w:val="00FB4CF7"/>
    <w:rsid w:val="00FB5B69"/>
    <w:rsid w:val="00FB6D17"/>
    <w:rsid w:val="00FB7816"/>
    <w:rsid w:val="00FC06B7"/>
    <w:rsid w:val="00FC113B"/>
    <w:rsid w:val="00FC1588"/>
    <w:rsid w:val="00FC2035"/>
    <w:rsid w:val="00FC2695"/>
    <w:rsid w:val="00FC26D8"/>
    <w:rsid w:val="00FC2D05"/>
    <w:rsid w:val="00FC2F88"/>
    <w:rsid w:val="00FC37CB"/>
    <w:rsid w:val="00FC3FBD"/>
    <w:rsid w:val="00FC3FDF"/>
    <w:rsid w:val="00FC40E6"/>
    <w:rsid w:val="00FC44B8"/>
    <w:rsid w:val="00FC44E0"/>
    <w:rsid w:val="00FC497B"/>
    <w:rsid w:val="00FC4A1F"/>
    <w:rsid w:val="00FC4E34"/>
    <w:rsid w:val="00FC4F7C"/>
    <w:rsid w:val="00FC6491"/>
    <w:rsid w:val="00FC6719"/>
    <w:rsid w:val="00FC7B03"/>
    <w:rsid w:val="00FC7B2A"/>
    <w:rsid w:val="00FD01CA"/>
    <w:rsid w:val="00FD0B3E"/>
    <w:rsid w:val="00FD0BA3"/>
    <w:rsid w:val="00FD0C40"/>
    <w:rsid w:val="00FD1097"/>
    <w:rsid w:val="00FD193F"/>
    <w:rsid w:val="00FD20E1"/>
    <w:rsid w:val="00FD35B4"/>
    <w:rsid w:val="00FD3B79"/>
    <w:rsid w:val="00FD3CF2"/>
    <w:rsid w:val="00FD4165"/>
    <w:rsid w:val="00FD43EC"/>
    <w:rsid w:val="00FD4463"/>
    <w:rsid w:val="00FD4485"/>
    <w:rsid w:val="00FD4535"/>
    <w:rsid w:val="00FD52FB"/>
    <w:rsid w:val="00FD56F3"/>
    <w:rsid w:val="00FD5A16"/>
    <w:rsid w:val="00FD6803"/>
    <w:rsid w:val="00FD693B"/>
    <w:rsid w:val="00FD6C00"/>
    <w:rsid w:val="00FD762F"/>
    <w:rsid w:val="00FD77EB"/>
    <w:rsid w:val="00FD7AD4"/>
    <w:rsid w:val="00FD7CEE"/>
    <w:rsid w:val="00FE056A"/>
    <w:rsid w:val="00FE0E6F"/>
    <w:rsid w:val="00FE102B"/>
    <w:rsid w:val="00FE1371"/>
    <w:rsid w:val="00FE13AE"/>
    <w:rsid w:val="00FE14F3"/>
    <w:rsid w:val="00FE2B2F"/>
    <w:rsid w:val="00FE2BE0"/>
    <w:rsid w:val="00FE2C90"/>
    <w:rsid w:val="00FE2F7C"/>
    <w:rsid w:val="00FE308C"/>
    <w:rsid w:val="00FE3A07"/>
    <w:rsid w:val="00FE4399"/>
    <w:rsid w:val="00FE4A15"/>
    <w:rsid w:val="00FE512E"/>
    <w:rsid w:val="00FE5432"/>
    <w:rsid w:val="00FE619C"/>
    <w:rsid w:val="00FE6615"/>
    <w:rsid w:val="00FF09A9"/>
    <w:rsid w:val="00FF0CA4"/>
    <w:rsid w:val="00FF13B8"/>
    <w:rsid w:val="00FF14B5"/>
    <w:rsid w:val="00FF1AAB"/>
    <w:rsid w:val="00FF1F03"/>
    <w:rsid w:val="00FF242B"/>
    <w:rsid w:val="00FF2FCB"/>
    <w:rsid w:val="00FF349C"/>
    <w:rsid w:val="00FF34DA"/>
    <w:rsid w:val="00FF4C21"/>
    <w:rsid w:val="00FF4E1E"/>
    <w:rsid w:val="00FF5947"/>
    <w:rsid w:val="00FF6B24"/>
    <w:rsid w:val="00FF715D"/>
    <w:rsid w:val="0231934D"/>
    <w:rsid w:val="094E6105"/>
    <w:rsid w:val="0AF43C59"/>
    <w:rsid w:val="10AD03B9"/>
    <w:rsid w:val="15DBE720"/>
    <w:rsid w:val="16293533"/>
    <w:rsid w:val="21B0A459"/>
    <w:rsid w:val="238B068B"/>
    <w:rsid w:val="2A8AC531"/>
    <w:rsid w:val="2AA00325"/>
    <w:rsid w:val="32165859"/>
    <w:rsid w:val="330975ED"/>
    <w:rsid w:val="340FB750"/>
    <w:rsid w:val="35EB258B"/>
    <w:rsid w:val="39498874"/>
    <w:rsid w:val="3B35B8BC"/>
    <w:rsid w:val="3D7D2906"/>
    <w:rsid w:val="3ED59D44"/>
    <w:rsid w:val="40885691"/>
    <w:rsid w:val="432A98EE"/>
    <w:rsid w:val="43BDEEC1"/>
    <w:rsid w:val="45E25487"/>
    <w:rsid w:val="48ACB7C2"/>
    <w:rsid w:val="4B033E44"/>
    <w:rsid w:val="4C9CAF34"/>
    <w:rsid w:val="4D5D99BD"/>
    <w:rsid w:val="4DB0DAD0"/>
    <w:rsid w:val="535B8344"/>
    <w:rsid w:val="609CA07D"/>
    <w:rsid w:val="6393209D"/>
    <w:rsid w:val="65FE7689"/>
    <w:rsid w:val="6707F391"/>
    <w:rsid w:val="67AF9792"/>
    <w:rsid w:val="67D30889"/>
    <w:rsid w:val="6B521F58"/>
    <w:rsid w:val="6E1A9026"/>
    <w:rsid w:val="706019A7"/>
    <w:rsid w:val="76B4F2C8"/>
    <w:rsid w:val="79339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FE6A3BDB-2282-4DD5-92B9-46C67C0BC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5"/>
      </w:numPr>
      <w:spacing w:after="40"/>
      <w:contextualSpacing/>
    </w:pPr>
  </w:style>
  <w:style w:type="paragraph" w:styleId="ListBullet2">
    <w:name w:val="List Bullet 2"/>
    <w:basedOn w:val="Normal"/>
    <w:uiPriority w:val="99"/>
    <w:unhideWhenUsed/>
    <w:rsid w:val="00C13FD4"/>
    <w:pPr>
      <w:numPr>
        <w:ilvl w:val="1"/>
        <w:numId w:val="25"/>
      </w:numPr>
      <w:contextualSpacing/>
    </w:pPr>
  </w:style>
  <w:style w:type="paragraph" w:customStyle="1" w:styleId="NumberedHeading1">
    <w:name w:val="Numbered Heading 1"/>
    <w:basedOn w:val="Normal"/>
    <w:qFormat/>
    <w:rsid w:val="00E74AAA"/>
    <w:pPr>
      <w:keepNext/>
      <w:keepLines/>
      <w:numPr>
        <w:numId w:val="21"/>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0"/>
      </w:numPr>
    </w:pPr>
  </w:style>
  <w:style w:type="numbering" w:customStyle="1" w:styleId="CurrentList12">
    <w:name w:val="Current List12"/>
    <w:uiPriority w:val="99"/>
    <w:rsid w:val="00E74AAA"/>
    <w:pPr>
      <w:numPr>
        <w:numId w:val="22"/>
      </w:numPr>
    </w:pPr>
  </w:style>
  <w:style w:type="numbering" w:customStyle="1" w:styleId="CurrentList2">
    <w:name w:val="Current List2"/>
    <w:uiPriority w:val="99"/>
    <w:rsid w:val="00F1364E"/>
    <w:pPr>
      <w:numPr>
        <w:numId w:val="11"/>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3"/>
      </w:numPr>
    </w:pPr>
  </w:style>
  <w:style w:type="numbering" w:customStyle="1" w:styleId="CurrentList14">
    <w:name w:val="Current List14"/>
    <w:uiPriority w:val="99"/>
    <w:rsid w:val="00FA505B"/>
    <w:pPr>
      <w:numPr>
        <w:numId w:val="24"/>
      </w:numPr>
    </w:pPr>
  </w:style>
  <w:style w:type="numbering" w:customStyle="1" w:styleId="CurrentList15">
    <w:name w:val="Current List15"/>
    <w:uiPriority w:val="99"/>
    <w:rsid w:val="00FA505B"/>
    <w:pPr>
      <w:numPr>
        <w:numId w:val="26"/>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7"/>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8"/>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9"/>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 w:type="paragraph" w:customStyle="1" w:styleId="paragraph">
    <w:name w:val="paragraph"/>
    <w:basedOn w:val="Normal"/>
    <w:rsid w:val="00094EB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33016678">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88692268">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 w:id="1763143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cwc@bom.gov.au" TargetMode="External"/><Relationship Id="rId18" Type="http://schemas.openxmlformats.org/officeDocument/2006/relationships/footer" Target="footer2.xml"/><Relationship Id="rId26" Type="http://schemas.openxmlformats.org/officeDocument/2006/relationships/hyperlink" Target="https://www.nrlmry.navy.mil/TC.html" TargetMode="Externa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nrlmry.navy.mil/TC.html" TargetMode="External"/><Relationship Id="rId42"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eader" Target="header4.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9.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rlmry.navy.mil/TC.html" TargetMode="External"/><Relationship Id="rId32" Type="http://schemas.openxmlformats.org/officeDocument/2006/relationships/hyperlink" Target="https://www.nrlmry.navy.mil/TC.html" TargetMode="External"/><Relationship Id="rId37" Type="http://schemas.openxmlformats.org/officeDocument/2006/relationships/image" Target="media/image14.PNG"/><Relationship Id="rId40" Type="http://schemas.openxmlformats.org/officeDocument/2006/relationships/footer" Target="footer4.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hyperlink" Target="https://www.nrlmry.navy.mil/TC.html" TargetMode="External"/><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yperlink" Target="https://ncics.org/pub/mjo/archive/2025/2025-04-03/v2/" TargetMode="External"/><Relationship Id="rId27" Type="http://schemas.openxmlformats.org/officeDocument/2006/relationships/image" Target="media/image8.png"/><Relationship Id="rId30" Type="http://schemas.openxmlformats.org/officeDocument/2006/relationships/hyperlink" Target="https://www.nrlmry.navy.mil/TC.html" TargetMode="External"/><Relationship Id="rId35" Type="http://schemas.openxmlformats.org/officeDocument/2006/relationships/image" Target="media/image12.png"/><Relationship Id="rId43"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15667"/>
    <w:rsid w:val="00015F44"/>
    <w:rsid w:val="000438E3"/>
    <w:rsid w:val="000E2658"/>
    <w:rsid w:val="00115F78"/>
    <w:rsid w:val="0013763C"/>
    <w:rsid w:val="001627E4"/>
    <w:rsid w:val="00186B81"/>
    <w:rsid w:val="001A6C37"/>
    <w:rsid w:val="001E46E6"/>
    <w:rsid w:val="00211E12"/>
    <w:rsid w:val="0022555E"/>
    <w:rsid w:val="0025623D"/>
    <w:rsid w:val="00296BF2"/>
    <w:rsid w:val="002B2C1A"/>
    <w:rsid w:val="00302AA1"/>
    <w:rsid w:val="003350EB"/>
    <w:rsid w:val="00375803"/>
    <w:rsid w:val="003861AE"/>
    <w:rsid w:val="00393EEE"/>
    <w:rsid w:val="003D2732"/>
    <w:rsid w:val="003E4DD3"/>
    <w:rsid w:val="00403488"/>
    <w:rsid w:val="004140A8"/>
    <w:rsid w:val="00456697"/>
    <w:rsid w:val="004B0897"/>
    <w:rsid w:val="0053274D"/>
    <w:rsid w:val="005708B4"/>
    <w:rsid w:val="005A78FD"/>
    <w:rsid w:val="005B7613"/>
    <w:rsid w:val="005D39CA"/>
    <w:rsid w:val="006726D4"/>
    <w:rsid w:val="00683555"/>
    <w:rsid w:val="006B752E"/>
    <w:rsid w:val="006D5730"/>
    <w:rsid w:val="006F7B30"/>
    <w:rsid w:val="00701FBF"/>
    <w:rsid w:val="00722862"/>
    <w:rsid w:val="007247D8"/>
    <w:rsid w:val="00734F69"/>
    <w:rsid w:val="007670FD"/>
    <w:rsid w:val="00770AF7"/>
    <w:rsid w:val="00786D91"/>
    <w:rsid w:val="007B7FB3"/>
    <w:rsid w:val="007D1698"/>
    <w:rsid w:val="00813926"/>
    <w:rsid w:val="008167FB"/>
    <w:rsid w:val="008507A7"/>
    <w:rsid w:val="00881818"/>
    <w:rsid w:val="008934C7"/>
    <w:rsid w:val="008C041A"/>
    <w:rsid w:val="00914AB6"/>
    <w:rsid w:val="00953249"/>
    <w:rsid w:val="009A3EFC"/>
    <w:rsid w:val="009A4EDF"/>
    <w:rsid w:val="009B2DE2"/>
    <w:rsid w:val="009C4A9A"/>
    <w:rsid w:val="00A06CFD"/>
    <w:rsid w:val="00A22F6B"/>
    <w:rsid w:val="00A34F9B"/>
    <w:rsid w:val="00A669CB"/>
    <w:rsid w:val="00AA2F53"/>
    <w:rsid w:val="00AF2FA8"/>
    <w:rsid w:val="00AF44E4"/>
    <w:rsid w:val="00B44335"/>
    <w:rsid w:val="00B95516"/>
    <w:rsid w:val="00BC6553"/>
    <w:rsid w:val="00BD38B6"/>
    <w:rsid w:val="00BF4087"/>
    <w:rsid w:val="00C168CC"/>
    <w:rsid w:val="00C32830"/>
    <w:rsid w:val="00C33CDB"/>
    <w:rsid w:val="00C33EB0"/>
    <w:rsid w:val="00C460CC"/>
    <w:rsid w:val="00C52239"/>
    <w:rsid w:val="00C72B69"/>
    <w:rsid w:val="00CD74F8"/>
    <w:rsid w:val="00D472B2"/>
    <w:rsid w:val="00D5038B"/>
    <w:rsid w:val="00D9432B"/>
    <w:rsid w:val="00DC268E"/>
    <w:rsid w:val="00DD0E09"/>
    <w:rsid w:val="00E20C55"/>
    <w:rsid w:val="00E27D8D"/>
    <w:rsid w:val="00E42C15"/>
    <w:rsid w:val="00ED29BE"/>
    <w:rsid w:val="00EE1BAA"/>
    <w:rsid w:val="00EE5A74"/>
    <w:rsid w:val="00F03DBF"/>
    <w:rsid w:val="00F137F3"/>
    <w:rsid w:val="00F22CDA"/>
    <w:rsid w:val="00FA3E3C"/>
    <w:rsid w:val="00FB6250"/>
    <w:rsid w:val="00FC79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2d71b36cea78dd0e33b637aa14191e4c">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d2aec0879b017571705aa58924745f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UserInfo>
        <DisplayName>Jeff Kepert</DisplayName>
        <AccountId>236</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60FA4C-BA2A-482B-9012-5E41455A4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4.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5.xml><?xml version="1.0" encoding="utf-8"?>
<ds:datastoreItem xmlns:ds="http://schemas.openxmlformats.org/officeDocument/2006/customXml" ds:itemID="{58F77F57-C6F6-4958-8466-2C4EFEBA4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Report-the-Bureau_template.dotx</Template>
  <TotalTime>11186</TotalTime>
  <Pages>21</Pages>
  <Words>2752</Words>
  <Characters>15691</Characters>
  <Application>Microsoft Office Word</Application>
  <DocSecurity>2</DocSecurity>
  <Lines>130</Lines>
  <Paragraphs>36</Paragraphs>
  <ScaleCrop>false</ScaleCrop>
  <Company/>
  <LinksUpToDate>false</LinksUpToDate>
  <CharactersWithSpaces>18407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Lincoln 2023 Report</dc:title>
  <dc:subject/>
  <dc:creator>Linda Paterson</dc:creator>
  <cp:keywords/>
  <dc:description/>
  <cp:lastModifiedBy>Adam Conroy</cp:lastModifiedBy>
  <cp:revision>649</cp:revision>
  <cp:lastPrinted>2023-06-11T01:46:00Z</cp:lastPrinted>
  <dcterms:created xsi:type="dcterms:W3CDTF">2024-07-16T20:44:00Z</dcterms:created>
  <dcterms:modified xsi:type="dcterms:W3CDTF">2025-08-06T02:36:00Z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1,2,3,4,5,6</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7,8,9,a,b,c</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2024-07-16T05:44:29Z</vt:lpwstr>
  </property>
  <property fmtid="{D5CDD505-2E9C-101B-9397-08002B2CF9AE}" pid="13" name="MSIP_Label_55edad5e-85c4-4d99-839f-4db88ccef5c5_Method">
    <vt:lpwstr>Privileged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f9ce3cbf-6b74-45b8-8142-d773f285e9c2</vt:lpwstr>
  </property>
  <property fmtid="{D5CDD505-2E9C-101B-9397-08002B2CF9AE}" pid="17" name="MSIP_Label_55edad5e-85c4-4d99-839f-4db88ccef5c5_ContentBits">
    <vt:lpwstr>3</vt:lpwstr>
  </property>
</Properties>
</file>