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ED1BE" w14:textId="5DB159CA" w:rsidR="003E0B01" w:rsidRPr="005B3F83" w:rsidRDefault="0045291D" w:rsidP="00D2071C">
      <w:pPr>
        <w:pStyle w:val="Heading1"/>
        <w:jc w:val="center"/>
      </w:pPr>
      <w:r>
        <w:t>DRM – A (meteorological) outcome of ensemble modelling</w:t>
      </w:r>
    </w:p>
    <w:p w14:paraId="32D0673A" w14:textId="77777777" w:rsidR="001D07A8" w:rsidRDefault="001D07A8" w:rsidP="001D07A8"/>
    <w:p w14:paraId="18D87275" w14:textId="209BC99B" w:rsidR="003E0B01" w:rsidRPr="004649E2" w:rsidRDefault="003E0B01" w:rsidP="00B64A79">
      <w:pPr>
        <w:pStyle w:val="Heading2"/>
        <w:rPr>
          <w:rFonts w:ascii="Times New Roman" w:hAnsi="Times New Roman" w:cs="Times New Roman"/>
          <w:color w:val="auto"/>
          <w:sz w:val="24"/>
          <w:szCs w:val="24"/>
        </w:rPr>
      </w:pPr>
      <w:r w:rsidRPr="00B64A79">
        <w:rPr>
          <w:rFonts w:ascii="Times New Roman" w:hAnsi="Times New Roman" w:cs="Times New Roman"/>
          <w:color w:val="auto"/>
          <w:sz w:val="24"/>
          <w:szCs w:val="24"/>
        </w:rPr>
        <w:t>Author</w:t>
      </w:r>
      <w:r w:rsidR="0045291D">
        <w:rPr>
          <w:rFonts w:ascii="Times New Roman" w:hAnsi="Times New Roman" w:cs="Times New Roman"/>
          <w:color w:val="auto"/>
          <w:sz w:val="24"/>
          <w:szCs w:val="24"/>
        </w:rPr>
        <w:t>:</w:t>
      </w:r>
      <w:r w:rsidRPr="00B64A79">
        <w:rPr>
          <w:rFonts w:ascii="Times New Roman" w:hAnsi="Times New Roman" w:cs="Times New Roman"/>
          <w:color w:val="auto"/>
          <w:sz w:val="24"/>
          <w:szCs w:val="24"/>
        </w:rPr>
        <w:t xml:space="preserve"> </w:t>
      </w:r>
      <w:r w:rsidR="0045291D">
        <w:rPr>
          <w:rFonts w:ascii="Times New Roman" w:hAnsi="Times New Roman" w:cs="Times New Roman"/>
          <w:color w:val="auto"/>
          <w:sz w:val="24"/>
          <w:szCs w:val="24"/>
        </w:rPr>
        <w:t>Alasdair Hainsworth</w:t>
      </w:r>
      <w:r w:rsidR="004649E2">
        <w:rPr>
          <w:rFonts w:ascii="Times New Roman" w:hAnsi="Times New Roman" w:cs="Times New Roman"/>
          <w:color w:val="auto"/>
          <w:sz w:val="24"/>
          <w:szCs w:val="24"/>
          <w:vertAlign w:val="superscript"/>
        </w:rPr>
        <w:t>1,2</w:t>
      </w:r>
    </w:p>
    <w:p w14:paraId="0014E6A1" w14:textId="77777777" w:rsidR="001D07A8" w:rsidRDefault="001D07A8" w:rsidP="006A06C1">
      <w:pPr>
        <w:rPr>
          <w:rFonts w:ascii="Times New Roman" w:hAnsi="Times New Roman" w:cs="Times New Roman"/>
          <w:i/>
          <w:sz w:val="22"/>
          <w:szCs w:val="22"/>
        </w:rPr>
      </w:pPr>
    </w:p>
    <w:p w14:paraId="52414F5C" w14:textId="35E5AF61" w:rsidR="006A06C1" w:rsidRPr="001D07A8" w:rsidRDefault="00B64A79" w:rsidP="006A06C1">
      <w:r w:rsidRPr="00B64A79">
        <w:rPr>
          <w:rFonts w:ascii="Times New Roman" w:hAnsi="Times New Roman" w:cs="Times New Roman"/>
          <w:i/>
          <w:sz w:val="22"/>
          <w:szCs w:val="22"/>
        </w:rPr>
        <w:t xml:space="preserve"> </w:t>
      </w:r>
      <w:r w:rsidR="004649E2">
        <w:t>Formerly:</w:t>
      </w:r>
    </w:p>
    <w:p w14:paraId="23DE0D8B" w14:textId="0C579F37" w:rsidR="003E0B01" w:rsidRPr="00B64A79" w:rsidRDefault="003E0B01" w:rsidP="003E0B01">
      <w:pPr>
        <w:jc w:val="center"/>
        <w:rPr>
          <w:rFonts w:ascii="Times New Roman" w:hAnsi="Times New Roman" w:cs="Times New Roman"/>
          <w:sz w:val="22"/>
          <w:szCs w:val="22"/>
        </w:rPr>
      </w:pPr>
      <w:r w:rsidRPr="00B64A79">
        <w:rPr>
          <w:rFonts w:ascii="Times New Roman" w:hAnsi="Times New Roman" w:cs="Times New Roman"/>
          <w:i/>
          <w:sz w:val="22"/>
          <w:szCs w:val="22"/>
          <w:vertAlign w:val="superscript"/>
        </w:rPr>
        <w:t>1</w:t>
      </w:r>
      <w:r w:rsidR="004649E2">
        <w:rPr>
          <w:rFonts w:ascii="Times New Roman" w:hAnsi="Times New Roman" w:cs="Times New Roman"/>
          <w:i/>
          <w:sz w:val="22"/>
          <w:szCs w:val="22"/>
        </w:rPr>
        <w:t>Chief, Disaster Risk Reduction Services Division, WMO, Geneva, Switzerland</w:t>
      </w:r>
    </w:p>
    <w:p w14:paraId="6EB38E28" w14:textId="08B7921F" w:rsidR="00B64A79" w:rsidRPr="001D07A8" w:rsidRDefault="003E0B01" w:rsidP="004649E2">
      <w:pPr>
        <w:jc w:val="center"/>
      </w:pPr>
      <w:r w:rsidRPr="00B64A79">
        <w:rPr>
          <w:rFonts w:ascii="Times New Roman" w:hAnsi="Times New Roman" w:cs="Times New Roman"/>
          <w:i/>
          <w:sz w:val="22"/>
          <w:szCs w:val="22"/>
          <w:vertAlign w:val="superscript"/>
        </w:rPr>
        <w:t>2</w:t>
      </w:r>
      <w:r w:rsidR="004649E2">
        <w:rPr>
          <w:rFonts w:ascii="Times New Roman" w:hAnsi="Times New Roman" w:cs="Times New Roman"/>
          <w:i/>
          <w:sz w:val="22"/>
          <w:szCs w:val="22"/>
        </w:rPr>
        <w:t>Assistant Director Hazard Prediction. Bureau of Meteorology, Melbourne</w:t>
      </w:r>
    </w:p>
    <w:p w14:paraId="79618D76" w14:textId="3FB11D23" w:rsidR="00B64A79" w:rsidRPr="00B64A79" w:rsidRDefault="004649E2" w:rsidP="00B64A79">
      <w:pPr>
        <w:jc w:val="center"/>
        <w:rPr>
          <w:rFonts w:ascii="Times New Roman" w:hAnsi="Times New Roman" w:cs="Times New Roman"/>
          <w:i/>
          <w:sz w:val="22"/>
          <w:szCs w:val="22"/>
        </w:rPr>
      </w:pPr>
      <w:r>
        <w:rPr>
          <w:rFonts w:ascii="Times New Roman" w:hAnsi="Times New Roman" w:cs="Times New Roman"/>
          <w:i/>
          <w:sz w:val="22"/>
          <w:szCs w:val="22"/>
        </w:rPr>
        <w:t>alasdairh@icloud.com</w:t>
      </w:r>
    </w:p>
    <w:p w14:paraId="2E7CEEAA" w14:textId="77777777" w:rsidR="00B64A79" w:rsidRPr="00B64A79" w:rsidRDefault="00B64A79" w:rsidP="00B64A79">
      <w:pPr>
        <w:rPr>
          <w:rFonts w:ascii="Times New Roman" w:hAnsi="Times New Roman" w:cs="Times New Roman"/>
          <w:i/>
          <w:sz w:val="22"/>
          <w:szCs w:val="22"/>
        </w:rPr>
      </w:pPr>
    </w:p>
    <w:p w14:paraId="45188F4B" w14:textId="77777777" w:rsidR="004649E2" w:rsidRDefault="004649E2" w:rsidP="00B64A79">
      <w:pPr>
        <w:rPr>
          <w:rFonts w:ascii="Arial" w:hAnsi="Arial"/>
          <w:b/>
          <w:sz w:val="28"/>
          <w:szCs w:val="28"/>
        </w:rPr>
      </w:pPr>
    </w:p>
    <w:p w14:paraId="562B3C67" w14:textId="752E096B" w:rsidR="00DC183F" w:rsidRDefault="00DC183F" w:rsidP="00DC183F">
      <w:pPr>
        <w:jc w:val="both"/>
        <w:rPr>
          <w:rFonts w:ascii="Times New Roman" w:hAnsi="Times New Roman" w:cs="Times New Roman"/>
          <w:sz w:val="22"/>
          <w:szCs w:val="22"/>
        </w:rPr>
      </w:pPr>
      <w:r w:rsidRPr="002E449E">
        <w:rPr>
          <w:rFonts w:ascii="Times New Roman" w:hAnsi="Times New Roman" w:cs="Times New Roman"/>
          <w:sz w:val="22"/>
          <w:szCs w:val="22"/>
        </w:rPr>
        <w:t xml:space="preserve">From a meteorological perspective, Disaster Risk Management (DRM) could logically be perceived as the outcome of modelling the meteorological parameters of weather events that are likely to have high impact on </w:t>
      </w:r>
      <w:proofErr w:type="gramStart"/>
      <w:r w:rsidRPr="002E449E">
        <w:rPr>
          <w:rFonts w:ascii="Times New Roman" w:hAnsi="Times New Roman" w:cs="Times New Roman"/>
          <w:sz w:val="22"/>
          <w:szCs w:val="22"/>
        </w:rPr>
        <w:t>particular communities</w:t>
      </w:r>
      <w:proofErr w:type="gramEnd"/>
      <w:r w:rsidRPr="002E449E">
        <w:rPr>
          <w:rFonts w:ascii="Times New Roman" w:hAnsi="Times New Roman" w:cs="Times New Roman"/>
          <w:sz w:val="22"/>
          <w:szCs w:val="22"/>
        </w:rPr>
        <w:t xml:space="preserve"> or areas</w:t>
      </w:r>
      <w:r>
        <w:rPr>
          <w:rFonts w:ascii="Times New Roman" w:hAnsi="Times New Roman" w:cs="Times New Roman"/>
          <w:sz w:val="22"/>
          <w:szCs w:val="22"/>
        </w:rPr>
        <w:t>, once that modelling has been interpreted by forecasters and disaster managers</w:t>
      </w:r>
      <w:r w:rsidRPr="002E449E">
        <w:rPr>
          <w:rFonts w:ascii="Times New Roman" w:hAnsi="Times New Roman" w:cs="Times New Roman"/>
          <w:sz w:val="22"/>
          <w:szCs w:val="22"/>
        </w:rPr>
        <w:t xml:space="preserve">. To ensure that DR </w:t>
      </w:r>
      <w:r>
        <w:rPr>
          <w:rFonts w:ascii="Times New Roman" w:hAnsi="Times New Roman" w:cs="Times New Roman"/>
          <w:sz w:val="22"/>
          <w:szCs w:val="22"/>
        </w:rPr>
        <w:t>m</w:t>
      </w:r>
      <w:r w:rsidRPr="002E449E">
        <w:rPr>
          <w:rFonts w:ascii="Times New Roman" w:hAnsi="Times New Roman" w:cs="Times New Roman"/>
          <w:sz w:val="22"/>
          <w:szCs w:val="22"/>
        </w:rPr>
        <w:t xml:space="preserve">anagers develop appropriate </w:t>
      </w:r>
      <w:r>
        <w:rPr>
          <w:rFonts w:ascii="Times New Roman" w:hAnsi="Times New Roman" w:cs="Times New Roman"/>
          <w:sz w:val="22"/>
          <w:szCs w:val="22"/>
        </w:rPr>
        <w:t xml:space="preserve">warning systems and </w:t>
      </w:r>
      <w:r w:rsidRPr="002E449E">
        <w:rPr>
          <w:rFonts w:ascii="Times New Roman" w:hAnsi="Times New Roman" w:cs="Times New Roman"/>
          <w:sz w:val="22"/>
          <w:szCs w:val="22"/>
        </w:rPr>
        <w:t xml:space="preserve">responses to high impact events, they must have a comprehensive understanding of the likely outcomes that weather will have on the people or infrastructure </w:t>
      </w:r>
      <w:r>
        <w:rPr>
          <w:rFonts w:ascii="Times New Roman" w:hAnsi="Times New Roman" w:cs="Times New Roman"/>
          <w:sz w:val="22"/>
          <w:szCs w:val="22"/>
        </w:rPr>
        <w:t xml:space="preserve">which is </w:t>
      </w:r>
      <w:r w:rsidRPr="002E449E">
        <w:rPr>
          <w:rFonts w:ascii="Times New Roman" w:hAnsi="Times New Roman" w:cs="Times New Roman"/>
          <w:sz w:val="22"/>
          <w:szCs w:val="22"/>
        </w:rPr>
        <w:t>vulnerab</w:t>
      </w:r>
      <w:r>
        <w:rPr>
          <w:rFonts w:ascii="Times New Roman" w:hAnsi="Times New Roman" w:cs="Times New Roman"/>
          <w:sz w:val="22"/>
          <w:szCs w:val="22"/>
        </w:rPr>
        <w:t xml:space="preserve">le. Vulnerability </w:t>
      </w:r>
      <w:r w:rsidRPr="002E449E">
        <w:rPr>
          <w:rFonts w:ascii="Times New Roman" w:hAnsi="Times New Roman" w:cs="Times New Roman"/>
          <w:sz w:val="22"/>
          <w:szCs w:val="22"/>
        </w:rPr>
        <w:t xml:space="preserve">is determined </w:t>
      </w:r>
      <w:r>
        <w:rPr>
          <w:rFonts w:ascii="Times New Roman" w:hAnsi="Times New Roman" w:cs="Times New Roman"/>
          <w:sz w:val="22"/>
          <w:szCs w:val="22"/>
        </w:rPr>
        <w:t xml:space="preserve">from the </w:t>
      </w:r>
      <w:r w:rsidRPr="002E449E">
        <w:rPr>
          <w:rFonts w:ascii="Times New Roman" w:hAnsi="Times New Roman" w:cs="Times New Roman"/>
          <w:sz w:val="22"/>
          <w:szCs w:val="22"/>
        </w:rPr>
        <w:t>result</w:t>
      </w:r>
      <w:r>
        <w:rPr>
          <w:rFonts w:ascii="Times New Roman" w:hAnsi="Times New Roman" w:cs="Times New Roman"/>
          <w:sz w:val="22"/>
          <w:szCs w:val="22"/>
        </w:rPr>
        <w:t>s</w:t>
      </w:r>
      <w:r w:rsidRPr="002E449E">
        <w:rPr>
          <w:rFonts w:ascii="Times New Roman" w:hAnsi="Times New Roman" w:cs="Times New Roman"/>
          <w:sz w:val="22"/>
          <w:szCs w:val="22"/>
        </w:rPr>
        <w:t xml:space="preserve"> of past events and increasingly, by modelling </w:t>
      </w:r>
      <w:r>
        <w:rPr>
          <w:rFonts w:ascii="Times New Roman" w:hAnsi="Times New Roman" w:cs="Times New Roman"/>
          <w:sz w:val="22"/>
          <w:szCs w:val="22"/>
        </w:rPr>
        <w:t xml:space="preserve">extreme </w:t>
      </w:r>
      <w:r w:rsidRPr="002E449E">
        <w:rPr>
          <w:rFonts w:ascii="Times New Roman" w:hAnsi="Times New Roman" w:cs="Times New Roman"/>
          <w:sz w:val="22"/>
          <w:szCs w:val="22"/>
        </w:rPr>
        <w:t>meteorological conditions and applying the results to models of impacts.</w:t>
      </w:r>
      <w:r>
        <w:rPr>
          <w:rFonts w:ascii="Times New Roman" w:hAnsi="Times New Roman" w:cs="Times New Roman"/>
          <w:sz w:val="22"/>
          <w:szCs w:val="22"/>
        </w:rPr>
        <w:t xml:space="preserve"> As such, ensemble modelling is becoming an increasingly important tool not only in forecasting the weather, but in assisting in the development of appropriate community responses</w:t>
      </w:r>
      <w:r w:rsidR="00B1106A">
        <w:rPr>
          <w:rFonts w:ascii="Times New Roman" w:hAnsi="Times New Roman" w:cs="Times New Roman"/>
          <w:sz w:val="22"/>
          <w:szCs w:val="22"/>
        </w:rPr>
        <w:t xml:space="preserve">. It is becoming increasingly apparent that </w:t>
      </w:r>
      <w:r>
        <w:rPr>
          <w:rFonts w:ascii="Times New Roman" w:hAnsi="Times New Roman" w:cs="Times New Roman"/>
          <w:sz w:val="22"/>
          <w:szCs w:val="22"/>
        </w:rPr>
        <w:t>at no time in human history is this more important or relevant than it is now.</w:t>
      </w:r>
    </w:p>
    <w:p w14:paraId="7FF431E6" w14:textId="77777777" w:rsidR="00DC183F" w:rsidRDefault="00DC183F" w:rsidP="007E7A2E">
      <w:pPr>
        <w:jc w:val="both"/>
        <w:rPr>
          <w:rFonts w:ascii="Times New Roman" w:hAnsi="Times New Roman" w:cs="Times New Roman"/>
          <w:sz w:val="22"/>
          <w:szCs w:val="22"/>
        </w:rPr>
      </w:pPr>
    </w:p>
    <w:p w14:paraId="3D3FB3D7" w14:textId="3373482C" w:rsidR="007E7A2E" w:rsidRPr="007E7A2E" w:rsidRDefault="000A5407" w:rsidP="007E7A2E">
      <w:pPr>
        <w:jc w:val="both"/>
        <w:rPr>
          <w:rFonts w:ascii="Times New Roman" w:hAnsi="Times New Roman" w:cs="Times New Roman"/>
          <w:sz w:val="22"/>
          <w:szCs w:val="22"/>
        </w:rPr>
      </w:pPr>
      <w:r>
        <w:rPr>
          <w:rFonts w:ascii="Times New Roman" w:hAnsi="Times New Roman" w:cs="Times New Roman"/>
          <w:sz w:val="22"/>
          <w:szCs w:val="22"/>
        </w:rPr>
        <w:t xml:space="preserve">According to a recent </w:t>
      </w:r>
      <w:r w:rsidR="00B1106A">
        <w:rPr>
          <w:rFonts w:ascii="Times New Roman" w:hAnsi="Times New Roman" w:cs="Times New Roman"/>
          <w:sz w:val="22"/>
          <w:szCs w:val="22"/>
        </w:rPr>
        <w:t xml:space="preserve">joint </w:t>
      </w:r>
      <w:r>
        <w:rPr>
          <w:rFonts w:ascii="Times New Roman" w:hAnsi="Times New Roman" w:cs="Times New Roman"/>
          <w:sz w:val="22"/>
          <w:szCs w:val="22"/>
        </w:rPr>
        <w:t>United Nations Office of Disaster Reduction (UNISDR)</w:t>
      </w:r>
      <w:r w:rsidR="00B1106A">
        <w:rPr>
          <w:rFonts w:ascii="Times New Roman" w:hAnsi="Times New Roman" w:cs="Times New Roman"/>
          <w:sz w:val="22"/>
          <w:szCs w:val="22"/>
        </w:rPr>
        <w:t xml:space="preserve">/Centre for </w:t>
      </w:r>
      <w:r w:rsidR="00B1106A" w:rsidRPr="00686EC5">
        <w:rPr>
          <w:rFonts w:ascii="Times New Roman" w:hAnsi="Times New Roman" w:cs="Times New Roman"/>
          <w:sz w:val="22"/>
          <w:szCs w:val="22"/>
        </w:rPr>
        <w:t xml:space="preserve">Research on the Epidemiology of </w:t>
      </w:r>
      <w:r w:rsidR="00686EC5" w:rsidRPr="00686EC5">
        <w:rPr>
          <w:rFonts w:ascii="Times New Roman" w:hAnsi="Times New Roman" w:cs="Times New Roman"/>
          <w:sz w:val="22"/>
          <w:szCs w:val="22"/>
        </w:rPr>
        <w:t>Disasters</w:t>
      </w:r>
      <w:r w:rsidR="00686EC5">
        <w:rPr>
          <w:rFonts w:ascii="Times New Roman" w:hAnsi="Times New Roman" w:cs="Times New Roman"/>
          <w:sz w:val="22"/>
          <w:szCs w:val="22"/>
        </w:rPr>
        <w:t xml:space="preserve"> (CRED)</w:t>
      </w:r>
      <w:r w:rsidR="00686EC5" w:rsidRPr="00B1106A">
        <w:rPr>
          <w:rFonts w:ascii="MetaOT-Light" w:hAnsi="MetaOT-Light" w:cs="MetaOT-Light"/>
          <w:color w:val="000000"/>
          <w:sz w:val="18"/>
          <w:szCs w:val="18"/>
          <w:lang w:val="en-AU"/>
        </w:rPr>
        <w:t xml:space="preserve"> </w:t>
      </w:r>
      <w:r w:rsidR="00686EC5">
        <w:rPr>
          <w:rFonts w:ascii="Times New Roman" w:hAnsi="Times New Roman" w:cs="Times New Roman"/>
          <w:sz w:val="22"/>
          <w:szCs w:val="22"/>
        </w:rPr>
        <w:t>report</w:t>
      </w:r>
      <w:r>
        <w:rPr>
          <w:rFonts w:ascii="Times New Roman" w:hAnsi="Times New Roman" w:cs="Times New Roman"/>
          <w:sz w:val="22"/>
          <w:szCs w:val="22"/>
        </w:rPr>
        <w:t>, b</w:t>
      </w:r>
      <w:r w:rsidR="007E7A2E" w:rsidRPr="007E7A2E">
        <w:rPr>
          <w:rFonts w:ascii="Times New Roman" w:hAnsi="Times New Roman" w:cs="Times New Roman"/>
          <w:sz w:val="22"/>
          <w:szCs w:val="22"/>
        </w:rPr>
        <w:t xml:space="preserve">etween 1998 and 2017 climate-related and geophysical disasters killed 1.3 million people and left a further 4.4 billion injured, homeless, displaced or in need of emergency assistance. While </w:t>
      </w:r>
      <w:proofErr w:type="gramStart"/>
      <w:r w:rsidR="007E7A2E" w:rsidRPr="007E7A2E">
        <w:rPr>
          <w:rFonts w:ascii="Times New Roman" w:hAnsi="Times New Roman" w:cs="Times New Roman"/>
          <w:sz w:val="22"/>
          <w:szCs w:val="22"/>
        </w:rPr>
        <w:t>the majority of</w:t>
      </w:r>
      <w:proofErr w:type="gramEnd"/>
      <w:r w:rsidR="007E7A2E" w:rsidRPr="007E7A2E">
        <w:rPr>
          <w:rFonts w:ascii="Times New Roman" w:hAnsi="Times New Roman" w:cs="Times New Roman"/>
          <w:sz w:val="22"/>
          <w:szCs w:val="22"/>
        </w:rPr>
        <w:t xml:space="preserve"> fatalities were due to geophysical events, mostly earthquakes and tsunamis, 91% of all disasters were caused by floods, storms, droughts, heatwaves and other extreme weather events. </w:t>
      </w:r>
    </w:p>
    <w:p w14:paraId="409BA1FA" w14:textId="77777777" w:rsidR="000A5407" w:rsidRDefault="000A5407" w:rsidP="007E7A2E">
      <w:pPr>
        <w:jc w:val="both"/>
        <w:rPr>
          <w:rFonts w:ascii="Times New Roman" w:hAnsi="Times New Roman" w:cs="Times New Roman"/>
          <w:sz w:val="22"/>
          <w:szCs w:val="22"/>
        </w:rPr>
      </w:pPr>
    </w:p>
    <w:p w14:paraId="0C279316" w14:textId="0D4F91DE" w:rsidR="007E7A2E" w:rsidRDefault="007E7A2E" w:rsidP="007E7A2E">
      <w:pPr>
        <w:jc w:val="both"/>
        <w:rPr>
          <w:rFonts w:ascii="Times New Roman" w:hAnsi="Times New Roman" w:cs="Times New Roman"/>
          <w:sz w:val="22"/>
          <w:szCs w:val="22"/>
        </w:rPr>
      </w:pPr>
      <w:r w:rsidRPr="007E7A2E">
        <w:rPr>
          <w:rFonts w:ascii="Times New Roman" w:hAnsi="Times New Roman" w:cs="Times New Roman"/>
          <w:sz w:val="22"/>
          <w:szCs w:val="22"/>
        </w:rPr>
        <w:t>In 1998-2017 disaster-hit countries also reported direct economic losses valued at US$ 2,908 billion</w:t>
      </w:r>
      <w:r>
        <w:rPr>
          <w:rStyle w:val="FootnoteReference"/>
          <w:rFonts w:ascii="Times New Roman" w:hAnsi="Times New Roman" w:cs="Times New Roman"/>
          <w:sz w:val="22"/>
          <w:szCs w:val="22"/>
        </w:rPr>
        <w:footnoteReference w:id="1"/>
      </w:r>
      <w:r w:rsidRPr="007E7A2E">
        <w:rPr>
          <w:rFonts w:ascii="Times New Roman" w:hAnsi="Times New Roman" w:cs="Times New Roman"/>
          <w:sz w:val="22"/>
          <w:szCs w:val="22"/>
        </w:rPr>
        <w:t>, of which climate-related disasters caused US$ 2,245 billion or 77% of the total. This is up from 68% (US$ 895 billion) of losses (US$ 1,313 billion) reported between 1978 and 1997. Overall, reported losses from extreme weather events rose by 251% between these two 20-year periods</w:t>
      </w:r>
      <w:r>
        <w:rPr>
          <w:rFonts w:ascii="Times New Roman" w:hAnsi="Times New Roman" w:cs="Times New Roman"/>
          <w:sz w:val="22"/>
          <w:szCs w:val="22"/>
        </w:rPr>
        <w:t xml:space="preserve"> (UNISDR 2018)</w:t>
      </w:r>
      <w:r w:rsidRPr="007E7A2E">
        <w:rPr>
          <w:rFonts w:ascii="Times New Roman" w:hAnsi="Times New Roman" w:cs="Times New Roman"/>
          <w:sz w:val="22"/>
          <w:szCs w:val="22"/>
        </w:rPr>
        <w:t>.</w:t>
      </w:r>
    </w:p>
    <w:p w14:paraId="34447398" w14:textId="77777777" w:rsidR="000A5407" w:rsidRDefault="000A5407" w:rsidP="00190755">
      <w:pPr>
        <w:jc w:val="both"/>
        <w:rPr>
          <w:rFonts w:ascii="Times New Roman" w:hAnsi="Times New Roman" w:cs="Times New Roman"/>
          <w:sz w:val="22"/>
          <w:szCs w:val="22"/>
        </w:rPr>
      </w:pPr>
    </w:p>
    <w:p w14:paraId="63E15A1B" w14:textId="0C7D6C1A" w:rsidR="001D07A8" w:rsidRDefault="00190755" w:rsidP="00190755">
      <w:pPr>
        <w:jc w:val="both"/>
        <w:rPr>
          <w:rFonts w:ascii="Times New Roman" w:hAnsi="Times New Roman" w:cs="Times New Roman"/>
          <w:sz w:val="22"/>
          <w:szCs w:val="22"/>
        </w:rPr>
      </w:pPr>
      <w:r w:rsidRPr="00190755">
        <w:rPr>
          <w:rFonts w:ascii="Times New Roman" w:hAnsi="Times New Roman" w:cs="Times New Roman"/>
          <w:sz w:val="22"/>
          <w:szCs w:val="22"/>
        </w:rPr>
        <w:t>Despite significant progress in strengthening early warning systems across the world, often by making use of advances in science and technology</w:t>
      </w:r>
      <w:r w:rsidR="00B1106A">
        <w:rPr>
          <w:rFonts w:ascii="Times New Roman" w:hAnsi="Times New Roman" w:cs="Times New Roman"/>
          <w:sz w:val="22"/>
          <w:szCs w:val="22"/>
        </w:rPr>
        <w:t>,</w:t>
      </w:r>
      <w:r w:rsidRPr="00190755">
        <w:rPr>
          <w:rFonts w:ascii="Times New Roman" w:hAnsi="Times New Roman" w:cs="Times New Roman"/>
          <w:sz w:val="22"/>
          <w:szCs w:val="22"/>
        </w:rPr>
        <w:t xml:space="preserve"> including ensemble modelling, unmet needs remain. </w:t>
      </w:r>
      <w:r w:rsidR="000A5407">
        <w:rPr>
          <w:rFonts w:ascii="Times New Roman" w:hAnsi="Times New Roman" w:cs="Times New Roman"/>
          <w:sz w:val="22"/>
          <w:szCs w:val="22"/>
        </w:rPr>
        <w:t>The UNISDR report shows that d</w:t>
      </w:r>
      <w:r w:rsidRPr="00190755">
        <w:rPr>
          <w:rFonts w:ascii="Times New Roman" w:hAnsi="Times New Roman" w:cs="Times New Roman"/>
          <w:sz w:val="22"/>
          <w:szCs w:val="22"/>
        </w:rPr>
        <w:t xml:space="preserve">isasters are increasing in frequency and severity in most areas, with climate change and variability exacerbating the situation. Many developing countries, in particular least developed countries (LDCs), small island developing states (SIDS), and landlocked developing countries (LLDCs), have not benefited as much as they could have from advances in the science, technology and governance behind early warning systems. Significant gaps remain, especially in reaching the "last mile" - the most remote and vulnerable populations at the community level with timely, understandable and actionable warning information), including lack of capacities to make use of the information. The resulting societal benefits of early warning systems have thus been spread unevenly across regions, countries and communities. </w:t>
      </w:r>
      <w:r w:rsidR="002E449E" w:rsidRPr="00190755">
        <w:rPr>
          <w:rFonts w:ascii="Times New Roman" w:hAnsi="Times New Roman" w:cs="Times New Roman"/>
          <w:sz w:val="22"/>
          <w:szCs w:val="22"/>
        </w:rPr>
        <w:t>DR Reduction (DRR) is what DR managers aim to achieve</w:t>
      </w:r>
      <w:r w:rsidR="00A212FA" w:rsidRPr="00190755">
        <w:rPr>
          <w:rFonts w:ascii="Times New Roman" w:hAnsi="Times New Roman" w:cs="Times New Roman"/>
          <w:sz w:val="22"/>
          <w:szCs w:val="22"/>
        </w:rPr>
        <w:t xml:space="preserve"> and DRR is a focus of many activities and agreements around the </w:t>
      </w:r>
      <w:r w:rsidR="00647FE9">
        <w:rPr>
          <w:rFonts w:ascii="Times New Roman" w:hAnsi="Times New Roman" w:cs="Times New Roman"/>
          <w:sz w:val="22"/>
          <w:szCs w:val="22"/>
        </w:rPr>
        <w:t>w</w:t>
      </w:r>
      <w:r w:rsidR="00A212FA" w:rsidRPr="00190755">
        <w:rPr>
          <w:rFonts w:ascii="Times New Roman" w:hAnsi="Times New Roman" w:cs="Times New Roman"/>
          <w:sz w:val="22"/>
          <w:szCs w:val="22"/>
        </w:rPr>
        <w:t>orld</w:t>
      </w:r>
      <w:r w:rsidR="002E449E" w:rsidRPr="00190755">
        <w:rPr>
          <w:rFonts w:ascii="Times New Roman" w:hAnsi="Times New Roman" w:cs="Times New Roman"/>
          <w:sz w:val="22"/>
          <w:szCs w:val="22"/>
        </w:rPr>
        <w:t xml:space="preserve"> </w:t>
      </w:r>
      <w:r w:rsidR="00A212FA" w:rsidRPr="00190755">
        <w:rPr>
          <w:rFonts w:ascii="Times New Roman" w:hAnsi="Times New Roman" w:cs="Times New Roman"/>
          <w:sz w:val="22"/>
          <w:szCs w:val="22"/>
        </w:rPr>
        <w:t>including possibly the foremost strategy</w:t>
      </w:r>
      <w:r w:rsidR="00647FE9">
        <w:rPr>
          <w:rFonts w:ascii="Times New Roman" w:hAnsi="Times New Roman" w:cs="Times New Roman"/>
          <w:sz w:val="22"/>
          <w:szCs w:val="22"/>
        </w:rPr>
        <w:t xml:space="preserve"> - the</w:t>
      </w:r>
      <w:r w:rsidR="00A212FA" w:rsidRPr="00190755">
        <w:rPr>
          <w:rFonts w:ascii="Times New Roman" w:hAnsi="Times New Roman" w:cs="Times New Roman"/>
          <w:sz w:val="22"/>
          <w:szCs w:val="22"/>
        </w:rPr>
        <w:t xml:space="preserve"> Sendai Framework for Disaster Risk Reduction</w:t>
      </w:r>
      <w:r w:rsidR="000A5407">
        <w:rPr>
          <w:rFonts w:ascii="Times New Roman" w:hAnsi="Times New Roman" w:cs="Times New Roman"/>
          <w:sz w:val="22"/>
          <w:szCs w:val="22"/>
        </w:rPr>
        <w:t xml:space="preserve"> 2015-2030</w:t>
      </w:r>
      <w:r w:rsidR="00F76DAB">
        <w:rPr>
          <w:rFonts w:ascii="Times New Roman" w:hAnsi="Times New Roman" w:cs="Times New Roman"/>
          <w:sz w:val="22"/>
          <w:szCs w:val="22"/>
        </w:rPr>
        <w:t xml:space="preserve"> (UNISDR, 2015)</w:t>
      </w:r>
      <w:r>
        <w:rPr>
          <w:rFonts w:ascii="Times New Roman" w:hAnsi="Times New Roman" w:cs="Times New Roman"/>
          <w:sz w:val="22"/>
          <w:szCs w:val="22"/>
        </w:rPr>
        <w:t>.</w:t>
      </w:r>
      <w:r w:rsidR="00A212FA" w:rsidRPr="00190755">
        <w:rPr>
          <w:rFonts w:ascii="Times New Roman" w:hAnsi="Times New Roman" w:cs="Times New Roman"/>
          <w:sz w:val="22"/>
          <w:szCs w:val="22"/>
        </w:rPr>
        <w:t xml:space="preserve"> </w:t>
      </w:r>
    </w:p>
    <w:p w14:paraId="3F22CFB8" w14:textId="35879040" w:rsidR="000A5407" w:rsidRDefault="000A5407" w:rsidP="00190755">
      <w:pPr>
        <w:jc w:val="both"/>
        <w:rPr>
          <w:rFonts w:ascii="Times New Roman" w:hAnsi="Times New Roman" w:cs="Times New Roman"/>
          <w:sz w:val="22"/>
          <w:szCs w:val="22"/>
        </w:rPr>
      </w:pPr>
    </w:p>
    <w:p w14:paraId="77083EE7" w14:textId="1D87E456" w:rsidR="000A5407" w:rsidRDefault="00DC183F" w:rsidP="00190755">
      <w:pPr>
        <w:jc w:val="both"/>
        <w:rPr>
          <w:rFonts w:ascii="Times New Roman" w:hAnsi="Times New Roman" w:cs="Times New Roman"/>
          <w:sz w:val="22"/>
          <w:szCs w:val="22"/>
        </w:rPr>
      </w:pPr>
      <w:r>
        <w:rPr>
          <w:rFonts w:ascii="Times New Roman" w:hAnsi="Times New Roman" w:cs="Times New Roman"/>
          <w:sz w:val="22"/>
          <w:szCs w:val="22"/>
        </w:rPr>
        <w:t xml:space="preserve">DRR is central to the World Meteorological </w:t>
      </w:r>
      <w:r w:rsidR="00AA16C7">
        <w:rPr>
          <w:rFonts w:ascii="Times New Roman" w:hAnsi="Times New Roman" w:cs="Times New Roman"/>
          <w:sz w:val="22"/>
          <w:szCs w:val="22"/>
        </w:rPr>
        <w:t>Organization’s</w:t>
      </w:r>
      <w:r>
        <w:rPr>
          <w:rFonts w:ascii="Times New Roman" w:hAnsi="Times New Roman" w:cs="Times New Roman"/>
          <w:sz w:val="22"/>
          <w:szCs w:val="22"/>
        </w:rPr>
        <w:t xml:space="preserve"> mission and WMO has </w:t>
      </w:r>
      <w:proofErr w:type="gramStart"/>
      <w:r>
        <w:rPr>
          <w:rFonts w:ascii="Times New Roman" w:hAnsi="Times New Roman" w:cs="Times New Roman"/>
          <w:sz w:val="22"/>
          <w:szCs w:val="22"/>
        </w:rPr>
        <w:t>a number of</w:t>
      </w:r>
      <w:proofErr w:type="gramEnd"/>
      <w:r>
        <w:rPr>
          <w:rFonts w:ascii="Times New Roman" w:hAnsi="Times New Roman" w:cs="Times New Roman"/>
          <w:sz w:val="22"/>
          <w:szCs w:val="22"/>
        </w:rPr>
        <w:t xml:space="preserve"> projects that are aimed at assisting their Members in obtaining and sharing improved, timely </w:t>
      </w:r>
      <w:r>
        <w:rPr>
          <w:rFonts w:ascii="Times New Roman" w:hAnsi="Times New Roman" w:cs="Times New Roman"/>
          <w:sz w:val="22"/>
          <w:szCs w:val="22"/>
        </w:rPr>
        <w:lastRenderedPageBreak/>
        <w:t>and useful meteorological</w:t>
      </w:r>
      <w:r w:rsidR="00AA16C7">
        <w:rPr>
          <w:rFonts w:ascii="Times New Roman" w:hAnsi="Times New Roman" w:cs="Times New Roman"/>
          <w:sz w:val="22"/>
          <w:szCs w:val="22"/>
        </w:rPr>
        <w:t xml:space="preserve">, hydrological and climate </w:t>
      </w:r>
      <w:r>
        <w:rPr>
          <w:rFonts w:ascii="Times New Roman" w:hAnsi="Times New Roman" w:cs="Times New Roman"/>
          <w:sz w:val="22"/>
          <w:szCs w:val="22"/>
        </w:rPr>
        <w:t>data and warning information.</w:t>
      </w:r>
      <w:r w:rsidR="00AA16C7">
        <w:rPr>
          <w:rFonts w:ascii="Times New Roman" w:hAnsi="Times New Roman" w:cs="Times New Roman"/>
          <w:sz w:val="22"/>
          <w:szCs w:val="22"/>
        </w:rPr>
        <w:t xml:space="preserve"> Projects such as the Global Multi-hazard Alert System (GMAS), the Severe Weather Forecast Demonstration Project (SWFDP), the </w:t>
      </w:r>
      <w:r w:rsidR="009A2919">
        <w:rPr>
          <w:rFonts w:ascii="Times New Roman" w:hAnsi="Times New Roman" w:cs="Times New Roman"/>
          <w:sz w:val="22"/>
          <w:szCs w:val="22"/>
        </w:rPr>
        <w:t xml:space="preserve">Flash </w:t>
      </w:r>
      <w:r w:rsidR="00AA16C7">
        <w:rPr>
          <w:rFonts w:ascii="Times New Roman" w:hAnsi="Times New Roman" w:cs="Times New Roman"/>
          <w:sz w:val="22"/>
          <w:szCs w:val="22"/>
        </w:rPr>
        <w:t xml:space="preserve">Flood Forecasting Guidance System (FFGS), the </w:t>
      </w:r>
      <w:r w:rsidR="00C678B1">
        <w:rPr>
          <w:rFonts w:ascii="Times New Roman" w:hAnsi="Times New Roman" w:cs="Times New Roman"/>
          <w:sz w:val="22"/>
          <w:szCs w:val="22"/>
        </w:rPr>
        <w:t xml:space="preserve">Integrated </w:t>
      </w:r>
      <w:r w:rsidR="00AA16C7">
        <w:rPr>
          <w:rFonts w:ascii="Times New Roman" w:hAnsi="Times New Roman" w:cs="Times New Roman"/>
          <w:sz w:val="22"/>
          <w:szCs w:val="22"/>
        </w:rPr>
        <w:t xml:space="preserve">Drought </w:t>
      </w:r>
      <w:r w:rsidR="00C678B1">
        <w:rPr>
          <w:rFonts w:ascii="Times New Roman" w:hAnsi="Times New Roman" w:cs="Times New Roman"/>
          <w:sz w:val="22"/>
          <w:szCs w:val="22"/>
        </w:rPr>
        <w:t>Management Program</w:t>
      </w:r>
      <w:r w:rsidR="00AA16C7">
        <w:rPr>
          <w:rFonts w:ascii="Times New Roman" w:hAnsi="Times New Roman" w:cs="Times New Roman"/>
          <w:sz w:val="22"/>
          <w:szCs w:val="22"/>
        </w:rPr>
        <w:t xml:space="preserve"> (</w:t>
      </w:r>
      <w:r w:rsidR="00C678B1">
        <w:rPr>
          <w:rFonts w:ascii="Times New Roman" w:hAnsi="Times New Roman" w:cs="Times New Roman"/>
          <w:sz w:val="22"/>
          <w:szCs w:val="22"/>
        </w:rPr>
        <w:t>I</w:t>
      </w:r>
      <w:r w:rsidR="00AA16C7">
        <w:rPr>
          <w:rFonts w:ascii="Times New Roman" w:hAnsi="Times New Roman" w:cs="Times New Roman"/>
          <w:sz w:val="22"/>
          <w:szCs w:val="22"/>
        </w:rPr>
        <w:t>D</w:t>
      </w:r>
      <w:r w:rsidR="00C678B1">
        <w:rPr>
          <w:rFonts w:ascii="Times New Roman" w:hAnsi="Times New Roman" w:cs="Times New Roman"/>
          <w:sz w:val="22"/>
          <w:szCs w:val="22"/>
        </w:rPr>
        <w:t>MP</w:t>
      </w:r>
      <w:r w:rsidR="00AA16C7">
        <w:rPr>
          <w:rFonts w:ascii="Times New Roman" w:hAnsi="Times New Roman" w:cs="Times New Roman"/>
          <w:sz w:val="22"/>
          <w:szCs w:val="22"/>
        </w:rPr>
        <w:t xml:space="preserve">) and the </w:t>
      </w:r>
      <w:r w:rsidR="008E0AE3">
        <w:rPr>
          <w:rFonts w:ascii="Times New Roman" w:hAnsi="Times New Roman" w:cs="Times New Roman"/>
          <w:sz w:val="22"/>
          <w:szCs w:val="22"/>
        </w:rPr>
        <w:t>project to c</w:t>
      </w:r>
      <w:r w:rsidR="003D1BDA" w:rsidRPr="003D1BDA">
        <w:rPr>
          <w:rFonts w:ascii="Times New Roman" w:hAnsi="Times New Roman" w:cs="Times New Roman"/>
          <w:sz w:val="22"/>
          <w:szCs w:val="22"/>
        </w:rPr>
        <w:t>haracteriz</w:t>
      </w:r>
      <w:r w:rsidR="008E0AE3">
        <w:rPr>
          <w:rFonts w:ascii="Times New Roman" w:hAnsi="Times New Roman" w:cs="Times New Roman"/>
          <w:sz w:val="22"/>
          <w:szCs w:val="22"/>
        </w:rPr>
        <w:t>e and c</w:t>
      </w:r>
      <w:r w:rsidR="003D1BDA" w:rsidRPr="003D1BDA">
        <w:rPr>
          <w:rFonts w:ascii="Times New Roman" w:hAnsi="Times New Roman" w:cs="Times New Roman"/>
          <w:sz w:val="22"/>
          <w:szCs w:val="22"/>
        </w:rPr>
        <w:t>atalogu</w:t>
      </w:r>
      <w:r w:rsidR="008E0AE3">
        <w:rPr>
          <w:rFonts w:ascii="Times New Roman" w:hAnsi="Times New Roman" w:cs="Times New Roman"/>
          <w:sz w:val="22"/>
          <w:szCs w:val="22"/>
        </w:rPr>
        <w:t>e</w:t>
      </w:r>
      <w:r w:rsidR="003D1BDA" w:rsidRPr="003D1BDA">
        <w:rPr>
          <w:rFonts w:ascii="Times New Roman" w:hAnsi="Times New Roman" w:cs="Times New Roman"/>
          <w:sz w:val="22"/>
          <w:szCs w:val="22"/>
        </w:rPr>
        <w:t xml:space="preserve"> </w:t>
      </w:r>
      <w:r w:rsidR="008E0AE3">
        <w:rPr>
          <w:rFonts w:ascii="Times New Roman" w:hAnsi="Times New Roman" w:cs="Times New Roman"/>
          <w:sz w:val="22"/>
          <w:szCs w:val="22"/>
        </w:rPr>
        <w:t>e</w:t>
      </w:r>
      <w:r w:rsidR="003D1BDA" w:rsidRPr="003D1BDA">
        <w:rPr>
          <w:rFonts w:ascii="Times New Roman" w:hAnsi="Times New Roman" w:cs="Times New Roman"/>
          <w:sz w:val="22"/>
          <w:szCs w:val="22"/>
        </w:rPr>
        <w:t xml:space="preserve">xtreme </w:t>
      </w:r>
      <w:r w:rsidR="008E0AE3">
        <w:rPr>
          <w:rFonts w:ascii="Times New Roman" w:hAnsi="Times New Roman" w:cs="Times New Roman"/>
          <w:sz w:val="22"/>
          <w:szCs w:val="22"/>
        </w:rPr>
        <w:t>w</w:t>
      </w:r>
      <w:r w:rsidR="003D1BDA" w:rsidRPr="003D1BDA">
        <w:rPr>
          <w:rFonts w:ascii="Times New Roman" w:hAnsi="Times New Roman" w:cs="Times New Roman"/>
          <w:sz w:val="22"/>
          <w:szCs w:val="22"/>
        </w:rPr>
        <w:t xml:space="preserve">eather, </w:t>
      </w:r>
      <w:r w:rsidR="008E0AE3">
        <w:rPr>
          <w:rFonts w:ascii="Times New Roman" w:hAnsi="Times New Roman" w:cs="Times New Roman"/>
          <w:sz w:val="22"/>
          <w:szCs w:val="22"/>
        </w:rPr>
        <w:t>w</w:t>
      </w:r>
      <w:r w:rsidR="003D1BDA" w:rsidRPr="003D1BDA">
        <w:rPr>
          <w:rFonts w:ascii="Times New Roman" w:hAnsi="Times New Roman" w:cs="Times New Roman"/>
          <w:sz w:val="22"/>
          <w:szCs w:val="22"/>
        </w:rPr>
        <w:t xml:space="preserve">ater &amp; </w:t>
      </w:r>
      <w:r w:rsidR="008E0AE3">
        <w:rPr>
          <w:rFonts w:ascii="Times New Roman" w:hAnsi="Times New Roman" w:cs="Times New Roman"/>
          <w:sz w:val="22"/>
          <w:szCs w:val="22"/>
        </w:rPr>
        <w:t>c</w:t>
      </w:r>
      <w:r w:rsidR="003D1BDA" w:rsidRPr="003D1BDA">
        <w:rPr>
          <w:rFonts w:ascii="Times New Roman" w:hAnsi="Times New Roman" w:cs="Times New Roman"/>
          <w:sz w:val="22"/>
          <w:szCs w:val="22"/>
        </w:rPr>
        <w:t xml:space="preserve">limate </w:t>
      </w:r>
      <w:r w:rsidR="008E0AE3">
        <w:rPr>
          <w:rFonts w:ascii="Times New Roman" w:hAnsi="Times New Roman" w:cs="Times New Roman"/>
          <w:sz w:val="22"/>
          <w:szCs w:val="22"/>
        </w:rPr>
        <w:t>e</w:t>
      </w:r>
      <w:r w:rsidR="003D1BDA" w:rsidRPr="003D1BDA">
        <w:rPr>
          <w:rFonts w:ascii="Times New Roman" w:hAnsi="Times New Roman" w:cs="Times New Roman"/>
          <w:sz w:val="22"/>
          <w:szCs w:val="22"/>
        </w:rPr>
        <w:t>vents</w:t>
      </w:r>
      <w:r w:rsidR="00AA16C7">
        <w:rPr>
          <w:rFonts w:ascii="Times New Roman" w:hAnsi="Times New Roman" w:cs="Times New Roman"/>
          <w:sz w:val="22"/>
          <w:szCs w:val="22"/>
        </w:rPr>
        <w:t xml:space="preserve">, which is being developed to assist Members in measuring the events and their impacts, are </w:t>
      </w:r>
      <w:r w:rsidR="00C678B1">
        <w:rPr>
          <w:rFonts w:ascii="Times New Roman" w:hAnsi="Times New Roman" w:cs="Times New Roman"/>
          <w:sz w:val="22"/>
          <w:szCs w:val="22"/>
        </w:rPr>
        <w:t xml:space="preserve">examples of these and a few </w:t>
      </w:r>
      <w:r w:rsidR="00AA16C7">
        <w:rPr>
          <w:rFonts w:ascii="Times New Roman" w:hAnsi="Times New Roman" w:cs="Times New Roman"/>
          <w:sz w:val="22"/>
          <w:szCs w:val="22"/>
        </w:rPr>
        <w:t xml:space="preserve">will be touched on during the presentation. </w:t>
      </w:r>
    </w:p>
    <w:p w14:paraId="55F75A49" w14:textId="77777777" w:rsidR="000A5407" w:rsidRPr="00190755" w:rsidRDefault="000A5407" w:rsidP="00190755">
      <w:pPr>
        <w:jc w:val="both"/>
        <w:rPr>
          <w:rFonts w:ascii="Times New Roman" w:hAnsi="Times New Roman" w:cs="Times New Roman"/>
          <w:sz w:val="22"/>
          <w:szCs w:val="22"/>
        </w:rPr>
      </w:pPr>
    </w:p>
    <w:p w14:paraId="35D43207" w14:textId="77777777" w:rsidR="00E22761" w:rsidRPr="0028644A" w:rsidRDefault="00E22761" w:rsidP="00E22761">
      <w:pPr>
        <w:pStyle w:val="Heading1"/>
        <w:rPr>
          <w:rStyle w:val="Hyperlink"/>
        </w:rPr>
      </w:pPr>
      <w:r w:rsidRPr="0028644A">
        <w:t>References</w:t>
      </w:r>
    </w:p>
    <w:p w14:paraId="7FAC060C" w14:textId="77777777" w:rsidR="00D2071C" w:rsidRDefault="00D2071C" w:rsidP="00E22761">
      <w:pPr>
        <w:rPr>
          <w:sz w:val="22"/>
          <w:szCs w:val="22"/>
        </w:rPr>
      </w:pPr>
    </w:p>
    <w:p w14:paraId="3078FED4" w14:textId="1887180E" w:rsidR="00B1106A" w:rsidRPr="00140F81" w:rsidRDefault="00B1106A" w:rsidP="00140F81">
      <w:pPr>
        <w:jc w:val="both"/>
        <w:rPr>
          <w:rFonts w:ascii="Times New Roman" w:hAnsi="Times New Roman" w:cs="Times New Roman"/>
          <w:sz w:val="22"/>
          <w:szCs w:val="22"/>
        </w:rPr>
      </w:pPr>
      <w:r>
        <w:rPr>
          <w:rFonts w:ascii="Times New Roman" w:hAnsi="Times New Roman" w:cs="Times New Roman"/>
          <w:sz w:val="22"/>
          <w:szCs w:val="22"/>
        </w:rPr>
        <w:t>UNISDR 2015: Sendai Framework for Disaster Risk Reduction 2015-2030.</w:t>
      </w:r>
    </w:p>
    <w:p w14:paraId="1A682C8B" w14:textId="1F69ABD3" w:rsidR="00E22761" w:rsidRPr="0092316D" w:rsidRDefault="00686EC5" w:rsidP="00E22761">
      <w:pPr>
        <w:autoSpaceDE w:val="0"/>
        <w:autoSpaceDN w:val="0"/>
        <w:adjustRightInd w:val="0"/>
      </w:pPr>
      <w:r w:rsidRPr="00686EC5">
        <w:rPr>
          <w:rFonts w:ascii="Times New Roman" w:hAnsi="Times New Roman" w:cs="Times New Roman"/>
          <w:sz w:val="22"/>
          <w:szCs w:val="22"/>
        </w:rPr>
        <w:t>(from</w:t>
      </w:r>
      <w:r>
        <w:t xml:space="preserve"> </w:t>
      </w:r>
      <w:hyperlink r:id="rId6" w:history="1">
        <w:r w:rsidRPr="00485418">
          <w:rPr>
            <w:rStyle w:val="Hyperlink"/>
          </w:rPr>
          <w:t>https://www.unisdr.org/we/inform/publications/43291</w:t>
        </w:r>
      </w:hyperlink>
      <w:r>
        <w:t xml:space="preserve">) </w:t>
      </w:r>
      <w:r w:rsidR="00E22761" w:rsidRPr="0092316D">
        <w:t xml:space="preserve">  </w:t>
      </w:r>
    </w:p>
    <w:p w14:paraId="29818399" w14:textId="77777777" w:rsidR="00B51AED" w:rsidRDefault="00B51AED"/>
    <w:p w14:paraId="665124DD" w14:textId="77777777" w:rsidR="0058362B" w:rsidRDefault="0058362B" w:rsidP="0058362B">
      <w:pPr>
        <w:jc w:val="both"/>
        <w:rPr>
          <w:rFonts w:ascii="Times New Roman" w:hAnsi="Times New Roman" w:cs="Times New Roman"/>
          <w:sz w:val="22"/>
          <w:szCs w:val="22"/>
        </w:rPr>
      </w:pPr>
      <w:r>
        <w:rPr>
          <w:rFonts w:ascii="Times New Roman" w:hAnsi="Times New Roman" w:cs="Times New Roman"/>
          <w:sz w:val="22"/>
          <w:szCs w:val="22"/>
        </w:rPr>
        <w:t xml:space="preserve">UNISDR/CRED 2018: </w:t>
      </w:r>
      <w:r w:rsidRPr="007E7A2E">
        <w:rPr>
          <w:rFonts w:ascii="Times New Roman" w:hAnsi="Times New Roman" w:cs="Times New Roman"/>
          <w:sz w:val="22"/>
          <w:szCs w:val="22"/>
        </w:rPr>
        <w:t>Economic Losses, Poverty and Disasters 1998-2017</w:t>
      </w:r>
      <w:r>
        <w:rPr>
          <w:rFonts w:ascii="Times New Roman" w:hAnsi="Times New Roman" w:cs="Times New Roman"/>
          <w:sz w:val="22"/>
          <w:szCs w:val="22"/>
        </w:rPr>
        <w:t xml:space="preserve">  </w:t>
      </w:r>
    </w:p>
    <w:p w14:paraId="52000F58" w14:textId="77777777" w:rsidR="0058362B" w:rsidRDefault="0058362B" w:rsidP="0058362B">
      <w:pPr>
        <w:jc w:val="both"/>
        <w:rPr>
          <w:rFonts w:ascii="Times New Roman" w:hAnsi="Times New Roman" w:cs="Times New Roman"/>
          <w:sz w:val="22"/>
          <w:szCs w:val="22"/>
        </w:rPr>
      </w:pPr>
      <w:r>
        <w:rPr>
          <w:rFonts w:ascii="Times New Roman" w:hAnsi="Times New Roman" w:cs="Times New Roman"/>
          <w:sz w:val="22"/>
          <w:szCs w:val="22"/>
        </w:rPr>
        <w:t xml:space="preserve">(from </w:t>
      </w:r>
      <w:hyperlink r:id="rId7" w:history="1">
        <w:r w:rsidRPr="00485418">
          <w:rPr>
            <w:rStyle w:val="Hyperlink"/>
            <w:rFonts w:ascii="Times New Roman" w:hAnsi="Times New Roman" w:cs="Times New Roman"/>
            <w:sz w:val="22"/>
            <w:szCs w:val="22"/>
          </w:rPr>
          <w:t>https://www.unisdr.org/2016/iddr/IDDR2018_Economic%20Losses.pdf</w:t>
        </w:r>
      </w:hyperlink>
      <w:r>
        <w:rPr>
          <w:rFonts w:ascii="Times New Roman" w:hAnsi="Times New Roman" w:cs="Times New Roman"/>
          <w:sz w:val="22"/>
          <w:szCs w:val="22"/>
        </w:rPr>
        <w:t xml:space="preserve">) </w:t>
      </w:r>
    </w:p>
    <w:p w14:paraId="368CC673" w14:textId="77777777" w:rsidR="00B51AED" w:rsidRDefault="00B51AED">
      <w:bookmarkStart w:id="0" w:name="_GoBack"/>
      <w:bookmarkEnd w:id="0"/>
    </w:p>
    <w:sectPr w:rsidR="00B51AED" w:rsidSect="00D53FB7">
      <w:pgSz w:w="11900" w:h="16840"/>
      <w:pgMar w:top="851" w:right="1797" w:bottom="851"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D27D96" w14:textId="77777777" w:rsidR="00C73152" w:rsidRDefault="00C73152" w:rsidP="007E7A2E">
      <w:r>
        <w:separator/>
      </w:r>
    </w:p>
  </w:endnote>
  <w:endnote w:type="continuationSeparator" w:id="0">
    <w:p w14:paraId="439609DC" w14:textId="77777777" w:rsidR="00C73152" w:rsidRDefault="00C73152" w:rsidP="007E7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ecilia LT Std Roman">
    <w:altName w:val="Cambria"/>
    <w:panose1 w:val="00000000000000000000"/>
    <w:charset w:val="00"/>
    <w:family w:val="roman"/>
    <w:notTrueType/>
    <w:pitch w:val="default"/>
    <w:sig w:usb0="00000003" w:usb1="00000000" w:usb2="00000000" w:usb3="00000000" w:csb0="00000001" w:csb1="00000000"/>
  </w:font>
  <w:font w:name="MetaOT-Norm">
    <w:altName w:val="Calibri"/>
    <w:panose1 w:val="00000000000000000000"/>
    <w:charset w:val="00"/>
    <w:family w:val="swiss"/>
    <w:notTrueType/>
    <w:pitch w:val="default"/>
    <w:sig w:usb0="00000003" w:usb1="00000000" w:usb2="00000000" w:usb3="00000000" w:csb0="00000001" w:csb1="00000000"/>
  </w:font>
  <w:font w:name="MetaOT-Bold">
    <w:altName w:val="Calibri"/>
    <w:panose1 w:val="00000000000000000000"/>
    <w:charset w:val="00"/>
    <w:family w:val="swiss"/>
    <w:notTrueType/>
    <w:pitch w:val="default"/>
    <w:sig w:usb0="00000003" w:usb1="00000000" w:usb2="00000000" w:usb3="00000000" w:csb0="00000001" w:csb1="00000000"/>
  </w:font>
  <w:font w:name="MetaOT-Ligh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05937" w14:textId="77777777" w:rsidR="00C73152" w:rsidRDefault="00C73152" w:rsidP="007E7A2E">
      <w:r>
        <w:separator/>
      </w:r>
    </w:p>
  </w:footnote>
  <w:footnote w:type="continuationSeparator" w:id="0">
    <w:p w14:paraId="6E414F03" w14:textId="77777777" w:rsidR="00C73152" w:rsidRDefault="00C73152" w:rsidP="007E7A2E">
      <w:r>
        <w:continuationSeparator/>
      </w:r>
    </w:p>
  </w:footnote>
  <w:footnote w:id="1">
    <w:p w14:paraId="7BD79B18" w14:textId="4A0ED4D1" w:rsidR="007E7A2E" w:rsidRPr="007E7A2E" w:rsidRDefault="007E7A2E">
      <w:pPr>
        <w:pStyle w:val="FootnoteText"/>
        <w:rPr>
          <w:lang w:val="en-AU"/>
        </w:rPr>
      </w:pPr>
      <w:r>
        <w:rPr>
          <w:rStyle w:val="FootnoteReference"/>
        </w:rPr>
        <w:footnoteRef/>
      </w:r>
      <w:r>
        <w:t xml:space="preserve"> </w:t>
      </w:r>
      <w:r>
        <w:rPr>
          <w:rStyle w:val="A3"/>
        </w:rPr>
        <w:t>All economic losses and GDP are adjusted at 2017 US$ value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ED"/>
    <w:rsid w:val="000A5407"/>
    <w:rsid w:val="000D0681"/>
    <w:rsid w:val="000D5CDA"/>
    <w:rsid w:val="000F742A"/>
    <w:rsid w:val="00140F81"/>
    <w:rsid w:val="001530EF"/>
    <w:rsid w:val="00176F81"/>
    <w:rsid w:val="00190755"/>
    <w:rsid w:val="001B6AFA"/>
    <w:rsid w:val="001D07A8"/>
    <w:rsid w:val="002B7F39"/>
    <w:rsid w:val="002E449E"/>
    <w:rsid w:val="00312ED1"/>
    <w:rsid w:val="00381B1B"/>
    <w:rsid w:val="003D1BDA"/>
    <w:rsid w:val="003E0B01"/>
    <w:rsid w:val="0045291D"/>
    <w:rsid w:val="004649E2"/>
    <w:rsid w:val="004C2AFF"/>
    <w:rsid w:val="0058362B"/>
    <w:rsid w:val="005F1A81"/>
    <w:rsid w:val="00613605"/>
    <w:rsid w:val="00647FE9"/>
    <w:rsid w:val="00686EC5"/>
    <w:rsid w:val="006A06C1"/>
    <w:rsid w:val="007E7A2E"/>
    <w:rsid w:val="008E0AE3"/>
    <w:rsid w:val="00983CDF"/>
    <w:rsid w:val="009A2919"/>
    <w:rsid w:val="009D141B"/>
    <w:rsid w:val="00A212FA"/>
    <w:rsid w:val="00A8633E"/>
    <w:rsid w:val="00AA16C7"/>
    <w:rsid w:val="00B1106A"/>
    <w:rsid w:val="00B51AED"/>
    <w:rsid w:val="00B64A79"/>
    <w:rsid w:val="00BC67CE"/>
    <w:rsid w:val="00C678B1"/>
    <w:rsid w:val="00C73152"/>
    <w:rsid w:val="00CA662D"/>
    <w:rsid w:val="00D2071C"/>
    <w:rsid w:val="00D53FB7"/>
    <w:rsid w:val="00D62755"/>
    <w:rsid w:val="00DA0AD5"/>
    <w:rsid w:val="00DB63BF"/>
    <w:rsid w:val="00DC183F"/>
    <w:rsid w:val="00DF3CBE"/>
    <w:rsid w:val="00E22761"/>
    <w:rsid w:val="00E37681"/>
    <w:rsid w:val="00F45CC4"/>
    <w:rsid w:val="00F76D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customStyle="1" w:styleId="Pa3">
    <w:name w:val="Pa3"/>
    <w:basedOn w:val="Normal"/>
    <w:next w:val="Normal"/>
    <w:uiPriority w:val="99"/>
    <w:rsid w:val="007E7A2E"/>
    <w:pPr>
      <w:autoSpaceDE w:val="0"/>
      <w:autoSpaceDN w:val="0"/>
      <w:adjustRightInd w:val="0"/>
      <w:spacing w:line="241" w:lineRule="atLeast"/>
    </w:pPr>
    <w:rPr>
      <w:rFonts w:ascii="Caecilia LT Std Roman" w:hAnsi="Caecilia LT Std Roman"/>
      <w:lang w:val="en-AU"/>
    </w:rPr>
  </w:style>
  <w:style w:type="character" w:customStyle="1" w:styleId="A4">
    <w:name w:val="A4"/>
    <w:uiPriority w:val="99"/>
    <w:rsid w:val="007E7A2E"/>
    <w:rPr>
      <w:rFonts w:ascii="MetaOT-Norm" w:hAnsi="MetaOT-Norm" w:cs="MetaOT-Norm"/>
      <w:color w:val="000000"/>
      <w:sz w:val="18"/>
      <w:szCs w:val="18"/>
    </w:rPr>
  </w:style>
  <w:style w:type="character" w:customStyle="1" w:styleId="A10">
    <w:name w:val="A10"/>
    <w:uiPriority w:val="99"/>
    <w:rsid w:val="007E7A2E"/>
    <w:rPr>
      <w:rFonts w:ascii="MetaOT-Bold" w:hAnsi="MetaOT-Bold" w:cs="MetaOT-Bold"/>
      <w:b/>
      <w:bCs/>
      <w:color w:val="000000"/>
      <w:sz w:val="10"/>
      <w:szCs w:val="10"/>
    </w:rPr>
  </w:style>
  <w:style w:type="paragraph" w:styleId="FootnoteText">
    <w:name w:val="footnote text"/>
    <w:basedOn w:val="Normal"/>
    <w:link w:val="FootnoteTextChar"/>
    <w:uiPriority w:val="99"/>
    <w:semiHidden/>
    <w:unhideWhenUsed/>
    <w:rsid w:val="007E7A2E"/>
    <w:rPr>
      <w:sz w:val="20"/>
      <w:szCs w:val="20"/>
    </w:rPr>
  </w:style>
  <w:style w:type="character" w:customStyle="1" w:styleId="FootnoteTextChar">
    <w:name w:val="Footnote Text Char"/>
    <w:basedOn w:val="DefaultParagraphFont"/>
    <w:link w:val="FootnoteText"/>
    <w:uiPriority w:val="99"/>
    <w:semiHidden/>
    <w:rsid w:val="007E7A2E"/>
    <w:rPr>
      <w:sz w:val="20"/>
      <w:szCs w:val="20"/>
    </w:rPr>
  </w:style>
  <w:style w:type="character" w:styleId="FootnoteReference">
    <w:name w:val="footnote reference"/>
    <w:basedOn w:val="DefaultParagraphFont"/>
    <w:uiPriority w:val="99"/>
    <w:semiHidden/>
    <w:unhideWhenUsed/>
    <w:rsid w:val="007E7A2E"/>
    <w:rPr>
      <w:vertAlign w:val="superscript"/>
    </w:rPr>
  </w:style>
  <w:style w:type="character" w:customStyle="1" w:styleId="A3">
    <w:name w:val="A3"/>
    <w:uiPriority w:val="99"/>
    <w:rsid w:val="007E7A2E"/>
    <w:rPr>
      <w:rFonts w:cs="MetaOT-Light"/>
      <w:color w:val="000000"/>
      <w:sz w:val="16"/>
      <w:szCs w:val="16"/>
    </w:rPr>
  </w:style>
  <w:style w:type="character" w:styleId="UnresolvedMention">
    <w:name w:val="Unresolved Mention"/>
    <w:basedOn w:val="DefaultParagraphFont"/>
    <w:uiPriority w:val="99"/>
    <w:semiHidden/>
    <w:unhideWhenUsed/>
    <w:rsid w:val="00686E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isdr.org/2016/iddr/IDDR2018_Economic%20Losses.pdf" TargetMode="Externa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isdr.org/we/inform/publications/43291"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22EDE455-38AA-420F-AE72-02B2AEA62C8A}"/>
</file>

<file path=customXml/itemProps2.xml><?xml version="1.0" encoding="utf-8"?>
<ds:datastoreItem xmlns:ds="http://schemas.openxmlformats.org/officeDocument/2006/customXml" ds:itemID="{E9306F94-9E2D-4844-B317-12458FA9F381}"/>
</file>

<file path=customXml/itemProps3.xml><?xml version="1.0" encoding="utf-8"?>
<ds:datastoreItem xmlns:ds="http://schemas.openxmlformats.org/officeDocument/2006/customXml" ds:itemID="{3CCF6350-33BE-4B23-91F3-8D9F55BFEA1C}"/>
</file>

<file path=docProps/app.xml><?xml version="1.0" encoding="utf-8"?>
<Properties xmlns="http://schemas.openxmlformats.org/officeDocument/2006/extended-properties" xmlns:vt="http://schemas.openxmlformats.org/officeDocument/2006/docPropsVTypes">
  <Template>Normal</Template>
  <TotalTime>126</TotalTime>
  <Pages>2</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Alasdair Hainsworth</cp:lastModifiedBy>
  <cp:revision>10</cp:revision>
  <dcterms:created xsi:type="dcterms:W3CDTF">2018-10-16T07:05:00Z</dcterms:created>
  <dcterms:modified xsi:type="dcterms:W3CDTF">2018-10-17T02:19:00Z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y fmtid="{D5CDD505-2E9C-101B-9397-08002B2CF9AE}" pid="4" name="Record Activity">
    <vt:lpwstr/>
  </property>
</Properties>
</file>