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ED1BE" w14:textId="1331B7E3" w:rsidR="003E0B01" w:rsidRPr="005B3F83" w:rsidRDefault="00D40603" w:rsidP="00D2071C">
      <w:pPr>
        <w:pStyle w:val="Heading1"/>
        <w:jc w:val="center"/>
      </w:pPr>
      <w:r>
        <w:t>Single-Valued Forecasts in an Ensemble World</w:t>
      </w:r>
    </w:p>
    <w:p w14:paraId="18D87275" w14:textId="2FA99B43" w:rsidR="003E0B01" w:rsidRPr="006C7C8D" w:rsidRDefault="003E0B01" w:rsidP="003E534B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64A79">
        <w:rPr>
          <w:rFonts w:ascii="Times New Roman" w:hAnsi="Times New Roman" w:cs="Times New Roman"/>
          <w:color w:val="auto"/>
          <w:sz w:val="24"/>
          <w:szCs w:val="24"/>
        </w:rPr>
        <w:t>Author</w:t>
      </w:r>
      <w:r w:rsidR="000D0681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B64A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0603">
        <w:rPr>
          <w:rFonts w:ascii="Times New Roman" w:hAnsi="Times New Roman" w:cs="Times New Roman"/>
          <w:color w:val="auto"/>
          <w:sz w:val="24"/>
          <w:szCs w:val="24"/>
        </w:rPr>
        <w:t>Michael Foley</w:t>
      </w:r>
      <w:r w:rsidRPr="00B64A79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1</w:t>
      </w:r>
      <w:r w:rsidR="003E534B">
        <w:rPr>
          <w:rFonts w:ascii="Times New Roman" w:hAnsi="Times New Roman" w:cs="Times New Roman"/>
          <w:color w:val="auto"/>
          <w:sz w:val="24"/>
          <w:szCs w:val="24"/>
        </w:rPr>
        <w:t xml:space="preserve"> and</w:t>
      </w:r>
      <w:r w:rsidR="006C7C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0603">
        <w:rPr>
          <w:rFonts w:ascii="Times New Roman" w:hAnsi="Times New Roman" w:cs="Times New Roman"/>
          <w:color w:val="auto"/>
          <w:sz w:val="24"/>
          <w:szCs w:val="24"/>
        </w:rPr>
        <w:t>Nicholas Loveday</w:t>
      </w:r>
      <w:r w:rsidR="00D40603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2</w:t>
      </w:r>
    </w:p>
    <w:p w14:paraId="42ABC214" w14:textId="77777777" w:rsidR="003E0B01" w:rsidRPr="00B64A79" w:rsidRDefault="003E0B01" w:rsidP="003E0B01"/>
    <w:p w14:paraId="0014E6A1" w14:textId="77777777" w:rsidR="001D07A8" w:rsidRDefault="001D07A8" w:rsidP="006A06C1">
      <w:pPr>
        <w:rPr>
          <w:rFonts w:ascii="Times New Roman" w:hAnsi="Times New Roman" w:cs="Times New Roman"/>
          <w:i/>
          <w:sz w:val="22"/>
          <w:szCs w:val="22"/>
        </w:rPr>
      </w:pPr>
    </w:p>
    <w:p w14:paraId="23DE0D8B" w14:textId="13256FDC" w:rsidR="003E0B01" w:rsidRPr="00B64A79" w:rsidRDefault="003E0B01" w:rsidP="003E0B01">
      <w:pPr>
        <w:jc w:val="center"/>
        <w:rPr>
          <w:rFonts w:ascii="Times New Roman" w:hAnsi="Times New Roman" w:cs="Times New Roman"/>
          <w:sz w:val="22"/>
          <w:szCs w:val="22"/>
        </w:rPr>
      </w:pPr>
      <w:r w:rsidRPr="00B64A79">
        <w:rPr>
          <w:rFonts w:ascii="Times New Roman" w:hAnsi="Times New Roman" w:cs="Times New Roman"/>
          <w:i/>
          <w:sz w:val="22"/>
          <w:szCs w:val="22"/>
          <w:vertAlign w:val="superscript"/>
        </w:rPr>
        <w:t>1</w:t>
      </w:r>
      <w:r w:rsidR="00D40603">
        <w:rPr>
          <w:rFonts w:ascii="Times New Roman" w:hAnsi="Times New Roman" w:cs="Times New Roman"/>
          <w:i/>
          <w:sz w:val="22"/>
          <w:szCs w:val="22"/>
        </w:rPr>
        <w:t>Science and Innovation Group</w:t>
      </w:r>
      <w:r w:rsidRPr="00B64A79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D40603">
        <w:rPr>
          <w:rFonts w:ascii="Times New Roman" w:hAnsi="Times New Roman" w:cs="Times New Roman"/>
          <w:i/>
          <w:sz w:val="22"/>
          <w:szCs w:val="22"/>
        </w:rPr>
        <w:t>Bureau of Meteorology</w:t>
      </w:r>
      <w:r w:rsidRPr="00B64A79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D40603">
        <w:rPr>
          <w:rFonts w:ascii="Times New Roman" w:hAnsi="Times New Roman" w:cs="Times New Roman"/>
          <w:i/>
          <w:sz w:val="22"/>
          <w:szCs w:val="22"/>
        </w:rPr>
        <w:t>Melbourne</w:t>
      </w:r>
    </w:p>
    <w:p w14:paraId="3D8EF44B" w14:textId="5DDDE3E1" w:rsidR="003E0B01" w:rsidRPr="006C7C8D" w:rsidRDefault="006C7C8D" w:rsidP="006C7C8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i/>
          <w:sz w:val="22"/>
          <w:szCs w:val="22"/>
        </w:rPr>
        <w:t>Science and Innovation Group</w:t>
      </w:r>
      <w:r w:rsidRPr="00B64A79">
        <w:rPr>
          <w:rFonts w:ascii="Times New Roman" w:hAnsi="Times New Roman" w:cs="Times New Roman"/>
          <w:i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>Bureau of Meteorology</w:t>
      </w:r>
      <w:r w:rsidRPr="00B64A79">
        <w:rPr>
          <w:rFonts w:ascii="Times New Roman" w:hAnsi="Times New Roman" w:cs="Times New Roman"/>
          <w:i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>Darwin</w:t>
      </w:r>
    </w:p>
    <w:p w14:paraId="303EA7AE" w14:textId="77777777" w:rsidR="00B64A79" w:rsidRDefault="00B64A79" w:rsidP="00B64A79">
      <w:pPr>
        <w:rPr>
          <w:rFonts w:ascii="Times New Roman" w:hAnsi="Times New Roman" w:cs="Times New Roman"/>
          <w:sz w:val="22"/>
          <w:szCs w:val="22"/>
        </w:rPr>
      </w:pPr>
    </w:p>
    <w:p w14:paraId="3CE057B3" w14:textId="77777777" w:rsidR="001D07A8" w:rsidRDefault="001D07A8" w:rsidP="00B64A79"/>
    <w:p w14:paraId="79618D76" w14:textId="32FA1E40" w:rsidR="00B64A79" w:rsidRPr="00B64A79" w:rsidRDefault="00D40603" w:rsidP="00B64A79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michael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.</w:t>
      </w:r>
      <w:r>
        <w:rPr>
          <w:rFonts w:ascii="Times New Roman" w:hAnsi="Times New Roman" w:cs="Times New Roman"/>
          <w:i/>
          <w:sz w:val="22"/>
          <w:szCs w:val="22"/>
        </w:rPr>
        <w:t>foley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@bom.gov.au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36FE2A54" w14:textId="09460275" w:rsidR="00421A5C" w:rsidRDefault="00D40603" w:rsidP="00613605">
      <w:pPr>
        <w:jc w:val="both"/>
      </w:pPr>
      <w:r>
        <w:t xml:space="preserve">Although full and poor-man's ensemble approaches </w:t>
      </w:r>
      <w:r w:rsidR="00421A5C">
        <w:t>open the potential for weather services driven by</w:t>
      </w:r>
      <w:r>
        <w:t xml:space="preserve"> rich probabilistic information, there will remain demand for single-valued weather forecast information, as a simple and </w:t>
      </w:r>
      <w:r w:rsidR="00421A5C">
        <w:t xml:space="preserve">familiar communication device.  </w:t>
      </w:r>
      <w:r>
        <w:t xml:space="preserve">There are various approaches that can be used to provide a single-valued forecast service. These range from outputs of a single Numerical Weather Prediction model to forecasts </w:t>
      </w:r>
      <w:r w:rsidR="003E534B">
        <w:t>derived from</w:t>
      </w:r>
      <w:r>
        <w:t xml:space="preserve"> a consensu</w:t>
      </w:r>
      <w:r w:rsidR="00421A5C">
        <w:t xml:space="preserve">s of different </w:t>
      </w:r>
      <w:r w:rsidR="00CC4A93">
        <w:t>models</w:t>
      </w:r>
      <w:r w:rsidR="00421A5C">
        <w:t>.</w:t>
      </w:r>
    </w:p>
    <w:p w14:paraId="5FD45DE5" w14:textId="77777777" w:rsidR="00421A5C" w:rsidRDefault="00421A5C" w:rsidP="00613605">
      <w:pPr>
        <w:jc w:val="both"/>
      </w:pPr>
    </w:p>
    <w:p w14:paraId="67D3CA14" w14:textId="40C92E6E" w:rsidR="00613605" w:rsidRDefault="00D40603" w:rsidP="00613605">
      <w:pPr>
        <w:jc w:val="both"/>
      </w:pPr>
      <w:r>
        <w:t xml:space="preserve">We consider how the value to users of forecasts from different approaches is related to the error characteristics of the forecasts by combining the idealized concepts of Relative Economic Value </w:t>
      </w:r>
      <w:r w:rsidR="008067FE">
        <w:t xml:space="preserve">(Richardson, 2000) </w:t>
      </w:r>
      <w:r>
        <w:t>and a Linear Gaussian Error Model</w:t>
      </w:r>
      <w:r w:rsidR="008067FE">
        <w:t xml:space="preserve"> (Tian </w:t>
      </w:r>
      <w:r w:rsidR="008067FE" w:rsidRPr="008067FE">
        <w:rPr>
          <w:i/>
        </w:rPr>
        <w:t>et al.</w:t>
      </w:r>
      <w:r w:rsidR="008067FE">
        <w:t>, 2016)</w:t>
      </w:r>
      <w:r>
        <w:t xml:space="preserve">. </w:t>
      </w:r>
      <w:r w:rsidR="003E534B">
        <w:t>When</w:t>
      </w:r>
      <w:r>
        <w:t xml:space="preserve"> unconditional biases are removed, single-valued forecasts built from </w:t>
      </w:r>
      <w:r w:rsidR="003E534B">
        <w:t xml:space="preserve">the mean of </w:t>
      </w:r>
      <w:r>
        <w:t>a consensus of Numerical Weather Prediction models benefit users interested in decisio</w:t>
      </w:r>
      <w:r w:rsidR="003E534B">
        <w:t>ns near the climatological mean.  This is</w:t>
      </w:r>
      <w:r>
        <w:t xml:space="preserve"> due to their reduced spread of errors compared to the constituent models. Deterministic Numerical Weather Prediction forecast systems </w:t>
      </w:r>
      <w:r w:rsidR="006C7C8D">
        <w:t xml:space="preserve">may </w:t>
      </w:r>
      <w:r>
        <w:t xml:space="preserve">provide benefits for users sensitive to extreme events if </w:t>
      </w:r>
      <w:r w:rsidR="00421A5C">
        <w:t>the forecasts</w:t>
      </w:r>
      <w:r>
        <w:t xml:space="preserve"> have smaller conditional biases and hence better resolution of such events.</w:t>
      </w:r>
    </w:p>
    <w:p w14:paraId="3F47ED63" w14:textId="456AD3BE" w:rsidR="000E4735" w:rsidRDefault="000E4735" w:rsidP="00613605">
      <w:pPr>
        <w:jc w:val="both"/>
      </w:pPr>
    </w:p>
    <w:p w14:paraId="2E4A05A1" w14:textId="4229BC0F" w:rsidR="000E4735" w:rsidRDefault="000E4735" w:rsidP="00613605">
      <w:pPr>
        <w:jc w:val="both"/>
      </w:pPr>
      <w:r>
        <w:t xml:space="preserve">We conclude that </w:t>
      </w:r>
      <w:r w:rsidR="006C7C8D">
        <w:t>where</w:t>
      </w:r>
      <w:r w:rsidR="00D326D3">
        <w:t xml:space="preserve"> </w:t>
      </w:r>
      <w:r>
        <w:t xml:space="preserve">single-valued forecast services </w:t>
      </w:r>
      <w:r w:rsidR="00D326D3">
        <w:t xml:space="preserve">are used, </w:t>
      </w:r>
      <w:r>
        <w:t>bas</w:t>
      </w:r>
      <w:r w:rsidR="00D326D3">
        <w:t>ing them</w:t>
      </w:r>
      <w:r>
        <w:t xml:space="preserve"> on </w:t>
      </w:r>
      <w:r w:rsidR="003E534B">
        <w:t xml:space="preserve">a </w:t>
      </w:r>
      <w:r>
        <w:t xml:space="preserve">consensus </w:t>
      </w:r>
      <w:r w:rsidR="003E534B">
        <w:t>i</w:t>
      </w:r>
      <w:r w:rsidR="00D326D3">
        <w:t>s the best approach</w:t>
      </w:r>
      <w:r>
        <w:t xml:space="preserve"> for routine decision making</w:t>
      </w:r>
      <w:r w:rsidR="003E534B">
        <w:t xml:space="preserve">.  </w:t>
      </w:r>
      <w:r w:rsidR="00377455">
        <w:t>However,</w:t>
      </w:r>
      <w:bookmarkStart w:id="0" w:name="_GoBack"/>
      <w:bookmarkEnd w:id="0"/>
      <w:r>
        <w:t xml:space="preserve"> there is a strong need to provide services </w:t>
      </w:r>
      <w:r w:rsidR="00CA6A9B">
        <w:t xml:space="preserve">which are </w:t>
      </w:r>
      <w:r w:rsidR="003E534B">
        <w:t xml:space="preserve">more explicitly </w:t>
      </w:r>
      <w:r w:rsidR="00CA6A9B">
        <w:t xml:space="preserve">probabilistic, </w:t>
      </w:r>
      <w:r>
        <w:t xml:space="preserve">for extreme events and associated warning services. </w:t>
      </w:r>
    </w:p>
    <w:p w14:paraId="61DEA7B2" w14:textId="34456F93" w:rsidR="00613605" w:rsidRPr="001D07A8" w:rsidRDefault="00613605" w:rsidP="001D07A8"/>
    <w:p w14:paraId="35D43207" w14:textId="77777777" w:rsidR="00E22761" w:rsidRPr="0028644A" w:rsidRDefault="00E22761" w:rsidP="00E22761">
      <w:pPr>
        <w:pStyle w:val="Heading1"/>
        <w:rPr>
          <w:rStyle w:val="Hyperlink"/>
        </w:rPr>
      </w:pPr>
      <w:r w:rsidRPr="0028644A">
        <w:t>References</w:t>
      </w:r>
    </w:p>
    <w:p w14:paraId="7FAC060C" w14:textId="77777777" w:rsidR="00D2071C" w:rsidRDefault="00D2071C" w:rsidP="00E22761">
      <w:pPr>
        <w:rPr>
          <w:sz w:val="22"/>
          <w:szCs w:val="22"/>
        </w:rPr>
      </w:pPr>
    </w:p>
    <w:p w14:paraId="4A12C830" w14:textId="77777777" w:rsidR="008067FE" w:rsidRPr="008067FE" w:rsidRDefault="008067FE" w:rsidP="008067FE">
      <w:pPr>
        <w:jc w:val="both"/>
        <w:rPr>
          <w:rFonts w:ascii="Times New Roman" w:hAnsi="Times New Roman" w:cs="Times New Roman"/>
          <w:sz w:val="22"/>
          <w:szCs w:val="22"/>
        </w:rPr>
      </w:pPr>
      <w:r w:rsidRPr="008067FE">
        <w:rPr>
          <w:rFonts w:ascii="Times New Roman" w:hAnsi="Times New Roman" w:cs="Times New Roman"/>
          <w:sz w:val="22"/>
          <w:szCs w:val="22"/>
        </w:rPr>
        <w:t>Richardson, D. S., 2000: Skill and relative economic value of the ECMWF ensemble prediction</w:t>
      </w:r>
    </w:p>
    <w:p w14:paraId="04DB90B1" w14:textId="79724FE9" w:rsidR="008067FE" w:rsidRDefault="008067FE" w:rsidP="008067FE">
      <w:pPr>
        <w:jc w:val="both"/>
        <w:rPr>
          <w:rFonts w:ascii="Times New Roman" w:hAnsi="Times New Roman" w:cs="Times New Roman"/>
          <w:sz w:val="22"/>
          <w:szCs w:val="22"/>
        </w:rPr>
      </w:pPr>
      <w:r w:rsidRPr="008067FE">
        <w:rPr>
          <w:rFonts w:ascii="Times New Roman" w:hAnsi="Times New Roman" w:cs="Times New Roman"/>
          <w:sz w:val="22"/>
          <w:szCs w:val="22"/>
        </w:rPr>
        <w:t>system. Quarterly Journal of the Royal Meteorological Society, 126 (563), 649–667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170A258" w14:textId="77777777" w:rsidR="006C7C8D" w:rsidRDefault="006C7C8D" w:rsidP="008067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8B998A" w14:textId="71418403" w:rsidR="008067FE" w:rsidRDefault="008067FE" w:rsidP="008067FE">
      <w:pPr>
        <w:jc w:val="both"/>
        <w:rPr>
          <w:rFonts w:ascii="Times New Roman" w:hAnsi="Times New Roman" w:cs="Times New Roman"/>
          <w:sz w:val="22"/>
          <w:szCs w:val="22"/>
        </w:rPr>
      </w:pPr>
      <w:r w:rsidRPr="008067FE">
        <w:rPr>
          <w:rFonts w:ascii="Times New Roman" w:hAnsi="Times New Roman" w:cs="Times New Roman"/>
          <w:sz w:val="22"/>
          <w:szCs w:val="22"/>
        </w:rPr>
        <w:t>Tian, Y., Nearing, G. S., Peters-</w:t>
      </w:r>
      <w:proofErr w:type="spellStart"/>
      <w:r w:rsidRPr="008067FE">
        <w:rPr>
          <w:rFonts w:ascii="Times New Roman" w:hAnsi="Times New Roman" w:cs="Times New Roman"/>
          <w:sz w:val="22"/>
          <w:szCs w:val="22"/>
        </w:rPr>
        <w:t>Lidard</w:t>
      </w:r>
      <w:proofErr w:type="spellEnd"/>
      <w:r w:rsidRPr="008067FE">
        <w:rPr>
          <w:rFonts w:ascii="Times New Roman" w:hAnsi="Times New Roman" w:cs="Times New Roman"/>
          <w:sz w:val="22"/>
          <w:szCs w:val="22"/>
        </w:rPr>
        <w:t xml:space="preserve">, C. D., Harrison, K. W., Tang, L., </w:t>
      </w:r>
      <w:r>
        <w:rPr>
          <w:rFonts w:ascii="Times New Roman" w:hAnsi="Times New Roman" w:cs="Times New Roman"/>
          <w:sz w:val="22"/>
          <w:szCs w:val="22"/>
        </w:rPr>
        <w:t>2016:</w:t>
      </w:r>
      <w:r w:rsidRPr="008067FE">
        <w:rPr>
          <w:rFonts w:ascii="Times New Roman" w:hAnsi="Times New Roman" w:cs="Times New Roman"/>
          <w:sz w:val="22"/>
          <w:szCs w:val="22"/>
        </w:rPr>
        <w:t xml:space="preserve"> Performance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8067FE">
        <w:rPr>
          <w:rFonts w:ascii="Times New Roman" w:hAnsi="Times New Roman" w:cs="Times New Roman"/>
          <w:sz w:val="22"/>
          <w:szCs w:val="22"/>
        </w:rPr>
        <w:t xml:space="preserve">etrics, 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8067FE">
        <w:rPr>
          <w:rFonts w:ascii="Times New Roman" w:hAnsi="Times New Roman" w:cs="Times New Roman"/>
          <w:sz w:val="22"/>
          <w:szCs w:val="22"/>
        </w:rPr>
        <w:t xml:space="preserve">rror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8067FE">
        <w:rPr>
          <w:rFonts w:ascii="Times New Roman" w:hAnsi="Times New Roman" w:cs="Times New Roman"/>
          <w:sz w:val="22"/>
          <w:szCs w:val="22"/>
        </w:rPr>
        <w:t xml:space="preserve">odeling, and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8067FE">
        <w:rPr>
          <w:rFonts w:ascii="Times New Roman" w:hAnsi="Times New Roman" w:cs="Times New Roman"/>
          <w:sz w:val="22"/>
          <w:szCs w:val="22"/>
        </w:rPr>
        <w:t xml:space="preserve">ncertainty </w:t>
      </w:r>
      <w:r>
        <w:rPr>
          <w:rFonts w:ascii="Times New Roman" w:hAnsi="Times New Roman" w:cs="Times New Roman"/>
          <w:sz w:val="22"/>
          <w:szCs w:val="22"/>
        </w:rPr>
        <w:t>q</w:t>
      </w:r>
      <w:r w:rsidRPr="008067FE">
        <w:rPr>
          <w:rFonts w:ascii="Times New Roman" w:hAnsi="Times New Roman" w:cs="Times New Roman"/>
          <w:sz w:val="22"/>
          <w:szCs w:val="22"/>
        </w:rPr>
        <w:t>uantification. Monthly Weather Review, 144(2</w:t>
      </w:r>
      <w:r w:rsidR="006C7C8D">
        <w:rPr>
          <w:rFonts w:ascii="Times New Roman" w:hAnsi="Times New Roman" w:cs="Times New Roman"/>
          <w:sz w:val="22"/>
          <w:szCs w:val="22"/>
        </w:rPr>
        <w:t>), 607–613.</w:t>
      </w:r>
    </w:p>
    <w:p w14:paraId="10690492" w14:textId="77777777" w:rsidR="008067FE" w:rsidRPr="00140F81" w:rsidRDefault="008067FE" w:rsidP="008067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682C8B" w14:textId="77777777" w:rsidR="00E22761" w:rsidRPr="0092316D" w:rsidRDefault="00E22761" w:rsidP="00E22761">
      <w:pPr>
        <w:autoSpaceDE w:val="0"/>
        <w:autoSpaceDN w:val="0"/>
        <w:adjustRightInd w:val="0"/>
      </w:pPr>
      <w:r w:rsidRPr="0092316D">
        <w:t xml:space="preserve">  </w:t>
      </w:r>
    </w:p>
    <w:p w14:paraId="29818399" w14:textId="77777777" w:rsidR="00B51AED" w:rsidRDefault="00B51AED"/>
    <w:p w14:paraId="368CC673" w14:textId="77777777" w:rsidR="00B51AED" w:rsidRDefault="00B51AED"/>
    <w:sectPr w:rsidR="00B51AED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ED"/>
    <w:rsid w:val="000D0681"/>
    <w:rsid w:val="000E4735"/>
    <w:rsid w:val="00140F81"/>
    <w:rsid w:val="001530EF"/>
    <w:rsid w:val="001D07A8"/>
    <w:rsid w:val="002B7F39"/>
    <w:rsid w:val="00312ED1"/>
    <w:rsid w:val="00377455"/>
    <w:rsid w:val="00381B1B"/>
    <w:rsid w:val="003E0B01"/>
    <w:rsid w:val="003E534B"/>
    <w:rsid w:val="00421A5C"/>
    <w:rsid w:val="004C2AFF"/>
    <w:rsid w:val="004C2B2B"/>
    <w:rsid w:val="005F1A81"/>
    <w:rsid w:val="00610E62"/>
    <w:rsid w:val="00613605"/>
    <w:rsid w:val="006A06C1"/>
    <w:rsid w:val="006C7C8D"/>
    <w:rsid w:val="007B5A36"/>
    <w:rsid w:val="007D770E"/>
    <w:rsid w:val="008067FE"/>
    <w:rsid w:val="00983CDF"/>
    <w:rsid w:val="00A8633E"/>
    <w:rsid w:val="00B15F4B"/>
    <w:rsid w:val="00B51AED"/>
    <w:rsid w:val="00B64A79"/>
    <w:rsid w:val="00BC67CE"/>
    <w:rsid w:val="00CA662D"/>
    <w:rsid w:val="00CA6A9B"/>
    <w:rsid w:val="00CC4A93"/>
    <w:rsid w:val="00D2071C"/>
    <w:rsid w:val="00D326D3"/>
    <w:rsid w:val="00D40603"/>
    <w:rsid w:val="00D53FB7"/>
    <w:rsid w:val="00D62755"/>
    <w:rsid w:val="00DA0AD5"/>
    <w:rsid w:val="00E22761"/>
    <w:rsid w:val="00E3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5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F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F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9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621789AD-902A-484D-B9B4-FD4F0DC4BEF9}"/>
</file>

<file path=customXml/itemProps2.xml><?xml version="1.0" encoding="utf-8"?>
<ds:datastoreItem xmlns:ds="http://schemas.openxmlformats.org/officeDocument/2006/customXml" ds:itemID="{47E6E622-C5D2-42C9-9164-75A287DC8600}"/>
</file>

<file path=customXml/itemProps3.xml><?xml version="1.0" encoding="utf-8"?>
<ds:datastoreItem xmlns:ds="http://schemas.openxmlformats.org/officeDocument/2006/customXml" ds:itemID="{426B47CA-D51C-4C05-BFFF-30DE30E11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Meelis Zidikheri</cp:lastModifiedBy>
  <cp:revision>2</cp:revision>
  <dcterms:created xsi:type="dcterms:W3CDTF">2018-10-22T00:48:00Z</dcterms:created>
  <dcterms:modified xsi:type="dcterms:W3CDTF">2018-10-22T00:48:00Z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</Properties>
</file>