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docProps/core.xml" ContentType="application/vnd.openxmlformats-package.core-properties+xml"/>
  <Override PartName="/word/styles.xml" ContentType="application/vnd.openxmlformats-officedocument.wordprocessingml.styles+xml"/>
  <Override PartName="/word/fontTable.xml" ContentType="application/vnd.openxmlformats-officedocument.wordprocessingml.fontTable+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32D0673A" w14:textId="6D6D6AB7" w:rsidR="001D07A8" w:rsidRDefault="00F71BA8" w:rsidP="00515429">
      <w:pPr>
        <w:jc w:val="center"/>
      </w:pPr>
      <w:r w:rsidRPr="00F71BA8">
        <w:rPr>
          <w:rFonts w:ascii="Arial" w:eastAsiaTheme="majorEastAsia" w:hAnsi="Arial" w:cs="Arial"/>
          <w:b/>
          <w:bCs/>
          <w:sz w:val="28"/>
          <w:szCs w:val="28"/>
          <w:lang w:val="en-AU"/>
        </w:rPr>
        <w:t>Using ensemble in deriving baselines for Victorian water assessmen</w:t>
      </w:r>
      <w:bookmarkStart w:id="0" w:name="_GoBack"/>
      <w:bookmarkEnd w:id="0"/>
      <w:r w:rsidRPr="00F71BA8">
        <w:rPr>
          <w:rFonts w:ascii="Arial" w:eastAsiaTheme="majorEastAsia" w:hAnsi="Arial" w:cs="Arial"/>
          <w:b/>
          <w:bCs/>
          <w:sz w:val="28"/>
          <w:szCs w:val="28"/>
          <w:lang w:val="en-AU"/>
        </w:rPr>
        <w:t>t</w:t>
      </w:r>
    </w:p>
    <w:p w14:paraId="18D87275" w14:textId="5658208B" w:rsidR="003E0B01" w:rsidRPr="00B64A79" w:rsidRDefault="00F71BA8" w:rsidP="00B64A79">
      <w:pPr>
        <w:pStyle w:val="Heading2"/>
        <w:rPr>
          <w:rFonts w:ascii="Times New Roman" w:hAnsi="Times New Roman" w:cs="Times New Roman"/>
          <w:color w:val="auto"/>
          <w:sz w:val="24"/>
          <w:szCs w:val="24"/>
        </w:rPr>
      </w:pPr>
      <w:r>
        <w:rPr>
          <w:rFonts w:ascii="Times New Roman" w:hAnsi="Times New Roman" w:cs="Times New Roman"/>
          <w:color w:val="auto"/>
          <w:sz w:val="24"/>
          <w:szCs w:val="24"/>
        </w:rPr>
        <w:t>Surendra Rauniyar</w:t>
      </w:r>
      <w:r w:rsidR="003E0B01" w:rsidRPr="00B64A79">
        <w:rPr>
          <w:rFonts w:ascii="Times New Roman" w:hAnsi="Times New Roman" w:cs="Times New Roman"/>
          <w:bCs w:val="0"/>
          <w:color w:val="auto"/>
          <w:sz w:val="24"/>
          <w:szCs w:val="24"/>
          <w:vertAlign w:val="superscript"/>
        </w:rPr>
        <w:t>1</w:t>
      </w:r>
      <w:r w:rsidR="003E0B01" w:rsidRPr="00B64A79">
        <w:rPr>
          <w:rFonts w:ascii="Times New Roman" w:hAnsi="Times New Roman" w:cs="Times New Roman"/>
          <w:color w:val="auto"/>
          <w:sz w:val="24"/>
          <w:szCs w:val="24"/>
        </w:rPr>
        <w:t xml:space="preserve"> </w:t>
      </w:r>
      <w:r>
        <w:rPr>
          <w:rFonts w:ascii="Times New Roman" w:hAnsi="Times New Roman" w:cs="Times New Roman"/>
          <w:color w:val="auto"/>
          <w:sz w:val="24"/>
          <w:szCs w:val="24"/>
        </w:rPr>
        <w:t>and Scott Power</w:t>
      </w:r>
      <w:r>
        <w:rPr>
          <w:rFonts w:ascii="Times New Roman" w:hAnsi="Times New Roman" w:cs="Times New Roman"/>
          <w:bCs w:val="0"/>
          <w:color w:val="auto"/>
          <w:sz w:val="24"/>
          <w:szCs w:val="24"/>
          <w:vertAlign w:val="superscript"/>
        </w:rPr>
        <w:t>1</w:t>
      </w:r>
    </w:p>
    <w:p w14:paraId="0014E6A1" w14:textId="77777777" w:rsidR="001D07A8" w:rsidRDefault="001D07A8" w:rsidP="006A06C1">
      <w:pPr>
        <w:rPr>
          <w:rFonts w:ascii="Times New Roman" w:hAnsi="Times New Roman" w:cs="Times New Roman"/>
          <w:i/>
          <w:sz w:val="22"/>
          <w:szCs w:val="22"/>
        </w:rPr>
      </w:pPr>
    </w:p>
    <w:p w14:paraId="303EA7AE" w14:textId="7E6C1A2F" w:rsidR="00B64A79" w:rsidRDefault="003E0B01" w:rsidP="00F71BA8">
      <w:pPr>
        <w:jc w:val="center"/>
        <w:rPr>
          <w:rFonts w:ascii="Times New Roman" w:hAnsi="Times New Roman" w:cs="Times New Roman"/>
          <w:sz w:val="22"/>
          <w:szCs w:val="22"/>
        </w:rPr>
      </w:pPr>
      <w:r w:rsidRPr="00B64A79">
        <w:rPr>
          <w:rFonts w:ascii="Times New Roman" w:hAnsi="Times New Roman" w:cs="Times New Roman"/>
          <w:i/>
          <w:sz w:val="22"/>
          <w:szCs w:val="22"/>
          <w:vertAlign w:val="superscript"/>
        </w:rPr>
        <w:t>1</w:t>
      </w:r>
      <w:r w:rsidR="00F71BA8">
        <w:rPr>
          <w:rFonts w:ascii="Times New Roman" w:hAnsi="Times New Roman" w:cs="Times New Roman"/>
          <w:i/>
          <w:sz w:val="22"/>
          <w:szCs w:val="22"/>
        </w:rPr>
        <w:t xml:space="preserve">Science to Services, </w:t>
      </w:r>
      <w:r w:rsidR="00F71BA8" w:rsidRPr="00F71BA8">
        <w:rPr>
          <w:rFonts w:ascii="Times New Roman" w:hAnsi="Times New Roman" w:cs="Times New Roman"/>
          <w:i/>
          <w:sz w:val="22"/>
          <w:szCs w:val="22"/>
        </w:rPr>
        <w:t>Bureau of Meteorology</w:t>
      </w:r>
      <w:r w:rsidR="00F71BA8">
        <w:rPr>
          <w:rFonts w:ascii="Times New Roman" w:hAnsi="Times New Roman" w:cs="Times New Roman"/>
          <w:i/>
          <w:sz w:val="22"/>
          <w:szCs w:val="22"/>
        </w:rPr>
        <w:t>, Melbourne</w:t>
      </w:r>
    </w:p>
    <w:p w14:paraId="3CE057B3" w14:textId="77777777" w:rsidR="001D07A8" w:rsidRDefault="001D07A8" w:rsidP="00B64A79"/>
    <w:p w14:paraId="79618D76" w14:textId="0AB742D8" w:rsidR="00B64A79" w:rsidRPr="00B64A79" w:rsidRDefault="00515429" w:rsidP="00B64A79">
      <w:pPr>
        <w:jc w:val="center"/>
        <w:rPr>
          <w:rFonts w:ascii="Times New Roman" w:hAnsi="Times New Roman" w:cs="Times New Roman"/>
          <w:i/>
          <w:sz w:val="22"/>
          <w:szCs w:val="22"/>
        </w:rPr>
      </w:pPr>
      <w:hyperlink r:id="rId4" w:history="1">
        <w:r w:rsidR="00F71BA8" w:rsidRPr="00F04BA6">
          <w:rPr>
            <w:rStyle w:val="Hyperlink"/>
            <w:rFonts w:ascii="Times New Roman" w:hAnsi="Times New Roman" w:cs="Times New Roman"/>
            <w:i/>
            <w:sz w:val="22"/>
            <w:szCs w:val="22"/>
          </w:rPr>
          <w:t>Surendra.rauniyar@bom.gov.au</w:t>
        </w:r>
      </w:hyperlink>
      <w:r w:rsidR="00F71BA8">
        <w:rPr>
          <w:rFonts w:ascii="Times New Roman" w:hAnsi="Times New Roman" w:cs="Times New Roman"/>
          <w:i/>
          <w:sz w:val="22"/>
          <w:szCs w:val="22"/>
        </w:rPr>
        <w:t xml:space="preserve"> </w:t>
      </w:r>
    </w:p>
    <w:p w14:paraId="2E7CEEAA" w14:textId="77777777" w:rsidR="00B64A79" w:rsidRPr="00B64A79" w:rsidRDefault="00B64A79" w:rsidP="00B64A79">
      <w:pPr>
        <w:rPr>
          <w:rFonts w:ascii="Times New Roman" w:hAnsi="Times New Roman" w:cs="Times New Roman"/>
          <w:i/>
          <w:sz w:val="22"/>
          <w:szCs w:val="22"/>
        </w:rPr>
      </w:pPr>
    </w:p>
    <w:p w14:paraId="5B835C24" w14:textId="32131526" w:rsidR="00613605" w:rsidRDefault="00613605" w:rsidP="00B64A79">
      <w:pPr>
        <w:rPr>
          <w:rFonts w:ascii="Arial" w:hAnsi="Arial" w:cs="Times New Roman"/>
          <w:b/>
          <w:sz w:val="28"/>
          <w:szCs w:val="28"/>
        </w:rPr>
      </w:pPr>
      <w:r w:rsidRPr="00613605">
        <w:rPr>
          <w:rFonts w:ascii="Arial" w:hAnsi="Arial"/>
          <w:b/>
          <w:sz w:val="28"/>
          <w:szCs w:val="28"/>
        </w:rPr>
        <w:t>Introduction</w:t>
      </w:r>
    </w:p>
    <w:p w14:paraId="63E15A1B" w14:textId="77777777" w:rsidR="001D07A8" w:rsidRPr="001D07A8" w:rsidRDefault="001D07A8" w:rsidP="00B64A79"/>
    <w:p w14:paraId="69CC9A02" w14:textId="49735B37" w:rsidR="00F71BA8" w:rsidRPr="007E026B" w:rsidRDefault="00F71BA8" w:rsidP="00F71BA8">
      <w:pPr>
        <w:jc w:val="both"/>
        <w:rPr>
          <w:sz w:val="22"/>
          <w:szCs w:val="22"/>
        </w:rPr>
      </w:pPr>
      <w:r w:rsidRPr="007E026B">
        <w:rPr>
          <w:sz w:val="22"/>
          <w:szCs w:val="22"/>
        </w:rPr>
        <w:t xml:space="preserve">The baseline is a period which has been chosen to best represent the current climate of a region and serves two main purposes: 1) it is used as a reference against which recent observations are compared and 2) it can be used as a benchmark to evaluate the looming changes in climate for planning and management processes. Hope et al. (2017) pointed out that baseline selection poses a significant source of uncertainty in defining the exact magnitude of the projected changes in Victoria’s climate. </w:t>
      </w:r>
    </w:p>
    <w:p w14:paraId="697F1F79" w14:textId="77777777" w:rsidR="00F71BA8" w:rsidRPr="007E026B" w:rsidRDefault="00F71BA8" w:rsidP="00F71BA8">
      <w:pPr>
        <w:jc w:val="both"/>
        <w:rPr>
          <w:sz w:val="22"/>
          <w:szCs w:val="22"/>
        </w:rPr>
      </w:pPr>
    </w:p>
    <w:p w14:paraId="693D394F" w14:textId="536F0BFB" w:rsidR="00F71BA8" w:rsidRPr="007E026B" w:rsidRDefault="00F71BA8" w:rsidP="00F71BA8">
      <w:pPr>
        <w:jc w:val="both"/>
        <w:rPr>
          <w:sz w:val="22"/>
          <w:szCs w:val="22"/>
        </w:rPr>
      </w:pPr>
      <w:r w:rsidRPr="007E026B">
        <w:rPr>
          <w:sz w:val="22"/>
          <w:szCs w:val="22"/>
        </w:rPr>
        <w:t>Key requirements for a baseline are that it should be of sufficient duration to encompass the range of natural climate variability, but, given that the climate is likely to be changing due to anthropogenically-driven climate change, the baseline should also be of short enough duration so as to represent the current state of the climate, and minimize the chance of any climate shifts within the baseline period. The World Meteorological Organization (WMO) recommends using a period of at least 30 years (e.g. 1981–2010) as a baseline to compute the climatological standard normals (WMO 2017), while IPCC has used the 1986–2005 period as a baseline in its fifth assessment report (IPCC 2013) as a reference period in its assessment of climate change.</w:t>
      </w:r>
    </w:p>
    <w:p w14:paraId="640C8878" w14:textId="77777777" w:rsidR="00F71BA8" w:rsidRPr="007E026B" w:rsidRDefault="00F71BA8" w:rsidP="00F71BA8">
      <w:pPr>
        <w:jc w:val="both"/>
        <w:rPr>
          <w:sz w:val="22"/>
          <w:szCs w:val="22"/>
        </w:rPr>
      </w:pPr>
    </w:p>
    <w:p w14:paraId="6CCC6BD4" w14:textId="662B8096" w:rsidR="00F71BA8" w:rsidRPr="007E026B" w:rsidRDefault="00F71BA8" w:rsidP="00F71BA8">
      <w:pPr>
        <w:jc w:val="both"/>
        <w:rPr>
          <w:sz w:val="22"/>
          <w:szCs w:val="22"/>
        </w:rPr>
      </w:pPr>
      <w:r w:rsidRPr="007E026B">
        <w:rPr>
          <w:sz w:val="22"/>
          <w:szCs w:val="22"/>
        </w:rPr>
        <w:t>For rainfall however, a number of studies have found that 30 years or less is not long enough to adequately represent the range of natural variability, especially when it is used as a predictive indicator of the conditions likely to be experienced in a given location. Victoria just experienced its driest cool season (April – October) rainfall for the last 30 years compared to any 30-year period in the historical record from 1900–2016 (Timbal et al. 2016). Research undertaken during the South Eastern Australian Climate Initiative (CSIRO 2012) and the Victorian Climate Initiative (Hope et al. 2017) have shown that the baseline climate is changing as the assumption of a stationary climate has been challenged by the recent persistently dry conditions. Victorian rainfall trends include a known influence from climate change, thus this recent period could be representative of the best baseline to use. However, the projected rainfall reductions for 2030 across the region are smaller than the observed declines over the last decades. Given this discrepancy, do the recent decades represent a true baseline, and a good estimate of the climate going forward, or are they unusually dry? Is any historical period truly representative of the current state of the climate or the expected climatic conditions over the coming decade? These concerns lead to questions about how best to characterize the baseline climate.</w:t>
      </w:r>
    </w:p>
    <w:p w14:paraId="2DF0E39E" w14:textId="77777777" w:rsidR="00F71BA8" w:rsidRPr="007E026B" w:rsidRDefault="00F71BA8" w:rsidP="00F71BA8">
      <w:pPr>
        <w:jc w:val="both"/>
        <w:rPr>
          <w:sz w:val="22"/>
          <w:szCs w:val="22"/>
        </w:rPr>
      </w:pPr>
    </w:p>
    <w:p w14:paraId="67D3CA14" w14:textId="386987B0" w:rsidR="00613605" w:rsidRPr="007E026B" w:rsidRDefault="00F71BA8" w:rsidP="00F71BA8">
      <w:pPr>
        <w:jc w:val="both"/>
        <w:rPr>
          <w:sz w:val="22"/>
          <w:szCs w:val="22"/>
        </w:rPr>
      </w:pPr>
      <w:r w:rsidRPr="007E026B">
        <w:rPr>
          <w:sz w:val="22"/>
          <w:szCs w:val="22"/>
        </w:rPr>
        <w:t xml:space="preserve">Given the concerns above, the current guidelines for </w:t>
      </w:r>
      <w:r w:rsidR="00E5520A">
        <w:rPr>
          <w:sz w:val="22"/>
          <w:szCs w:val="22"/>
        </w:rPr>
        <w:t>"</w:t>
      </w:r>
      <w:r w:rsidRPr="007E026B">
        <w:rPr>
          <w:sz w:val="22"/>
          <w:szCs w:val="22"/>
        </w:rPr>
        <w:t>Assessing the Impact of Climate Change on Water Supplies in Victoria</w:t>
      </w:r>
      <w:r w:rsidR="00E5520A">
        <w:rPr>
          <w:sz w:val="22"/>
          <w:szCs w:val="22"/>
        </w:rPr>
        <w:t>"</w:t>
      </w:r>
      <w:r w:rsidRPr="007E026B">
        <w:rPr>
          <w:sz w:val="22"/>
          <w:szCs w:val="22"/>
        </w:rPr>
        <w:t xml:space="preserve"> developed by the Department of Environment Land, Water and Planning (DELWP) recommends using a longer period of 1975 to date as a current baseline period for water resources planning and management. Is this the best estimate of the current baseline for Victoria's rainfall?</w:t>
      </w:r>
    </w:p>
    <w:p w14:paraId="6EBD8500" w14:textId="77777777" w:rsidR="0078685E" w:rsidRDefault="0078685E" w:rsidP="0078685E">
      <w:pPr>
        <w:rPr>
          <w:rFonts w:ascii="Arial" w:hAnsi="Arial"/>
          <w:b/>
          <w:sz w:val="28"/>
          <w:szCs w:val="28"/>
        </w:rPr>
      </w:pPr>
    </w:p>
    <w:p w14:paraId="34C3CE13" w14:textId="1E9888BD" w:rsidR="0078685E" w:rsidRDefault="0078685E" w:rsidP="0078685E">
      <w:pPr>
        <w:rPr>
          <w:rFonts w:ascii="Arial" w:hAnsi="Arial" w:cs="Times New Roman"/>
          <w:b/>
          <w:sz w:val="28"/>
          <w:szCs w:val="28"/>
        </w:rPr>
      </w:pPr>
      <w:r>
        <w:rPr>
          <w:rFonts w:ascii="Arial" w:hAnsi="Arial"/>
          <w:b/>
          <w:sz w:val="28"/>
          <w:szCs w:val="28"/>
        </w:rPr>
        <w:t>Research</w:t>
      </w:r>
    </w:p>
    <w:p w14:paraId="44CA498F" w14:textId="77777777" w:rsidR="00E5520A" w:rsidRDefault="00E5520A" w:rsidP="00F71BA8">
      <w:pPr>
        <w:jc w:val="both"/>
        <w:rPr>
          <w:sz w:val="22"/>
          <w:szCs w:val="22"/>
        </w:rPr>
      </w:pPr>
    </w:p>
    <w:p w14:paraId="5982449C" w14:textId="3812D035" w:rsidR="00F71BA8" w:rsidRPr="007E026B" w:rsidRDefault="00F71BA8" w:rsidP="00F71BA8">
      <w:pPr>
        <w:jc w:val="both"/>
        <w:rPr>
          <w:sz w:val="22"/>
          <w:szCs w:val="22"/>
        </w:rPr>
      </w:pPr>
      <w:r w:rsidRPr="007E026B">
        <w:rPr>
          <w:sz w:val="22"/>
          <w:szCs w:val="22"/>
        </w:rPr>
        <w:t xml:space="preserve">The Bureau of Meteorology recently began research on baselines for the Victorian water sector as part of a new program co-funded by the DELWP and the Bureau. A review of the scientific literature around baselines done under the project has found limited prior research into this question. The research will assess whether a more robust approach to </w:t>
      </w:r>
      <w:r w:rsidRPr="007E026B">
        <w:rPr>
          <w:sz w:val="22"/>
          <w:szCs w:val="22"/>
        </w:rPr>
        <w:lastRenderedPageBreak/>
        <w:t xml:space="preserve">defining the baseline can be developed. We are </w:t>
      </w:r>
      <w:r w:rsidR="0078685E" w:rsidRPr="007E026B">
        <w:rPr>
          <w:sz w:val="22"/>
          <w:szCs w:val="22"/>
        </w:rPr>
        <w:t>analyzing</w:t>
      </w:r>
      <w:r w:rsidRPr="007E026B">
        <w:rPr>
          <w:sz w:val="22"/>
          <w:szCs w:val="22"/>
        </w:rPr>
        <w:t xml:space="preserve"> baselines over the historical period and for coming years and decades to examine the impact of natural climate variability and anthropogenic forcing on the baselines. We present results on baselines in both the observations and a large number of climate models from around the world.</w:t>
      </w:r>
    </w:p>
    <w:p w14:paraId="7727C91D" w14:textId="77777777" w:rsidR="007E026B" w:rsidRPr="00F71BA8" w:rsidRDefault="007E026B" w:rsidP="00F71BA8">
      <w:pPr>
        <w:jc w:val="both"/>
      </w:pPr>
    </w:p>
    <w:p w14:paraId="3DF70B25" w14:textId="77777777" w:rsidR="00F71BA8" w:rsidRDefault="00F71BA8" w:rsidP="00F71BA8">
      <w:pPr>
        <w:jc w:val="both"/>
        <w:rPr>
          <w:rFonts w:ascii="Times New Roman" w:hAnsi="Times New Roman" w:cs="Times New Roman"/>
          <w:sz w:val="22"/>
          <w:szCs w:val="22"/>
        </w:rPr>
      </w:pPr>
    </w:p>
    <w:p w14:paraId="052C2A25" w14:textId="77777777" w:rsidR="00F71BA8" w:rsidRDefault="00F71BA8" w:rsidP="00F71BA8">
      <w:pPr>
        <w:jc w:val="both"/>
        <w:rPr>
          <w:i/>
          <w:sz w:val="18"/>
          <w:szCs w:val="18"/>
        </w:rPr>
      </w:pPr>
      <w:r>
        <w:rPr>
          <w:noProof/>
          <w:lang w:val="en-AU" w:eastAsia="en-AU"/>
        </w:rPr>
        <w:drawing>
          <wp:inline distT="0" distB="0" distL="0" distR="0" wp14:anchorId="1C935851" wp14:editId="65F2B280">
            <wp:extent cx="5274310" cy="2838733"/>
            <wp:effectExtent l="0" t="0" r="2540" b="0"/>
            <wp:docPr id="1" name="Picture 1" descr="awap_Cool Season_baselines_with_WMO_IPCC_CSIRO_DELW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wap_Cool Season_baselines_with_WMO_IPCC_CSIRO_DELWP"/>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274310" cy="2838733"/>
                    </a:xfrm>
                    <a:prstGeom prst="rect">
                      <a:avLst/>
                    </a:prstGeom>
                    <a:noFill/>
                    <a:ln>
                      <a:noFill/>
                    </a:ln>
                  </pic:spPr>
                </pic:pic>
              </a:graphicData>
            </a:graphic>
          </wp:inline>
        </w:drawing>
      </w:r>
    </w:p>
    <w:p w14:paraId="2494417D" w14:textId="77777777" w:rsidR="00F71BA8" w:rsidRDefault="00F71BA8" w:rsidP="00F71BA8">
      <w:pPr>
        <w:jc w:val="both"/>
        <w:rPr>
          <w:i/>
          <w:sz w:val="18"/>
          <w:szCs w:val="18"/>
        </w:rPr>
      </w:pPr>
    </w:p>
    <w:p w14:paraId="5BD93B77" w14:textId="29D75B24" w:rsidR="00F71BA8" w:rsidRPr="00F71BA8" w:rsidRDefault="00F71BA8" w:rsidP="00F71BA8">
      <w:pPr>
        <w:rPr>
          <w:rFonts w:ascii="Arial" w:hAnsi="Arial" w:cs="Arial"/>
        </w:rPr>
      </w:pPr>
      <w:r w:rsidRPr="00F71BA8">
        <w:rPr>
          <w:rFonts w:ascii="Arial" w:hAnsi="Arial" w:cs="Arial"/>
          <w:i/>
          <w:sz w:val="18"/>
          <w:szCs w:val="18"/>
        </w:rPr>
        <w:t xml:space="preserve">Time series of the observed mean cool season (April-October) rainfall (grey </w:t>
      </w:r>
      <w:r w:rsidR="007E026B" w:rsidRPr="00F71BA8">
        <w:rPr>
          <w:rFonts w:ascii="Arial" w:hAnsi="Arial" w:cs="Arial"/>
          <w:i/>
          <w:sz w:val="18"/>
          <w:szCs w:val="18"/>
        </w:rPr>
        <w:t>color</w:t>
      </w:r>
      <w:r w:rsidRPr="00F71BA8">
        <w:rPr>
          <w:rFonts w:ascii="Arial" w:hAnsi="Arial" w:cs="Arial"/>
          <w:i/>
          <w:sz w:val="18"/>
          <w:szCs w:val="18"/>
        </w:rPr>
        <w:t xml:space="preserve">) and the 10-year running mean (black </w:t>
      </w:r>
      <w:r w:rsidR="007E026B" w:rsidRPr="00F71BA8">
        <w:rPr>
          <w:rFonts w:ascii="Arial" w:hAnsi="Arial" w:cs="Arial"/>
          <w:i/>
          <w:sz w:val="18"/>
          <w:szCs w:val="18"/>
        </w:rPr>
        <w:t>color</w:t>
      </w:r>
      <w:r w:rsidRPr="00F71BA8">
        <w:rPr>
          <w:rFonts w:ascii="Arial" w:hAnsi="Arial" w:cs="Arial"/>
          <w:i/>
          <w:sz w:val="18"/>
          <w:szCs w:val="18"/>
        </w:rPr>
        <w:t>) in mm month</w:t>
      </w:r>
      <w:r w:rsidRPr="00F71BA8">
        <w:rPr>
          <w:rFonts w:ascii="Arial" w:hAnsi="Arial" w:cs="Arial"/>
          <w:i/>
          <w:sz w:val="18"/>
          <w:szCs w:val="18"/>
          <w:vertAlign w:val="superscript"/>
        </w:rPr>
        <w:t>-1</w:t>
      </w:r>
      <w:r w:rsidRPr="00F71BA8">
        <w:rPr>
          <w:rFonts w:ascii="Arial" w:hAnsi="Arial" w:cs="Arial"/>
          <w:i/>
          <w:sz w:val="18"/>
          <w:szCs w:val="18"/>
        </w:rPr>
        <w:t xml:space="preserve"> over Victoria, Australia. The horizontal dashed and dotted black lines represent the different baselines periods recommended by WMO (i.e. 1961-1990 and 1981-2010). The blue dashed line represents the baseline (1975-current) recommended by DELWP, the green dashed line is the baseline (1986-2005) used in IPCC AR5 reports while the red dashed line represent the baseline from the start of Millennium Drought to current (1997- current).</w:t>
      </w:r>
    </w:p>
    <w:p w14:paraId="35D43207" w14:textId="77777777" w:rsidR="00E22761" w:rsidRPr="0028644A" w:rsidRDefault="00E22761" w:rsidP="00E22761">
      <w:pPr>
        <w:pStyle w:val="Heading1"/>
        <w:rPr>
          <w:rStyle w:val="Hyperlink"/>
        </w:rPr>
      </w:pPr>
      <w:r w:rsidRPr="0028644A">
        <w:t>References</w:t>
      </w:r>
    </w:p>
    <w:p w14:paraId="7FAC060C" w14:textId="77777777" w:rsidR="00D2071C" w:rsidRDefault="00D2071C" w:rsidP="00E22761">
      <w:pPr>
        <w:rPr>
          <w:sz w:val="22"/>
          <w:szCs w:val="22"/>
        </w:rPr>
      </w:pPr>
    </w:p>
    <w:p w14:paraId="38BB68FE" w14:textId="7498D4B4" w:rsidR="007E026B" w:rsidRDefault="007E026B" w:rsidP="007E026B">
      <w:pPr>
        <w:rPr>
          <w:rFonts w:ascii="Times New Roman" w:hAnsi="Times New Roman" w:cs="Times New Roman"/>
          <w:sz w:val="22"/>
          <w:szCs w:val="22"/>
        </w:rPr>
      </w:pPr>
      <w:r w:rsidRPr="007E026B">
        <w:rPr>
          <w:rFonts w:ascii="Times New Roman" w:hAnsi="Times New Roman" w:cs="Times New Roman"/>
          <w:sz w:val="22"/>
          <w:szCs w:val="22"/>
        </w:rPr>
        <w:t>CSIRO, 2012. Climate and water availability in south eastern Australia: A synthesis of findings from Phase 2 of the South Eastern Australian Climate Initiative (SEACI). Australia, September 2012, 41 pp.</w:t>
      </w:r>
    </w:p>
    <w:p w14:paraId="2624EB2A" w14:textId="77777777" w:rsidR="007E026B" w:rsidRPr="007E026B" w:rsidRDefault="007E026B" w:rsidP="007E026B">
      <w:pPr>
        <w:rPr>
          <w:rFonts w:ascii="Times New Roman" w:hAnsi="Times New Roman" w:cs="Times New Roman"/>
          <w:sz w:val="22"/>
          <w:szCs w:val="22"/>
        </w:rPr>
      </w:pPr>
    </w:p>
    <w:p w14:paraId="08B7A96D" w14:textId="715E61C7" w:rsidR="007E026B" w:rsidRDefault="007E026B" w:rsidP="007E026B">
      <w:pPr>
        <w:rPr>
          <w:rFonts w:ascii="Times New Roman" w:hAnsi="Times New Roman" w:cs="Times New Roman"/>
          <w:sz w:val="22"/>
          <w:szCs w:val="22"/>
        </w:rPr>
      </w:pPr>
      <w:r w:rsidRPr="007E026B">
        <w:rPr>
          <w:rFonts w:ascii="Times New Roman" w:hAnsi="Times New Roman" w:cs="Times New Roman"/>
          <w:sz w:val="22"/>
          <w:szCs w:val="22"/>
        </w:rPr>
        <w:t xml:space="preserve">Hope, P., Timbal, B., Hendon, H., </w:t>
      </w:r>
      <w:proofErr w:type="spellStart"/>
      <w:r w:rsidRPr="007E026B">
        <w:rPr>
          <w:rFonts w:ascii="Times New Roman" w:hAnsi="Times New Roman" w:cs="Times New Roman"/>
          <w:sz w:val="22"/>
          <w:szCs w:val="22"/>
        </w:rPr>
        <w:t>Ekström</w:t>
      </w:r>
      <w:proofErr w:type="spellEnd"/>
      <w:r w:rsidRPr="007E026B">
        <w:rPr>
          <w:rFonts w:ascii="Times New Roman" w:hAnsi="Times New Roman" w:cs="Times New Roman"/>
          <w:sz w:val="22"/>
          <w:szCs w:val="22"/>
        </w:rPr>
        <w:t>, M., Potter N., 2017. A synthesis of findings from the Victorian Climate Initiative (VicCI). Bureau of Meteorology, 56 pp, Australia.</w:t>
      </w:r>
    </w:p>
    <w:p w14:paraId="4CD9FFFC" w14:textId="77777777" w:rsidR="007E026B" w:rsidRPr="007E026B" w:rsidRDefault="007E026B" w:rsidP="007E026B">
      <w:pPr>
        <w:rPr>
          <w:rFonts w:ascii="Times New Roman" w:hAnsi="Times New Roman" w:cs="Times New Roman"/>
          <w:sz w:val="22"/>
          <w:szCs w:val="22"/>
        </w:rPr>
      </w:pPr>
    </w:p>
    <w:p w14:paraId="08EB6336" w14:textId="77777777" w:rsidR="007E026B" w:rsidRPr="007E026B" w:rsidRDefault="007E026B" w:rsidP="007E026B">
      <w:pPr>
        <w:rPr>
          <w:rFonts w:ascii="Times New Roman" w:hAnsi="Times New Roman" w:cs="Times New Roman"/>
          <w:sz w:val="22"/>
          <w:szCs w:val="22"/>
        </w:rPr>
      </w:pPr>
      <w:r w:rsidRPr="007E026B">
        <w:rPr>
          <w:rFonts w:ascii="Times New Roman" w:hAnsi="Times New Roman" w:cs="Times New Roman"/>
          <w:sz w:val="22"/>
          <w:szCs w:val="22"/>
        </w:rPr>
        <w:t>IPCC, 2013: Climate Change 2013: The Physical Science Basis. Contribution of Working Group I to the Fifth Assessment Report of the Intergovernmental Panel on Climate Change. Cambridge University Press, Cambridge, United Kingdom and New York, NY, USA, 1535 pp.</w:t>
      </w:r>
    </w:p>
    <w:p w14:paraId="4949D354" w14:textId="77777777" w:rsidR="007E026B" w:rsidRPr="007E026B" w:rsidRDefault="007E026B" w:rsidP="007E026B">
      <w:pPr>
        <w:rPr>
          <w:rFonts w:ascii="Times New Roman" w:hAnsi="Times New Roman" w:cs="Times New Roman"/>
          <w:sz w:val="22"/>
          <w:szCs w:val="22"/>
        </w:rPr>
      </w:pPr>
    </w:p>
    <w:p w14:paraId="303D06A6" w14:textId="623E4794" w:rsidR="007E026B" w:rsidRDefault="007E026B" w:rsidP="007E026B">
      <w:pPr>
        <w:rPr>
          <w:rFonts w:ascii="Times New Roman" w:hAnsi="Times New Roman" w:cs="Times New Roman"/>
          <w:sz w:val="22"/>
          <w:szCs w:val="22"/>
        </w:rPr>
      </w:pPr>
      <w:r w:rsidRPr="007E026B">
        <w:rPr>
          <w:rFonts w:ascii="Times New Roman" w:hAnsi="Times New Roman" w:cs="Times New Roman"/>
          <w:sz w:val="22"/>
          <w:szCs w:val="22"/>
        </w:rPr>
        <w:t xml:space="preserve">Timbal, B., </w:t>
      </w:r>
      <w:proofErr w:type="spellStart"/>
      <w:r w:rsidRPr="007E026B">
        <w:rPr>
          <w:rFonts w:ascii="Times New Roman" w:hAnsi="Times New Roman" w:cs="Times New Roman"/>
          <w:sz w:val="22"/>
          <w:szCs w:val="22"/>
        </w:rPr>
        <w:t>Ekstrom</w:t>
      </w:r>
      <w:proofErr w:type="spellEnd"/>
      <w:r w:rsidRPr="007E026B">
        <w:rPr>
          <w:rFonts w:ascii="Times New Roman" w:hAnsi="Times New Roman" w:cs="Times New Roman"/>
          <w:sz w:val="22"/>
          <w:szCs w:val="22"/>
        </w:rPr>
        <w:t xml:space="preserve">, M., Fiddes, S., Grose, m., </w:t>
      </w:r>
      <w:proofErr w:type="spellStart"/>
      <w:r w:rsidRPr="007E026B">
        <w:rPr>
          <w:rFonts w:ascii="Times New Roman" w:hAnsi="Times New Roman" w:cs="Times New Roman"/>
          <w:sz w:val="22"/>
          <w:szCs w:val="22"/>
        </w:rPr>
        <w:t>Kirono</w:t>
      </w:r>
      <w:proofErr w:type="spellEnd"/>
      <w:r w:rsidRPr="007E026B">
        <w:rPr>
          <w:rFonts w:ascii="Times New Roman" w:hAnsi="Times New Roman" w:cs="Times New Roman"/>
          <w:sz w:val="22"/>
          <w:szCs w:val="22"/>
        </w:rPr>
        <w:t xml:space="preserve">, d., Lim, E.P., Lucas, C. and Wilson, L., 2016. Climate change science and Victoria, Bureau Research Report No. 014. Australian Bureau of Meteorology. </w:t>
      </w:r>
    </w:p>
    <w:p w14:paraId="0A4CDB3A" w14:textId="77777777" w:rsidR="007E026B" w:rsidRPr="007E026B" w:rsidRDefault="007E026B" w:rsidP="007E026B">
      <w:pPr>
        <w:rPr>
          <w:rFonts w:ascii="Times New Roman" w:hAnsi="Times New Roman" w:cs="Times New Roman"/>
          <w:sz w:val="22"/>
          <w:szCs w:val="22"/>
        </w:rPr>
      </w:pPr>
    </w:p>
    <w:p w14:paraId="29818399" w14:textId="3034CC92" w:rsidR="00B51AED" w:rsidRDefault="007E026B" w:rsidP="007E026B">
      <w:r w:rsidRPr="007E026B">
        <w:rPr>
          <w:rFonts w:ascii="Times New Roman" w:hAnsi="Times New Roman" w:cs="Times New Roman"/>
          <w:sz w:val="22"/>
          <w:szCs w:val="22"/>
        </w:rPr>
        <w:t>World Meteorological Organization, 2017: Guidelines on the Calculation of Climate Normals (WMO-No. 1203). Geneva.</w:t>
      </w:r>
    </w:p>
    <w:p w14:paraId="368CC673" w14:textId="77777777" w:rsidR="00B51AED" w:rsidRDefault="00B51AED"/>
    <w:sectPr w:rsidR="00B51AED" w:rsidSect="00D53FB7">
      <w:pgSz w:w="11900" w:h="16840"/>
      <w:pgMar w:top="851" w:right="1797" w:bottom="851" w:left="1797"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MS Gothic">
    <w:altName w:val="ＭＳ ゴシック"/>
    <w:panose1 w:val="020B0609070205080204"/>
    <w:charset w:val="80"/>
    <w:family w:val="modern"/>
    <w:pitch w:val="fixed"/>
    <w:sig w:usb0="00000287" w:usb1="08070000" w:usb2="00000010" w:usb3="00000000" w:csb0="0002009F" w:csb1="00000000"/>
  </w:font>
  <w:font w:name="Calibri">
    <w:panose1 w:val="020F0502020204030204"/>
    <w:charset w:val="00"/>
    <w:family w:val="swiss"/>
    <w:pitch w:val="variable"/>
    <w:sig w:usb0="E00002FF" w:usb1="4000ACFF" w:usb2="00000001" w:usb3="00000000" w:csb0="0000019F" w:csb1="00000000"/>
  </w:font>
  <w:font w:name="Segoe UI">
    <w:panose1 w:val="020B0502040204020203"/>
    <w:charset w:val="00"/>
    <w:family w:val="swiss"/>
    <w:pitch w:val="variable"/>
    <w:sig w:usb0="E10022FF" w:usb1="C000E47F" w:usb2="00000029" w:usb3="00000000" w:csb0="000001D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2"/>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51AED"/>
    <w:rsid w:val="000D0681"/>
    <w:rsid w:val="00140F81"/>
    <w:rsid w:val="001530EF"/>
    <w:rsid w:val="001D07A8"/>
    <w:rsid w:val="002B7F39"/>
    <w:rsid w:val="00312ED1"/>
    <w:rsid w:val="00381B1B"/>
    <w:rsid w:val="003E0B01"/>
    <w:rsid w:val="004C2AFF"/>
    <w:rsid w:val="00515429"/>
    <w:rsid w:val="005F1A81"/>
    <w:rsid w:val="00613605"/>
    <w:rsid w:val="006A06C1"/>
    <w:rsid w:val="0078685E"/>
    <w:rsid w:val="007E026B"/>
    <w:rsid w:val="00983CDF"/>
    <w:rsid w:val="00A8633E"/>
    <w:rsid w:val="00B51AED"/>
    <w:rsid w:val="00B64A79"/>
    <w:rsid w:val="00BC67CE"/>
    <w:rsid w:val="00CA662D"/>
    <w:rsid w:val="00D2071C"/>
    <w:rsid w:val="00D53FB7"/>
    <w:rsid w:val="00D62755"/>
    <w:rsid w:val="00DA0AD5"/>
    <w:rsid w:val="00E22761"/>
    <w:rsid w:val="00E37681"/>
    <w:rsid w:val="00E5520A"/>
    <w:rsid w:val="00F71BA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696CAFFD"/>
  <w14:defaultImageDpi w14:val="300"/>
  <w15:docId w15:val="{BAB7DB4A-393C-492F-80CF-A3778080D6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4"/>
        <w:szCs w:val="24"/>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link w:val="Heading1Char"/>
    <w:uiPriority w:val="9"/>
    <w:qFormat/>
    <w:rsid w:val="003E0B01"/>
    <w:pPr>
      <w:keepNext/>
      <w:keepLines/>
      <w:spacing w:before="480"/>
      <w:outlineLvl w:val="0"/>
    </w:pPr>
    <w:rPr>
      <w:rFonts w:ascii="Arial" w:eastAsiaTheme="majorEastAsia" w:hAnsi="Arial" w:cs="Arial"/>
      <w:b/>
      <w:bCs/>
      <w:sz w:val="28"/>
      <w:szCs w:val="28"/>
      <w:lang w:val="en-AU"/>
    </w:rPr>
  </w:style>
  <w:style w:type="paragraph" w:styleId="Heading2">
    <w:name w:val="heading 2"/>
    <w:basedOn w:val="Normal"/>
    <w:next w:val="Normal"/>
    <w:link w:val="Heading2Char"/>
    <w:uiPriority w:val="9"/>
    <w:unhideWhenUsed/>
    <w:qFormat/>
    <w:rsid w:val="003E0B01"/>
    <w:pPr>
      <w:keepNext/>
      <w:keepLines/>
      <w:spacing w:before="200"/>
      <w:outlineLvl w:val="1"/>
    </w:pPr>
    <w:rPr>
      <w:rFonts w:asciiTheme="majorHAnsi" w:eastAsiaTheme="majorEastAsia" w:hAnsiTheme="majorHAnsi" w:cstheme="majorBidi"/>
      <w:b/>
      <w:bCs/>
      <w:color w:val="4F81BD" w:themeColor="accent1"/>
      <w:sz w:val="26"/>
      <w:szCs w:val="26"/>
      <w:lang w:val="en-A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1AED"/>
    <w:rPr>
      <w:color w:val="0000FF" w:themeColor="hyperlink"/>
      <w:u w:val="single"/>
    </w:rPr>
  </w:style>
  <w:style w:type="character" w:customStyle="1" w:styleId="Heading1Char">
    <w:name w:val="Heading 1 Char"/>
    <w:basedOn w:val="DefaultParagraphFont"/>
    <w:link w:val="Heading1"/>
    <w:uiPriority w:val="9"/>
    <w:rsid w:val="003E0B01"/>
    <w:rPr>
      <w:rFonts w:ascii="Arial" w:eastAsiaTheme="majorEastAsia" w:hAnsi="Arial" w:cs="Arial"/>
      <w:b/>
      <w:bCs/>
      <w:sz w:val="28"/>
      <w:szCs w:val="28"/>
      <w:lang w:val="en-AU"/>
    </w:rPr>
  </w:style>
  <w:style w:type="character" w:customStyle="1" w:styleId="Heading2Char">
    <w:name w:val="Heading 2 Char"/>
    <w:basedOn w:val="DefaultParagraphFont"/>
    <w:link w:val="Heading2"/>
    <w:uiPriority w:val="9"/>
    <w:rsid w:val="003E0B01"/>
    <w:rPr>
      <w:rFonts w:asciiTheme="majorHAnsi" w:eastAsiaTheme="majorEastAsia" w:hAnsiTheme="majorHAnsi" w:cstheme="majorBidi"/>
      <w:b/>
      <w:bCs/>
      <w:color w:val="4F81BD" w:themeColor="accent1"/>
      <w:sz w:val="26"/>
      <w:szCs w:val="26"/>
      <w:lang w:val="en-AU"/>
    </w:rPr>
  </w:style>
  <w:style w:type="character" w:styleId="FollowedHyperlink">
    <w:name w:val="FollowedHyperlink"/>
    <w:basedOn w:val="DefaultParagraphFont"/>
    <w:uiPriority w:val="99"/>
    <w:semiHidden/>
    <w:unhideWhenUsed/>
    <w:rsid w:val="00E37681"/>
    <w:rPr>
      <w:color w:val="800080" w:themeColor="followedHyperlink"/>
      <w:u w:val="single"/>
    </w:rPr>
  </w:style>
  <w:style w:type="paragraph" w:styleId="BalloonText">
    <w:name w:val="Balloon Text"/>
    <w:basedOn w:val="Normal"/>
    <w:link w:val="BalloonTextChar"/>
    <w:uiPriority w:val="99"/>
    <w:semiHidden/>
    <w:unhideWhenUsed/>
    <w:rsid w:val="0051542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515429"/>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image" Target="media/image1.png"/><Relationship Id="rId10" Type="http://schemas.openxmlformats.org/officeDocument/2006/relationships/customXml" Target="../customXml/item3.xml"/><Relationship Id="rId4" Type="http://schemas.openxmlformats.org/officeDocument/2006/relationships/hyperlink" Target="mailto:Surendra.rauniyar@bom.gov.au" TargetMode="External"/><Relationship Id="rId9" Type="http://schemas.openxmlformats.org/officeDocument/2006/relationships/customXml" Target="../customXml/item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BoM Word Document" ma:contentTypeID="0x0101003C72E2A95793B445BCF48C187ECAB406005800144B63D14A4790FBE49B0316AC5A" ma:contentTypeVersion="11" ma:contentTypeDescription="BoM Document Content Type is the base content type used to control all Bureau managed word document." ma:contentTypeScope="" ma:versionID="a3b519e23f58d4680ca3b1862897a284">
  <xsd:schema xmlns:xsd="http://www.w3.org/2001/XMLSchema" xmlns:xs="http://www.w3.org/2001/XMLSchema" xmlns:p="http://schemas.microsoft.com/office/2006/metadata/properties" xmlns:ns2="040901f0-f8d9-40fb-8d58-b765ce24d9ce" xmlns:ns3="6f05b64c-469a-407b-9cd3-bd342ad01db4" targetNamespace="http://schemas.microsoft.com/office/2006/metadata/properties" ma:root="true" ma:fieldsID="d79d90afa15a46682588b6fea1e7f3db" ns2:_="" ns3:_="">
    <xsd:import namespace="040901f0-f8d9-40fb-8d58-b765ce24d9ce"/>
    <xsd:import namespace="6f05b64c-469a-407b-9cd3-bd342ad01db4"/>
    <xsd:element name="properties">
      <xsd:complexType>
        <xsd:sequence>
          <xsd:element name="documentManagement">
            <xsd:complexType>
              <xsd:all>
                <xsd:element ref="ns2:fb34f16c3c324f5e8be2b1fc76b6b3ac" minOccurs="0"/>
                <xsd:element ref="ns2:TaxCatchAll" minOccurs="0"/>
                <xsd:element ref="ns2:TaxCatchAllLabel" minOccurs="0"/>
                <xsd:element ref="ns2:TaxKeywordTaxHTField" minOccurs="0"/>
                <xsd:element ref="ns2:SiteKeyword" minOccurs="0"/>
                <xsd:element ref="ns2:FileClass" minOccurs="0"/>
                <xsd:element ref="ns2:FileCategory" minOccurs="0"/>
                <xsd:element ref="ns2:RPNumber" minOccurs="0"/>
                <xsd:element ref="ns3:MediaServiceMetadata" minOccurs="0"/>
                <xsd:element ref="ns3: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0901f0-f8d9-40fb-8d58-b765ce24d9ce" elementFormDefault="qualified">
    <xsd:import namespace="http://schemas.microsoft.com/office/2006/documentManagement/types"/>
    <xsd:import namespace="http://schemas.microsoft.com/office/infopath/2007/PartnerControls"/>
    <xsd:element name="fb34f16c3c324f5e8be2b1fc76b6b3ac" ma:index="8" nillable="true" ma:taxonomy="true" ma:internalName="fb34f16c3c324f5e8be2b1fc76b6b3ac" ma:taxonomyFieldName="Record_x0020_Activity" ma:displayName="Record Activity" ma:fieldId="{fb34f16c-3c32-4f5e-8be2-b1fc76b6b3ac}" ma:sspId="ec9612d0-dc94-4ffe-ad7d-ed54524ecfd4" ma:termSetId="2edc4fbf-5846-4093-a4e9-2dc17d184c06"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c101939b-6c49-4853-b5fb-74ccb9eaf6b8}" ma:internalName="TaxCatchAll" ma:showField="CatchAllData"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c101939b-6c49-4853-b5fb-74ccb9eaf6b8}" ma:internalName="TaxCatchAllLabel" ma:readOnly="true" ma:showField="CatchAllDataLabel" ma:web="040901f0-f8d9-40fb-8d58-b765ce24d9ce">
      <xsd:complexType>
        <xsd:complexContent>
          <xsd:extension base="dms:MultiChoiceLookup">
            <xsd:sequence>
              <xsd:element name="Value" type="dms:Lookup" maxOccurs="unbounded" minOccurs="0" nillable="true"/>
            </xsd:sequence>
          </xsd:extension>
        </xsd:complexContent>
      </xsd:complexType>
    </xsd:element>
    <xsd:element name="TaxKeywordTaxHTField" ma:index="12" nillable="true" ma:taxonomy="true" ma:internalName="TaxKeywordTaxHTField" ma:taxonomyFieldName="TaxKeyword" ma:displayName="Enterprise Keywords" ma:fieldId="{23f27201-bee3-471e-b2e7-b64fd8b7ca38}" ma:taxonomyMulti="true" ma:sspId="ec9612d0-dc94-4ffe-ad7d-ed54524ecfd4" ma:termSetId="00000000-0000-0000-0000-000000000000" ma:anchorId="00000000-0000-0000-0000-000000000000" ma:open="true" ma:isKeyword="true">
      <xsd:complexType>
        <xsd:sequence>
          <xsd:element ref="pc:Terms" minOccurs="0" maxOccurs="1"/>
        </xsd:sequence>
      </xsd:complexType>
    </xsd:element>
    <xsd:element name="SiteKeyword" ma:index="14" nillable="true" ma:displayName="Site Keyword" ma:description="Site keywords with semicolon(;) delimiter." ma:hidden="true" ma:internalName="SiteKeyword" ma:readOnly="false">
      <xsd:simpleType>
        <xsd:restriction base="dms:Text"/>
      </xsd:simpleType>
    </xsd:element>
    <xsd:element name="FileClass" ma:index="15" nillable="true" ma:displayName="File Class" ma:internalName="FileClass">
      <xsd:complexType>
        <xsd:complexContent>
          <xsd:extension base="dms:MultiChoice">
            <xsd:sequence>
              <xsd:element name="Value" maxOccurs="unbounded" minOccurs="0" nillable="true">
                <xsd:simpleType>
                  <xsd:restriction base="dms:Choice">
                    <xsd:enumeration value="advertisement"/>
                    <xsd:enumeration value="advice"/>
                    <xsd:enumeration value="agenda"/>
                    <xsd:enumeration value="agreement"/>
                    <xsd:enumeration value="alert"/>
                    <xsd:enumeration value="application"/>
                    <xsd:enumeration value="brief"/>
                    <xsd:enumeration value="bulletin"/>
                    <xsd:enumeration value="charter"/>
                    <xsd:enumeration value="checklist"/>
                    <xsd:enumeration value="contract"/>
                    <xsd:enumeration value="correspondence"/>
                    <xsd:enumeration value="course materials"/>
                    <xsd:enumeration value="data file"/>
                    <xsd:enumeration value="design"/>
                    <xsd:enumeration value="diagram"/>
                    <xsd:enumeration value="drawing"/>
                    <xsd:enumeration value="evidence"/>
                    <xsd:enumeration value="fact sheet"/>
                    <xsd:enumeration value="FAQ's"/>
                    <xsd:enumeration value="feedback"/>
                    <xsd:enumeration value="flow chart"/>
                    <xsd:enumeration value="flyer"/>
                    <xsd:enumeration value="form"/>
                    <xsd:enumeration value="graph"/>
                    <xsd:enumeration value="guide"/>
                    <xsd:enumeration value="information"/>
                    <xsd:enumeration value="instruction"/>
                    <xsd:enumeration value="Item"/>
                    <xsd:enumeration value="letter"/>
                    <xsd:enumeration value="link"/>
                    <xsd:enumeration value="manual"/>
                    <xsd:enumeration value="map"/>
                    <xsd:enumeration value="media release"/>
                    <xsd:enumeration value="memo"/>
                    <xsd:enumeration value="minutes"/>
                    <xsd:enumeration value="newsletter"/>
                    <xsd:enumeration value="notes"/>
                    <xsd:enumeration value="notice"/>
                    <xsd:enumeration value="photo"/>
                    <xsd:enumeration value="procedure"/>
                    <xsd:enumeration value="proposal"/>
                    <xsd:enumeration value="publication"/>
                    <xsd:enumeration value="quote"/>
                    <xsd:enumeration value="receipt"/>
                    <xsd:enumeration value="register"/>
                    <xsd:enumeration value="report"/>
                    <xsd:enumeration value="RFI"/>
                    <xsd:enumeration value="RFQ"/>
                    <xsd:enumeration value="roster"/>
                    <xsd:enumeration value="speech"/>
                    <xsd:enumeration value="statement"/>
                    <xsd:enumeration value="support material"/>
                    <xsd:enumeration value="survey"/>
                    <xsd:enumeration value="template"/>
                    <xsd:enumeration value="tender"/>
                    <xsd:enumeration value="transcript"/>
                    <xsd:enumeration value="video"/>
                    <xsd:enumeration value="working paper"/>
                  </xsd:restriction>
                </xsd:simpleType>
              </xsd:element>
            </xsd:sequence>
          </xsd:extension>
        </xsd:complexContent>
      </xsd:complexType>
    </xsd:element>
    <xsd:element name="FileCategory" ma:index="16" nillable="true" ma:displayName="File Category" ma:internalName="FileCategory">
      <xsd:complexType>
        <xsd:complexContent>
          <xsd:extension base="dms:MultiChoice">
            <xsd:sequence>
              <xsd:element name="Value" maxOccurs="unbounded" minOccurs="0" nillable="true">
                <xsd:simpleType>
                  <xsd:restriction base="dms:Choice">
                    <xsd:enumeration value="Administration"/>
                    <xsd:enumeration value="Budgetory"/>
                    <xsd:enumeration value="Business Analysis"/>
                    <xsd:enumeration value="Business Case"/>
                    <xsd:enumeration value="Business Transformation"/>
                    <xsd:enumeration value="Capacity Planning"/>
                    <xsd:enumeration value="Change Management"/>
                    <xsd:enumeration value="Change Request"/>
                    <xsd:enumeration value="Climate"/>
                    <xsd:enumeration value="Communications"/>
                    <xsd:enumeration value="Community Relations"/>
                    <xsd:enumeration value="Compliance"/>
                    <xsd:enumeration value="Customer Relations"/>
                    <xsd:enumeration value="Deployment"/>
                    <xsd:enumeration value="Development"/>
                    <xsd:enumeration value="Disaster Recovery"/>
                    <xsd:enumeration value="Equipment"/>
                    <xsd:enumeration value="Finance"/>
                    <xsd:enumeration value="FOI"/>
                    <xsd:enumeration value="Forecast"/>
                    <xsd:enumeration value="Governance"/>
                    <xsd:enumeration value="Hazards Warnings and Forecasts"/>
                    <xsd:enumeration value="HR"/>
                    <xsd:enumeration value="Industrial Relations"/>
                    <xsd:enumeration value="Investigation"/>
                    <xsd:enumeration value="Leadership"/>
                    <xsd:enumeration value="Legal"/>
                    <xsd:enumeration value="Marketing"/>
                    <xsd:enumeration value="Meeting Related"/>
                    <xsd:enumeration value="Ministerial"/>
                    <xsd:enumeration value="Observation"/>
                    <xsd:enumeration value="Operational"/>
                    <xsd:enumeration value="Organisational Development"/>
                    <xsd:enumeration value="People Management &amp; Development"/>
                    <xsd:enumeration value="Pilot"/>
                    <xsd:enumeration value="Planning"/>
                    <xsd:enumeration value="Policy"/>
                    <xsd:enumeration value="PR"/>
                    <xsd:enumeration value="Presentation"/>
                    <xsd:enumeration value="Procedures"/>
                    <xsd:enumeration value="Process Analysis"/>
                    <xsd:enumeration value="Procurement"/>
                    <xsd:enumeration value="Product"/>
                    <xsd:enumeration value="Project Management"/>
                    <xsd:enumeration value="Property Management"/>
                    <xsd:enumeration value="Quality"/>
                    <xsd:enumeration value="R&amp;D"/>
                    <xsd:enumeration value="Records Management"/>
                    <xsd:enumeration value="Research"/>
                    <xsd:enumeration value="Resource"/>
                    <xsd:enumeration value="Risk Assessment"/>
                    <xsd:enumeration value="Security"/>
                    <xsd:enumeration value="Statutory"/>
                    <xsd:enumeration value="Strategy"/>
                    <xsd:enumeration value="Survey"/>
                    <xsd:enumeration value="Terms of reference"/>
                    <xsd:enumeration value="Training"/>
                    <xsd:enumeration value="Travel"/>
                    <xsd:enumeration value="Water Information"/>
                    <xsd:enumeration value="Workplace Health &amp; Safety"/>
                  </xsd:restriction>
                </xsd:simpleType>
              </xsd:element>
            </xsd:sequence>
          </xsd:extension>
        </xsd:complexContent>
      </xsd:complexType>
    </xsd:element>
    <xsd:element name="RPNumber" ma:index="17" nillable="true" ma:displayName="RPNumber" ma:description="Record Number from RecordPoint." ma:hidden="true" ma:internalName="RPNumber"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f05b64c-469a-407b-9cd3-bd342ad01db4" elementFormDefault="qualified">
    <xsd:import namespace="http://schemas.microsoft.com/office/2006/documentManagement/types"/>
    <xsd:import namespace="http://schemas.microsoft.com/office/infopath/2007/PartnerControls"/>
    <xsd:element name="MediaServiceMetadata" ma:index="18" nillable="true" ma:displayName="MediaServiceMetadata" ma:hidden="true" ma:internalName="MediaServiceMetadata" ma:readOnly="true">
      <xsd:simpleType>
        <xsd:restriction base="dms:Note"/>
      </xsd:simpleType>
    </xsd:element>
    <xsd:element name="MediaServiceFastMetadata" ma:index="19"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fb34f16c3c324f5e8be2b1fc76b6b3ac xmlns="040901f0-f8d9-40fb-8d58-b765ce24d9ce">
      <Terms xmlns="http://schemas.microsoft.com/office/infopath/2007/PartnerControls"/>
    </fb34f16c3c324f5e8be2b1fc76b6b3ac>
    <FileClass xmlns="040901f0-f8d9-40fb-8d58-b765ce24d9ce"/>
    <TaxKeywordTaxHTField xmlns="040901f0-f8d9-40fb-8d58-b765ce24d9ce">
      <Terms xmlns="http://schemas.microsoft.com/office/infopath/2007/PartnerControls"/>
    </TaxKeywordTaxHTField>
    <TaxCatchAll xmlns="040901f0-f8d9-40fb-8d58-b765ce24d9ce"/>
    <SiteKeyword xmlns="040901f0-f8d9-40fb-8d58-b765ce24d9ce" xsi:nil="true"/>
    <FileCategory xmlns="040901f0-f8d9-40fb-8d58-b765ce24d9ce"/>
    <RPNumber xmlns="040901f0-f8d9-40fb-8d58-b765ce24d9ce" xsi:nil="true"/>
  </documentManagement>
</p:properties>
</file>

<file path=customXml/itemProps1.xml><?xml version="1.0" encoding="utf-8"?>
<ds:datastoreItem xmlns:ds="http://schemas.openxmlformats.org/officeDocument/2006/customXml" ds:itemID="{AC892AC1-F670-46BF-A9F3-7A5CE3FEFDD0}"/>
</file>

<file path=customXml/itemProps2.xml><?xml version="1.0" encoding="utf-8"?>
<ds:datastoreItem xmlns:ds="http://schemas.openxmlformats.org/officeDocument/2006/customXml" ds:itemID="{4F51ACF4-AC80-46F3-B113-BED724C24E27}"/>
</file>

<file path=customXml/itemProps3.xml><?xml version="1.0" encoding="utf-8"?>
<ds:datastoreItem xmlns:ds="http://schemas.openxmlformats.org/officeDocument/2006/customXml" ds:itemID="{4303E64B-7449-4A7B-9D48-406709F56E29}"/>
</file>

<file path=docProps/app.xml><?xml version="1.0" encoding="utf-8"?>
<Properties xmlns="http://schemas.openxmlformats.org/officeDocument/2006/extended-properties" xmlns:vt="http://schemas.openxmlformats.org/officeDocument/2006/docPropsVTypes">
  <Template>Normal</Template>
  <TotalTime>116</TotalTime>
  <Pages>2</Pages>
  <Words>833</Words>
  <Characters>4752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KLS Consulting</Company>
  <LinksUpToDate>false</LinksUpToDate>
  <CharactersWithSpaces>5574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Ian Smith</dc:creator>
  <cp:keywords/>
  <dc:description/>
  <cp:lastModifiedBy>Surendra Rauniyar</cp:lastModifiedBy>
  <cp:revision>5</cp:revision>
  <cp:lastPrinted>2018-10-19T00:36:00Z</cp:lastPrinted>
  <dcterms:created xsi:type="dcterms:W3CDTF">2018-10-18T03:42:00Z</dcterms:created>
  <dcterms:modified xsi:type="dcterms:W3CDTF">2018-10-19T02:29:00Z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0x0101003C72E2A95793B445BCF48C187ECAB406005800144B63D14A4790FBE49B0316AC5A</vt:lpwstr>
  </property>
  <property fmtid="{D5CDD505-2E9C-101B-9397-08002B2CF9AE}" pid="3" name="TaxKeyword">
    <vt:lpwstr/>
  </property>
</Properties>
</file>