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xmlns:a16="http://schemas.microsoft.com/office/drawing/2014/main" mc:Ignorable="w14 w15 w16se w16cid w16 w16cex w16sdtdh w16sdtfl w16du wp14">
  <w:body>
    <w:p w:rsidRPr="00F626E4" w:rsidR="001B6BFE" w:rsidP="001B6BFE" w:rsidRDefault="001D033E" w14:paraId="0B87A5D6" w14:textId="07094C10">
      <w:pPr>
        <w:pStyle w:val="Title"/>
      </w:pPr>
      <w:r>
        <w:t xml:space="preserve">Severe </w:t>
      </w:r>
      <w:r w:rsidR="00827860">
        <w:t xml:space="preserve">Tropical </w:t>
      </w:r>
      <w:r w:rsidR="00DB7489">
        <w:t>Cyclone</w:t>
      </w:r>
      <w:r w:rsidR="004A32A0">
        <w:t xml:space="preserve"> </w:t>
      </w:r>
      <w:r w:rsidR="00370540">
        <w:t>Bakung</w:t>
      </w:r>
      <w:r w:rsidR="00DB7489">
        <w:t xml:space="preserve"> </w:t>
      </w:r>
      <w:r w:rsidR="00AB4E38">
        <w:t>(</w:t>
      </w:r>
      <w:r w:rsidR="009542C4">
        <w:t>0</w:t>
      </w:r>
      <w:r w:rsidR="00370540">
        <w:t>5</w:t>
      </w:r>
      <w:r w:rsidR="00AB4E38">
        <w:t>U)</w:t>
      </w:r>
    </w:p>
    <w:p w:rsidRPr="005168DA" w:rsidR="001B6BFE" w:rsidP="005168DA" w:rsidRDefault="0014495B" w14:paraId="6DF1B6AA" w14:textId="40704235">
      <w:pPr>
        <w:rPr>
          <w:b/>
          <w:sz w:val="36"/>
          <w:szCs w:val="36"/>
        </w:rPr>
      </w:pPr>
      <w:bookmarkStart w:name="_Toc115789106" w:id="0"/>
      <w:bookmarkStart w:name="_Toc127371942" w:id="1"/>
      <w:bookmarkStart w:name="_Toc130915723" w:id="2"/>
      <w:bookmarkStart w:name="_Toc130917147" w:id="3"/>
      <w:bookmarkStart w:name="_Toc160133141" w:id="4"/>
      <w:bookmarkStart w:name="_Toc161048568" w:id="5"/>
      <w:bookmarkStart w:name="_Toc187067219" w:id="6"/>
      <w:bookmarkStart w:name="_Toc187320767" w:id="7"/>
      <w:bookmarkStart w:name="_Toc198044580" w:id="8"/>
      <w:bookmarkStart w:name="_Toc198727692" w:id="9"/>
      <w:r>
        <w:rPr>
          <w:b/>
          <w:sz w:val="36"/>
          <w:szCs w:val="36"/>
        </w:rPr>
        <w:t>1</w:t>
      </w:r>
      <w:r w:rsidR="00370540">
        <w:rPr>
          <w:b/>
          <w:sz w:val="36"/>
          <w:szCs w:val="36"/>
        </w:rPr>
        <w:t>0</w:t>
      </w:r>
      <w:r w:rsidRPr="005168DA" w:rsidR="7D539114">
        <w:rPr>
          <w:b/>
          <w:sz w:val="36"/>
          <w:szCs w:val="36"/>
        </w:rPr>
        <w:t xml:space="preserve"> </w:t>
      </w:r>
      <w:r w:rsidRPr="005168DA" w:rsidR="001D033E">
        <w:rPr>
          <w:b/>
          <w:sz w:val="36"/>
          <w:szCs w:val="36"/>
        </w:rPr>
        <w:t xml:space="preserve">– </w:t>
      </w:r>
      <w:r w:rsidR="00370540">
        <w:rPr>
          <w:b/>
          <w:sz w:val="36"/>
          <w:szCs w:val="36"/>
        </w:rPr>
        <w:t>1</w:t>
      </w:r>
      <w:r w:rsidR="00447D00">
        <w:rPr>
          <w:b/>
          <w:sz w:val="36"/>
          <w:szCs w:val="36"/>
        </w:rPr>
        <w:t>8</w:t>
      </w:r>
      <w:r w:rsidRPr="005168DA" w:rsidR="001D033E">
        <w:rPr>
          <w:b/>
          <w:sz w:val="36"/>
          <w:szCs w:val="36"/>
        </w:rPr>
        <w:t xml:space="preserve"> </w:t>
      </w:r>
      <w:r w:rsidR="00370540">
        <w:rPr>
          <w:b/>
          <w:sz w:val="36"/>
          <w:szCs w:val="36"/>
        </w:rPr>
        <w:t>Dece</w:t>
      </w:r>
      <w:r w:rsidR="009542C4">
        <w:rPr>
          <w:b/>
          <w:sz w:val="36"/>
          <w:szCs w:val="36"/>
        </w:rPr>
        <w:t>mber</w:t>
      </w:r>
      <w:r w:rsidRPr="005168DA" w:rsidR="00446EFE">
        <w:rPr>
          <w:b/>
          <w:sz w:val="36"/>
          <w:szCs w:val="36"/>
        </w:rPr>
        <w:t xml:space="preserve"> 20</w:t>
      </w:r>
      <w:r w:rsidRPr="005168DA" w:rsidR="00BD7AF7">
        <w:rPr>
          <w:b/>
          <w:sz w:val="36"/>
          <w:szCs w:val="36"/>
        </w:rPr>
        <w:t>2</w:t>
      </w:r>
      <w:bookmarkEnd w:id="0"/>
      <w:bookmarkEnd w:id="1"/>
      <w:bookmarkEnd w:id="2"/>
      <w:bookmarkEnd w:id="3"/>
      <w:bookmarkEnd w:id="4"/>
      <w:bookmarkEnd w:id="5"/>
      <w:bookmarkEnd w:id="6"/>
      <w:bookmarkEnd w:id="7"/>
      <w:r w:rsidRPr="005168DA" w:rsidR="00EB5905">
        <w:rPr>
          <w:b/>
          <w:sz w:val="36"/>
          <w:szCs w:val="36"/>
        </w:rPr>
        <w:t>5</w:t>
      </w:r>
      <w:bookmarkEnd w:id="8"/>
      <w:bookmarkEnd w:id="9"/>
    </w:p>
    <w:p w:rsidR="00251DD9" w:rsidP="005168DA" w:rsidRDefault="00EF7064" w14:paraId="643DBE1D" w14:textId="2A3766B9">
      <w:pPr>
        <w:rPr>
          <w:b/>
          <w:sz w:val="32"/>
          <w:szCs w:val="32"/>
        </w:rPr>
      </w:pPr>
      <w:bookmarkStart w:name="_Toc160133142" w:id="10"/>
      <w:bookmarkStart w:name="_Toc161048569" w:id="11"/>
      <w:bookmarkStart w:name="_Toc187067220" w:id="12"/>
      <w:bookmarkStart w:name="_Toc187320768" w:id="13"/>
      <w:bookmarkStart w:name="_Toc198044582" w:id="14"/>
      <w:bookmarkStart w:name="_Toc198727694" w:id="15"/>
      <w:r w:rsidRPr="005168DA">
        <w:rPr>
          <w:b/>
          <w:sz w:val="32"/>
          <w:szCs w:val="32"/>
        </w:rPr>
        <w:t>Tropical Cyclone</w:t>
      </w:r>
      <w:r w:rsidRPr="005168DA" w:rsidR="00BB3509">
        <w:rPr>
          <w:b/>
          <w:sz w:val="32"/>
          <w:szCs w:val="32"/>
        </w:rPr>
        <w:t xml:space="preserve"> </w:t>
      </w:r>
      <w:r w:rsidRPr="005168DA">
        <w:rPr>
          <w:b/>
          <w:sz w:val="32"/>
          <w:szCs w:val="32"/>
        </w:rPr>
        <w:t>Environmental Prediction Services</w:t>
      </w:r>
      <w:bookmarkEnd w:id="10"/>
      <w:bookmarkEnd w:id="11"/>
      <w:bookmarkEnd w:id="12"/>
      <w:bookmarkEnd w:id="13"/>
      <w:bookmarkEnd w:id="14"/>
      <w:bookmarkEnd w:id="15"/>
    </w:p>
    <w:p w:rsidRPr="005168DA" w:rsidR="005168DA" w:rsidP="005168DA" w:rsidRDefault="00A2285B" w14:paraId="1BDDE1E0" w14:textId="602DF494">
      <w:pPr>
        <w:rPr>
          <w:b/>
          <w:bCs/>
          <w:sz w:val="32"/>
          <w:szCs w:val="32"/>
        </w:rPr>
      </w:pPr>
      <w:r>
        <w:rPr>
          <w:b/>
          <w:bCs/>
          <w:noProof/>
          <w:sz w:val="32"/>
          <w:szCs w:val="32"/>
        </w:rPr>
        <w:drawing>
          <wp:inline distT="0" distB="0" distL="0" distR="0" wp14:anchorId="5E0CB977" wp14:editId="1922EFC9">
            <wp:extent cx="6120130" cy="4130675"/>
            <wp:effectExtent l="0" t="0" r="0" b="3175"/>
            <wp:docPr id="2098942380" name="Picture 1" descr="Track of Bakung from 10 to 18 December 2025 showing the intensity reaching category 4 intensity on 14 December then weakening to category 1 on 15 December. The track moves to the southwest from 12 to 14 December then turns to east southeast to 16 December then turns to west, then northwest on 18 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8942380" name="Picture 1" descr="Track of Bakung from 10 to 18 December 2025 showing the intensity reaching category 4 intensity on 14 December then weakening to category 1 on 15 December. The track moves to the southwest from 12 to 14 December then turns to east southeast to 16 December then turns to west, then northwest on 18 December. "/>
                    <pic:cNvPicPr/>
                  </pic:nvPicPr>
                  <pic:blipFill>
                    <a:blip r:embed="rId12">
                      <a:extLst>
                        <a:ext uri="{28A0092B-C50C-407E-A947-70E740481C1C}">
                          <a14:useLocalDpi xmlns:a14="http://schemas.microsoft.com/office/drawing/2010/main" val="0"/>
                        </a:ext>
                      </a:extLst>
                    </a:blip>
                    <a:stretch>
                      <a:fillRect/>
                    </a:stretch>
                  </pic:blipFill>
                  <pic:spPr>
                    <a:xfrm>
                      <a:off x="0" y="0"/>
                      <a:ext cx="6120130" cy="4130675"/>
                    </a:xfrm>
                    <a:prstGeom prst="rect">
                      <a:avLst/>
                    </a:prstGeom>
                  </pic:spPr>
                </pic:pic>
              </a:graphicData>
            </a:graphic>
          </wp:inline>
        </w:drawing>
      </w:r>
    </w:p>
    <w:p w:rsidR="00E468A3" w:rsidP="0072749D" w:rsidRDefault="00E468A3" w14:paraId="0926BE87" w14:textId="1DC4F418">
      <w:pPr>
        <w:jc w:val="center"/>
      </w:pPr>
    </w:p>
    <w:p w:rsidR="00C350BE" w:rsidP="0072749D" w:rsidRDefault="00C350BE" w14:paraId="173A44D4" w14:textId="77777777">
      <w:pPr>
        <w:jc w:val="center"/>
      </w:pPr>
    </w:p>
    <w:p w:rsidR="00C350BE" w:rsidP="0072749D" w:rsidRDefault="00C350BE" w14:paraId="12C55B88" w14:textId="77777777">
      <w:pPr>
        <w:jc w:val="center"/>
      </w:pPr>
    </w:p>
    <w:p w:rsidRPr="00E468A3" w:rsidR="00C350BE" w:rsidP="0072749D" w:rsidRDefault="00C350BE" w14:paraId="37DDC94A" w14:textId="77777777">
      <w:pPr>
        <w:jc w:val="center"/>
      </w:pPr>
    </w:p>
    <w:p w:rsidR="001A183C" w:rsidP="001A183C" w:rsidRDefault="001A183C" w14:paraId="26AE4F3A" w14:textId="28213EE3"/>
    <w:p w:rsidR="00BC26C8" w:rsidRDefault="00BC26C8" w14:paraId="6F1FAD39" w14:textId="059C6064">
      <w:pPr>
        <w:spacing w:after="0" w:line="240" w:lineRule="auto"/>
      </w:pPr>
    </w:p>
    <w:p w:rsidR="00DE00B2" w:rsidRDefault="00DE00B2" w14:paraId="19E3A76E" w14:textId="77777777">
      <w:pPr>
        <w:spacing w:after="0" w:line="240" w:lineRule="auto"/>
        <w:rPr>
          <w:b/>
          <w:bCs/>
          <w:sz w:val="24"/>
          <w:szCs w:val="28"/>
        </w:rPr>
      </w:pPr>
      <w:bookmarkStart w:name="_Toc127371944" w:id="16"/>
      <w:bookmarkStart w:name="_Toc130915724" w:id="17"/>
      <w:bookmarkStart w:name="_Toc130917148" w:id="18"/>
      <w:r>
        <w:rPr>
          <w:b/>
          <w:bCs/>
          <w:sz w:val="24"/>
          <w:szCs w:val="28"/>
        </w:rPr>
        <w:br w:type="page"/>
      </w:r>
    </w:p>
    <w:p w:rsidRPr="00416733" w:rsidR="00BC26C8" w:rsidP="00416733" w:rsidRDefault="00BC26C8" w14:paraId="2D45693B" w14:textId="7E623DA4">
      <w:pPr>
        <w:rPr>
          <w:b/>
          <w:bCs/>
          <w:sz w:val="24"/>
          <w:szCs w:val="28"/>
        </w:rPr>
      </w:pPr>
      <w:r w:rsidRPr="00416733">
        <w:rPr>
          <w:b/>
          <w:bCs/>
          <w:sz w:val="24"/>
          <w:szCs w:val="28"/>
        </w:rPr>
        <w:lastRenderedPageBreak/>
        <w:t>Revision history</w:t>
      </w:r>
      <w:bookmarkEnd w:id="16"/>
      <w:bookmarkEnd w:id="17"/>
      <w:bookmarkEnd w:id="18"/>
    </w:p>
    <w:tbl>
      <w:tblPr>
        <w:tblStyle w:val="TableGrid"/>
        <w:tblW w:w="0" w:type="auto"/>
        <w:tblLook w:val="04A0" w:firstRow="1" w:lastRow="0" w:firstColumn="1" w:lastColumn="0" w:noHBand="0" w:noVBand="1"/>
      </w:tblPr>
      <w:tblGrid>
        <w:gridCol w:w="1413"/>
        <w:gridCol w:w="1134"/>
        <w:gridCol w:w="1984"/>
        <w:gridCol w:w="5097"/>
      </w:tblGrid>
      <w:tr w:rsidR="007A76BC" w:rsidTr="59EAC4D8" w14:paraId="6EF4CCCE"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BC26C8" w:rsidRDefault="007A76BC" w14:paraId="5AE2CA48" w14:textId="77777777">
            <w:pPr>
              <w:spacing w:before="120"/>
            </w:pPr>
            <w:r>
              <w:t>Date</w:t>
            </w:r>
          </w:p>
        </w:tc>
        <w:tc>
          <w:tcPr>
            <w:tcW w:w="1134" w:type="dxa"/>
          </w:tcPr>
          <w:p w:rsidR="007A76BC" w:rsidP="00BC26C8" w:rsidRDefault="007A76BC" w14:paraId="497721CB" w14:textId="77777777">
            <w:pPr>
              <w:spacing w:before="120"/>
            </w:pPr>
            <w:r>
              <w:t>Version</w:t>
            </w:r>
          </w:p>
        </w:tc>
        <w:tc>
          <w:tcPr>
            <w:tcW w:w="1984" w:type="dxa"/>
          </w:tcPr>
          <w:p w:rsidR="007A76BC" w:rsidP="00BC26C8" w:rsidRDefault="007A76BC" w14:paraId="7A584953" w14:textId="77777777">
            <w:pPr>
              <w:spacing w:before="120"/>
            </w:pPr>
            <w:r>
              <w:t>Author</w:t>
            </w:r>
          </w:p>
        </w:tc>
        <w:tc>
          <w:tcPr>
            <w:tcW w:w="5097" w:type="dxa"/>
          </w:tcPr>
          <w:p w:rsidR="007A76BC" w:rsidP="00BC26C8" w:rsidRDefault="007A76BC" w14:paraId="2801FA87" w14:textId="77777777">
            <w:pPr>
              <w:spacing w:before="120"/>
            </w:pPr>
            <w:r>
              <w:t>Description</w:t>
            </w:r>
          </w:p>
        </w:tc>
      </w:tr>
      <w:tr w:rsidR="007A76BC" w:rsidTr="59EAC4D8" w14:paraId="5AD55932"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A76702" w:rsidP="00BC26C8" w:rsidRDefault="00CF4B12" w14:paraId="4061EAC7" w14:textId="34FF56E5">
            <w:pPr>
              <w:spacing w:before="120"/>
            </w:pPr>
            <w:r>
              <w:t>2</w:t>
            </w:r>
            <w:r w:rsidR="000C7814">
              <w:t>3</w:t>
            </w:r>
            <w:r w:rsidR="00F4572F">
              <w:t>/</w:t>
            </w:r>
            <w:r w:rsidR="00802440">
              <w:t>0</w:t>
            </w:r>
            <w:r w:rsidR="0014495B">
              <w:t>2</w:t>
            </w:r>
            <w:r w:rsidR="00F4572F">
              <w:t>/202</w:t>
            </w:r>
            <w:r w:rsidR="00802440">
              <w:t>6</w:t>
            </w:r>
          </w:p>
        </w:tc>
        <w:tc>
          <w:tcPr>
            <w:tcW w:w="1134" w:type="dxa"/>
          </w:tcPr>
          <w:p w:rsidR="00A76702" w:rsidP="00BC26C8" w:rsidRDefault="00494ED5" w14:paraId="0778BC86" w14:textId="686D10A6">
            <w:pPr>
              <w:spacing w:before="120"/>
            </w:pPr>
            <w:r>
              <w:t>1.0</w:t>
            </w:r>
          </w:p>
        </w:tc>
        <w:tc>
          <w:tcPr>
            <w:tcW w:w="1984" w:type="dxa"/>
          </w:tcPr>
          <w:p w:rsidR="00734CDE" w:rsidP="59EAC4D8" w:rsidRDefault="00507D27" w14:paraId="3DE50731" w14:textId="34623784">
            <w:pPr>
              <w:spacing w:before="120"/>
            </w:pPr>
            <w:r>
              <w:t>EPS Tropical Cyclones</w:t>
            </w:r>
          </w:p>
        </w:tc>
        <w:tc>
          <w:tcPr>
            <w:tcW w:w="5097" w:type="dxa"/>
          </w:tcPr>
          <w:p w:rsidR="005C6881" w:rsidP="00BC26C8" w:rsidRDefault="005C6881" w14:paraId="1651CA94" w14:textId="392BC4BC">
            <w:pPr>
              <w:spacing w:before="120"/>
            </w:pPr>
            <w:r>
              <w:t>Final draft</w:t>
            </w:r>
          </w:p>
        </w:tc>
      </w:tr>
    </w:tbl>
    <w:p w:rsidR="00416733" w:rsidP="00416733" w:rsidRDefault="00416733" w14:paraId="0BCBA7FA" w14:textId="77777777">
      <w:pPr>
        <w:rPr>
          <w:b/>
          <w:bCs/>
          <w:sz w:val="24"/>
          <w:szCs w:val="28"/>
        </w:rPr>
      </w:pPr>
      <w:bookmarkStart w:name="_Toc127371945" w:id="19"/>
      <w:bookmarkStart w:name="_Toc130915725" w:id="20"/>
      <w:bookmarkStart w:name="_Toc130917149" w:id="21"/>
    </w:p>
    <w:p w:rsidRPr="00416733" w:rsidR="00BC26C8" w:rsidP="00416733" w:rsidRDefault="007A76BC" w14:paraId="073EE690" w14:textId="66DB72B0">
      <w:pPr>
        <w:rPr>
          <w:b/>
          <w:bCs/>
          <w:sz w:val="24"/>
          <w:szCs w:val="28"/>
        </w:rPr>
      </w:pPr>
      <w:r w:rsidRPr="00416733">
        <w:rPr>
          <w:b/>
          <w:bCs/>
          <w:sz w:val="24"/>
          <w:szCs w:val="28"/>
        </w:rPr>
        <w:t>Review status</w:t>
      </w:r>
      <w:bookmarkEnd w:id="19"/>
      <w:bookmarkEnd w:id="20"/>
      <w:bookmarkEnd w:id="21"/>
    </w:p>
    <w:tbl>
      <w:tblPr>
        <w:tblStyle w:val="TableGrid"/>
        <w:tblW w:w="0" w:type="auto"/>
        <w:tblLook w:val="04A0" w:firstRow="1" w:lastRow="0" w:firstColumn="1" w:lastColumn="0" w:noHBand="0" w:noVBand="1"/>
      </w:tblPr>
      <w:tblGrid>
        <w:gridCol w:w="1413"/>
        <w:gridCol w:w="1134"/>
        <w:gridCol w:w="1984"/>
        <w:gridCol w:w="5097"/>
      </w:tblGrid>
      <w:tr w:rsidR="007A76BC" w:rsidTr="59EAC4D8" w14:paraId="51ACDD8D"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140267" w:rsidRDefault="007A76BC" w14:paraId="131FD4F8" w14:textId="77777777">
            <w:pPr>
              <w:spacing w:before="120"/>
            </w:pPr>
            <w:r>
              <w:t>Date</w:t>
            </w:r>
          </w:p>
        </w:tc>
        <w:tc>
          <w:tcPr>
            <w:tcW w:w="1134" w:type="dxa"/>
          </w:tcPr>
          <w:p w:rsidR="007A76BC" w:rsidP="00140267" w:rsidRDefault="007A76BC" w14:paraId="4739D97A" w14:textId="77777777">
            <w:pPr>
              <w:spacing w:before="120"/>
            </w:pPr>
            <w:r>
              <w:t>Version</w:t>
            </w:r>
          </w:p>
        </w:tc>
        <w:tc>
          <w:tcPr>
            <w:tcW w:w="1984" w:type="dxa"/>
          </w:tcPr>
          <w:p w:rsidR="007A76BC" w:rsidP="00140267" w:rsidRDefault="007A76BC" w14:paraId="1158FDAE" w14:textId="77777777">
            <w:pPr>
              <w:spacing w:before="120"/>
            </w:pPr>
            <w:r>
              <w:t>Reviewer</w:t>
            </w:r>
          </w:p>
        </w:tc>
        <w:tc>
          <w:tcPr>
            <w:tcW w:w="5097" w:type="dxa"/>
          </w:tcPr>
          <w:p w:rsidR="007A76BC" w:rsidP="00140267" w:rsidRDefault="007A76BC" w14:paraId="1E08C651" w14:textId="77777777">
            <w:pPr>
              <w:spacing w:before="120"/>
            </w:pPr>
            <w:r>
              <w:t>Description</w:t>
            </w:r>
          </w:p>
        </w:tc>
      </w:tr>
      <w:tr w:rsidR="007A76BC" w:rsidTr="59EAC4D8" w14:paraId="3EE2B2DC"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140267" w:rsidRDefault="000C7814" w14:paraId="6FBC590A" w14:textId="46BA07F7">
            <w:pPr>
              <w:spacing w:before="120"/>
            </w:pPr>
            <w:r>
              <w:t>24</w:t>
            </w:r>
            <w:r w:rsidR="6A12F7DB">
              <w:t>/</w:t>
            </w:r>
            <w:r w:rsidR="00802440">
              <w:t>0</w:t>
            </w:r>
            <w:r w:rsidR="0014495B">
              <w:t>2</w:t>
            </w:r>
            <w:r w:rsidR="6A12F7DB">
              <w:t>/202</w:t>
            </w:r>
            <w:r w:rsidR="00802440">
              <w:t>6</w:t>
            </w:r>
          </w:p>
        </w:tc>
        <w:tc>
          <w:tcPr>
            <w:tcW w:w="1134" w:type="dxa"/>
          </w:tcPr>
          <w:p w:rsidR="007A76BC" w:rsidP="00140267" w:rsidRDefault="00494ED5" w14:paraId="27B0C746" w14:textId="7D6CB660">
            <w:pPr>
              <w:spacing w:before="120"/>
            </w:pPr>
            <w:r>
              <w:t>1.</w:t>
            </w:r>
            <w:r w:rsidR="005452EE">
              <w:t>0</w:t>
            </w:r>
          </w:p>
        </w:tc>
        <w:tc>
          <w:tcPr>
            <w:tcW w:w="1984" w:type="dxa"/>
          </w:tcPr>
          <w:p w:rsidR="007A76BC" w:rsidP="00140267" w:rsidRDefault="00DE00B2" w14:paraId="43D99EF9" w14:textId="1D19B5DA">
            <w:pPr>
              <w:spacing w:before="120"/>
            </w:pPr>
            <w:r>
              <w:t>EPS Tropical Cyclones</w:t>
            </w:r>
          </w:p>
        </w:tc>
        <w:tc>
          <w:tcPr>
            <w:tcW w:w="5097" w:type="dxa"/>
          </w:tcPr>
          <w:p w:rsidR="007A76BC" w:rsidP="00140267" w:rsidRDefault="00506884" w14:paraId="0EB4886F" w14:textId="1CCB9AEC">
            <w:pPr>
              <w:spacing w:before="120"/>
            </w:pPr>
            <w:r>
              <w:t>Completed</w:t>
            </w:r>
          </w:p>
        </w:tc>
      </w:tr>
    </w:tbl>
    <w:p w:rsidR="00416733" w:rsidP="00416733" w:rsidRDefault="00416733" w14:paraId="5B41FD60" w14:textId="77777777">
      <w:pPr>
        <w:rPr>
          <w:b/>
          <w:bCs/>
          <w:sz w:val="24"/>
          <w:szCs w:val="28"/>
        </w:rPr>
      </w:pPr>
      <w:bookmarkStart w:name="_Toc127371946" w:id="22"/>
      <w:bookmarkStart w:name="_Toc130915726" w:id="23"/>
      <w:bookmarkStart w:name="_Toc130917150" w:id="24"/>
    </w:p>
    <w:p w:rsidRPr="00416733" w:rsidR="007A76BC" w:rsidP="00416733" w:rsidRDefault="007A76BC" w14:paraId="4FD98AB7" w14:textId="00E48EAC">
      <w:pPr>
        <w:rPr>
          <w:b/>
          <w:bCs/>
          <w:sz w:val="24"/>
          <w:szCs w:val="28"/>
        </w:rPr>
      </w:pPr>
      <w:r w:rsidRPr="00416733">
        <w:rPr>
          <w:b/>
          <w:bCs/>
          <w:sz w:val="24"/>
          <w:szCs w:val="28"/>
        </w:rPr>
        <w:t>Release history</w:t>
      </w:r>
      <w:bookmarkEnd w:id="22"/>
      <w:bookmarkEnd w:id="23"/>
      <w:bookmarkEnd w:id="24"/>
    </w:p>
    <w:tbl>
      <w:tblPr>
        <w:tblStyle w:val="TableGrid"/>
        <w:tblW w:w="0" w:type="auto"/>
        <w:tblLook w:val="04A0" w:firstRow="1" w:lastRow="0" w:firstColumn="1" w:lastColumn="0" w:noHBand="0" w:noVBand="1"/>
      </w:tblPr>
      <w:tblGrid>
        <w:gridCol w:w="1413"/>
        <w:gridCol w:w="1134"/>
        <w:gridCol w:w="1984"/>
        <w:gridCol w:w="5097"/>
      </w:tblGrid>
      <w:tr w:rsidR="007A76BC" w:rsidTr="410562EF" w14:paraId="6EA6C8A8" w14:textId="77777777">
        <w:trPr>
          <w:cnfStyle w:val="100000000000" w:firstRow="1" w:lastRow="0" w:firstColumn="0" w:lastColumn="0" w:oddVBand="0" w:evenVBand="0" w:oddHBand="0" w:evenHBand="0" w:firstRowFirstColumn="0" w:firstRowLastColumn="0" w:lastRowFirstColumn="0" w:lastRowLastColumn="0"/>
          <w:trHeight w:val="80"/>
        </w:trPr>
        <w:tc>
          <w:tcPr>
            <w:tcW w:w="1413" w:type="dxa"/>
          </w:tcPr>
          <w:p w:rsidR="007A76BC" w:rsidP="00140267" w:rsidRDefault="007A76BC" w14:paraId="67AB6372" w14:textId="77777777">
            <w:pPr>
              <w:spacing w:before="120"/>
            </w:pPr>
            <w:r>
              <w:t>Date</w:t>
            </w:r>
          </w:p>
        </w:tc>
        <w:tc>
          <w:tcPr>
            <w:tcW w:w="1134" w:type="dxa"/>
          </w:tcPr>
          <w:p w:rsidR="007A76BC" w:rsidP="00140267" w:rsidRDefault="007A76BC" w14:paraId="35130BDE" w14:textId="77777777">
            <w:pPr>
              <w:spacing w:before="120"/>
            </w:pPr>
            <w:r>
              <w:t>Version</w:t>
            </w:r>
          </w:p>
        </w:tc>
        <w:tc>
          <w:tcPr>
            <w:tcW w:w="1984" w:type="dxa"/>
          </w:tcPr>
          <w:p w:rsidR="007A76BC" w:rsidP="00140267" w:rsidRDefault="007A76BC" w14:paraId="36BB1C5D" w14:textId="77777777">
            <w:pPr>
              <w:spacing w:before="120"/>
            </w:pPr>
            <w:r>
              <w:t>Status</w:t>
            </w:r>
          </w:p>
        </w:tc>
        <w:tc>
          <w:tcPr>
            <w:tcW w:w="5097" w:type="dxa"/>
          </w:tcPr>
          <w:p w:rsidR="007A76BC" w:rsidP="00140267" w:rsidRDefault="007A76BC" w14:paraId="433BF806" w14:textId="77777777">
            <w:pPr>
              <w:spacing w:before="120"/>
            </w:pPr>
            <w:r>
              <w:t>Approval</w:t>
            </w:r>
          </w:p>
        </w:tc>
      </w:tr>
      <w:tr w:rsidR="007A76BC" w:rsidTr="410562EF" w14:paraId="76445A17" w14:textId="77777777">
        <w:trPr>
          <w:cnfStyle w:val="000000100000" w:firstRow="0" w:lastRow="0" w:firstColumn="0" w:lastColumn="0" w:oddVBand="0" w:evenVBand="0" w:oddHBand="1" w:evenHBand="0" w:firstRowFirstColumn="0" w:firstRowLastColumn="0" w:lastRowFirstColumn="0" w:lastRowLastColumn="0"/>
        </w:trPr>
        <w:tc>
          <w:tcPr>
            <w:tcW w:w="1413" w:type="dxa"/>
          </w:tcPr>
          <w:p w:rsidR="007A76BC" w:rsidP="00140267" w:rsidRDefault="000C7814" w14:paraId="0F6CC401" w14:textId="684C7E5C">
            <w:pPr>
              <w:spacing w:before="120"/>
            </w:pPr>
            <w:r>
              <w:t>2</w:t>
            </w:r>
            <w:r w:rsidR="000B3ABB">
              <w:t>5</w:t>
            </w:r>
            <w:r w:rsidR="6A12F7DB">
              <w:t>/</w:t>
            </w:r>
            <w:r w:rsidR="00802440">
              <w:t>0</w:t>
            </w:r>
            <w:r>
              <w:t>2</w:t>
            </w:r>
            <w:r w:rsidR="6A12F7DB">
              <w:t>/202</w:t>
            </w:r>
            <w:r w:rsidR="00802440">
              <w:t>6</w:t>
            </w:r>
          </w:p>
        </w:tc>
        <w:tc>
          <w:tcPr>
            <w:tcW w:w="1134" w:type="dxa"/>
          </w:tcPr>
          <w:p w:rsidR="007A76BC" w:rsidP="00140267" w:rsidRDefault="00494ED5" w14:paraId="5AA80E4A" w14:textId="265C59D5">
            <w:pPr>
              <w:spacing w:before="120"/>
            </w:pPr>
            <w:r>
              <w:t>1.</w:t>
            </w:r>
            <w:r w:rsidR="005452EE">
              <w:t>0</w:t>
            </w:r>
          </w:p>
        </w:tc>
        <w:tc>
          <w:tcPr>
            <w:tcW w:w="1984" w:type="dxa"/>
          </w:tcPr>
          <w:p w:rsidR="007A76BC" w:rsidP="00140267" w:rsidRDefault="005C0059" w14:paraId="7C3901FF" w14:textId="30AD7F0B">
            <w:pPr>
              <w:spacing w:before="120"/>
            </w:pPr>
            <w:r>
              <w:t>Approved for release</w:t>
            </w:r>
          </w:p>
        </w:tc>
        <w:tc>
          <w:tcPr>
            <w:tcW w:w="5097" w:type="dxa"/>
          </w:tcPr>
          <w:p w:rsidR="007A76BC" w:rsidP="00140267" w:rsidRDefault="001E3000" w14:paraId="320EA107" w14:textId="487DE521">
            <w:pPr>
              <w:spacing w:before="120"/>
            </w:pPr>
            <w:r>
              <w:t>Manager, EPS</w:t>
            </w:r>
            <w:r w:rsidR="00AB371C">
              <w:t xml:space="preserve"> </w:t>
            </w:r>
            <w:r w:rsidR="003033CD">
              <w:t>Tropical Cyclones</w:t>
            </w:r>
          </w:p>
        </w:tc>
      </w:tr>
    </w:tbl>
    <w:p w:rsidR="000003D1" w:rsidP="000003D1" w:rsidRDefault="000003D1" w14:paraId="19565E17" w14:textId="77777777">
      <w:pPr>
        <w:spacing w:before="120"/>
      </w:pPr>
      <w:r>
        <w:t xml:space="preserve">Contact details: </w:t>
      </w:r>
    </w:p>
    <w:p w:rsidR="000003D1" w:rsidP="000003D1" w:rsidRDefault="000003D1" w14:paraId="23B78E45" w14:textId="77777777">
      <w:pPr>
        <w:spacing w:before="120"/>
      </w:pPr>
      <w:r>
        <w:t>Tropical Cyclone Team Lead</w:t>
      </w:r>
    </w:p>
    <w:p w:rsidR="000003D1" w:rsidP="000003D1" w:rsidRDefault="000003D1" w14:paraId="53D9C568" w14:textId="77777777">
      <w:pPr>
        <w:spacing w:before="120"/>
      </w:pPr>
      <w:r>
        <w:t>Severe Weather Environmental Prediction Services</w:t>
      </w:r>
    </w:p>
    <w:p w:rsidR="000003D1" w:rsidP="000003D1" w:rsidRDefault="000003D1" w14:paraId="6477068A" w14:textId="77777777">
      <w:pPr>
        <w:spacing w:before="120"/>
      </w:pPr>
      <w:r>
        <w:t>Bureau of Meteorology</w:t>
      </w:r>
    </w:p>
    <w:p w:rsidR="000003D1" w:rsidP="000003D1" w:rsidRDefault="000003D1" w14:paraId="4542BB38" w14:textId="77777777">
      <w:pPr>
        <w:spacing w:before="120"/>
      </w:pPr>
      <w:r>
        <w:t>PO Box 1370, West Perth WA 6872</w:t>
      </w:r>
    </w:p>
    <w:p w:rsidR="000003D1" w:rsidP="000003D1" w:rsidRDefault="000003D1" w14:paraId="2C151A14" w14:textId="3D77792A">
      <w:pPr>
        <w:spacing w:before="120"/>
      </w:pPr>
      <w:r>
        <w:t xml:space="preserve">Email: </w:t>
      </w:r>
      <w:hyperlink w:history="1" r:id="rId13">
        <w:r w:rsidRPr="00091DF0" w:rsidR="007042C8">
          <w:rPr>
            <w:rStyle w:val="Hyperlink"/>
          </w:rPr>
          <w:t>tcwc@bom.gov.au</w:t>
        </w:r>
      </w:hyperlink>
    </w:p>
    <w:p w:rsidR="000003D1" w:rsidP="000003D1" w:rsidRDefault="00AD3633" w14:paraId="409636B9" w14:textId="22190A6D">
      <w:pPr>
        <w:spacing w:before="120"/>
      </w:pPr>
      <w:r>
        <w:rPr>
          <w:noProof/>
          <w:shd w:val="clear" w:color="auto" w:fill="FAF9F8"/>
        </w:rPr>
        <w:drawing>
          <wp:inline distT="0" distB="0" distL="0" distR="0" wp14:anchorId="35B1C620" wp14:editId="000A7AE4">
            <wp:extent cx="1231265" cy="422275"/>
            <wp:effectExtent l="0" t="0" r="6985" b="0"/>
            <wp:docPr id="14" name="Picture 14" descr="Creative Commons Attribution Australia Lic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reative Commons Attribution Australia Licence"/>
                    <pic:cNvPicPr/>
                  </pic:nvPicPr>
                  <pic:blipFill>
                    <a:blip r:embed="rId14">
                      <a:extLst>
                        <a:ext uri="{28A0092B-C50C-407E-A947-70E740481C1C}">
                          <a14:useLocalDpi xmlns:a14="http://schemas.microsoft.com/office/drawing/2010/main"/>
                        </a:ext>
                      </a:extLst>
                    </a:blip>
                    <a:stretch>
                      <a:fillRect/>
                    </a:stretch>
                  </pic:blipFill>
                  <pic:spPr>
                    <a:xfrm>
                      <a:off x="0" y="0"/>
                      <a:ext cx="1231265" cy="422275"/>
                    </a:xfrm>
                    <a:prstGeom prst="rect">
                      <a:avLst/>
                    </a:prstGeom>
                  </pic:spPr>
                </pic:pic>
              </a:graphicData>
            </a:graphic>
          </wp:inline>
        </w:drawing>
      </w:r>
    </w:p>
    <w:p w:rsidRPr="00921A63" w:rsidR="00BC26C8" w:rsidP="000003D1" w:rsidRDefault="000003D1" w14:paraId="2EB2BFAF" w14:textId="2780AA3E">
      <w:pPr>
        <w:spacing w:before="120"/>
      </w:pPr>
      <w:r>
        <w:t xml:space="preserve">This work is copyright. Apart from any use as permitted under the Copyright Act 1968, no part may be reproduced without prior written permission from the Bureau of Meteorology. Refer to www.bom.gov.au/other/copyright.shtml for further information. </w:t>
      </w:r>
      <w:r w:rsidRPr="008918E8" w:rsidR="00BC26C8">
        <w:t>Unless otherwise noted, all images in this document are licensed under the Creative Commons Attribution Australia Licence.</w:t>
      </w:r>
    </w:p>
    <w:p w:rsidRPr="00921A63" w:rsidR="00BC26C8" w:rsidP="00BC26C8" w:rsidRDefault="00BC26C8" w14:paraId="1A7076B7" w14:textId="55051C68">
      <w:r w:rsidRPr="00921A63">
        <w:t xml:space="preserve">© Commonwealth of Australia </w:t>
      </w:r>
      <w:r w:rsidRPr="005C0D6F">
        <w:t>20</w:t>
      </w:r>
      <w:r w:rsidRPr="005C0D6F" w:rsidR="000003D1">
        <w:t>2</w:t>
      </w:r>
      <w:r w:rsidR="00CF4B12">
        <w:t>6</w:t>
      </w:r>
    </w:p>
    <w:p w:rsidRPr="00921A63" w:rsidR="00BC26C8" w:rsidP="00BC26C8" w:rsidRDefault="00BC26C8" w14:paraId="678711A9" w14:textId="790DB271">
      <w:r w:rsidRPr="00921A63">
        <w:t>Published by the Bureau of Meteorology</w:t>
      </w:r>
    </w:p>
    <w:p w:rsidR="003B5514" w:rsidP="0077698A" w:rsidRDefault="00BC26C8" w14:paraId="0514D7D3" w14:textId="48DD4ACF">
      <w:pPr>
        <w:rPr>
          <w:rFonts w:cs="Tahoma"/>
          <w:noProof/>
          <w:color w:val="000000"/>
          <w:szCs w:val="22"/>
        </w:rPr>
      </w:pPr>
      <w:r w:rsidRPr="005C0D6F">
        <w:t xml:space="preserve">Cover image: </w:t>
      </w:r>
      <w:r w:rsidR="00665294">
        <w:t xml:space="preserve">Track of Severe Tropical Cyclone </w:t>
      </w:r>
      <w:r w:rsidR="00370540">
        <w:t>Bakung</w:t>
      </w:r>
      <w:r w:rsidR="00665294">
        <w:t>, 1</w:t>
      </w:r>
      <w:r w:rsidR="00370540">
        <w:t>0</w:t>
      </w:r>
      <w:r w:rsidR="00665294">
        <w:t>-</w:t>
      </w:r>
      <w:r w:rsidR="00370540">
        <w:t>1</w:t>
      </w:r>
      <w:r w:rsidR="00DE00B2">
        <w:t>8</w:t>
      </w:r>
      <w:r w:rsidR="00665294">
        <w:t xml:space="preserve"> </w:t>
      </w:r>
      <w:r w:rsidR="00370540">
        <w:t>Dec</w:t>
      </w:r>
      <w:r w:rsidR="00665294">
        <w:t>ember 2025. Times in UTC.</w:t>
      </w:r>
      <w:r w:rsidR="00F1364E">
        <w:br w:type="page"/>
      </w:r>
    </w:p>
    <w:sdt>
      <w:sdtPr>
        <w:id w:val="1886527073"/>
        <w:docPartObj>
          <w:docPartGallery w:val="Table of Contents"/>
          <w:docPartUnique/>
        </w:docPartObj>
        <w:rPr>
          <w:rFonts w:ascii="Arial" w:hAnsi="Arial" w:eastAsia="ＭＳ Ｐゴシック" w:cs="Arial" w:eastAsiaTheme="minorEastAsia" w:cstheme="minorBidi"/>
          <w:b w:val="0"/>
          <w:bCs w:val="0"/>
          <w:color w:val="auto"/>
          <w:sz w:val="22"/>
          <w:szCs w:val="22"/>
        </w:rPr>
      </w:sdtPr>
      <w:sdtContent>
        <w:p w:rsidR="00A87472" w:rsidRDefault="00DC1752" w14:paraId="7BA0D7B5" w14:textId="2EF99798">
          <w:pPr>
            <w:pStyle w:val="TOCHeading"/>
          </w:pPr>
          <w:r>
            <w:t xml:space="preserve">Table of </w:t>
          </w:r>
          <w:r w:rsidR="00A87472">
            <w:t>Contents</w:t>
          </w:r>
        </w:p>
        <w:p w:rsidR="00855799" w:rsidRDefault="00DC1752" w14:paraId="1067D0E3" w14:textId="2ABF73A1">
          <w:pPr>
            <w:pStyle w:val="TOC2"/>
            <w:rPr>
              <w:rFonts w:asciiTheme="minorHAnsi" w:hAnsiTheme="minorHAnsi" w:eastAsiaTheme="minorEastAsia" w:cstheme="minorBidi"/>
              <w:b w:val="0"/>
              <w:noProof/>
              <w:color w:val="auto"/>
              <w:kern w:val="2"/>
              <w:sz w:val="24"/>
              <w:szCs w:val="24"/>
              <w:lang w:eastAsia="en-AU"/>
              <w14:ligatures w14:val="standardContextual"/>
            </w:rPr>
          </w:pPr>
          <w:r>
            <w:fldChar w:fldCharType="begin"/>
          </w:r>
          <w:r>
            <w:instrText xml:space="preserve"> TOC \o "1-3" \h \z \u </w:instrText>
          </w:r>
          <w:r>
            <w:fldChar w:fldCharType="separate"/>
          </w:r>
          <w:hyperlink w:history="1" w:anchor="_Toc222761264">
            <w:r w:rsidRPr="00477975" w:rsidR="00855799">
              <w:rPr>
                <w:rStyle w:val="Hyperlink"/>
                <w:noProof/>
              </w:rPr>
              <w:t>1. Summary</w:t>
            </w:r>
            <w:r w:rsidR="00855799">
              <w:rPr>
                <w:noProof/>
                <w:webHidden/>
              </w:rPr>
              <w:tab/>
            </w:r>
            <w:r w:rsidR="00855799">
              <w:rPr>
                <w:noProof/>
                <w:webHidden/>
              </w:rPr>
              <w:fldChar w:fldCharType="begin"/>
            </w:r>
            <w:r w:rsidR="00855799">
              <w:rPr>
                <w:noProof/>
                <w:webHidden/>
              </w:rPr>
              <w:instrText xml:space="preserve"> PAGEREF _Toc222761264 \h </w:instrText>
            </w:r>
            <w:r w:rsidR="00855799">
              <w:rPr>
                <w:noProof/>
                <w:webHidden/>
              </w:rPr>
            </w:r>
            <w:r w:rsidR="00855799">
              <w:rPr>
                <w:noProof/>
                <w:webHidden/>
              </w:rPr>
              <w:fldChar w:fldCharType="separate"/>
            </w:r>
            <w:r w:rsidR="00887E6C">
              <w:rPr>
                <w:noProof/>
                <w:webHidden/>
              </w:rPr>
              <w:t>4</w:t>
            </w:r>
            <w:r w:rsidR="00855799">
              <w:rPr>
                <w:noProof/>
                <w:webHidden/>
              </w:rPr>
              <w:fldChar w:fldCharType="end"/>
            </w:r>
          </w:hyperlink>
        </w:p>
        <w:p w:rsidR="00855799" w:rsidRDefault="00855799" w14:paraId="79C54DDB" w14:textId="3DB3D365">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22761265">
            <w:r w:rsidRPr="00477975">
              <w:rPr>
                <w:rStyle w:val="Hyperlink"/>
                <w:noProof/>
              </w:rPr>
              <w:t>2. Meteorological description</w:t>
            </w:r>
            <w:r>
              <w:rPr>
                <w:noProof/>
                <w:webHidden/>
              </w:rPr>
              <w:tab/>
            </w:r>
            <w:r>
              <w:rPr>
                <w:noProof/>
                <w:webHidden/>
              </w:rPr>
              <w:fldChar w:fldCharType="begin"/>
            </w:r>
            <w:r>
              <w:rPr>
                <w:noProof/>
                <w:webHidden/>
              </w:rPr>
              <w:instrText xml:space="preserve"> PAGEREF _Toc222761265 \h </w:instrText>
            </w:r>
            <w:r>
              <w:rPr>
                <w:noProof/>
                <w:webHidden/>
              </w:rPr>
            </w:r>
            <w:r>
              <w:rPr>
                <w:noProof/>
                <w:webHidden/>
              </w:rPr>
              <w:fldChar w:fldCharType="separate"/>
            </w:r>
            <w:r w:rsidR="00887E6C">
              <w:rPr>
                <w:noProof/>
                <w:webHidden/>
              </w:rPr>
              <w:t>7</w:t>
            </w:r>
            <w:r>
              <w:rPr>
                <w:noProof/>
                <w:webHidden/>
              </w:rPr>
              <w:fldChar w:fldCharType="end"/>
            </w:r>
          </w:hyperlink>
        </w:p>
        <w:p w:rsidR="00855799" w:rsidRDefault="00855799" w14:paraId="2148D002" w14:textId="49BDC4B9">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22761266">
            <w:r w:rsidRPr="00477975">
              <w:rPr>
                <w:rStyle w:val="Hyperlink"/>
                <w:noProof/>
              </w:rPr>
              <w:t>2.1. Intensity analysis</w:t>
            </w:r>
            <w:r>
              <w:rPr>
                <w:noProof/>
                <w:webHidden/>
              </w:rPr>
              <w:tab/>
            </w:r>
            <w:r>
              <w:rPr>
                <w:noProof/>
                <w:webHidden/>
              </w:rPr>
              <w:fldChar w:fldCharType="begin"/>
            </w:r>
            <w:r>
              <w:rPr>
                <w:noProof/>
                <w:webHidden/>
              </w:rPr>
              <w:instrText xml:space="preserve"> PAGEREF _Toc222761266 \h </w:instrText>
            </w:r>
            <w:r>
              <w:rPr>
                <w:noProof/>
                <w:webHidden/>
              </w:rPr>
            </w:r>
            <w:r>
              <w:rPr>
                <w:noProof/>
                <w:webHidden/>
              </w:rPr>
              <w:fldChar w:fldCharType="separate"/>
            </w:r>
            <w:r w:rsidR="00887E6C">
              <w:rPr>
                <w:noProof/>
                <w:webHidden/>
              </w:rPr>
              <w:t>7</w:t>
            </w:r>
            <w:r>
              <w:rPr>
                <w:noProof/>
                <w:webHidden/>
              </w:rPr>
              <w:fldChar w:fldCharType="end"/>
            </w:r>
          </w:hyperlink>
        </w:p>
        <w:p w:rsidR="00855799" w:rsidRDefault="00855799" w14:paraId="0160A38A" w14:textId="2AE0D3DE">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22761267">
            <w:r w:rsidRPr="00477975">
              <w:rPr>
                <w:rStyle w:val="Hyperlink"/>
                <w:noProof/>
                <w:lang w:eastAsia="en-AU"/>
              </w:rPr>
              <w:t>2.2. Structure</w:t>
            </w:r>
            <w:r>
              <w:rPr>
                <w:noProof/>
                <w:webHidden/>
              </w:rPr>
              <w:tab/>
            </w:r>
            <w:r>
              <w:rPr>
                <w:noProof/>
                <w:webHidden/>
              </w:rPr>
              <w:fldChar w:fldCharType="begin"/>
            </w:r>
            <w:r>
              <w:rPr>
                <w:noProof/>
                <w:webHidden/>
              </w:rPr>
              <w:instrText xml:space="preserve"> PAGEREF _Toc222761267 \h </w:instrText>
            </w:r>
            <w:r>
              <w:rPr>
                <w:noProof/>
                <w:webHidden/>
              </w:rPr>
            </w:r>
            <w:r>
              <w:rPr>
                <w:noProof/>
                <w:webHidden/>
              </w:rPr>
              <w:fldChar w:fldCharType="separate"/>
            </w:r>
            <w:r w:rsidR="00887E6C">
              <w:rPr>
                <w:noProof/>
                <w:webHidden/>
              </w:rPr>
              <w:t>8</w:t>
            </w:r>
            <w:r>
              <w:rPr>
                <w:noProof/>
                <w:webHidden/>
              </w:rPr>
              <w:fldChar w:fldCharType="end"/>
            </w:r>
          </w:hyperlink>
        </w:p>
        <w:p w:rsidR="00855799" w:rsidRDefault="00855799" w14:paraId="736E8B32" w14:textId="6CA95B0C">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22761268">
            <w:r w:rsidRPr="00477975">
              <w:rPr>
                <w:rStyle w:val="Hyperlink"/>
                <w:noProof/>
              </w:rPr>
              <w:t>2.3. Motion</w:t>
            </w:r>
            <w:r>
              <w:rPr>
                <w:noProof/>
                <w:webHidden/>
              </w:rPr>
              <w:tab/>
            </w:r>
            <w:r>
              <w:rPr>
                <w:noProof/>
                <w:webHidden/>
              </w:rPr>
              <w:fldChar w:fldCharType="begin"/>
            </w:r>
            <w:r>
              <w:rPr>
                <w:noProof/>
                <w:webHidden/>
              </w:rPr>
              <w:instrText xml:space="preserve"> PAGEREF _Toc222761268 \h </w:instrText>
            </w:r>
            <w:r>
              <w:rPr>
                <w:noProof/>
                <w:webHidden/>
              </w:rPr>
            </w:r>
            <w:r>
              <w:rPr>
                <w:noProof/>
                <w:webHidden/>
              </w:rPr>
              <w:fldChar w:fldCharType="separate"/>
            </w:r>
            <w:r w:rsidR="00887E6C">
              <w:rPr>
                <w:noProof/>
                <w:webHidden/>
              </w:rPr>
              <w:t>8</w:t>
            </w:r>
            <w:r>
              <w:rPr>
                <w:noProof/>
                <w:webHidden/>
              </w:rPr>
              <w:fldChar w:fldCharType="end"/>
            </w:r>
          </w:hyperlink>
        </w:p>
        <w:p w:rsidR="00855799" w:rsidRDefault="00855799" w14:paraId="72DEE17E" w14:textId="7C377C3B">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22761269">
            <w:r w:rsidRPr="00477975">
              <w:rPr>
                <w:rStyle w:val="Hyperlink"/>
                <w:noProof/>
              </w:rPr>
              <w:t>3. Impact</w:t>
            </w:r>
            <w:r>
              <w:rPr>
                <w:noProof/>
                <w:webHidden/>
              </w:rPr>
              <w:tab/>
            </w:r>
            <w:r>
              <w:rPr>
                <w:noProof/>
                <w:webHidden/>
              </w:rPr>
              <w:fldChar w:fldCharType="begin"/>
            </w:r>
            <w:r>
              <w:rPr>
                <w:noProof/>
                <w:webHidden/>
              </w:rPr>
              <w:instrText xml:space="preserve"> PAGEREF _Toc222761269 \h </w:instrText>
            </w:r>
            <w:r>
              <w:rPr>
                <w:noProof/>
                <w:webHidden/>
              </w:rPr>
            </w:r>
            <w:r>
              <w:rPr>
                <w:noProof/>
                <w:webHidden/>
              </w:rPr>
              <w:fldChar w:fldCharType="separate"/>
            </w:r>
            <w:r w:rsidR="00887E6C">
              <w:rPr>
                <w:noProof/>
                <w:webHidden/>
              </w:rPr>
              <w:t>18</w:t>
            </w:r>
            <w:r>
              <w:rPr>
                <w:noProof/>
                <w:webHidden/>
              </w:rPr>
              <w:fldChar w:fldCharType="end"/>
            </w:r>
          </w:hyperlink>
        </w:p>
        <w:p w:rsidR="00855799" w:rsidRDefault="00855799" w14:paraId="6B7D8C8B" w14:textId="6590783E">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22761270">
            <w:r w:rsidRPr="00477975">
              <w:rPr>
                <w:rStyle w:val="Hyperlink"/>
                <w:noProof/>
              </w:rPr>
              <w:t>4. Observations</w:t>
            </w:r>
            <w:r>
              <w:rPr>
                <w:noProof/>
                <w:webHidden/>
              </w:rPr>
              <w:tab/>
            </w:r>
            <w:r>
              <w:rPr>
                <w:noProof/>
                <w:webHidden/>
              </w:rPr>
              <w:fldChar w:fldCharType="begin"/>
            </w:r>
            <w:r>
              <w:rPr>
                <w:noProof/>
                <w:webHidden/>
              </w:rPr>
              <w:instrText xml:space="preserve"> PAGEREF _Toc222761270 \h </w:instrText>
            </w:r>
            <w:r>
              <w:rPr>
                <w:noProof/>
                <w:webHidden/>
              </w:rPr>
            </w:r>
            <w:r>
              <w:rPr>
                <w:noProof/>
                <w:webHidden/>
              </w:rPr>
              <w:fldChar w:fldCharType="separate"/>
            </w:r>
            <w:r w:rsidR="00887E6C">
              <w:rPr>
                <w:noProof/>
                <w:webHidden/>
              </w:rPr>
              <w:t>18</w:t>
            </w:r>
            <w:r>
              <w:rPr>
                <w:noProof/>
                <w:webHidden/>
              </w:rPr>
              <w:fldChar w:fldCharType="end"/>
            </w:r>
          </w:hyperlink>
        </w:p>
        <w:p w:rsidR="00855799" w:rsidRDefault="00855799" w14:paraId="4A858E62" w14:textId="232F2808">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22761271">
            <w:r w:rsidRPr="00477975">
              <w:rPr>
                <w:rStyle w:val="Hyperlink"/>
                <w:noProof/>
              </w:rPr>
              <w:t>5. Forecast Performance</w:t>
            </w:r>
            <w:r>
              <w:rPr>
                <w:noProof/>
                <w:webHidden/>
              </w:rPr>
              <w:tab/>
            </w:r>
            <w:r>
              <w:rPr>
                <w:noProof/>
                <w:webHidden/>
              </w:rPr>
              <w:fldChar w:fldCharType="begin"/>
            </w:r>
            <w:r>
              <w:rPr>
                <w:noProof/>
                <w:webHidden/>
              </w:rPr>
              <w:instrText xml:space="preserve"> PAGEREF _Toc222761271 \h </w:instrText>
            </w:r>
            <w:r>
              <w:rPr>
                <w:noProof/>
                <w:webHidden/>
              </w:rPr>
            </w:r>
            <w:r>
              <w:rPr>
                <w:noProof/>
                <w:webHidden/>
              </w:rPr>
              <w:fldChar w:fldCharType="separate"/>
            </w:r>
            <w:r w:rsidR="00887E6C">
              <w:rPr>
                <w:noProof/>
                <w:webHidden/>
              </w:rPr>
              <w:t>18</w:t>
            </w:r>
            <w:r>
              <w:rPr>
                <w:noProof/>
                <w:webHidden/>
              </w:rPr>
              <w:fldChar w:fldCharType="end"/>
            </w:r>
          </w:hyperlink>
        </w:p>
        <w:p w:rsidR="00855799" w:rsidRDefault="00855799" w14:paraId="00B41002" w14:textId="59C0EEB4">
          <w:pPr>
            <w:pStyle w:val="TOC2"/>
            <w:rPr>
              <w:rFonts w:asciiTheme="minorHAnsi" w:hAnsiTheme="minorHAnsi" w:eastAsiaTheme="minorEastAsia" w:cstheme="minorBidi"/>
              <w:b w:val="0"/>
              <w:noProof/>
              <w:color w:val="auto"/>
              <w:kern w:val="2"/>
              <w:sz w:val="24"/>
              <w:szCs w:val="24"/>
              <w:lang w:eastAsia="en-AU"/>
              <w14:ligatures w14:val="standardContextual"/>
            </w:rPr>
          </w:pPr>
          <w:hyperlink w:history="1" w:anchor="_Toc222761272">
            <w:r w:rsidRPr="00477975">
              <w:rPr>
                <w:rStyle w:val="Hyperlink"/>
                <w:noProof/>
              </w:rPr>
              <w:t>Appendix: List of abbreviations</w:t>
            </w:r>
            <w:r>
              <w:rPr>
                <w:noProof/>
                <w:webHidden/>
              </w:rPr>
              <w:tab/>
            </w:r>
            <w:r>
              <w:rPr>
                <w:noProof/>
                <w:webHidden/>
              </w:rPr>
              <w:fldChar w:fldCharType="begin"/>
            </w:r>
            <w:r>
              <w:rPr>
                <w:noProof/>
                <w:webHidden/>
              </w:rPr>
              <w:instrText xml:space="preserve"> PAGEREF _Toc222761272 \h </w:instrText>
            </w:r>
            <w:r>
              <w:rPr>
                <w:noProof/>
                <w:webHidden/>
              </w:rPr>
            </w:r>
            <w:r>
              <w:rPr>
                <w:noProof/>
                <w:webHidden/>
              </w:rPr>
              <w:fldChar w:fldCharType="separate"/>
            </w:r>
            <w:r w:rsidR="00887E6C">
              <w:rPr>
                <w:noProof/>
                <w:webHidden/>
              </w:rPr>
              <w:t>21</w:t>
            </w:r>
            <w:r>
              <w:rPr>
                <w:noProof/>
                <w:webHidden/>
              </w:rPr>
              <w:fldChar w:fldCharType="end"/>
            </w:r>
          </w:hyperlink>
        </w:p>
        <w:p w:rsidR="00DC1752" w:rsidRDefault="00DC1752" w14:paraId="64802C58" w14:textId="16D6DE5E">
          <w:r>
            <w:rPr>
              <w:b/>
              <w:bCs/>
              <w:noProof/>
            </w:rPr>
            <w:fldChar w:fldCharType="end"/>
          </w:r>
        </w:p>
      </w:sdtContent>
      <w:sdtEndPr>
        <w:rPr>
          <w:rFonts w:ascii="Arial" w:hAnsi="Arial" w:eastAsia="ＭＳ Ｐゴシック" w:cs="Arial" w:eastAsiaTheme="minorEastAsia" w:cstheme="minorBidi"/>
          <w:b w:val="0"/>
          <w:bCs w:val="0"/>
          <w:color w:val="auto"/>
          <w:sz w:val="22"/>
          <w:szCs w:val="22"/>
        </w:rPr>
      </w:sdtEndPr>
    </w:sdt>
    <w:p w:rsidR="00917620" w:rsidRDefault="00917620" w14:paraId="4A2FFDB1" w14:textId="2CB4E642">
      <w:pPr>
        <w:rPr>
          <w:rFonts w:eastAsiaTheme="minorEastAsia"/>
          <w:b/>
          <w:bCs/>
        </w:rPr>
      </w:pPr>
      <w:r>
        <w:rPr>
          <w:rFonts w:eastAsiaTheme="minorEastAsia"/>
          <w:b/>
          <w:bCs/>
        </w:rPr>
        <w:t>List of Figures</w:t>
      </w:r>
    </w:p>
    <w:p w:rsidR="00541C79" w:rsidRDefault="00FF4507" w14:paraId="4A95BDE1" w14:textId="0B231508">
      <w:pPr>
        <w:pStyle w:val="TableofFigures"/>
        <w:tabs>
          <w:tab w:val="right" w:leader="dot" w:pos="9628"/>
        </w:tabs>
        <w:rPr>
          <w:rFonts w:asciiTheme="minorHAnsi" w:hAnsiTheme="minorHAnsi" w:eastAsiaTheme="minorEastAsia"/>
          <w:noProof/>
          <w:kern w:val="2"/>
          <w:sz w:val="24"/>
          <w:lang w:eastAsia="en-AU"/>
          <w14:ligatures w14:val="standardContextual"/>
        </w:rPr>
      </w:pPr>
      <w:r>
        <w:rPr>
          <w:rFonts w:eastAsiaTheme="minorEastAsia"/>
          <w:b/>
          <w:bCs/>
        </w:rPr>
        <w:fldChar w:fldCharType="begin"/>
      </w:r>
      <w:r>
        <w:rPr>
          <w:rFonts w:eastAsiaTheme="minorEastAsia"/>
          <w:b/>
          <w:bCs/>
        </w:rPr>
        <w:instrText xml:space="preserve"> TOC \h \z \c "Figure" </w:instrText>
      </w:r>
      <w:r>
        <w:rPr>
          <w:rFonts w:eastAsiaTheme="minorEastAsia"/>
          <w:b/>
          <w:bCs/>
        </w:rPr>
        <w:fldChar w:fldCharType="separate"/>
      </w:r>
      <w:hyperlink w:history="1" w:anchor="_Toc222927783">
        <w:r w:rsidRPr="00032109" w:rsidR="00541C79">
          <w:rPr>
            <w:rStyle w:val="Hyperlink"/>
            <w:noProof/>
          </w:rPr>
          <w:t>Figure 1. Best track of Severe Tropical Cyclone Bakung, 10-18 December 2025</w:t>
        </w:r>
        <w:r w:rsidR="00541C79">
          <w:rPr>
            <w:noProof/>
            <w:webHidden/>
          </w:rPr>
          <w:tab/>
        </w:r>
        <w:r w:rsidR="00541C79">
          <w:rPr>
            <w:noProof/>
            <w:webHidden/>
          </w:rPr>
          <w:fldChar w:fldCharType="begin"/>
        </w:r>
        <w:r w:rsidR="00541C79">
          <w:rPr>
            <w:noProof/>
            <w:webHidden/>
          </w:rPr>
          <w:instrText xml:space="preserve"> PAGEREF _Toc222927783 \h </w:instrText>
        </w:r>
        <w:r w:rsidR="00541C79">
          <w:rPr>
            <w:noProof/>
            <w:webHidden/>
          </w:rPr>
        </w:r>
        <w:r w:rsidR="00541C79">
          <w:rPr>
            <w:noProof/>
            <w:webHidden/>
          </w:rPr>
          <w:fldChar w:fldCharType="separate"/>
        </w:r>
        <w:r w:rsidR="00541C79">
          <w:rPr>
            <w:noProof/>
            <w:webHidden/>
          </w:rPr>
          <w:t>6</w:t>
        </w:r>
        <w:r w:rsidR="00541C79">
          <w:rPr>
            <w:noProof/>
            <w:webHidden/>
          </w:rPr>
          <w:fldChar w:fldCharType="end"/>
        </w:r>
      </w:hyperlink>
    </w:p>
    <w:p w:rsidR="00541C79" w:rsidRDefault="00541C79" w14:paraId="6DA22F09" w14:textId="1CD0109E">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84">
        <w:r w:rsidRPr="00032109">
          <w:rPr>
            <w:rStyle w:val="Hyperlink"/>
            <w:noProof/>
          </w:rPr>
          <w:t>Figure 2. Detailed Best track of Bakung with wind radii shown, 12-18 December 2025.</w:t>
        </w:r>
        <w:r>
          <w:rPr>
            <w:noProof/>
            <w:webHidden/>
          </w:rPr>
          <w:tab/>
        </w:r>
        <w:r>
          <w:rPr>
            <w:noProof/>
            <w:webHidden/>
          </w:rPr>
          <w:fldChar w:fldCharType="begin"/>
        </w:r>
        <w:r>
          <w:rPr>
            <w:noProof/>
            <w:webHidden/>
          </w:rPr>
          <w:instrText xml:space="preserve"> PAGEREF _Toc222927784 \h </w:instrText>
        </w:r>
        <w:r>
          <w:rPr>
            <w:noProof/>
            <w:webHidden/>
          </w:rPr>
        </w:r>
        <w:r>
          <w:rPr>
            <w:noProof/>
            <w:webHidden/>
          </w:rPr>
          <w:fldChar w:fldCharType="separate"/>
        </w:r>
        <w:r>
          <w:rPr>
            <w:noProof/>
            <w:webHidden/>
          </w:rPr>
          <w:t>7</w:t>
        </w:r>
        <w:r>
          <w:rPr>
            <w:noProof/>
            <w:webHidden/>
          </w:rPr>
          <w:fldChar w:fldCharType="end"/>
        </w:r>
      </w:hyperlink>
    </w:p>
    <w:p w:rsidR="00541C79" w:rsidRDefault="00541C79" w14:paraId="01F3655C" w14:textId="598F7586">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85">
        <w:r w:rsidRPr="00032109">
          <w:rPr>
            <w:rStyle w:val="Hyperlink"/>
            <w:noProof/>
          </w:rPr>
          <w:t>Figure 3. Hovmoller diagram of tropical waves over the latitude range of 5-15S.</w:t>
        </w:r>
        <w:r>
          <w:rPr>
            <w:noProof/>
            <w:webHidden/>
          </w:rPr>
          <w:tab/>
        </w:r>
        <w:r>
          <w:rPr>
            <w:noProof/>
            <w:webHidden/>
          </w:rPr>
          <w:fldChar w:fldCharType="begin"/>
        </w:r>
        <w:r>
          <w:rPr>
            <w:noProof/>
            <w:webHidden/>
          </w:rPr>
          <w:instrText xml:space="preserve"> PAGEREF _Toc222927785 \h </w:instrText>
        </w:r>
        <w:r>
          <w:rPr>
            <w:noProof/>
            <w:webHidden/>
          </w:rPr>
        </w:r>
        <w:r>
          <w:rPr>
            <w:noProof/>
            <w:webHidden/>
          </w:rPr>
          <w:fldChar w:fldCharType="separate"/>
        </w:r>
        <w:r>
          <w:rPr>
            <w:noProof/>
            <w:webHidden/>
          </w:rPr>
          <w:t>11</w:t>
        </w:r>
        <w:r>
          <w:rPr>
            <w:noProof/>
            <w:webHidden/>
          </w:rPr>
          <w:fldChar w:fldCharType="end"/>
        </w:r>
      </w:hyperlink>
    </w:p>
    <w:p w:rsidR="00541C79" w:rsidRDefault="00541C79" w14:paraId="71841BEA" w14:textId="34AB02AD">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86">
        <w:r w:rsidRPr="00032109">
          <w:rPr>
            <w:rStyle w:val="Hyperlink"/>
            <w:noProof/>
          </w:rPr>
          <w:t>Figure 4. Sea surface temperatures for eastern Indian Ocean on 9 December.</w:t>
        </w:r>
        <w:r>
          <w:rPr>
            <w:noProof/>
            <w:webHidden/>
          </w:rPr>
          <w:tab/>
        </w:r>
        <w:r>
          <w:rPr>
            <w:noProof/>
            <w:webHidden/>
          </w:rPr>
          <w:fldChar w:fldCharType="begin"/>
        </w:r>
        <w:r>
          <w:rPr>
            <w:noProof/>
            <w:webHidden/>
          </w:rPr>
          <w:instrText xml:space="preserve"> PAGEREF _Toc222927786 \h </w:instrText>
        </w:r>
        <w:r>
          <w:rPr>
            <w:noProof/>
            <w:webHidden/>
          </w:rPr>
        </w:r>
        <w:r>
          <w:rPr>
            <w:noProof/>
            <w:webHidden/>
          </w:rPr>
          <w:fldChar w:fldCharType="separate"/>
        </w:r>
        <w:r>
          <w:rPr>
            <w:noProof/>
            <w:webHidden/>
          </w:rPr>
          <w:t>12</w:t>
        </w:r>
        <w:r>
          <w:rPr>
            <w:noProof/>
            <w:webHidden/>
          </w:rPr>
          <w:fldChar w:fldCharType="end"/>
        </w:r>
      </w:hyperlink>
    </w:p>
    <w:p w:rsidR="00541C79" w:rsidRDefault="00541C79" w14:paraId="742FC144" w14:textId="7487FF91">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87">
        <w:r w:rsidRPr="00032109">
          <w:rPr>
            <w:rStyle w:val="Hyperlink"/>
            <w:noProof/>
          </w:rPr>
          <w:t>Figure 5. Graph of vertical wind shear and intensity for Severe Tropical Cyclone Bakung..</w:t>
        </w:r>
        <w:r>
          <w:rPr>
            <w:noProof/>
            <w:webHidden/>
          </w:rPr>
          <w:tab/>
        </w:r>
        <w:r>
          <w:rPr>
            <w:noProof/>
            <w:webHidden/>
          </w:rPr>
          <w:fldChar w:fldCharType="begin"/>
        </w:r>
        <w:r>
          <w:rPr>
            <w:noProof/>
            <w:webHidden/>
          </w:rPr>
          <w:instrText xml:space="preserve"> PAGEREF _Toc222927787 \h </w:instrText>
        </w:r>
        <w:r>
          <w:rPr>
            <w:noProof/>
            <w:webHidden/>
          </w:rPr>
        </w:r>
        <w:r>
          <w:rPr>
            <w:noProof/>
            <w:webHidden/>
          </w:rPr>
          <w:fldChar w:fldCharType="separate"/>
        </w:r>
        <w:r>
          <w:rPr>
            <w:noProof/>
            <w:webHidden/>
          </w:rPr>
          <w:t>13</w:t>
        </w:r>
        <w:r>
          <w:rPr>
            <w:noProof/>
            <w:webHidden/>
          </w:rPr>
          <w:fldChar w:fldCharType="end"/>
        </w:r>
      </w:hyperlink>
    </w:p>
    <w:p w:rsidR="00541C79" w:rsidRDefault="00541C79" w14:paraId="671635C7" w14:textId="48D3C4DA">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88">
        <w:r w:rsidRPr="00032109">
          <w:rPr>
            <w:rStyle w:val="Hyperlink"/>
            <w:noProof/>
          </w:rPr>
          <w:t>Figure 6. AMSR2 microwave image at 0718 UTC 12 December</w:t>
        </w:r>
        <w:r w:rsidR="00DF06A2">
          <w:rPr>
            <w:rStyle w:val="Hyperlink"/>
            <w:noProof/>
          </w:rPr>
          <w:t xml:space="preserve"> at</w:t>
        </w:r>
        <w:r w:rsidRPr="00032109">
          <w:rPr>
            <w:rStyle w:val="Hyperlink"/>
            <w:noProof/>
          </w:rPr>
          <w:t xml:space="preserve"> 37 GHz and 89 GHz.</w:t>
        </w:r>
        <w:r>
          <w:rPr>
            <w:noProof/>
            <w:webHidden/>
          </w:rPr>
          <w:tab/>
        </w:r>
        <w:r>
          <w:rPr>
            <w:noProof/>
            <w:webHidden/>
          </w:rPr>
          <w:fldChar w:fldCharType="begin"/>
        </w:r>
        <w:r>
          <w:rPr>
            <w:noProof/>
            <w:webHidden/>
          </w:rPr>
          <w:instrText xml:space="preserve"> PAGEREF _Toc222927788 \h </w:instrText>
        </w:r>
        <w:r>
          <w:rPr>
            <w:noProof/>
            <w:webHidden/>
          </w:rPr>
        </w:r>
        <w:r>
          <w:rPr>
            <w:noProof/>
            <w:webHidden/>
          </w:rPr>
          <w:fldChar w:fldCharType="separate"/>
        </w:r>
        <w:r>
          <w:rPr>
            <w:noProof/>
            <w:webHidden/>
          </w:rPr>
          <w:t>13</w:t>
        </w:r>
        <w:r>
          <w:rPr>
            <w:noProof/>
            <w:webHidden/>
          </w:rPr>
          <w:fldChar w:fldCharType="end"/>
        </w:r>
      </w:hyperlink>
    </w:p>
    <w:p w:rsidR="00541C79" w:rsidRDefault="00541C79" w14:paraId="5A19F8AB" w14:textId="7A697CFF">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89">
        <w:r w:rsidRPr="00032109">
          <w:rPr>
            <w:rStyle w:val="Hyperlink"/>
            <w:noProof/>
          </w:rPr>
          <w:t>Figure 7. Series of three scatterometry wind analyses from 13-15 December</w:t>
        </w:r>
        <w:r>
          <w:rPr>
            <w:noProof/>
            <w:webHidden/>
          </w:rPr>
          <w:tab/>
        </w:r>
        <w:r>
          <w:rPr>
            <w:noProof/>
            <w:webHidden/>
          </w:rPr>
          <w:fldChar w:fldCharType="begin"/>
        </w:r>
        <w:r>
          <w:rPr>
            <w:noProof/>
            <w:webHidden/>
          </w:rPr>
          <w:instrText xml:space="preserve"> PAGEREF _Toc222927789 \h </w:instrText>
        </w:r>
        <w:r>
          <w:rPr>
            <w:noProof/>
            <w:webHidden/>
          </w:rPr>
        </w:r>
        <w:r>
          <w:rPr>
            <w:noProof/>
            <w:webHidden/>
          </w:rPr>
          <w:fldChar w:fldCharType="separate"/>
        </w:r>
        <w:r>
          <w:rPr>
            <w:noProof/>
            <w:webHidden/>
          </w:rPr>
          <w:t>14</w:t>
        </w:r>
        <w:r>
          <w:rPr>
            <w:noProof/>
            <w:webHidden/>
          </w:rPr>
          <w:fldChar w:fldCharType="end"/>
        </w:r>
      </w:hyperlink>
    </w:p>
    <w:p w:rsidR="00541C79" w:rsidRDefault="00541C79" w14:paraId="3165AF1C" w14:textId="3D6A6B41">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0">
        <w:r w:rsidRPr="00032109">
          <w:rPr>
            <w:rStyle w:val="Hyperlink"/>
            <w:noProof/>
          </w:rPr>
          <w:t>Figure 8. AMSR2 89 GHz microwave image at 1849 UTC 13 December.</w:t>
        </w:r>
        <w:r>
          <w:rPr>
            <w:noProof/>
            <w:webHidden/>
          </w:rPr>
          <w:tab/>
        </w:r>
        <w:r>
          <w:rPr>
            <w:noProof/>
            <w:webHidden/>
          </w:rPr>
          <w:fldChar w:fldCharType="begin"/>
        </w:r>
        <w:r>
          <w:rPr>
            <w:noProof/>
            <w:webHidden/>
          </w:rPr>
          <w:instrText xml:space="preserve"> PAGEREF _Toc222927790 \h </w:instrText>
        </w:r>
        <w:r>
          <w:rPr>
            <w:noProof/>
            <w:webHidden/>
          </w:rPr>
        </w:r>
        <w:r>
          <w:rPr>
            <w:noProof/>
            <w:webHidden/>
          </w:rPr>
          <w:fldChar w:fldCharType="separate"/>
        </w:r>
        <w:r>
          <w:rPr>
            <w:noProof/>
            <w:webHidden/>
          </w:rPr>
          <w:t>15</w:t>
        </w:r>
        <w:r>
          <w:rPr>
            <w:noProof/>
            <w:webHidden/>
          </w:rPr>
          <w:fldChar w:fldCharType="end"/>
        </w:r>
      </w:hyperlink>
    </w:p>
    <w:p w:rsidR="00541C79" w:rsidRDefault="00541C79" w14:paraId="24FB89BC" w14:textId="6E070C46">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1">
        <w:r w:rsidRPr="00032109">
          <w:rPr>
            <w:rStyle w:val="Hyperlink"/>
            <w:noProof/>
          </w:rPr>
          <w:t>Figure 9. Enhanced IR image from Himawari-9 at 2200 UTC 13 December.</w:t>
        </w:r>
        <w:r>
          <w:rPr>
            <w:noProof/>
            <w:webHidden/>
          </w:rPr>
          <w:tab/>
        </w:r>
        <w:r>
          <w:rPr>
            <w:noProof/>
            <w:webHidden/>
          </w:rPr>
          <w:fldChar w:fldCharType="begin"/>
        </w:r>
        <w:r>
          <w:rPr>
            <w:noProof/>
            <w:webHidden/>
          </w:rPr>
          <w:instrText xml:space="preserve"> PAGEREF _Toc222927791 \h </w:instrText>
        </w:r>
        <w:r>
          <w:rPr>
            <w:noProof/>
            <w:webHidden/>
          </w:rPr>
        </w:r>
        <w:r>
          <w:rPr>
            <w:noProof/>
            <w:webHidden/>
          </w:rPr>
          <w:fldChar w:fldCharType="separate"/>
        </w:r>
        <w:r>
          <w:rPr>
            <w:noProof/>
            <w:webHidden/>
          </w:rPr>
          <w:t>16</w:t>
        </w:r>
        <w:r>
          <w:rPr>
            <w:noProof/>
            <w:webHidden/>
          </w:rPr>
          <w:fldChar w:fldCharType="end"/>
        </w:r>
      </w:hyperlink>
    </w:p>
    <w:p w:rsidR="00541C79" w:rsidRDefault="00541C79" w14:paraId="60DFAC7D" w14:textId="49E1F023">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2">
        <w:r w:rsidRPr="00032109">
          <w:rPr>
            <w:rStyle w:val="Hyperlink"/>
            <w:noProof/>
          </w:rPr>
          <w:t>Figure 10. Satellite wind speeds from SAR RCM-1 at 1209 UTC 14 December</w:t>
        </w:r>
        <w:r>
          <w:rPr>
            <w:noProof/>
            <w:webHidden/>
          </w:rPr>
          <w:tab/>
        </w:r>
        <w:r>
          <w:rPr>
            <w:noProof/>
            <w:webHidden/>
          </w:rPr>
          <w:fldChar w:fldCharType="begin"/>
        </w:r>
        <w:r>
          <w:rPr>
            <w:noProof/>
            <w:webHidden/>
          </w:rPr>
          <w:instrText xml:space="preserve"> PAGEREF _Toc222927792 \h </w:instrText>
        </w:r>
        <w:r>
          <w:rPr>
            <w:noProof/>
            <w:webHidden/>
          </w:rPr>
        </w:r>
        <w:r>
          <w:rPr>
            <w:noProof/>
            <w:webHidden/>
          </w:rPr>
          <w:fldChar w:fldCharType="separate"/>
        </w:r>
        <w:r>
          <w:rPr>
            <w:noProof/>
            <w:webHidden/>
          </w:rPr>
          <w:t>17</w:t>
        </w:r>
        <w:r>
          <w:rPr>
            <w:noProof/>
            <w:webHidden/>
          </w:rPr>
          <w:fldChar w:fldCharType="end"/>
        </w:r>
      </w:hyperlink>
    </w:p>
    <w:p w:rsidR="00541C79" w:rsidRDefault="00541C79" w14:paraId="7FE92447" w14:textId="1A58594B">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3">
        <w:r w:rsidRPr="00032109">
          <w:rPr>
            <w:rStyle w:val="Hyperlink"/>
            <w:noProof/>
          </w:rPr>
          <w:t>Figure 11. Series of microwave images on 16-17 December 2025.</w:t>
        </w:r>
        <w:r>
          <w:rPr>
            <w:noProof/>
            <w:webHidden/>
          </w:rPr>
          <w:tab/>
        </w:r>
        <w:r>
          <w:rPr>
            <w:noProof/>
            <w:webHidden/>
          </w:rPr>
          <w:fldChar w:fldCharType="begin"/>
        </w:r>
        <w:r>
          <w:rPr>
            <w:noProof/>
            <w:webHidden/>
          </w:rPr>
          <w:instrText xml:space="preserve"> PAGEREF _Toc222927793 \h </w:instrText>
        </w:r>
        <w:r>
          <w:rPr>
            <w:noProof/>
            <w:webHidden/>
          </w:rPr>
        </w:r>
        <w:r>
          <w:rPr>
            <w:noProof/>
            <w:webHidden/>
          </w:rPr>
          <w:fldChar w:fldCharType="separate"/>
        </w:r>
        <w:r>
          <w:rPr>
            <w:noProof/>
            <w:webHidden/>
          </w:rPr>
          <w:t>18</w:t>
        </w:r>
        <w:r>
          <w:rPr>
            <w:noProof/>
            <w:webHidden/>
          </w:rPr>
          <w:fldChar w:fldCharType="end"/>
        </w:r>
      </w:hyperlink>
    </w:p>
    <w:p w:rsidR="00541C79" w:rsidRDefault="00541C79" w14:paraId="2E21B513" w14:textId="6DEC105B">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4">
        <w:r w:rsidRPr="00032109">
          <w:rPr>
            <w:rStyle w:val="Hyperlink"/>
            <w:noProof/>
          </w:rPr>
          <w:t>Figure 12. Satellite wind speeds from SAR at 2331 UTC 16 December</w:t>
        </w:r>
        <w:r>
          <w:rPr>
            <w:noProof/>
            <w:webHidden/>
          </w:rPr>
          <w:tab/>
        </w:r>
        <w:r>
          <w:rPr>
            <w:noProof/>
            <w:webHidden/>
          </w:rPr>
          <w:fldChar w:fldCharType="begin"/>
        </w:r>
        <w:r>
          <w:rPr>
            <w:noProof/>
            <w:webHidden/>
          </w:rPr>
          <w:instrText xml:space="preserve"> PAGEREF _Toc222927794 \h </w:instrText>
        </w:r>
        <w:r>
          <w:rPr>
            <w:noProof/>
            <w:webHidden/>
          </w:rPr>
        </w:r>
        <w:r>
          <w:rPr>
            <w:noProof/>
            <w:webHidden/>
          </w:rPr>
          <w:fldChar w:fldCharType="separate"/>
        </w:r>
        <w:r>
          <w:rPr>
            <w:noProof/>
            <w:webHidden/>
          </w:rPr>
          <w:t>19</w:t>
        </w:r>
        <w:r>
          <w:rPr>
            <w:noProof/>
            <w:webHidden/>
          </w:rPr>
          <w:fldChar w:fldCharType="end"/>
        </w:r>
      </w:hyperlink>
    </w:p>
    <w:p w:rsidR="00541C79" w:rsidRDefault="00541C79" w14:paraId="5E2C685A" w14:textId="1CE80BE0">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5">
        <w:r w:rsidRPr="00032109">
          <w:rPr>
            <w:rStyle w:val="Hyperlink"/>
            <w:noProof/>
          </w:rPr>
          <w:t>Figure 13. Scatterometry winds from ASCAT-B at 0257 and 1531 UTC</w:t>
        </w:r>
        <w:r w:rsidR="00407D62">
          <w:rPr>
            <w:rStyle w:val="Hyperlink"/>
            <w:noProof/>
          </w:rPr>
          <w:t xml:space="preserve"> </w:t>
        </w:r>
        <w:r w:rsidRPr="00407D62" w:rsidR="00407D62">
          <w:rPr>
            <w:rStyle w:val="Hyperlink"/>
            <w:noProof/>
          </w:rPr>
          <w:t>17 December 2025</w:t>
        </w:r>
        <w:r>
          <w:rPr>
            <w:noProof/>
            <w:webHidden/>
          </w:rPr>
          <w:tab/>
        </w:r>
        <w:r>
          <w:rPr>
            <w:noProof/>
            <w:webHidden/>
          </w:rPr>
          <w:fldChar w:fldCharType="begin"/>
        </w:r>
        <w:r>
          <w:rPr>
            <w:noProof/>
            <w:webHidden/>
          </w:rPr>
          <w:instrText xml:space="preserve"> PAGEREF _Toc222927795 \h </w:instrText>
        </w:r>
        <w:r>
          <w:rPr>
            <w:noProof/>
            <w:webHidden/>
          </w:rPr>
        </w:r>
        <w:r>
          <w:rPr>
            <w:noProof/>
            <w:webHidden/>
          </w:rPr>
          <w:fldChar w:fldCharType="separate"/>
        </w:r>
        <w:r>
          <w:rPr>
            <w:noProof/>
            <w:webHidden/>
          </w:rPr>
          <w:t>19</w:t>
        </w:r>
        <w:r>
          <w:rPr>
            <w:noProof/>
            <w:webHidden/>
          </w:rPr>
          <w:fldChar w:fldCharType="end"/>
        </w:r>
      </w:hyperlink>
    </w:p>
    <w:p w:rsidR="00541C79" w:rsidRDefault="00541C79" w14:paraId="68AC255A" w14:textId="54380C0C">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6">
        <w:r w:rsidRPr="00032109">
          <w:rPr>
            <w:rStyle w:val="Hyperlink"/>
            <w:noProof/>
          </w:rPr>
          <w:t xml:space="preserve">Figure 14. </w:t>
        </w:r>
        <w:r w:rsidR="00AC7668">
          <w:rPr>
            <w:rStyle w:val="Hyperlink"/>
            <w:noProof/>
          </w:rPr>
          <w:t xml:space="preserve">7-Day </w:t>
        </w:r>
        <w:r w:rsidR="00982FA0">
          <w:rPr>
            <w:rStyle w:val="Hyperlink"/>
            <w:noProof/>
          </w:rPr>
          <w:t xml:space="preserve">forecasat </w:t>
        </w:r>
        <w:r w:rsidR="00AC7668">
          <w:rPr>
            <w:rStyle w:val="Hyperlink"/>
            <w:noProof/>
          </w:rPr>
          <w:t xml:space="preserve">verification </w:t>
        </w:r>
        <w:r w:rsidRPr="00032109">
          <w:rPr>
            <w:rStyle w:val="Hyperlink"/>
            <w:noProof/>
          </w:rPr>
          <w:t>for Bakung from 12 to 17 December.</w:t>
        </w:r>
        <w:r>
          <w:rPr>
            <w:noProof/>
            <w:webHidden/>
          </w:rPr>
          <w:tab/>
        </w:r>
        <w:r>
          <w:rPr>
            <w:noProof/>
            <w:webHidden/>
          </w:rPr>
          <w:fldChar w:fldCharType="begin"/>
        </w:r>
        <w:r>
          <w:rPr>
            <w:noProof/>
            <w:webHidden/>
          </w:rPr>
          <w:instrText xml:space="preserve"> PAGEREF _Toc222927796 \h </w:instrText>
        </w:r>
        <w:r>
          <w:rPr>
            <w:noProof/>
            <w:webHidden/>
          </w:rPr>
        </w:r>
        <w:r>
          <w:rPr>
            <w:noProof/>
            <w:webHidden/>
          </w:rPr>
          <w:fldChar w:fldCharType="separate"/>
        </w:r>
        <w:r>
          <w:rPr>
            <w:noProof/>
            <w:webHidden/>
          </w:rPr>
          <w:t>21</w:t>
        </w:r>
        <w:r>
          <w:rPr>
            <w:noProof/>
            <w:webHidden/>
          </w:rPr>
          <w:fldChar w:fldCharType="end"/>
        </w:r>
      </w:hyperlink>
    </w:p>
    <w:p w:rsidR="00541C79" w:rsidRDefault="00541C79" w14:paraId="2F21D3AD" w14:textId="072FBF4B">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7">
        <w:r w:rsidRPr="00032109">
          <w:rPr>
            <w:rStyle w:val="Hyperlink"/>
            <w:noProof/>
          </w:rPr>
          <w:t>Figure 15. Position accuracy figures for Severe Tropical Cyclone Bakung.</w:t>
        </w:r>
        <w:r>
          <w:rPr>
            <w:noProof/>
            <w:webHidden/>
          </w:rPr>
          <w:tab/>
        </w:r>
        <w:r>
          <w:rPr>
            <w:noProof/>
            <w:webHidden/>
          </w:rPr>
          <w:fldChar w:fldCharType="begin"/>
        </w:r>
        <w:r>
          <w:rPr>
            <w:noProof/>
            <w:webHidden/>
          </w:rPr>
          <w:instrText xml:space="preserve"> PAGEREF _Toc222927797 \h </w:instrText>
        </w:r>
        <w:r>
          <w:rPr>
            <w:noProof/>
            <w:webHidden/>
          </w:rPr>
        </w:r>
        <w:r>
          <w:rPr>
            <w:noProof/>
            <w:webHidden/>
          </w:rPr>
          <w:fldChar w:fldCharType="separate"/>
        </w:r>
        <w:r>
          <w:rPr>
            <w:noProof/>
            <w:webHidden/>
          </w:rPr>
          <w:t>22</w:t>
        </w:r>
        <w:r>
          <w:rPr>
            <w:noProof/>
            <w:webHidden/>
          </w:rPr>
          <w:fldChar w:fldCharType="end"/>
        </w:r>
      </w:hyperlink>
    </w:p>
    <w:p w:rsidR="00541C79" w:rsidRDefault="00541C79" w14:paraId="3FC24F7E" w14:textId="6DBDA977">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8">
        <w:r w:rsidRPr="00032109">
          <w:rPr>
            <w:rStyle w:val="Hyperlink"/>
            <w:noProof/>
          </w:rPr>
          <w:t>Figure 16. Intensity accuracy figures for Severe Tropical Cyclone Bakung</w:t>
        </w:r>
        <w:r>
          <w:rPr>
            <w:noProof/>
            <w:webHidden/>
          </w:rPr>
          <w:tab/>
        </w:r>
        <w:r>
          <w:rPr>
            <w:noProof/>
            <w:webHidden/>
          </w:rPr>
          <w:fldChar w:fldCharType="begin"/>
        </w:r>
        <w:r>
          <w:rPr>
            <w:noProof/>
            <w:webHidden/>
          </w:rPr>
          <w:instrText xml:space="preserve"> PAGEREF _Toc222927798 \h </w:instrText>
        </w:r>
        <w:r>
          <w:rPr>
            <w:noProof/>
            <w:webHidden/>
          </w:rPr>
        </w:r>
        <w:r>
          <w:rPr>
            <w:noProof/>
            <w:webHidden/>
          </w:rPr>
          <w:fldChar w:fldCharType="separate"/>
        </w:r>
        <w:r>
          <w:rPr>
            <w:noProof/>
            <w:webHidden/>
          </w:rPr>
          <w:t>22</w:t>
        </w:r>
        <w:r>
          <w:rPr>
            <w:noProof/>
            <w:webHidden/>
          </w:rPr>
          <w:fldChar w:fldCharType="end"/>
        </w:r>
      </w:hyperlink>
    </w:p>
    <w:p w:rsidR="00541C79" w:rsidRDefault="00541C79" w14:paraId="1C705EBB" w14:textId="5800387F">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927799">
        <w:r w:rsidRPr="00032109">
          <w:rPr>
            <w:rStyle w:val="Hyperlink"/>
            <w:noProof/>
          </w:rPr>
          <w:t>Figure 17. Intensity plot of objective and subjective guidance.</w:t>
        </w:r>
        <w:r>
          <w:rPr>
            <w:noProof/>
            <w:webHidden/>
          </w:rPr>
          <w:tab/>
        </w:r>
        <w:r>
          <w:rPr>
            <w:noProof/>
            <w:webHidden/>
          </w:rPr>
          <w:fldChar w:fldCharType="begin"/>
        </w:r>
        <w:r>
          <w:rPr>
            <w:noProof/>
            <w:webHidden/>
          </w:rPr>
          <w:instrText xml:space="preserve"> PAGEREF _Toc222927799 \h </w:instrText>
        </w:r>
        <w:r>
          <w:rPr>
            <w:noProof/>
            <w:webHidden/>
          </w:rPr>
        </w:r>
        <w:r>
          <w:rPr>
            <w:noProof/>
            <w:webHidden/>
          </w:rPr>
          <w:fldChar w:fldCharType="separate"/>
        </w:r>
        <w:r>
          <w:rPr>
            <w:noProof/>
            <w:webHidden/>
          </w:rPr>
          <w:t>25</w:t>
        </w:r>
        <w:r>
          <w:rPr>
            <w:noProof/>
            <w:webHidden/>
          </w:rPr>
          <w:fldChar w:fldCharType="end"/>
        </w:r>
      </w:hyperlink>
    </w:p>
    <w:p w:rsidRPr="003B6B71" w:rsidR="00982FA0" w:rsidRDefault="00FF4507" w14:paraId="40EA83A6" w14:textId="77777777">
      <w:pPr>
        <w:rPr>
          <w:rFonts w:eastAsiaTheme="minorEastAsia"/>
          <w:b/>
          <w:bCs/>
          <w:sz w:val="8"/>
          <w:szCs w:val="10"/>
        </w:rPr>
      </w:pPr>
      <w:r>
        <w:rPr>
          <w:rFonts w:eastAsiaTheme="minorEastAsia"/>
          <w:b/>
          <w:bCs/>
        </w:rPr>
        <w:fldChar w:fldCharType="end"/>
      </w:r>
    </w:p>
    <w:p w:rsidR="00515AEE" w:rsidRDefault="00515AEE" w14:paraId="3E1DC8A3" w14:textId="06BDF848">
      <w:pPr>
        <w:rPr>
          <w:rFonts w:eastAsiaTheme="minorEastAsia"/>
          <w:b/>
          <w:bCs/>
        </w:rPr>
      </w:pPr>
      <w:r w:rsidRPr="0BEFCD9A">
        <w:rPr>
          <w:rFonts w:eastAsiaTheme="minorEastAsia"/>
          <w:b/>
          <w:bCs/>
        </w:rPr>
        <w:t>List of Tables</w:t>
      </w:r>
    </w:p>
    <w:p w:rsidR="0006247A" w:rsidRDefault="00FF4507" w14:paraId="61E5277F" w14:textId="25BB5125">
      <w:pPr>
        <w:pStyle w:val="TableofFigures"/>
        <w:tabs>
          <w:tab w:val="right" w:leader="dot" w:pos="9628"/>
        </w:tabs>
        <w:rPr>
          <w:rFonts w:asciiTheme="minorHAnsi" w:hAnsiTheme="minorHAnsi" w:eastAsiaTheme="minorEastAsia"/>
          <w:noProof/>
          <w:kern w:val="2"/>
          <w:sz w:val="24"/>
          <w:lang w:eastAsia="en-AU"/>
          <w14:ligatures w14:val="standardContextual"/>
        </w:rPr>
      </w:pPr>
      <w:r>
        <w:rPr>
          <w:b/>
          <w:bCs/>
        </w:rPr>
        <w:fldChar w:fldCharType="begin"/>
      </w:r>
      <w:r>
        <w:rPr>
          <w:b/>
          <w:bCs/>
        </w:rPr>
        <w:instrText xml:space="preserve"> TOC \h \z \c "Table" </w:instrText>
      </w:r>
      <w:r>
        <w:rPr>
          <w:b/>
          <w:bCs/>
        </w:rPr>
        <w:fldChar w:fldCharType="separate"/>
      </w:r>
      <w:hyperlink w:history="1" w:anchor="_Toc222761462">
        <w:r w:rsidRPr="001B3536" w:rsidR="0006247A">
          <w:rPr>
            <w:rStyle w:val="Hyperlink"/>
            <w:noProof/>
          </w:rPr>
          <w:t>Table 1. Best track summary for Severe Tropical Cyclone Bakung, 10-18 December 2025..</w:t>
        </w:r>
        <w:r w:rsidR="0006247A">
          <w:rPr>
            <w:noProof/>
            <w:webHidden/>
          </w:rPr>
          <w:tab/>
        </w:r>
        <w:r w:rsidR="0006247A">
          <w:rPr>
            <w:noProof/>
            <w:webHidden/>
          </w:rPr>
          <w:fldChar w:fldCharType="begin"/>
        </w:r>
        <w:r w:rsidR="0006247A">
          <w:rPr>
            <w:noProof/>
            <w:webHidden/>
          </w:rPr>
          <w:instrText xml:space="preserve"> PAGEREF _Toc222761462 \h </w:instrText>
        </w:r>
        <w:r w:rsidR="0006247A">
          <w:rPr>
            <w:noProof/>
            <w:webHidden/>
          </w:rPr>
        </w:r>
        <w:r w:rsidR="0006247A">
          <w:rPr>
            <w:noProof/>
            <w:webHidden/>
          </w:rPr>
          <w:fldChar w:fldCharType="separate"/>
        </w:r>
        <w:r w:rsidR="0006247A">
          <w:rPr>
            <w:noProof/>
            <w:webHidden/>
          </w:rPr>
          <w:t>6</w:t>
        </w:r>
        <w:r w:rsidR="0006247A">
          <w:rPr>
            <w:noProof/>
            <w:webHidden/>
          </w:rPr>
          <w:fldChar w:fldCharType="end"/>
        </w:r>
      </w:hyperlink>
    </w:p>
    <w:p w:rsidR="0006247A" w:rsidRDefault="0006247A" w14:paraId="2F291931" w14:textId="02316D89">
      <w:pPr>
        <w:pStyle w:val="TableofFigures"/>
        <w:tabs>
          <w:tab w:val="right" w:leader="dot" w:pos="9628"/>
        </w:tabs>
        <w:rPr>
          <w:rFonts w:asciiTheme="minorHAnsi" w:hAnsiTheme="minorHAnsi" w:eastAsiaTheme="minorEastAsia"/>
          <w:noProof/>
          <w:kern w:val="2"/>
          <w:sz w:val="24"/>
          <w:lang w:eastAsia="en-AU"/>
          <w14:ligatures w14:val="standardContextual"/>
        </w:rPr>
      </w:pPr>
      <w:hyperlink w:history="1" w:anchor="_Toc222761463">
        <w:r w:rsidRPr="001B3536">
          <w:rPr>
            <w:rStyle w:val="Hyperlink"/>
            <w:noProof/>
          </w:rPr>
          <w:t>Table 2: Verification statistics for Severe Tropical Cyclone Bakung..</w:t>
        </w:r>
        <w:r>
          <w:rPr>
            <w:noProof/>
            <w:webHidden/>
          </w:rPr>
          <w:tab/>
        </w:r>
        <w:r>
          <w:rPr>
            <w:noProof/>
            <w:webHidden/>
          </w:rPr>
          <w:fldChar w:fldCharType="begin"/>
        </w:r>
        <w:r>
          <w:rPr>
            <w:noProof/>
            <w:webHidden/>
          </w:rPr>
          <w:instrText xml:space="preserve"> PAGEREF _Toc222761463 \h </w:instrText>
        </w:r>
        <w:r>
          <w:rPr>
            <w:noProof/>
            <w:webHidden/>
          </w:rPr>
        </w:r>
        <w:r>
          <w:rPr>
            <w:noProof/>
            <w:webHidden/>
          </w:rPr>
          <w:fldChar w:fldCharType="separate"/>
        </w:r>
        <w:r>
          <w:rPr>
            <w:noProof/>
            <w:webHidden/>
          </w:rPr>
          <w:t>17</w:t>
        </w:r>
        <w:r>
          <w:rPr>
            <w:noProof/>
            <w:webHidden/>
          </w:rPr>
          <w:fldChar w:fldCharType="end"/>
        </w:r>
      </w:hyperlink>
    </w:p>
    <w:p w:rsidR="00FF4507" w:rsidRDefault="00FF4507" w14:paraId="6AD61A86" w14:textId="56B82F69">
      <w:pPr>
        <w:rPr>
          <w:b/>
          <w:bCs/>
        </w:rPr>
      </w:pPr>
      <w:r>
        <w:rPr>
          <w:b/>
          <w:bCs/>
        </w:rPr>
        <w:lastRenderedPageBreak/>
        <w:fldChar w:fldCharType="end"/>
      </w:r>
    </w:p>
    <w:p w:rsidRPr="00E35B34" w:rsidR="00F1364E" w:rsidP="00E35B34" w:rsidRDefault="00885AEF" w14:paraId="263DC365" w14:textId="7F3501B7">
      <w:pPr>
        <w:pStyle w:val="NumberedHeading1"/>
      </w:pPr>
      <w:bookmarkStart w:name="_Toc115789113" w:id="25"/>
      <w:bookmarkStart w:name="_Toc198727695" w:id="26"/>
      <w:bookmarkStart w:name="_Toc198801980" w:id="27"/>
      <w:bookmarkStart w:name="_Toc222761264" w:id="28"/>
      <w:r>
        <w:t>Summary</w:t>
      </w:r>
      <w:bookmarkEnd w:id="25"/>
      <w:bookmarkEnd w:id="26"/>
      <w:bookmarkEnd w:id="27"/>
      <w:bookmarkEnd w:id="28"/>
    </w:p>
    <w:p w:rsidRPr="00447D00" w:rsidR="00447D00" w:rsidP="00447D00" w:rsidRDefault="00447D00" w14:paraId="07323A5A" w14:textId="7F8DA00E">
      <w:pPr>
        <w:rPr>
          <w:rFonts w:asciiTheme="minorHAnsi" w:hAnsiTheme="minorHAnsi" w:eastAsiaTheme="minorEastAsia"/>
          <w:color w:val="000000" w:themeColor="text1"/>
          <w:szCs w:val="22"/>
        </w:rPr>
      </w:pPr>
      <w:r w:rsidRPr="00447D00">
        <w:rPr>
          <w:rFonts w:asciiTheme="minorHAnsi" w:hAnsiTheme="minorHAnsi" w:eastAsiaTheme="minorEastAsia"/>
          <w:color w:val="000000" w:themeColor="text1"/>
          <w:szCs w:val="22"/>
        </w:rPr>
        <w:t>Severe Tropical Cyclone Bakung was a small Indian Ocean cyclone named by Indonesia that had no impact to island communities. It was notable for having two short lived peaks at severe tropical cyclone intensity.</w:t>
      </w:r>
    </w:p>
    <w:p w:rsidRPr="00447D00" w:rsidR="00447D00" w:rsidP="00447D00" w:rsidRDefault="00447D00" w14:paraId="2CF5532E" w14:textId="25D2E61A">
      <w:pPr>
        <w:rPr>
          <w:rFonts w:asciiTheme="minorHAnsi" w:hAnsiTheme="minorHAnsi" w:eastAsiaTheme="minorEastAsia"/>
          <w:color w:val="000000" w:themeColor="text1"/>
          <w:szCs w:val="22"/>
        </w:rPr>
      </w:pPr>
      <w:r w:rsidRPr="00447D00">
        <w:rPr>
          <w:rFonts w:asciiTheme="minorHAnsi" w:hAnsiTheme="minorHAnsi" w:eastAsiaTheme="minorEastAsia"/>
          <w:color w:val="000000" w:themeColor="text1"/>
          <w:szCs w:val="22"/>
        </w:rPr>
        <w:t xml:space="preserve">A tropical low developed west of Sumatra on 10 December. Gales were detected by scatterometry on 12 December and </w:t>
      </w:r>
      <w:r w:rsidR="00AD75AD">
        <w:rPr>
          <w:rFonts w:asciiTheme="minorHAnsi" w:hAnsiTheme="minorHAnsi" w:eastAsiaTheme="minorEastAsia"/>
          <w:color w:val="000000" w:themeColor="text1"/>
          <w:szCs w:val="22"/>
        </w:rPr>
        <w:t>tropical cyclone intensity was estimated at 0600 UTC</w:t>
      </w:r>
      <w:r w:rsidR="004011E8">
        <w:rPr>
          <w:rFonts w:asciiTheme="minorHAnsi" w:hAnsiTheme="minorHAnsi" w:eastAsiaTheme="minorEastAsia"/>
          <w:color w:val="000000" w:themeColor="text1"/>
          <w:szCs w:val="22"/>
        </w:rPr>
        <w:t>.</w:t>
      </w:r>
      <w:r w:rsidR="00AD75AD">
        <w:rPr>
          <w:rFonts w:asciiTheme="minorHAnsi" w:hAnsiTheme="minorHAnsi" w:eastAsiaTheme="minorEastAsia"/>
          <w:color w:val="000000" w:themeColor="text1"/>
          <w:szCs w:val="22"/>
        </w:rPr>
        <w:t xml:space="preserve"> </w:t>
      </w:r>
      <w:r w:rsidRPr="00447D00">
        <w:rPr>
          <w:rFonts w:asciiTheme="minorHAnsi" w:hAnsiTheme="minorHAnsi" w:eastAsiaTheme="minorEastAsia"/>
          <w:color w:val="000000" w:themeColor="text1"/>
          <w:szCs w:val="22"/>
        </w:rPr>
        <w:t>Jakarta Tropical Cyclone Warning Centre (BMKG, Indonesia) named the cyclone 'Bakung'</w:t>
      </w:r>
      <w:r w:rsidR="004011E8">
        <w:rPr>
          <w:rFonts w:asciiTheme="minorHAnsi" w:hAnsiTheme="minorHAnsi" w:eastAsiaTheme="minorEastAsia"/>
          <w:color w:val="000000" w:themeColor="text1"/>
          <w:szCs w:val="22"/>
        </w:rPr>
        <w:t xml:space="preserve">. </w:t>
      </w:r>
      <w:r w:rsidRPr="00447D00">
        <w:rPr>
          <w:rFonts w:asciiTheme="minorHAnsi" w:hAnsiTheme="minorHAnsi" w:eastAsiaTheme="minorEastAsia"/>
          <w:color w:val="000000" w:themeColor="text1"/>
          <w:szCs w:val="22"/>
        </w:rPr>
        <w:t xml:space="preserve"> Bakung initially moved to the south southwest then adopted a west southwest track on 12 December passing well to the north of Cocos </w:t>
      </w:r>
      <w:r w:rsidR="00BA38C6">
        <w:rPr>
          <w:rFonts w:asciiTheme="minorHAnsi" w:hAnsiTheme="minorHAnsi" w:eastAsiaTheme="minorEastAsia"/>
          <w:color w:val="000000" w:themeColor="text1"/>
          <w:szCs w:val="22"/>
        </w:rPr>
        <w:t xml:space="preserve">(Keeling) </w:t>
      </w:r>
      <w:r w:rsidRPr="00447D00">
        <w:rPr>
          <w:rFonts w:asciiTheme="minorHAnsi" w:hAnsiTheme="minorHAnsi" w:eastAsiaTheme="minorEastAsia"/>
          <w:color w:val="000000" w:themeColor="text1"/>
          <w:szCs w:val="22"/>
        </w:rPr>
        <w:t>Island</w:t>
      </w:r>
      <w:r w:rsidR="00EB6270">
        <w:rPr>
          <w:rFonts w:asciiTheme="minorHAnsi" w:hAnsiTheme="minorHAnsi" w:eastAsiaTheme="minorEastAsia"/>
          <w:color w:val="000000" w:themeColor="text1"/>
          <w:szCs w:val="22"/>
        </w:rPr>
        <w:t>s</w:t>
      </w:r>
      <w:r w:rsidRPr="00447D00">
        <w:rPr>
          <w:rFonts w:asciiTheme="minorHAnsi" w:hAnsiTheme="minorHAnsi" w:eastAsiaTheme="minorEastAsia"/>
          <w:color w:val="000000" w:themeColor="text1"/>
          <w:szCs w:val="22"/>
        </w:rPr>
        <w:t xml:space="preserve"> overnight 12-13 December. </w:t>
      </w:r>
    </w:p>
    <w:p w:rsidRPr="00447D00" w:rsidR="00447D00" w:rsidP="00447D00" w:rsidRDefault="00447D00" w14:paraId="5A84E64C" w14:textId="63491846">
      <w:pPr>
        <w:rPr>
          <w:rFonts w:asciiTheme="minorHAnsi" w:hAnsiTheme="minorHAnsi" w:eastAsiaTheme="minorEastAsia"/>
          <w:color w:val="000000" w:themeColor="text1"/>
          <w:szCs w:val="22"/>
        </w:rPr>
      </w:pPr>
      <w:r w:rsidRPr="00447D00">
        <w:rPr>
          <w:rFonts w:asciiTheme="minorHAnsi" w:hAnsiTheme="minorHAnsi" w:eastAsiaTheme="minorEastAsia"/>
          <w:color w:val="000000" w:themeColor="text1"/>
          <w:szCs w:val="22"/>
        </w:rPr>
        <w:t xml:space="preserve">Under favourable environmental conditions of low wind shear, Bakung developed rapidly on 13 December </w:t>
      </w:r>
      <w:r w:rsidR="00B1763C">
        <w:rPr>
          <w:rFonts w:asciiTheme="minorHAnsi" w:hAnsiTheme="minorHAnsi" w:eastAsiaTheme="minorEastAsia"/>
          <w:color w:val="000000" w:themeColor="text1"/>
          <w:szCs w:val="22"/>
        </w:rPr>
        <w:t xml:space="preserve">as it continued moving to the southwest </w:t>
      </w:r>
      <w:r w:rsidR="00B7074A">
        <w:rPr>
          <w:rFonts w:asciiTheme="minorHAnsi" w:hAnsiTheme="minorHAnsi" w:eastAsiaTheme="minorEastAsia"/>
          <w:color w:val="000000" w:themeColor="text1"/>
          <w:szCs w:val="22"/>
        </w:rPr>
        <w:t xml:space="preserve">passing </w:t>
      </w:r>
      <w:r w:rsidRPr="00447D00" w:rsidR="00B1763C">
        <w:rPr>
          <w:rFonts w:asciiTheme="minorHAnsi" w:hAnsiTheme="minorHAnsi" w:eastAsiaTheme="minorEastAsia"/>
          <w:color w:val="000000" w:themeColor="text1"/>
          <w:szCs w:val="22"/>
        </w:rPr>
        <w:t>south of 10°S into the Australian area of responsibility</w:t>
      </w:r>
      <w:r w:rsidR="00E75239">
        <w:rPr>
          <w:rFonts w:asciiTheme="minorHAnsi" w:hAnsiTheme="minorHAnsi" w:eastAsiaTheme="minorEastAsia"/>
          <w:color w:val="000000" w:themeColor="text1"/>
          <w:szCs w:val="22"/>
        </w:rPr>
        <w:t xml:space="preserve"> overnight from 13-14 December</w:t>
      </w:r>
      <w:r w:rsidRPr="00447D00" w:rsidR="00B1763C">
        <w:rPr>
          <w:rFonts w:asciiTheme="minorHAnsi" w:hAnsiTheme="minorHAnsi" w:eastAsiaTheme="minorEastAsia"/>
          <w:color w:val="000000" w:themeColor="text1"/>
          <w:szCs w:val="22"/>
        </w:rPr>
        <w:t xml:space="preserve">. </w:t>
      </w:r>
      <w:r w:rsidR="00B7074A">
        <w:rPr>
          <w:rFonts w:asciiTheme="minorHAnsi" w:hAnsiTheme="minorHAnsi" w:eastAsiaTheme="minorEastAsia"/>
          <w:color w:val="000000" w:themeColor="text1"/>
          <w:szCs w:val="22"/>
        </w:rPr>
        <w:t xml:space="preserve">Bakung </w:t>
      </w:r>
      <w:r w:rsidRPr="00447D00">
        <w:rPr>
          <w:rFonts w:asciiTheme="minorHAnsi" w:hAnsiTheme="minorHAnsi" w:eastAsiaTheme="minorEastAsia"/>
          <w:color w:val="000000" w:themeColor="text1"/>
          <w:szCs w:val="22"/>
        </w:rPr>
        <w:t>peak</w:t>
      </w:r>
      <w:r w:rsidR="00B7074A">
        <w:rPr>
          <w:rFonts w:asciiTheme="minorHAnsi" w:hAnsiTheme="minorHAnsi" w:eastAsiaTheme="minorEastAsia"/>
          <w:color w:val="000000" w:themeColor="text1"/>
          <w:szCs w:val="22"/>
        </w:rPr>
        <w:t xml:space="preserve">ed </w:t>
      </w:r>
      <w:r w:rsidRPr="00447D00">
        <w:rPr>
          <w:rFonts w:asciiTheme="minorHAnsi" w:hAnsiTheme="minorHAnsi" w:eastAsiaTheme="minorEastAsia"/>
          <w:color w:val="000000" w:themeColor="text1"/>
          <w:szCs w:val="22"/>
        </w:rPr>
        <w:t>at category 4 intensity with maximum winds of 90 kn (165 km/h) on 14 December.</w:t>
      </w:r>
    </w:p>
    <w:p w:rsidRPr="00447D00" w:rsidR="00447D00" w:rsidP="00447D00" w:rsidRDefault="00447D00" w14:paraId="3783E29A" w14:textId="6EBCCB7F">
      <w:pPr>
        <w:rPr>
          <w:rFonts w:asciiTheme="minorHAnsi" w:hAnsiTheme="minorHAnsi" w:eastAsiaTheme="minorEastAsia"/>
          <w:color w:val="000000" w:themeColor="text1"/>
          <w:szCs w:val="22"/>
        </w:rPr>
      </w:pPr>
      <w:r w:rsidRPr="00447D00">
        <w:rPr>
          <w:rFonts w:asciiTheme="minorHAnsi" w:hAnsiTheme="minorHAnsi" w:eastAsiaTheme="minorEastAsia"/>
          <w:color w:val="000000" w:themeColor="text1"/>
          <w:szCs w:val="22"/>
        </w:rPr>
        <w:t xml:space="preserve">Bakung then weakened under increased wind shear, and slowed, taking an abrupt turn to the east southeast overnight 14-15 December then southeast on 15 December whilst weakening under wind shear. Bakung </w:t>
      </w:r>
      <w:r w:rsidR="007403CA">
        <w:rPr>
          <w:rFonts w:asciiTheme="minorHAnsi" w:hAnsiTheme="minorHAnsi" w:eastAsiaTheme="minorEastAsia"/>
          <w:color w:val="000000" w:themeColor="text1"/>
          <w:szCs w:val="22"/>
        </w:rPr>
        <w:t xml:space="preserve">remained </w:t>
      </w:r>
      <w:r w:rsidRPr="00447D00">
        <w:rPr>
          <w:rFonts w:asciiTheme="minorHAnsi" w:hAnsiTheme="minorHAnsi" w:eastAsiaTheme="minorEastAsia"/>
          <w:color w:val="000000" w:themeColor="text1"/>
          <w:szCs w:val="22"/>
        </w:rPr>
        <w:t xml:space="preserve">at category 1 intensity on 15-16 December. During 16 December Bakung was steered to the southwest. Overnight on 16-17 December Bakung rapidly intensified to briefly reach category 3 intensity early on 17 December. </w:t>
      </w:r>
    </w:p>
    <w:p w:rsidRPr="00447D00" w:rsidR="00447D00" w:rsidP="00447D00" w:rsidRDefault="00447D00" w14:paraId="5999047C" w14:textId="0D4B3C6B">
      <w:pPr>
        <w:rPr>
          <w:rFonts w:asciiTheme="minorHAnsi" w:hAnsiTheme="minorHAnsi" w:eastAsiaTheme="minorEastAsia"/>
          <w:color w:val="000000" w:themeColor="text1"/>
          <w:szCs w:val="22"/>
        </w:rPr>
      </w:pPr>
      <w:r w:rsidRPr="00447D00">
        <w:rPr>
          <w:rFonts w:asciiTheme="minorHAnsi" w:hAnsiTheme="minorHAnsi" w:eastAsiaTheme="minorEastAsia"/>
          <w:color w:val="000000" w:themeColor="text1"/>
          <w:szCs w:val="22"/>
        </w:rPr>
        <w:t xml:space="preserve">Bakung rapidly weakened on 17 December as it </w:t>
      </w:r>
      <w:r w:rsidR="003F7A46">
        <w:rPr>
          <w:rFonts w:asciiTheme="minorHAnsi" w:hAnsiTheme="minorHAnsi" w:eastAsiaTheme="minorEastAsia"/>
          <w:color w:val="000000" w:themeColor="text1"/>
          <w:szCs w:val="22"/>
        </w:rPr>
        <w:t>turned</w:t>
      </w:r>
      <w:r w:rsidRPr="00447D00">
        <w:rPr>
          <w:rFonts w:asciiTheme="minorHAnsi" w:hAnsiTheme="minorHAnsi" w:eastAsiaTheme="minorEastAsia"/>
          <w:color w:val="000000" w:themeColor="text1"/>
          <w:szCs w:val="22"/>
        </w:rPr>
        <w:t xml:space="preserve"> to the northwest. The circulation dissipated on 18 December as it moved </w:t>
      </w:r>
      <w:r w:rsidR="005D0094">
        <w:rPr>
          <w:rFonts w:asciiTheme="minorHAnsi" w:hAnsiTheme="minorHAnsi" w:eastAsiaTheme="minorEastAsia"/>
          <w:color w:val="000000" w:themeColor="text1"/>
          <w:szCs w:val="22"/>
        </w:rPr>
        <w:t xml:space="preserve">north </w:t>
      </w:r>
      <w:r w:rsidRPr="00447D00">
        <w:rPr>
          <w:rFonts w:asciiTheme="minorHAnsi" w:hAnsiTheme="minorHAnsi" w:eastAsiaTheme="minorEastAsia"/>
          <w:color w:val="000000" w:themeColor="text1"/>
          <w:szCs w:val="22"/>
        </w:rPr>
        <w:t xml:space="preserve">of 10°S out of the Australian region.  </w:t>
      </w:r>
    </w:p>
    <w:p w:rsidRPr="00447D00" w:rsidR="00447D00" w:rsidP="00447D00" w:rsidRDefault="00447D00" w14:paraId="7197DB80" w14:textId="24DE408D">
      <w:pPr>
        <w:rPr>
          <w:rFonts w:asciiTheme="minorHAnsi" w:hAnsiTheme="minorHAnsi" w:eastAsiaTheme="minorEastAsia"/>
          <w:color w:val="000000" w:themeColor="text1"/>
          <w:szCs w:val="22"/>
        </w:rPr>
      </w:pPr>
      <w:r w:rsidRPr="00447D00">
        <w:rPr>
          <w:rFonts w:asciiTheme="minorHAnsi" w:hAnsiTheme="minorHAnsi" w:eastAsiaTheme="minorEastAsia"/>
          <w:color w:val="000000" w:themeColor="text1"/>
          <w:szCs w:val="22"/>
        </w:rPr>
        <w:t>There were no impacts to</w:t>
      </w:r>
      <w:r w:rsidR="004E6D3C">
        <w:rPr>
          <w:rFonts w:asciiTheme="minorHAnsi" w:hAnsiTheme="minorHAnsi" w:eastAsiaTheme="minorEastAsia"/>
          <w:color w:val="000000" w:themeColor="text1"/>
          <w:szCs w:val="22"/>
        </w:rPr>
        <w:t xml:space="preserve"> the </w:t>
      </w:r>
      <w:r w:rsidRPr="00447D00">
        <w:rPr>
          <w:rFonts w:asciiTheme="minorHAnsi" w:hAnsiTheme="minorHAnsi" w:eastAsiaTheme="minorEastAsia"/>
          <w:color w:val="000000" w:themeColor="text1"/>
          <w:szCs w:val="22"/>
        </w:rPr>
        <w:t>Cocos</w:t>
      </w:r>
      <w:r w:rsidR="002F538F">
        <w:rPr>
          <w:rFonts w:asciiTheme="minorHAnsi" w:hAnsiTheme="minorHAnsi" w:eastAsiaTheme="minorEastAsia"/>
          <w:color w:val="000000" w:themeColor="text1"/>
          <w:szCs w:val="22"/>
        </w:rPr>
        <w:t xml:space="preserve"> (Keeling)</w:t>
      </w:r>
      <w:r w:rsidRPr="00447D00">
        <w:rPr>
          <w:rFonts w:asciiTheme="minorHAnsi" w:hAnsiTheme="minorHAnsi" w:eastAsiaTheme="minorEastAsia"/>
          <w:color w:val="000000" w:themeColor="text1"/>
          <w:szCs w:val="22"/>
        </w:rPr>
        <w:t xml:space="preserve"> Islands. </w:t>
      </w:r>
    </w:p>
    <w:p w:rsidR="006344A5" w:rsidP="0BEFCD9A" w:rsidRDefault="003D07CD" w14:paraId="6CC608F5" w14:textId="56A85CF9">
      <w:pPr>
        <w:rPr>
          <w:rFonts w:asciiTheme="minorHAnsi" w:hAnsiTheme="minorHAnsi" w:eastAsiaTheme="minorEastAsia"/>
          <w:color w:val="000000" w:themeColor="text1"/>
          <w:szCs w:val="22"/>
        </w:rPr>
      </w:pPr>
      <w:r>
        <w:rPr>
          <w:rFonts w:asciiTheme="minorHAnsi" w:hAnsiTheme="minorHAnsi" w:eastAsiaTheme="minorEastAsia"/>
          <w:color w:val="000000" w:themeColor="text1"/>
          <w:szCs w:val="22"/>
        </w:rPr>
        <w:fldChar w:fldCharType="begin"/>
      </w:r>
      <w:r>
        <w:rPr>
          <w:rFonts w:asciiTheme="minorHAnsi" w:hAnsiTheme="minorHAnsi" w:eastAsiaTheme="minorEastAsia"/>
          <w:color w:val="000000" w:themeColor="text1"/>
          <w:szCs w:val="22"/>
        </w:rPr>
        <w:instrText xml:space="preserve"> REF _Ref198730718 \h </w:instrText>
      </w:r>
      <w:r>
        <w:rPr>
          <w:rFonts w:asciiTheme="minorHAnsi" w:hAnsiTheme="minorHAnsi" w:eastAsiaTheme="minorEastAsia"/>
          <w:color w:val="000000" w:themeColor="text1"/>
          <w:szCs w:val="22"/>
        </w:rPr>
      </w:r>
      <w:r>
        <w:rPr>
          <w:rFonts w:asciiTheme="minorHAnsi" w:hAnsiTheme="minorHAnsi" w:eastAsiaTheme="minorEastAsia"/>
          <w:color w:val="000000" w:themeColor="text1"/>
          <w:szCs w:val="22"/>
        </w:rPr>
        <w:fldChar w:fldCharType="separate"/>
      </w:r>
      <w:r w:rsidR="00621D4A">
        <w:t xml:space="preserve">Figure </w:t>
      </w:r>
      <w:r w:rsidR="00621D4A">
        <w:rPr>
          <w:noProof/>
        </w:rPr>
        <w:t>1</w:t>
      </w:r>
      <w:r>
        <w:rPr>
          <w:rFonts w:asciiTheme="minorHAnsi" w:hAnsiTheme="minorHAnsi" w:eastAsiaTheme="minorEastAsia"/>
          <w:color w:val="000000" w:themeColor="text1"/>
          <w:szCs w:val="22"/>
        </w:rPr>
        <w:fldChar w:fldCharType="end"/>
      </w:r>
      <w:r w:rsidR="006344A5">
        <w:rPr>
          <w:rFonts w:asciiTheme="minorHAnsi" w:hAnsiTheme="minorHAnsi" w:eastAsiaTheme="minorEastAsia"/>
          <w:color w:val="000000" w:themeColor="text1"/>
          <w:szCs w:val="22"/>
        </w:rPr>
        <w:t xml:space="preserve"> shows the best track of </w:t>
      </w:r>
      <w:r w:rsidR="001B39A1">
        <w:rPr>
          <w:rFonts w:asciiTheme="minorHAnsi" w:hAnsiTheme="minorHAnsi" w:eastAsiaTheme="minorEastAsia"/>
          <w:color w:val="000000" w:themeColor="text1"/>
          <w:szCs w:val="22"/>
        </w:rPr>
        <w:t>Bakung</w:t>
      </w:r>
      <w:r w:rsidR="00F55289">
        <w:rPr>
          <w:rFonts w:asciiTheme="minorHAnsi" w:hAnsiTheme="minorHAnsi" w:eastAsiaTheme="minorEastAsia"/>
          <w:color w:val="000000" w:themeColor="text1"/>
          <w:szCs w:val="22"/>
        </w:rPr>
        <w:t xml:space="preserve">, </w:t>
      </w:r>
      <w:r w:rsidR="00C85488">
        <w:rPr>
          <w:rFonts w:asciiTheme="minorHAnsi" w:hAnsiTheme="minorHAnsi" w:eastAsiaTheme="minorEastAsia"/>
          <w:color w:val="000000" w:themeColor="text1"/>
          <w:szCs w:val="22"/>
        </w:rPr>
        <w:fldChar w:fldCharType="begin"/>
      </w:r>
      <w:r w:rsidR="00C85488">
        <w:rPr>
          <w:rFonts w:asciiTheme="minorHAnsi" w:hAnsiTheme="minorHAnsi" w:eastAsiaTheme="minorEastAsia"/>
          <w:color w:val="000000" w:themeColor="text1"/>
          <w:szCs w:val="22"/>
        </w:rPr>
        <w:instrText xml:space="preserve"> REF _Ref222748467 \h </w:instrText>
      </w:r>
      <w:r w:rsidR="00C85488">
        <w:rPr>
          <w:rFonts w:asciiTheme="minorHAnsi" w:hAnsiTheme="minorHAnsi" w:eastAsiaTheme="minorEastAsia"/>
          <w:color w:val="000000" w:themeColor="text1"/>
          <w:szCs w:val="22"/>
        </w:rPr>
      </w:r>
      <w:r w:rsidR="00C85488">
        <w:rPr>
          <w:rFonts w:asciiTheme="minorHAnsi" w:hAnsiTheme="minorHAnsi" w:eastAsiaTheme="minorEastAsia"/>
          <w:color w:val="000000" w:themeColor="text1"/>
          <w:szCs w:val="22"/>
        </w:rPr>
        <w:fldChar w:fldCharType="separate"/>
      </w:r>
      <w:r w:rsidR="00C85488">
        <w:t xml:space="preserve">Figure </w:t>
      </w:r>
      <w:r w:rsidR="00C85488">
        <w:rPr>
          <w:noProof/>
        </w:rPr>
        <w:t>2</w:t>
      </w:r>
      <w:r w:rsidR="00C85488">
        <w:rPr>
          <w:rFonts w:asciiTheme="minorHAnsi" w:hAnsiTheme="minorHAnsi" w:eastAsiaTheme="minorEastAsia"/>
          <w:color w:val="000000" w:themeColor="text1"/>
          <w:szCs w:val="22"/>
        </w:rPr>
        <w:fldChar w:fldCharType="end"/>
      </w:r>
      <w:r w:rsidR="00F55289">
        <w:rPr>
          <w:rFonts w:asciiTheme="minorHAnsi" w:hAnsiTheme="minorHAnsi" w:eastAsiaTheme="minorEastAsia"/>
          <w:color w:val="000000" w:themeColor="text1"/>
          <w:szCs w:val="22"/>
        </w:rPr>
        <w:t xml:space="preserve"> is a more detailed track showing the extent of</w:t>
      </w:r>
      <w:r w:rsidR="007752C5">
        <w:rPr>
          <w:rFonts w:asciiTheme="minorHAnsi" w:hAnsiTheme="minorHAnsi" w:eastAsiaTheme="minorEastAsia"/>
          <w:color w:val="000000" w:themeColor="text1"/>
          <w:szCs w:val="22"/>
        </w:rPr>
        <w:t xml:space="preserve"> strong winds,</w:t>
      </w:r>
      <w:r w:rsidR="006344A5">
        <w:rPr>
          <w:rFonts w:asciiTheme="minorHAnsi" w:hAnsiTheme="minorHAnsi" w:eastAsiaTheme="minorEastAsia"/>
          <w:color w:val="000000" w:themeColor="text1"/>
          <w:szCs w:val="22"/>
        </w:rPr>
        <w:t xml:space="preserve"> while </w:t>
      </w:r>
      <w:r w:rsidR="00BB55C3">
        <w:rPr>
          <w:rFonts w:asciiTheme="minorHAnsi" w:hAnsiTheme="minorHAnsi" w:eastAsiaTheme="minorEastAsia"/>
          <w:color w:val="000000" w:themeColor="text1"/>
          <w:szCs w:val="22"/>
        </w:rPr>
        <w:fldChar w:fldCharType="begin"/>
      </w:r>
      <w:r w:rsidR="00BB55C3">
        <w:rPr>
          <w:rFonts w:asciiTheme="minorHAnsi" w:hAnsiTheme="minorHAnsi" w:eastAsiaTheme="minorEastAsia"/>
          <w:color w:val="000000" w:themeColor="text1"/>
          <w:szCs w:val="22"/>
        </w:rPr>
        <w:instrText xml:space="preserve"> REF _Ref202269377 \h </w:instrText>
      </w:r>
      <w:r w:rsidR="00BB55C3">
        <w:rPr>
          <w:rFonts w:asciiTheme="minorHAnsi" w:hAnsiTheme="minorHAnsi" w:eastAsiaTheme="minorEastAsia"/>
          <w:color w:val="000000" w:themeColor="text1"/>
          <w:szCs w:val="22"/>
        </w:rPr>
      </w:r>
      <w:r w:rsidR="00BB55C3">
        <w:rPr>
          <w:rFonts w:asciiTheme="minorHAnsi" w:hAnsiTheme="minorHAnsi" w:eastAsiaTheme="minorEastAsia"/>
          <w:color w:val="000000" w:themeColor="text1"/>
          <w:szCs w:val="22"/>
        </w:rPr>
        <w:fldChar w:fldCharType="separate"/>
      </w:r>
      <w:r w:rsidR="00621D4A">
        <w:t xml:space="preserve">Table </w:t>
      </w:r>
      <w:r w:rsidR="00621D4A">
        <w:rPr>
          <w:noProof/>
        </w:rPr>
        <w:t>1</w:t>
      </w:r>
      <w:r w:rsidR="00BB55C3">
        <w:rPr>
          <w:rFonts w:asciiTheme="minorHAnsi" w:hAnsiTheme="minorHAnsi" w:eastAsiaTheme="minorEastAsia"/>
          <w:color w:val="000000" w:themeColor="text1"/>
          <w:szCs w:val="22"/>
        </w:rPr>
        <w:fldChar w:fldCharType="end"/>
      </w:r>
      <w:r w:rsidR="00C077DA">
        <w:rPr>
          <w:rFonts w:asciiTheme="minorHAnsi" w:hAnsiTheme="minorHAnsi" w:eastAsiaTheme="minorEastAsia"/>
          <w:color w:val="000000" w:themeColor="text1"/>
          <w:szCs w:val="22"/>
        </w:rPr>
        <w:t xml:space="preserve"> </w:t>
      </w:r>
      <w:r w:rsidR="006344A5">
        <w:rPr>
          <w:rFonts w:asciiTheme="minorHAnsi" w:hAnsiTheme="minorHAnsi" w:eastAsiaTheme="minorEastAsia"/>
          <w:color w:val="000000" w:themeColor="text1"/>
          <w:szCs w:val="22"/>
        </w:rPr>
        <w:t>is a summary of the best track data.</w:t>
      </w:r>
    </w:p>
    <w:p w:rsidR="00D31C15" w:rsidP="007D2CB8" w:rsidRDefault="0010063F" w14:paraId="2B6BB359" w14:textId="2DB82F71">
      <w:pPr>
        <w:keepNext/>
        <w:spacing w:after="0" w:line="240" w:lineRule="auto"/>
      </w:pPr>
      <w:r>
        <w:rPr>
          <w:noProof/>
        </w:rPr>
        <w:lastRenderedPageBreak/>
        <w:drawing>
          <wp:inline distT="0" distB="0" distL="0" distR="0" wp14:anchorId="0E00D839" wp14:editId="53DF75F7">
            <wp:extent cx="5687345" cy="3838575"/>
            <wp:effectExtent l="0" t="0" r="8890" b="0"/>
            <wp:docPr id="1815938336" name="Picture 2" descr="Track of Bakung from 10 to 18 December 2025 showing the intensity reaching category 4 intensity on 14 December then weakening to category 1 on 15 December. The track moves to the southwest from 12 to 14 December then turns to east southeast to 16 December then turns to west, then northwest on 18 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38336" name="Picture 2" descr="Track of Bakung from 10 to 18 December 2025 showing the intensity reaching category 4 intensity on 14 December then weakening to category 1 on 15 December. The track moves to the southwest from 12 to 14 December then turns to east southeast to 16 December then turns to west, then northwest on 18 December. "/>
                    <pic:cNvPicPr/>
                  </pic:nvPicPr>
                  <pic:blipFill>
                    <a:blip r:embed="rId12">
                      <a:extLst>
                        <a:ext uri="{28A0092B-C50C-407E-A947-70E740481C1C}">
                          <a14:useLocalDpi xmlns:a14="http://schemas.microsoft.com/office/drawing/2010/main" val="0"/>
                        </a:ext>
                      </a:extLst>
                    </a:blip>
                    <a:stretch>
                      <a:fillRect/>
                    </a:stretch>
                  </pic:blipFill>
                  <pic:spPr>
                    <a:xfrm>
                      <a:off x="0" y="0"/>
                      <a:ext cx="5693986" cy="3843057"/>
                    </a:xfrm>
                    <a:prstGeom prst="rect">
                      <a:avLst/>
                    </a:prstGeom>
                  </pic:spPr>
                </pic:pic>
              </a:graphicData>
            </a:graphic>
          </wp:inline>
        </w:drawing>
      </w:r>
    </w:p>
    <w:p w:rsidR="004724FA" w:rsidP="00D31C15" w:rsidRDefault="00D31C15" w14:paraId="1C1E2DCC" w14:textId="049FE0F8">
      <w:pPr>
        <w:pStyle w:val="Caption"/>
      </w:pPr>
      <w:bookmarkStart w:name="_Ref198730718" w:id="29"/>
      <w:bookmarkStart w:name="_Toc222927783" w:id="30"/>
      <w:r>
        <w:t xml:space="preserve">Figure </w:t>
      </w:r>
      <w:r>
        <w:fldChar w:fldCharType="begin"/>
      </w:r>
      <w:r>
        <w:instrText xml:space="preserve"> SEQ Figure \* ARABIC </w:instrText>
      </w:r>
      <w:r>
        <w:fldChar w:fldCharType="separate"/>
      </w:r>
      <w:r w:rsidR="00A9610D">
        <w:rPr>
          <w:noProof/>
        </w:rPr>
        <w:t>1</w:t>
      </w:r>
      <w:r>
        <w:fldChar w:fldCharType="end"/>
      </w:r>
      <w:bookmarkEnd w:id="29"/>
      <w:r w:rsidR="0092789B">
        <w:t>.</w:t>
      </w:r>
      <w:r w:rsidR="00D52962">
        <w:t xml:space="preserve"> </w:t>
      </w:r>
      <w:r w:rsidR="00AF4C08">
        <w:t xml:space="preserve">Best track </w:t>
      </w:r>
      <w:r w:rsidR="00D52962">
        <w:t xml:space="preserve">of Severe Tropical Cyclone </w:t>
      </w:r>
      <w:r w:rsidR="00A2285B">
        <w:t>Bakung</w:t>
      </w:r>
      <w:r w:rsidR="00B56608">
        <w:t xml:space="preserve">, </w:t>
      </w:r>
      <w:r w:rsidR="009B563A">
        <w:t>1</w:t>
      </w:r>
      <w:r w:rsidR="00A2285B">
        <w:t>0</w:t>
      </w:r>
      <w:r w:rsidR="009B563A">
        <w:t>-</w:t>
      </w:r>
      <w:r w:rsidR="00A2285B">
        <w:t>18</w:t>
      </w:r>
      <w:r w:rsidR="003D07CD">
        <w:t xml:space="preserve"> </w:t>
      </w:r>
      <w:r w:rsidR="00A2285B">
        <w:t>Dec</w:t>
      </w:r>
      <w:r w:rsidR="009B563A">
        <w:t>ember</w:t>
      </w:r>
      <w:r w:rsidR="003D07CD">
        <w:t xml:space="preserve"> 2025. Times are in </w:t>
      </w:r>
      <w:r w:rsidR="00BD67EA">
        <w:t>UTC</w:t>
      </w:r>
      <w:r w:rsidR="003D07CD">
        <w:t xml:space="preserve"> </w:t>
      </w:r>
      <w:r w:rsidR="000902B2">
        <w:t>(AWST-8h</w:t>
      </w:r>
      <w:r w:rsidR="003D07CD">
        <w:t>).</w:t>
      </w:r>
      <w:bookmarkEnd w:id="30"/>
    </w:p>
    <w:p w:rsidR="002E4FB7" w:rsidP="007D2CB8" w:rsidRDefault="007D2CB8" w14:paraId="435C4C2E" w14:textId="5D1C356B">
      <w:pPr>
        <w:pStyle w:val="Caption"/>
        <w:spacing w:before="0" w:after="0" w:line="240" w:lineRule="auto"/>
      </w:pPr>
      <w:r>
        <w:rPr>
          <w:noProof/>
        </w:rPr>
        <w:drawing>
          <wp:inline distT="0" distB="0" distL="0" distR="0" wp14:anchorId="1E3A3C37" wp14:editId="07CAD51B">
            <wp:extent cx="5715000" cy="3802094"/>
            <wp:effectExtent l="0" t="0" r="0" b="8255"/>
            <wp:docPr id="946878908" name="Picture 3" descr="Track of Bakung from 12 to 18 December 2025 showing the wind radid in pink for gale extent, red for storm-force wind extent and dark red for hurricane force wind extent. The track moves to the southwest from 12 to 14 December then turns to east southeast to 16 December then turns to west, then northwest on 18 Decemb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6878908" name="Picture 3" descr="Track of Bakung from 12 to 18 December 2025 showing the wind radid in pink for gale extent, red for storm-force wind extent and dark red for hurricane force wind extent. The track moves to the southwest from 12 to 14 December then turns to east southeast to 16 December then turns to west, then northwest on 18 December. "/>
                    <pic:cNvPicPr/>
                  </pic:nvPicPr>
                  <pic:blipFill>
                    <a:blip r:embed="rId15">
                      <a:extLst>
                        <a:ext uri="{28A0092B-C50C-407E-A947-70E740481C1C}">
                          <a14:useLocalDpi xmlns:a14="http://schemas.microsoft.com/office/drawing/2010/main" val="0"/>
                        </a:ext>
                      </a:extLst>
                    </a:blip>
                    <a:stretch>
                      <a:fillRect/>
                    </a:stretch>
                  </pic:blipFill>
                  <pic:spPr>
                    <a:xfrm>
                      <a:off x="0" y="0"/>
                      <a:ext cx="5726053" cy="3809448"/>
                    </a:xfrm>
                    <a:prstGeom prst="rect">
                      <a:avLst/>
                    </a:prstGeom>
                  </pic:spPr>
                </pic:pic>
              </a:graphicData>
            </a:graphic>
          </wp:inline>
        </w:drawing>
      </w:r>
    </w:p>
    <w:p w:rsidR="000902B2" w:rsidP="00797E78" w:rsidRDefault="00797E78" w14:paraId="7883C6F7" w14:textId="2CF69C94">
      <w:pPr>
        <w:pStyle w:val="Caption"/>
        <w:rPr>
          <w:rFonts w:asciiTheme="minorHAnsi" w:hAnsiTheme="minorHAnsi" w:eastAsiaTheme="minorEastAsia"/>
          <w:color w:val="000000" w:themeColor="text1"/>
          <w:szCs w:val="22"/>
        </w:rPr>
      </w:pPr>
      <w:bookmarkStart w:name="_Ref222748467" w:id="31"/>
      <w:bookmarkStart w:name="_Toc222927784" w:id="32"/>
      <w:r>
        <w:t xml:space="preserve">Figure </w:t>
      </w:r>
      <w:r>
        <w:fldChar w:fldCharType="begin"/>
      </w:r>
      <w:r>
        <w:instrText xml:space="preserve"> SEQ Figure \* ARABIC </w:instrText>
      </w:r>
      <w:r>
        <w:fldChar w:fldCharType="separate"/>
      </w:r>
      <w:r w:rsidR="00A9610D">
        <w:rPr>
          <w:noProof/>
        </w:rPr>
        <w:t>2</w:t>
      </w:r>
      <w:r>
        <w:fldChar w:fldCharType="end"/>
      </w:r>
      <w:bookmarkEnd w:id="31"/>
      <w:r w:rsidR="00AD2535">
        <w:t>.</w:t>
      </w:r>
      <w:r w:rsidR="000902B2">
        <w:t xml:space="preserve"> Detailed Best track of Severe Tropical Cyclone </w:t>
      </w:r>
      <w:r w:rsidR="0078661C">
        <w:t>Bakung with wind radii shown</w:t>
      </w:r>
      <w:r w:rsidR="000902B2">
        <w:t xml:space="preserve">, </w:t>
      </w:r>
      <w:r w:rsidR="0078661C">
        <w:t>1</w:t>
      </w:r>
      <w:r w:rsidR="000902B2">
        <w:t>2-</w:t>
      </w:r>
      <w:r w:rsidR="0078661C">
        <w:t>18</w:t>
      </w:r>
      <w:r w:rsidR="000902B2">
        <w:t xml:space="preserve"> </w:t>
      </w:r>
      <w:r w:rsidR="0078661C">
        <w:t>December</w:t>
      </w:r>
      <w:r w:rsidR="000902B2">
        <w:t xml:space="preserve"> 2025. Times are in UTC</w:t>
      </w:r>
      <w:r w:rsidR="00F55289">
        <w:t xml:space="preserve"> (</w:t>
      </w:r>
      <w:r w:rsidR="0078661C">
        <w:t>AWST-8</w:t>
      </w:r>
      <w:r w:rsidR="000902B2">
        <w:t xml:space="preserve"> h</w:t>
      </w:r>
      <w:r w:rsidR="00F55289">
        <w:t>).</w:t>
      </w:r>
      <w:bookmarkEnd w:id="32"/>
    </w:p>
    <w:tbl>
      <w:tblPr>
        <w:tblStyle w:val="TableGrid"/>
        <w:tblW w:w="11237" w:type="dxa"/>
        <w:tblInd w:w="-624" w:type="dxa"/>
        <w:tblLook w:val="04A0" w:firstRow="1" w:lastRow="0" w:firstColumn="1" w:lastColumn="0" w:noHBand="0" w:noVBand="1"/>
      </w:tblPr>
      <w:tblGrid>
        <w:gridCol w:w="710"/>
        <w:gridCol w:w="853"/>
        <w:gridCol w:w="641"/>
        <w:gridCol w:w="714"/>
        <w:gridCol w:w="645"/>
        <w:gridCol w:w="794"/>
        <w:gridCol w:w="746"/>
        <w:gridCol w:w="841"/>
        <w:gridCol w:w="745"/>
        <w:gridCol w:w="865"/>
        <w:gridCol w:w="1379"/>
        <w:gridCol w:w="1379"/>
        <w:gridCol w:w="925"/>
      </w:tblGrid>
      <w:tr w:rsidRPr="00812E46" w:rsidR="00B2117A" w:rsidTr="001B2D97" w14:paraId="670457EA" w14:textId="77777777">
        <w:trPr>
          <w:cnfStyle w:val="100000000000" w:firstRow="1" w:lastRow="0" w:firstColumn="0" w:lastColumn="0" w:oddVBand="0" w:evenVBand="0" w:oddHBand="0" w:evenHBand="0" w:firstRowFirstColumn="0" w:firstRowLastColumn="0" w:lastRowFirstColumn="0" w:lastRowLastColumn="0"/>
          <w:trHeight w:val="300"/>
        </w:trPr>
        <w:tc>
          <w:tcPr>
            <w:tcW w:w="710" w:type="dxa"/>
            <w:tcBorders>
              <w:bottom w:val="nil"/>
            </w:tcBorders>
            <w:shd w:val="clear" w:color="auto" w:fill="2461E5" w:themeFill="accent1"/>
            <w:noWrap/>
            <w:hideMark/>
          </w:tcPr>
          <w:p w:rsidRPr="00DD7E08" w:rsidR="00DD7E08" w:rsidP="00DD7E08" w:rsidRDefault="00DD7E08" w14:paraId="66700914"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lastRenderedPageBreak/>
              <w:t>Year </w:t>
            </w:r>
          </w:p>
        </w:tc>
        <w:tc>
          <w:tcPr>
            <w:tcW w:w="853" w:type="dxa"/>
            <w:tcBorders>
              <w:bottom w:val="nil"/>
            </w:tcBorders>
            <w:shd w:val="clear" w:color="auto" w:fill="2461E5" w:themeFill="accent1"/>
            <w:noWrap/>
            <w:hideMark/>
          </w:tcPr>
          <w:p w:rsidRPr="00DD7E08" w:rsidR="00DD7E08" w:rsidP="00DD7E08" w:rsidRDefault="00DD7E08" w14:paraId="731933D5"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Month </w:t>
            </w:r>
          </w:p>
        </w:tc>
        <w:tc>
          <w:tcPr>
            <w:tcW w:w="641" w:type="dxa"/>
            <w:tcBorders>
              <w:bottom w:val="nil"/>
            </w:tcBorders>
            <w:shd w:val="clear" w:color="auto" w:fill="2461E5" w:themeFill="accent1"/>
            <w:noWrap/>
            <w:hideMark/>
          </w:tcPr>
          <w:p w:rsidRPr="00DD7E08" w:rsidR="00DD7E08" w:rsidP="00DD7E08" w:rsidRDefault="00DD7E08" w14:paraId="28E65DFA"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Day </w:t>
            </w:r>
          </w:p>
        </w:tc>
        <w:tc>
          <w:tcPr>
            <w:tcW w:w="714" w:type="dxa"/>
            <w:tcBorders>
              <w:bottom w:val="nil"/>
            </w:tcBorders>
            <w:shd w:val="clear" w:color="auto" w:fill="2461E5" w:themeFill="accent1"/>
            <w:noWrap/>
            <w:hideMark/>
          </w:tcPr>
          <w:p w:rsidRPr="00DD7E08" w:rsidR="00DD7E08" w:rsidP="00DD7E08" w:rsidRDefault="00DD7E08" w14:paraId="28B0135E"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Hour</w:t>
            </w:r>
          </w:p>
        </w:tc>
        <w:tc>
          <w:tcPr>
            <w:tcW w:w="645" w:type="dxa"/>
            <w:tcBorders>
              <w:bottom w:val="nil"/>
            </w:tcBorders>
            <w:shd w:val="clear" w:color="auto" w:fill="2461E5" w:themeFill="accent1"/>
            <w:noWrap/>
            <w:hideMark/>
          </w:tcPr>
          <w:p w:rsidRPr="00DD7E08" w:rsidR="00DD7E08" w:rsidP="00DD7E08" w:rsidRDefault="00DD7E08" w14:paraId="05E3C4E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 xml:space="preserve">Pos. </w:t>
            </w:r>
          </w:p>
        </w:tc>
        <w:tc>
          <w:tcPr>
            <w:tcW w:w="794" w:type="dxa"/>
            <w:tcBorders>
              <w:bottom w:val="nil"/>
            </w:tcBorders>
            <w:shd w:val="clear" w:color="auto" w:fill="2461E5" w:themeFill="accent1"/>
            <w:noWrap/>
            <w:hideMark/>
          </w:tcPr>
          <w:p w:rsidRPr="00DD7E08" w:rsidR="00DD7E08" w:rsidP="00DD7E08" w:rsidRDefault="00DD7E08" w14:paraId="0E06B8C1"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Pos.</w:t>
            </w:r>
          </w:p>
        </w:tc>
        <w:tc>
          <w:tcPr>
            <w:tcW w:w="746" w:type="dxa"/>
            <w:tcBorders>
              <w:bottom w:val="nil"/>
            </w:tcBorders>
            <w:shd w:val="clear" w:color="auto" w:fill="2461E5" w:themeFill="accent1"/>
            <w:noWrap/>
            <w:hideMark/>
          </w:tcPr>
          <w:p w:rsidRPr="00DD7E08" w:rsidR="00DD7E08" w:rsidP="00DD7E08" w:rsidRDefault="00DD7E08" w14:paraId="32EA72D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Pos. </w:t>
            </w:r>
          </w:p>
        </w:tc>
        <w:tc>
          <w:tcPr>
            <w:tcW w:w="841" w:type="dxa"/>
            <w:tcBorders>
              <w:bottom w:val="nil"/>
            </w:tcBorders>
            <w:shd w:val="clear" w:color="auto" w:fill="2461E5" w:themeFill="accent1"/>
            <w:noWrap/>
            <w:hideMark/>
          </w:tcPr>
          <w:p w:rsidRPr="00DD7E08" w:rsidR="00DD7E08" w:rsidP="00DD7E08" w:rsidRDefault="00DD7E08" w14:paraId="674595AC"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Max Wind </w:t>
            </w:r>
          </w:p>
        </w:tc>
        <w:tc>
          <w:tcPr>
            <w:tcW w:w="745" w:type="dxa"/>
            <w:tcBorders>
              <w:bottom w:val="nil"/>
            </w:tcBorders>
            <w:shd w:val="clear" w:color="auto" w:fill="2461E5" w:themeFill="accent1"/>
            <w:noWrap/>
            <w:hideMark/>
          </w:tcPr>
          <w:p w:rsidRPr="00DD7E08" w:rsidR="00DD7E08" w:rsidP="00DD7E08" w:rsidRDefault="00DD7E08" w14:paraId="738BDE51"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Max </w:t>
            </w:r>
          </w:p>
        </w:tc>
        <w:tc>
          <w:tcPr>
            <w:tcW w:w="865" w:type="dxa"/>
            <w:tcBorders>
              <w:bottom w:val="nil"/>
            </w:tcBorders>
            <w:shd w:val="clear" w:color="auto" w:fill="2461E5" w:themeFill="accent1"/>
            <w:noWrap/>
            <w:hideMark/>
          </w:tcPr>
          <w:p w:rsidRPr="00DD7E08" w:rsidR="00DD7E08" w:rsidP="00DD7E08" w:rsidRDefault="00DD7E08" w14:paraId="57DCCCC6"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Cent. </w:t>
            </w:r>
          </w:p>
        </w:tc>
        <w:tc>
          <w:tcPr>
            <w:tcW w:w="1379" w:type="dxa"/>
            <w:tcBorders>
              <w:bottom w:val="nil"/>
            </w:tcBorders>
            <w:shd w:val="clear" w:color="auto" w:fill="2461E5" w:themeFill="accent1"/>
            <w:noWrap/>
            <w:hideMark/>
          </w:tcPr>
          <w:p w:rsidRPr="00DD7E08" w:rsidR="00DD7E08" w:rsidP="00DD7E08" w:rsidRDefault="00DD7E08" w14:paraId="4CA8B1CE"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Rad. of gales </w:t>
            </w:r>
          </w:p>
        </w:tc>
        <w:tc>
          <w:tcPr>
            <w:tcW w:w="1379" w:type="dxa"/>
            <w:tcBorders>
              <w:bottom w:val="nil"/>
            </w:tcBorders>
            <w:shd w:val="clear" w:color="auto" w:fill="2461E5" w:themeFill="accent1"/>
            <w:noWrap/>
            <w:hideMark/>
          </w:tcPr>
          <w:p w:rsidRPr="00DD7E08" w:rsidR="00DD7E08" w:rsidP="00DD7E08" w:rsidRDefault="00DD7E08" w14:paraId="7EB9F88F"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Rad. of storm </w:t>
            </w:r>
          </w:p>
        </w:tc>
        <w:tc>
          <w:tcPr>
            <w:tcW w:w="925" w:type="dxa"/>
            <w:tcBorders>
              <w:bottom w:val="nil"/>
            </w:tcBorders>
            <w:shd w:val="clear" w:color="auto" w:fill="2461E5" w:themeFill="accent1"/>
            <w:noWrap/>
            <w:hideMark/>
          </w:tcPr>
          <w:p w:rsidRPr="00DD7E08" w:rsidR="00DD7E08" w:rsidP="00DD7E08" w:rsidRDefault="00DD7E08" w14:paraId="3F818627" w14:textId="77777777">
            <w:pPr>
              <w:spacing w:after="0" w:line="240" w:lineRule="auto"/>
              <w:jc w:val="center"/>
              <w:rPr>
                <w:rFonts w:eastAsia="Times New Roman" w:asciiTheme="minorHAnsi" w:hAnsiTheme="minorHAnsi" w:cstheme="minorHAnsi"/>
                <w:sz w:val="18"/>
                <w:szCs w:val="18"/>
                <w:lang w:eastAsia="en-AU"/>
              </w:rPr>
            </w:pPr>
            <w:r w:rsidRPr="00DD7E08">
              <w:rPr>
                <w:rFonts w:eastAsia="Times New Roman" w:asciiTheme="minorHAnsi" w:hAnsiTheme="minorHAnsi" w:cstheme="minorHAnsi"/>
                <w:sz w:val="18"/>
                <w:szCs w:val="18"/>
                <w:lang w:eastAsia="en-AU"/>
              </w:rPr>
              <w:t>RMW </w:t>
            </w:r>
          </w:p>
        </w:tc>
      </w:tr>
      <w:tr w:rsidRPr="00812E46" w:rsidR="00B2117A" w:rsidTr="001B2D97" w14:paraId="5E232E0E"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CAD8C5E"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853"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8EEBC41"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641"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9B8D5BE" w14:textId="77777777">
            <w:pPr>
              <w:spacing w:after="0" w:line="240" w:lineRule="auto"/>
              <w:jc w:val="center"/>
              <w:rPr>
                <w:rFonts w:eastAsia="Times New Roman" w:asciiTheme="minorHAnsi" w:hAnsiTheme="minorHAnsi" w:cstheme="minorHAnsi"/>
                <w:color w:val="FFFFFF" w:themeColor="background1"/>
                <w:sz w:val="18"/>
                <w:szCs w:val="18"/>
                <w:lang w:eastAsia="en-AU"/>
              </w:rPr>
            </w:pPr>
          </w:p>
        </w:tc>
        <w:tc>
          <w:tcPr>
            <w:tcW w:w="714"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62ECA27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UTC </w:t>
            </w:r>
          </w:p>
        </w:tc>
        <w:tc>
          <w:tcPr>
            <w:tcW w:w="645"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B2214F6"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Lat. </w:t>
            </w:r>
          </w:p>
        </w:tc>
        <w:tc>
          <w:tcPr>
            <w:tcW w:w="794"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58AF7C2"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Long. </w:t>
            </w:r>
          </w:p>
        </w:tc>
        <w:tc>
          <w:tcPr>
            <w:tcW w:w="746"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4F4FB7E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Acc. </w:t>
            </w:r>
          </w:p>
        </w:tc>
        <w:tc>
          <w:tcPr>
            <w:tcW w:w="841"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404DE384"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10min </w:t>
            </w:r>
          </w:p>
        </w:tc>
        <w:tc>
          <w:tcPr>
            <w:tcW w:w="745"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071E225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gust </w:t>
            </w:r>
          </w:p>
        </w:tc>
        <w:tc>
          <w:tcPr>
            <w:tcW w:w="865"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2A1704FF"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Press. </w:t>
            </w:r>
          </w:p>
        </w:tc>
        <w:tc>
          <w:tcPr>
            <w:tcW w:w="1379"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0276B6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(NE/SE/ </w:t>
            </w:r>
          </w:p>
        </w:tc>
        <w:tc>
          <w:tcPr>
            <w:tcW w:w="1379"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134F1952"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(NE/SE/ </w:t>
            </w:r>
          </w:p>
        </w:tc>
        <w:tc>
          <w:tcPr>
            <w:tcW w:w="925" w:type="dxa"/>
            <w:tcBorders>
              <w:top w:val="nil"/>
              <w:left w:val="single" w:color="auto" w:sz="4" w:space="0"/>
              <w:bottom w:val="nil"/>
              <w:right w:val="single" w:color="auto" w:sz="4" w:space="0"/>
            </w:tcBorders>
            <w:shd w:val="clear" w:color="auto" w:fill="2461E5" w:themeFill="accent1"/>
            <w:noWrap/>
            <w:hideMark/>
          </w:tcPr>
          <w:p w:rsidRPr="00DD7E08" w:rsidR="00DD7E08" w:rsidP="00DD7E08" w:rsidRDefault="00DD7E08" w14:paraId="5C8B114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nm</w:t>
            </w:r>
          </w:p>
        </w:tc>
      </w:tr>
      <w:tr w:rsidRPr="00812E46" w:rsidR="00B2117A" w:rsidTr="001B2D97" w14:paraId="58182A2A" w14:textId="77777777">
        <w:trPr>
          <w:cnfStyle w:val="000000010000" w:firstRow="0" w:lastRow="0" w:firstColumn="0" w:lastColumn="0" w:oddVBand="0" w:evenVBand="0" w:oddHBand="0" w:evenHBand="1" w:firstRowFirstColumn="0" w:firstRowLastColumn="0" w:lastRowFirstColumn="0" w:lastRowLastColumn="0"/>
          <w:trHeight w:val="315"/>
        </w:trPr>
        <w:tc>
          <w:tcPr>
            <w:tcW w:w="710" w:type="dxa"/>
            <w:tcBorders>
              <w:top w:val="nil"/>
            </w:tcBorders>
            <w:shd w:val="clear" w:color="auto" w:fill="2461E5" w:themeFill="accent1"/>
            <w:noWrap/>
            <w:hideMark/>
          </w:tcPr>
          <w:p w:rsidRPr="00DD7E08" w:rsidR="00DD7E08" w:rsidP="00DD7E08" w:rsidRDefault="00DD7E08" w14:paraId="06AAB7B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853" w:type="dxa"/>
            <w:tcBorders>
              <w:top w:val="nil"/>
            </w:tcBorders>
            <w:shd w:val="clear" w:color="auto" w:fill="2461E5" w:themeFill="accent1"/>
            <w:noWrap/>
            <w:hideMark/>
          </w:tcPr>
          <w:p w:rsidRPr="00DD7E08" w:rsidR="00DD7E08" w:rsidP="00DD7E08" w:rsidRDefault="00DD7E08" w14:paraId="5E55A44A"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641" w:type="dxa"/>
            <w:tcBorders>
              <w:top w:val="nil"/>
            </w:tcBorders>
            <w:shd w:val="clear" w:color="auto" w:fill="2461E5" w:themeFill="accent1"/>
            <w:noWrap/>
            <w:hideMark/>
          </w:tcPr>
          <w:p w:rsidRPr="00DD7E08" w:rsidR="00DD7E08" w:rsidP="00DD7E08" w:rsidRDefault="00DD7E08" w14:paraId="168CA46B"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714" w:type="dxa"/>
            <w:tcBorders>
              <w:top w:val="nil"/>
            </w:tcBorders>
            <w:shd w:val="clear" w:color="auto" w:fill="2461E5" w:themeFill="accent1"/>
            <w:noWrap/>
            <w:hideMark/>
          </w:tcPr>
          <w:p w:rsidRPr="00DD7E08" w:rsidR="00DD7E08" w:rsidP="00DD7E08" w:rsidRDefault="00DD7E08" w14:paraId="2C8C682D"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c>
          <w:tcPr>
            <w:tcW w:w="645" w:type="dxa"/>
            <w:tcBorders>
              <w:top w:val="nil"/>
            </w:tcBorders>
            <w:shd w:val="clear" w:color="auto" w:fill="2461E5" w:themeFill="accent1"/>
            <w:noWrap/>
            <w:hideMark/>
          </w:tcPr>
          <w:p w:rsidRPr="00DD7E08" w:rsidR="00DD7E08" w:rsidP="00DD7E08" w:rsidRDefault="00DD7E08" w14:paraId="21854EE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 </w:t>
            </w:r>
          </w:p>
        </w:tc>
        <w:tc>
          <w:tcPr>
            <w:tcW w:w="794" w:type="dxa"/>
            <w:tcBorders>
              <w:top w:val="nil"/>
            </w:tcBorders>
            <w:shd w:val="clear" w:color="auto" w:fill="2461E5" w:themeFill="accent1"/>
            <w:noWrap/>
            <w:hideMark/>
          </w:tcPr>
          <w:p w:rsidRPr="00DD7E08" w:rsidR="00DD7E08" w:rsidP="00DD7E08" w:rsidRDefault="00DD7E08" w14:paraId="122FE0FD"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E </w:t>
            </w:r>
          </w:p>
        </w:tc>
        <w:tc>
          <w:tcPr>
            <w:tcW w:w="746" w:type="dxa"/>
            <w:tcBorders>
              <w:top w:val="nil"/>
            </w:tcBorders>
            <w:shd w:val="clear" w:color="auto" w:fill="2461E5" w:themeFill="accent1"/>
            <w:noWrap/>
            <w:hideMark/>
          </w:tcPr>
          <w:p w:rsidRPr="00DD7E08" w:rsidR="00DD7E08" w:rsidP="00DD7E08" w:rsidRDefault="00DD7E08" w14:paraId="51D6F5D1"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nm </w:t>
            </w:r>
          </w:p>
        </w:tc>
        <w:tc>
          <w:tcPr>
            <w:tcW w:w="841" w:type="dxa"/>
            <w:tcBorders>
              <w:top w:val="nil"/>
            </w:tcBorders>
            <w:shd w:val="clear" w:color="auto" w:fill="2461E5" w:themeFill="accent1"/>
            <w:noWrap/>
            <w:hideMark/>
          </w:tcPr>
          <w:p w:rsidRPr="00DD7E08" w:rsidR="00DD7E08" w:rsidP="00DD7E08" w:rsidRDefault="00DD7E08" w14:paraId="3EA13DB3"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kn </w:t>
            </w:r>
          </w:p>
        </w:tc>
        <w:tc>
          <w:tcPr>
            <w:tcW w:w="745" w:type="dxa"/>
            <w:tcBorders>
              <w:top w:val="nil"/>
            </w:tcBorders>
            <w:shd w:val="clear" w:color="auto" w:fill="2461E5" w:themeFill="accent1"/>
            <w:noWrap/>
            <w:hideMark/>
          </w:tcPr>
          <w:p w:rsidRPr="00DD7E08" w:rsidR="00DD7E08" w:rsidP="00DD7E08" w:rsidRDefault="00DD7E08" w14:paraId="4AC8CFA6"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kn </w:t>
            </w:r>
          </w:p>
        </w:tc>
        <w:tc>
          <w:tcPr>
            <w:tcW w:w="865" w:type="dxa"/>
            <w:tcBorders>
              <w:top w:val="nil"/>
            </w:tcBorders>
            <w:shd w:val="clear" w:color="auto" w:fill="2461E5" w:themeFill="accent1"/>
            <w:noWrap/>
            <w:hideMark/>
          </w:tcPr>
          <w:p w:rsidRPr="00DD7E08" w:rsidR="00DD7E08" w:rsidP="00DD7E08" w:rsidRDefault="00DD7E08" w14:paraId="14D2E20F"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hPa </w:t>
            </w:r>
          </w:p>
        </w:tc>
        <w:tc>
          <w:tcPr>
            <w:tcW w:w="1379" w:type="dxa"/>
            <w:tcBorders>
              <w:top w:val="nil"/>
            </w:tcBorders>
            <w:shd w:val="clear" w:color="auto" w:fill="2461E5" w:themeFill="accent1"/>
            <w:noWrap/>
            <w:hideMark/>
          </w:tcPr>
          <w:p w:rsidRPr="00DD7E08" w:rsidR="00DD7E08" w:rsidP="00DD7E08" w:rsidRDefault="00DD7E08" w14:paraId="79370940"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SW/NW) </w:t>
            </w:r>
          </w:p>
        </w:tc>
        <w:tc>
          <w:tcPr>
            <w:tcW w:w="1379" w:type="dxa"/>
            <w:tcBorders>
              <w:top w:val="nil"/>
            </w:tcBorders>
            <w:shd w:val="clear" w:color="auto" w:fill="2461E5" w:themeFill="accent1"/>
            <w:noWrap/>
            <w:hideMark/>
          </w:tcPr>
          <w:p w:rsidRPr="00DD7E08" w:rsidR="00DD7E08" w:rsidP="00DD7E08" w:rsidRDefault="00DD7E08" w14:paraId="4F6AD81B"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SW/NW) </w:t>
            </w:r>
          </w:p>
        </w:tc>
        <w:tc>
          <w:tcPr>
            <w:tcW w:w="925" w:type="dxa"/>
            <w:tcBorders>
              <w:top w:val="nil"/>
            </w:tcBorders>
            <w:shd w:val="clear" w:color="auto" w:fill="2461E5" w:themeFill="accent1"/>
            <w:noWrap/>
            <w:hideMark/>
          </w:tcPr>
          <w:p w:rsidRPr="00DD7E08" w:rsidR="00DD7E08" w:rsidP="00DD7E08" w:rsidRDefault="00DD7E08" w14:paraId="50F16763" w14:textId="77777777">
            <w:pPr>
              <w:spacing w:after="0" w:line="240" w:lineRule="auto"/>
              <w:jc w:val="center"/>
              <w:rPr>
                <w:rFonts w:eastAsia="Times New Roman" w:asciiTheme="minorHAnsi" w:hAnsiTheme="minorHAnsi" w:cstheme="minorHAnsi"/>
                <w:color w:val="FFFFFF" w:themeColor="background1"/>
                <w:sz w:val="18"/>
                <w:szCs w:val="18"/>
                <w:lang w:eastAsia="en-AU"/>
              </w:rPr>
            </w:pPr>
            <w:r w:rsidRPr="00DD7E08">
              <w:rPr>
                <w:rFonts w:eastAsia="Times New Roman" w:asciiTheme="minorHAnsi" w:hAnsiTheme="minorHAnsi" w:cstheme="minorHAnsi"/>
                <w:color w:val="FFFFFF" w:themeColor="background1"/>
                <w:sz w:val="18"/>
                <w:szCs w:val="18"/>
                <w:lang w:eastAsia="en-AU"/>
              </w:rPr>
              <w:t> </w:t>
            </w:r>
          </w:p>
        </w:tc>
      </w:tr>
      <w:tr w:rsidRPr="001B2D97" w:rsidR="00F33940" w:rsidTr="001B7102" w14:paraId="0F38302F"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6D7422F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1B6E93E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7C2C0E7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c>
          <w:tcPr>
            <w:tcW w:w="714" w:type="dxa"/>
            <w:noWrap/>
            <w:hideMark/>
          </w:tcPr>
          <w:p w:rsidRPr="003A504D" w:rsidR="003A504D" w:rsidP="003A504D" w:rsidRDefault="003A504D" w14:paraId="413371A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6D9CC54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5.1</w:t>
            </w:r>
          </w:p>
        </w:tc>
        <w:tc>
          <w:tcPr>
            <w:tcW w:w="794" w:type="dxa"/>
            <w:noWrap/>
            <w:hideMark/>
          </w:tcPr>
          <w:p w:rsidRPr="003A504D" w:rsidR="003A504D" w:rsidP="003A504D" w:rsidRDefault="003A504D" w14:paraId="3249F17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100.2</w:t>
            </w:r>
          </w:p>
        </w:tc>
        <w:tc>
          <w:tcPr>
            <w:tcW w:w="746" w:type="dxa"/>
            <w:noWrap/>
            <w:hideMark/>
          </w:tcPr>
          <w:p w:rsidRPr="003A504D" w:rsidR="003A504D" w:rsidP="003A504D" w:rsidRDefault="003A504D" w14:paraId="59C0473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407876D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25</w:t>
            </w:r>
          </w:p>
        </w:tc>
        <w:tc>
          <w:tcPr>
            <w:tcW w:w="745" w:type="dxa"/>
            <w:noWrap/>
            <w:hideMark/>
          </w:tcPr>
          <w:p w:rsidRPr="003A504D" w:rsidR="003A504D" w:rsidP="003A504D" w:rsidRDefault="003A504D" w14:paraId="68743E5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4E87A14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1005</w:t>
            </w:r>
          </w:p>
        </w:tc>
        <w:tc>
          <w:tcPr>
            <w:tcW w:w="1379" w:type="dxa"/>
            <w:noWrap/>
            <w:hideMark/>
          </w:tcPr>
          <w:p w:rsidRPr="003A504D" w:rsidR="003A504D" w:rsidP="003A504D" w:rsidRDefault="003A504D" w14:paraId="4444458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0A2BAF6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48F58D3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206B377A"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799D387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1F8B17D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361DCC4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c>
          <w:tcPr>
            <w:tcW w:w="714" w:type="dxa"/>
            <w:noWrap/>
            <w:hideMark/>
          </w:tcPr>
          <w:p w:rsidRPr="003A504D" w:rsidR="003A504D" w:rsidP="003A504D" w:rsidRDefault="003A504D" w14:paraId="303366D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1800</w:t>
            </w:r>
          </w:p>
        </w:tc>
        <w:tc>
          <w:tcPr>
            <w:tcW w:w="645" w:type="dxa"/>
            <w:noWrap/>
            <w:hideMark/>
          </w:tcPr>
          <w:p w:rsidRPr="003A504D" w:rsidR="003A504D" w:rsidP="003A504D" w:rsidRDefault="003A504D" w14:paraId="3EFDEB4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794" w:type="dxa"/>
            <w:noWrap/>
            <w:hideMark/>
          </w:tcPr>
          <w:p w:rsidRPr="003A504D" w:rsidR="003A504D" w:rsidP="003A504D" w:rsidRDefault="003A504D" w14:paraId="2E38B99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100.5</w:t>
            </w:r>
          </w:p>
        </w:tc>
        <w:tc>
          <w:tcPr>
            <w:tcW w:w="746" w:type="dxa"/>
            <w:noWrap/>
            <w:hideMark/>
          </w:tcPr>
          <w:p w:rsidRPr="003A504D" w:rsidR="003A504D" w:rsidP="003A504D" w:rsidRDefault="003A504D" w14:paraId="5134E72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759431A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25</w:t>
            </w:r>
          </w:p>
        </w:tc>
        <w:tc>
          <w:tcPr>
            <w:tcW w:w="745" w:type="dxa"/>
            <w:noWrap/>
            <w:hideMark/>
          </w:tcPr>
          <w:p w:rsidRPr="003A504D" w:rsidR="003A504D" w:rsidP="003A504D" w:rsidRDefault="003A504D" w14:paraId="514100B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45C5903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1005</w:t>
            </w:r>
          </w:p>
        </w:tc>
        <w:tc>
          <w:tcPr>
            <w:tcW w:w="1379" w:type="dxa"/>
            <w:noWrap/>
            <w:hideMark/>
          </w:tcPr>
          <w:p w:rsidRPr="003A504D" w:rsidR="003A504D" w:rsidP="003A504D" w:rsidRDefault="003A504D" w14:paraId="4739C9F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0F05257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537A932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65710210"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4C3BF8A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33BF9E8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5932465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w:t>
            </w:r>
          </w:p>
        </w:tc>
        <w:tc>
          <w:tcPr>
            <w:tcW w:w="714" w:type="dxa"/>
            <w:noWrap/>
            <w:hideMark/>
          </w:tcPr>
          <w:p w:rsidRPr="003A504D" w:rsidR="003A504D" w:rsidP="003A504D" w:rsidRDefault="003A504D" w14:paraId="78C042A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645" w:type="dxa"/>
            <w:noWrap/>
            <w:hideMark/>
          </w:tcPr>
          <w:p w:rsidRPr="003A504D" w:rsidR="003A504D" w:rsidP="003A504D" w:rsidRDefault="003A504D" w14:paraId="02C9E77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6.2</w:t>
            </w:r>
          </w:p>
        </w:tc>
        <w:tc>
          <w:tcPr>
            <w:tcW w:w="794" w:type="dxa"/>
            <w:noWrap/>
            <w:hideMark/>
          </w:tcPr>
          <w:p w:rsidRPr="003A504D" w:rsidR="003A504D" w:rsidP="003A504D" w:rsidRDefault="003A504D" w14:paraId="16C1C88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100.5</w:t>
            </w:r>
          </w:p>
        </w:tc>
        <w:tc>
          <w:tcPr>
            <w:tcW w:w="746" w:type="dxa"/>
            <w:noWrap/>
            <w:hideMark/>
          </w:tcPr>
          <w:p w:rsidRPr="003A504D" w:rsidR="003A504D" w:rsidP="003A504D" w:rsidRDefault="003A504D" w14:paraId="2336A60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028C5A3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745" w:type="dxa"/>
            <w:noWrap/>
            <w:hideMark/>
          </w:tcPr>
          <w:p w:rsidRPr="003A504D" w:rsidR="003A504D" w:rsidP="003A504D" w:rsidRDefault="003A504D" w14:paraId="5D6E03F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609AEA9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1003</w:t>
            </w:r>
          </w:p>
        </w:tc>
        <w:tc>
          <w:tcPr>
            <w:tcW w:w="1379" w:type="dxa"/>
            <w:noWrap/>
            <w:hideMark/>
          </w:tcPr>
          <w:p w:rsidRPr="003A504D" w:rsidR="003A504D" w:rsidP="003A504D" w:rsidRDefault="003A504D" w14:paraId="32271EE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21D9D25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3C6763E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3D442568"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3B691BE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4A5FF23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5DDCE40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w:t>
            </w:r>
          </w:p>
        </w:tc>
        <w:tc>
          <w:tcPr>
            <w:tcW w:w="714" w:type="dxa"/>
            <w:noWrap/>
            <w:hideMark/>
          </w:tcPr>
          <w:p w:rsidRPr="003A504D" w:rsidR="003A504D" w:rsidP="003A504D" w:rsidRDefault="003A504D" w14:paraId="7E24C08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0600</w:t>
            </w:r>
          </w:p>
        </w:tc>
        <w:tc>
          <w:tcPr>
            <w:tcW w:w="645" w:type="dxa"/>
            <w:noWrap/>
            <w:hideMark/>
          </w:tcPr>
          <w:p w:rsidRPr="003A504D" w:rsidR="003A504D" w:rsidP="003A504D" w:rsidRDefault="003A504D" w14:paraId="62FAC8A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6.9</w:t>
            </w:r>
          </w:p>
        </w:tc>
        <w:tc>
          <w:tcPr>
            <w:tcW w:w="794" w:type="dxa"/>
            <w:noWrap/>
            <w:hideMark/>
          </w:tcPr>
          <w:p w:rsidRPr="003A504D" w:rsidR="003A504D" w:rsidP="003A504D" w:rsidRDefault="003A504D" w14:paraId="49F128D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100.1</w:t>
            </w:r>
          </w:p>
        </w:tc>
        <w:tc>
          <w:tcPr>
            <w:tcW w:w="746" w:type="dxa"/>
            <w:noWrap/>
            <w:hideMark/>
          </w:tcPr>
          <w:p w:rsidRPr="003A504D" w:rsidR="003A504D" w:rsidP="003A504D" w:rsidRDefault="003A504D" w14:paraId="43B9202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3012E2F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745" w:type="dxa"/>
            <w:noWrap/>
            <w:hideMark/>
          </w:tcPr>
          <w:p w:rsidRPr="003A504D" w:rsidR="003A504D" w:rsidP="003A504D" w:rsidRDefault="003A504D" w14:paraId="5F99E80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2E68687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1003</w:t>
            </w:r>
          </w:p>
        </w:tc>
        <w:tc>
          <w:tcPr>
            <w:tcW w:w="1379" w:type="dxa"/>
            <w:noWrap/>
            <w:hideMark/>
          </w:tcPr>
          <w:p w:rsidRPr="003A504D" w:rsidR="003A504D" w:rsidP="003A504D" w:rsidRDefault="003A504D" w14:paraId="767D192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383A477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2ED5059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30D5C369"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7A5BDF6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3197078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0A07AE9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w:t>
            </w:r>
          </w:p>
        </w:tc>
        <w:tc>
          <w:tcPr>
            <w:tcW w:w="714" w:type="dxa"/>
            <w:noWrap/>
            <w:hideMark/>
          </w:tcPr>
          <w:p w:rsidRPr="003A504D" w:rsidR="003A504D" w:rsidP="003A504D" w:rsidRDefault="003A504D" w14:paraId="63C2933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3A96076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7.4</w:t>
            </w:r>
          </w:p>
        </w:tc>
        <w:tc>
          <w:tcPr>
            <w:tcW w:w="794" w:type="dxa"/>
            <w:noWrap/>
            <w:hideMark/>
          </w:tcPr>
          <w:p w:rsidRPr="003A504D" w:rsidR="003A504D" w:rsidP="003A504D" w:rsidRDefault="003A504D" w14:paraId="28A61E1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99.8</w:t>
            </w:r>
          </w:p>
        </w:tc>
        <w:tc>
          <w:tcPr>
            <w:tcW w:w="746" w:type="dxa"/>
            <w:noWrap/>
            <w:hideMark/>
          </w:tcPr>
          <w:p w:rsidRPr="003A504D" w:rsidR="003A504D" w:rsidP="003A504D" w:rsidRDefault="003A504D" w14:paraId="07DDD40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641C627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745" w:type="dxa"/>
            <w:noWrap/>
            <w:hideMark/>
          </w:tcPr>
          <w:p w:rsidRPr="003A504D" w:rsidR="003A504D" w:rsidP="003A504D" w:rsidRDefault="003A504D" w14:paraId="2FFB53F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57D0FC8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1003</w:t>
            </w:r>
          </w:p>
        </w:tc>
        <w:tc>
          <w:tcPr>
            <w:tcW w:w="1379" w:type="dxa"/>
            <w:noWrap/>
            <w:hideMark/>
          </w:tcPr>
          <w:p w:rsidRPr="003A504D" w:rsidR="003A504D" w:rsidP="003A504D" w:rsidRDefault="003A504D" w14:paraId="0775948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44D0AB3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1444DCC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1168B797"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13B6712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5920C9F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59F1549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w:t>
            </w:r>
          </w:p>
        </w:tc>
        <w:tc>
          <w:tcPr>
            <w:tcW w:w="714" w:type="dxa"/>
            <w:noWrap/>
            <w:hideMark/>
          </w:tcPr>
          <w:p w:rsidRPr="003A504D" w:rsidR="003A504D" w:rsidP="003A504D" w:rsidRDefault="003A504D" w14:paraId="1A47C7E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1800</w:t>
            </w:r>
          </w:p>
        </w:tc>
        <w:tc>
          <w:tcPr>
            <w:tcW w:w="645" w:type="dxa"/>
            <w:noWrap/>
            <w:hideMark/>
          </w:tcPr>
          <w:p w:rsidRPr="003A504D" w:rsidR="003A504D" w:rsidP="003A504D" w:rsidRDefault="003A504D" w14:paraId="4ECBC91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7.7</w:t>
            </w:r>
          </w:p>
        </w:tc>
        <w:tc>
          <w:tcPr>
            <w:tcW w:w="794" w:type="dxa"/>
            <w:noWrap/>
            <w:hideMark/>
          </w:tcPr>
          <w:p w:rsidRPr="003A504D" w:rsidR="003A504D" w:rsidP="003A504D" w:rsidRDefault="003A504D" w14:paraId="7AEE8D0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99.4</w:t>
            </w:r>
          </w:p>
        </w:tc>
        <w:tc>
          <w:tcPr>
            <w:tcW w:w="746" w:type="dxa"/>
            <w:noWrap/>
            <w:hideMark/>
          </w:tcPr>
          <w:p w:rsidRPr="003A504D" w:rsidR="003A504D" w:rsidP="003A504D" w:rsidRDefault="003A504D" w14:paraId="2CA6758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08F6B5D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745" w:type="dxa"/>
            <w:noWrap/>
            <w:hideMark/>
          </w:tcPr>
          <w:p w:rsidRPr="003A504D" w:rsidR="003A504D" w:rsidP="003A504D" w:rsidRDefault="003A504D" w14:paraId="7BAB137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6D16503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1003</w:t>
            </w:r>
          </w:p>
        </w:tc>
        <w:tc>
          <w:tcPr>
            <w:tcW w:w="1379" w:type="dxa"/>
            <w:noWrap/>
            <w:hideMark/>
          </w:tcPr>
          <w:p w:rsidRPr="003A504D" w:rsidR="003A504D" w:rsidP="003A504D" w:rsidRDefault="003A504D" w14:paraId="0C10FAD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027308D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122786B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66C58435"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7957C57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373E529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6CF47E3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714" w:type="dxa"/>
            <w:noWrap/>
            <w:hideMark/>
          </w:tcPr>
          <w:p w:rsidRPr="003A504D" w:rsidR="003A504D" w:rsidP="003A504D" w:rsidRDefault="003A504D" w14:paraId="7A9A153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645" w:type="dxa"/>
            <w:noWrap/>
            <w:hideMark/>
          </w:tcPr>
          <w:p w:rsidRPr="003A504D" w:rsidR="003A504D" w:rsidP="003A504D" w:rsidRDefault="003A504D" w14:paraId="042D8D5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7.9</w:t>
            </w:r>
          </w:p>
        </w:tc>
        <w:tc>
          <w:tcPr>
            <w:tcW w:w="794" w:type="dxa"/>
            <w:noWrap/>
            <w:hideMark/>
          </w:tcPr>
          <w:p w:rsidRPr="003A504D" w:rsidR="003A504D" w:rsidP="003A504D" w:rsidRDefault="003A504D" w14:paraId="6293334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98.5</w:t>
            </w:r>
          </w:p>
        </w:tc>
        <w:tc>
          <w:tcPr>
            <w:tcW w:w="746" w:type="dxa"/>
            <w:noWrap/>
            <w:hideMark/>
          </w:tcPr>
          <w:p w:rsidRPr="003A504D" w:rsidR="003A504D" w:rsidP="003A504D" w:rsidRDefault="003A504D" w14:paraId="4422A58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0035D0A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35*</w:t>
            </w:r>
          </w:p>
        </w:tc>
        <w:tc>
          <w:tcPr>
            <w:tcW w:w="745" w:type="dxa"/>
            <w:noWrap/>
            <w:hideMark/>
          </w:tcPr>
          <w:p w:rsidRPr="003A504D" w:rsidR="003A504D" w:rsidP="003A504D" w:rsidRDefault="003A504D" w14:paraId="2B91E2D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50</w:t>
            </w:r>
          </w:p>
        </w:tc>
        <w:tc>
          <w:tcPr>
            <w:tcW w:w="865" w:type="dxa"/>
            <w:noWrap/>
            <w:hideMark/>
          </w:tcPr>
          <w:p w:rsidRPr="003A504D" w:rsidR="003A504D" w:rsidP="003A504D" w:rsidRDefault="003A504D" w14:paraId="16B7517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1001</w:t>
            </w:r>
          </w:p>
        </w:tc>
        <w:tc>
          <w:tcPr>
            <w:tcW w:w="1379" w:type="dxa"/>
            <w:noWrap/>
            <w:hideMark/>
          </w:tcPr>
          <w:p w:rsidRPr="003A504D" w:rsidR="003A504D" w:rsidP="003A504D" w:rsidRDefault="003A504D" w14:paraId="11BCBC1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0/0/35/0</w:t>
            </w:r>
          </w:p>
        </w:tc>
        <w:tc>
          <w:tcPr>
            <w:tcW w:w="1379" w:type="dxa"/>
            <w:noWrap/>
            <w:hideMark/>
          </w:tcPr>
          <w:p w:rsidRPr="003A504D" w:rsidR="003A504D" w:rsidP="003A504D" w:rsidRDefault="003A504D" w14:paraId="108875E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5E1F031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40F2DCB5"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426DC7B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08935E8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189DE02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714" w:type="dxa"/>
            <w:noWrap/>
            <w:hideMark/>
          </w:tcPr>
          <w:p w:rsidRPr="003A504D" w:rsidR="003A504D" w:rsidP="003A504D" w:rsidRDefault="003A504D" w14:paraId="7BACBE6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0600</w:t>
            </w:r>
          </w:p>
        </w:tc>
        <w:tc>
          <w:tcPr>
            <w:tcW w:w="645" w:type="dxa"/>
            <w:noWrap/>
            <w:hideMark/>
          </w:tcPr>
          <w:p w:rsidRPr="003A504D" w:rsidR="003A504D" w:rsidP="003A504D" w:rsidRDefault="003A504D" w14:paraId="2D10B8B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8.0</w:t>
            </w:r>
          </w:p>
        </w:tc>
        <w:tc>
          <w:tcPr>
            <w:tcW w:w="794" w:type="dxa"/>
            <w:noWrap/>
            <w:hideMark/>
          </w:tcPr>
          <w:p w:rsidRPr="003A504D" w:rsidR="003A504D" w:rsidP="003A504D" w:rsidRDefault="003A504D" w14:paraId="758B8C9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97.5</w:t>
            </w:r>
          </w:p>
        </w:tc>
        <w:tc>
          <w:tcPr>
            <w:tcW w:w="746" w:type="dxa"/>
            <w:noWrap/>
            <w:hideMark/>
          </w:tcPr>
          <w:p w:rsidRPr="003A504D" w:rsidR="003A504D" w:rsidP="003A504D" w:rsidRDefault="003A504D" w14:paraId="059E431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2380C47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40*</w:t>
            </w:r>
          </w:p>
        </w:tc>
        <w:tc>
          <w:tcPr>
            <w:tcW w:w="745" w:type="dxa"/>
            <w:noWrap/>
            <w:hideMark/>
          </w:tcPr>
          <w:p w:rsidRPr="003A504D" w:rsidR="003A504D" w:rsidP="003A504D" w:rsidRDefault="003A504D" w14:paraId="1DFDCD6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865" w:type="dxa"/>
            <w:noWrap/>
            <w:hideMark/>
          </w:tcPr>
          <w:p w:rsidRPr="003A504D" w:rsidR="003A504D" w:rsidP="003A504D" w:rsidRDefault="003A504D" w14:paraId="2CBE409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998</w:t>
            </w:r>
          </w:p>
        </w:tc>
        <w:tc>
          <w:tcPr>
            <w:tcW w:w="1379" w:type="dxa"/>
            <w:noWrap/>
            <w:hideMark/>
          </w:tcPr>
          <w:p w:rsidRPr="003A504D" w:rsidR="003A504D" w:rsidP="003A504D" w:rsidRDefault="003A504D" w14:paraId="19C0959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0/20/35/30</w:t>
            </w:r>
          </w:p>
        </w:tc>
        <w:tc>
          <w:tcPr>
            <w:tcW w:w="1379" w:type="dxa"/>
            <w:noWrap/>
            <w:hideMark/>
          </w:tcPr>
          <w:p w:rsidRPr="003A504D" w:rsidR="003A504D" w:rsidP="003A504D" w:rsidRDefault="003A504D" w14:paraId="0C38305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62A3CCC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13</w:t>
            </w:r>
          </w:p>
        </w:tc>
      </w:tr>
      <w:tr w:rsidRPr="001B2D97" w:rsidR="00F33940" w:rsidTr="001B7102" w14:paraId="37764491"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4009E85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5724251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20B0572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714" w:type="dxa"/>
            <w:noWrap/>
            <w:hideMark/>
          </w:tcPr>
          <w:p w:rsidRPr="003A504D" w:rsidR="003A504D" w:rsidP="003A504D" w:rsidRDefault="003A504D" w14:paraId="280D0F1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1808087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8.4</w:t>
            </w:r>
          </w:p>
        </w:tc>
        <w:tc>
          <w:tcPr>
            <w:tcW w:w="794" w:type="dxa"/>
            <w:noWrap/>
            <w:hideMark/>
          </w:tcPr>
          <w:p w:rsidRPr="003A504D" w:rsidR="003A504D" w:rsidP="003A504D" w:rsidRDefault="003A504D" w14:paraId="0738CE4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96.6</w:t>
            </w:r>
          </w:p>
        </w:tc>
        <w:tc>
          <w:tcPr>
            <w:tcW w:w="746" w:type="dxa"/>
            <w:noWrap/>
            <w:hideMark/>
          </w:tcPr>
          <w:p w:rsidRPr="003A504D" w:rsidR="003A504D" w:rsidP="003A504D" w:rsidRDefault="003A504D" w14:paraId="294DB9C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25</w:t>
            </w:r>
          </w:p>
        </w:tc>
        <w:tc>
          <w:tcPr>
            <w:tcW w:w="841" w:type="dxa"/>
            <w:noWrap/>
            <w:hideMark/>
          </w:tcPr>
          <w:p w:rsidRPr="003A504D" w:rsidR="003A504D" w:rsidP="003A504D" w:rsidRDefault="003A504D" w14:paraId="25DDE90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40</w:t>
            </w:r>
          </w:p>
        </w:tc>
        <w:tc>
          <w:tcPr>
            <w:tcW w:w="745" w:type="dxa"/>
            <w:noWrap/>
            <w:hideMark/>
          </w:tcPr>
          <w:p w:rsidRPr="003A504D" w:rsidR="003A504D" w:rsidP="003A504D" w:rsidRDefault="003A504D" w14:paraId="4D419F8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865" w:type="dxa"/>
            <w:noWrap/>
            <w:hideMark/>
          </w:tcPr>
          <w:p w:rsidRPr="003A504D" w:rsidR="003A504D" w:rsidP="003A504D" w:rsidRDefault="003A504D" w14:paraId="69923D7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998</w:t>
            </w:r>
          </w:p>
        </w:tc>
        <w:tc>
          <w:tcPr>
            <w:tcW w:w="1379" w:type="dxa"/>
            <w:noWrap/>
            <w:hideMark/>
          </w:tcPr>
          <w:p w:rsidRPr="003A504D" w:rsidR="003A504D" w:rsidP="003A504D" w:rsidRDefault="003A504D" w14:paraId="2A4D9B6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0/20/35/30</w:t>
            </w:r>
          </w:p>
        </w:tc>
        <w:tc>
          <w:tcPr>
            <w:tcW w:w="1379" w:type="dxa"/>
            <w:noWrap/>
            <w:hideMark/>
          </w:tcPr>
          <w:p w:rsidRPr="003A504D" w:rsidR="003A504D" w:rsidP="003A504D" w:rsidRDefault="003A504D" w14:paraId="7E4FCB0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562DD5F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r>
      <w:tr w:rsidRPr="001B2D97" w:rsidR="00F33940" w:rsidTr="001B7102" w14:paraId="74D3AEEF"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4F312E5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2CCC8EC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3E8D94A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714" w:type="dxa"/>
            <w:noWrap/>
            <w:hideMark/>
          </w:tcPr>
          <w:p w:rsidRPr="003A504D" w:rsidR="003A504D" w:rsidP="003A504D" w:rsidRDefault="003A504D" w14:paraId="588D6F6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1800</w:t>
            </w:r>
          </w:p>
        </w:tc>
        <w:tc>
          <w:tcPr>
            <w:tcW w:w="645" w:type="dxa"/>
            <w:noWrap/>
            <w:hideMark/>
          </w:tcPr>
          <w:p w:rsidRPr="003A504D" w:rsidR="003A504D" w:rsidP="003A504D" w:rsidRDefault="003A504D" w14:paraId="44F802A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8.6</w:t>
            </w:r>
          </w:p>
        </w:tc>
        <w:tc>
          <w:tcPr>
            <w:tcW w:w="794" w:type="dxa"/>
            <w:noWrap/>
            <w:hideMark/>
          </w:tcPr>
          <w:p w:rsidRPr="003A504D" w:rsidR="003A504D" w:rsidP="003A504D" w:rsidRDefault="003A504D" w14:paraId="798BD0D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95.7</w:t>
            </w:r>
          </w:p>
        </w:tc>
        <w:tc>
          <w:tcPr>
            <w:tcW w:w="746" w:type="dxa"/>
            <w:noWrap/>
            <w:hideMark/>
          </w:tcPr>
          <w:p w:rsidRPr="003A504D" w:rsidR="003A504D" w:rsidP="003A504D" w:rsidRDefault="003A504D" w14:paraId="03D8673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1FFD1E1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40</w:t>
            </w:r>
          </w:p>
        </w:tc>
        <w:tc>
          <w:tcPr>
            <w:tcW w:w="745" w:type="dxa"/>
            <w:noWrap/>
            <w:hideMark/>
          </w:tcPr>
          <w:p w:rsidRPr="003A504D" w:rsidR="003A504D" w:rsidP="003A504D" w:rsidRDefault="003A504D" w14:paraId="4C7777F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865" w:type="dxa"/>
            <w:noWrap/>
            <w:hideMark/>
          </w:tcPr>
          <w:p w:rsidRPr="003A504D" w:rsidR="003A504D" w:rsidP="003A504D" w:rsidRDefault="003A504D" w14:paraId="1E435B3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998</w:t>
            </w:r>
          </w:p>
        </w:tc>
        <w:tc>
          <w:tcPr>
            <w:tcW w:w="1379" w:type="dxa"/>
            <w:noWrap/>
            <w:hideMark/>
          </w:tcPr>
          <w:p w:rsidRPr="003A504D" w:rsidR="003A504D" w:rsidP="003A504D" w:rsidRDefault="003A504D" w14:paraId="190EFDD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30/20/35/30</w:t>
            </w:r>
          </w:p>
        </w:tc>
        <w:tc>
          <w:tcPr>
            <w:tcW w:w="1379" w:type="dxa"/>
            <w:noWrap/>
            <w:hideMark/>
          </w:tcPr>
          <w:p w:rsidRPr="003A504D" w:rsidR="003A504D" w:rsidP="003A504D" w:rsidRDefault="003A504D" w14:paraId="6F2CBEB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229CCF9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r>
      <w:tr w:rsidRPr="001B2D97" w:rsidR="00F33940" w:rsidTr="001B7102" w14:paraId="246AAE46"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77EB0F0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0FACFB8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7A3A3E7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13</w:t>
            </w:r>
          </w:p>
        </w:tc>
        <w:tc>
          <w:tcPr>
            <w:tcW w:w="714" w:type="dxa"/>
            <w:noWrap/>
            <w:hideMark/>
          </w:tcPr>
          <w:p w:rsidRPr="003A504D" w:rsidR="003A504D" w:rsidP="003A504D" w:rsidRDefault="003A504D" w14:paraId="277C101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645" w:type="dxa"/>
            <w:noWrap/>
            <w:hideMark/>
          </w:tcPr>
          <w:p w:rsidRPr="003A504D" w:rsidR="003A504D" w:rsidP="003A504D" w:rsidRDefault="003A504D" w14:paraId="5D81EB5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8.7</w:t>
            </w:r>
          </w:p>
        </w:tc>
        <w:tc>
          <w:tcPr>
            <w:tcW w:w="794" w:type="dxa"/>
            <w:noWrap/>
            <w:hideMark/>
          </w:tcPr>
          <w:p w:rsidRPr="003A504D" w:rsidR="003A504D" w:rsidP="003A504D" w:rsidRDefault="003A504D" w14:paraId="5C2E502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94.6</w:t>
            </w:r>
          </w:p>
        </w:tc>
        <w:tc>
          <w:tcPr>
            <w:tcW w:w="746" w:type="dxa"/>
            <w:noWrap/>
            <w:hideMark/>
          </w:tcPr>
          <w:p w:rsidRPr="003A504D" w:rsidR="003A504D" w:rsidP="003A504D" w:rsidRDefault="003A504D" w14:paraId="77C5E96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7E98945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745" w:type="dxa"/>
            <w:noWrap/>
            <w:hideMark/>
          </w:tcPr>
          <w:p w:rsidRPr="003A504D" w:rsidR="003A504D" w:rsidP="003A504D" w:rsidRDefault="003A504D" w14:paraId="3E80ECE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65</w:t>
            </w:r>
          </w:p>
        </w:tc>
        <w:tc>
          <w:tcPr>
            <w:tcW w:w="865" w:type="dxa"/>
            <w:noWrap/>
            <w:hideMark/>
          </w:tcPr>
          <w:p w:rsidRPr="003A504D" w:rsidR="003A504D" w:rsidP="003A504D" w:rsidRDefault="003A504D" w14:paraId="730E605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996</w:t>
            </w:r>
          </w:p>
        </w:tc>
        <w:tc>
          <w:tcPr>
            <w:tcW w:w="1379" w:type="dxa"/>
            <w:noWrap/>
            <w:hideMark/>
          </w:tcPr>
          <w:p w:rsidRPr="003A504D" w:rsidR="003A504D" w:rsidP="003A504D" w:rsidRDefault="003A504D" w14:paraId="0993E44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30/20/35/30</w:t>
            </w:r>
          </w:p>
        </w:tc>
        <w:tc>
          <w:tcPr>
            <w:tcW w:w="1379" w:type="dxa"/>
            <w:noWrap/>
            <w:hideMark/>
          </w:tcPr>
          <w:p w:rsidRPr="003A504D" w:rsidR="003A504D" w:rsidP="003A504D" w:rsidRDefault="003A504D" w14:paraId="09A9EBB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56C37BA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r>
      <w:tr w:rsidRPr="001B2D97" w:rsidR="00F33940" w:rsidTr="001B7102" w14:paraId="1857A4BB"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2BAC84A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1469D09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3A74D7A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13</w:t>
            </w:r>
          </w:p>
        </w:tc>
        <w:tc>
          <w:tcPr>
            <w:tcW w:w="714" w:type="dxa"/>
            <w:noWrap/>
            <w:hideMark/>
          </w:tcPr>
          <w:p w:rsidRPr="003A504D" w:rsidR="003A504D" w:rsidP="003A504D" w:rsidRDefault="003A504D" w14:paraId="2F80DEA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0600</w:t>
            </w:r>
          </w:p>
        </w:tc>
        <w:tc>
          <w:tcPr>
            <w:tcW w:w="645" w:type="dxa"/>
            <w:noWrap/>
            <w:hideMark/>
          </w:tcPr>
          <w:p w:rsidRPr="003A504D" w:rsidR="003A504D" w:rsidP="003A504D" w:rsidRDefault="003A504D" w14:paraId="7DE9A79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w:t>
            </w:r>
          </w:p>
        </w:tc>
        <w:tc>
          <w:tcPr>
            <w:tcW w:w="794" w:type="dxa"/>
            <w:noWrap/>
            <w:hideMark/>
          </w:tcPr>
          <w:p w:rsidRPr="003A504D" w:rsidR="003A504D" w:rsidP="003A504D" w:rsidRDefault="003A504D" w14:paraId="07CF5BA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94.1</w:t>
            </w:r>
          </w:p>
        </w:tc>
        <w:tc>
          <w:tcPr>
            <w:tcW w:w="746" w:type="dxa"/>
            <w:noWrap/>
            <w:hideMark/>
          </w:tcPr>
          <w:p w:rsidRPr="003A504D" w:rsidR="003A504D" w:rsidP="003A504D" w:rsidRDefault="003A504D" w14:paraId="38FB924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w:t>
            </w:r>
          </w:p>
        </w:tc>
        <w:tc>
          <w:tcPr>
            <w:tcW w:w="841" w:type="dxa"/>
            <w:noWrap/>
            <w:hideMark/>
          </w:tcPr>
          <w:p w:rsidRPr="003A504D" w:rsidR="003A504D" w:rsidP="003A504D" w:rsidRDefault="003A504D" w14:paraId="262840C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50</w:t>
            </w:r>
          </w:p>
        </w:tc>
        <w:tc>
          <w:tcPr>
            <w:tcW w:w="745" w:type="dxa"/>
            <w:noWrap/>
            <w:hideMark/>
          </w:tcPr>
          <w:p w:rsidRPr="003A504D" w:rsidR="003A504D" w:rsidP="003A504D" w:rsidRDefault="003A504D" w14:paraId="714A03F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70</w:t>
            </w:r>
          </w:p>
        </w:tc>
        <w:tc>
          <w:tcPr>
            <w:tcW w:w="865" w:type="dxa"/>
            <w:noWrap/>
            <w:hideMark/>
          </w:tcPr>
          <w:p w:rsidRPr="003A504D" w:rsidR="003A504D" w:rsidP="003A504D" w:rsidRDefault="003A504D" w14:paraId="3F86BCE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991</w:t>
            </w:r>
          </w:p>
        </w:tc>
        <w:tc>
          <w:tcPr>
            <w:tcW w:w="1379" w:type="dxa"/>
            <w:noWrap/>
            <w:hideMark/>
          </w:tcPr>
          <w:p w:rsidRPr="003A504D" w:rsidR="003A504D" w:rsidP="003A504D" w:rsidRDefault="003A504D" w14:paraId="2F0996C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30/20/35/30</w:t>
            </w:r>
          </w:p>
        </w:tc>
        <w:tc>
          <w:tcPr>
            <w:tcW w:w="1379" w:type="dxa"/>
            <w:noWrap/>
            <w:hideMark/>
          </w:tcPr>
          <w:p w:rsidRPr="003A504D" w:rsidR="003A504D" w:rsidP="003A504D" w:rsidRDefault="003A504D" w14:paraId="1DEB08B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5CBB4BC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r>
      <w:tr w:rsidRPr="001B2D97" w:rsidR="00F33940" w:rsidTr="001B7102" w14:paraId="6654C7CE"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755768A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3557D7B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05FC69A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13</w:t>
            </w:r>
          </w:p>
        </w:tc>
        <w:tc>
          <w:tcPr>
            <w:tcW w:w="714" w:type="dxa"/>
            <w:noWrap/>
            <w:hideMark/>
          </w:tcPr>
          <w:p w:rsidRPr="003A504D" w:rsidR="003A504D" w:rsidP="003A504D" w:rsidRDefault="003A504D" w14:paraId="3F6E903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0F9ECE8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9.6</w:t>
            </w:r>
          </w:p>
        </w:tc>
        <w:tc>
          <w:tcPr>
            <w:tcW w:w="794" w:type="dxa"/>
            <w:noWrap/>
            <w:hideMark/>
          </w:tcPr>
          <w:p w:rsidRPr="003A504D" w:rsidR="003A504D" w:rsidP="003A504D" w:rsidRDefault="003A504D" w14:paraId="5A657D8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93.2</w:t>
            </w:r>
          </w:p>
        </w:tc>
        <w:tc>
          <w:tcPr>
            <w:tcW w:w="746" w:type="dxa"/>
            <w:noWrap/>
            <w:hideMark/>
          </w:tcPr>
          <w:p w:rsidRPr="003A504D" w:rsidR="003A504D" w:rsidP="003A504D" w:rsidRDefault="003A504D" w14:paraId="028ECE7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3B9353D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745" w:type="dxa"/>
            <w:noWrap/>
            <w:hideMark/>
          </w:tcPr>
          <w:p w:rsidRPr="003A504D" w:rsidR="003A504D" w:rsidP="003A504D" w:rsidRDefault="003A504D" w14:paraId="1E044A2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75</w:t>
            </w:r>
          </w:p>
        </w:tc>
        <w:tc>
          <w:tcPr>
            <w:tcW w:w="865" w:type="dxa"/>
            <w:noWrap/>
            <w:hideMark/>
          </w:tcPr>
          <w:p w:rsidRPr="003A504D" w:rsidR="003A504D" w:rsidP="003A504D" w:rsidRDefault="003A504D" w14:paraId="259EA6D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987</w:t>
            </w:r>
          </w:p>
        </w:tc>
        <w:tc>
          <w:tcPr>
            <w:tcW w:w="1379" w:type="dxa"/>
            <w:noWrap/>
            <w:hideMark/>
          </w:tcPr>
          <w:p w:rsidRPr="003A504D" w:rsidR="003A504D" w:rsidP="003A504D" w:rsidRDefault="003A504D" w14:paraId="5273880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20/20/35/30</w:t>
            </w:r>
          </w:p>
        </w:tc>
        <w:tc>
          <w:tcPr>
            <w:tcW w:w="1379" w:type="dxa"/>
            <w:noWrap/>
            <w:hideMark/>
          </w:tcPr>
          <w:p w:rsidRPr="003A504D" w:rsidR="003A504D" w:rsidP="003A504D" w:rsidRDefault="003A504D" w14:paraId="3536736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0/0/15/15</w:t>
            </w:r>
          </w:p>
        </w:tc>
        <w:tc>
          <w:tcPr>
            <w:tcW w:w="925" w:type="dxa"/>
            <w:noWrap/>
            <w:hideMark/>
          </w:tcPr>
          <w:p w:rsidRPr="003A504D" w:rsidR="003A504D" w:rsidP="003A504D" w:rsidRDefault="003A504D" w14:paraId="04F5D76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5FEB5DA6"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5D8217A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62D352F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6023998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13</w:t>
            </w:r>
          </w:p>
        </w:tc>
        <w:tc>
          <w:tcPr>
            <w:tcW w:w="714" w:type="dxa"/>
            <w:noWrap/>
            <w:hideMark/>
          </w:tcPr>
          <w:p w:rsidRPr="003A504D" w:rsidR="003A504D" w:rsidP="003A504D" w:rsidRDefault="003A504D" w14:paraId="50C51C1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1800</w:t>
            </w:r>
          </w:p>
        </w:tc>
        <w:tc>
          <w:tcPr>
            <w:tcW w:w="645" w:type="dxa"/>
            <w:noWrap/>
            <w:hideMark/>
          </w:tcPr>
          <w:p w:rsidRPr="003A504D" w:rsidR="003A504D" w:rsidP="003A504D" w:rsidRDefault="003A504D" w14:paraId="34D4897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w:t>
            </w:r>
          </w:p>
        </w:tc>
        <w:tc>
          <w:tcPr>
            <w:tcW w:w="794" w:type="dxa"/>
            <w:noWrap/>
            <w:hideMark/>
          </w:tcPr>
          <w:p w:rsidRPr="003A504D" w:rsidR="003A504D" w:rsidP="003A504D" w:rsidRDefault="003A504D" w14:paraId="58AA302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92.1</w:t>
            </w:r>
          </w:p>
        </w:tc>
        <w:tc>
          <w:tcPr>
            <w:tcW w:w="746" w:type="dxa"/>
            <w:noWrap/>
            <w:hideMark/>
          </w:tcPr>
          <w:p w:rsidRPr="003A504D" w:rsidR="003A504D" w:rsidP="003A504D" w:rsidRDefault="003A504D" w14:paraId="14075D6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c>
          <w:tcPr>
            <w:tcW w:w="841" w:type="dxa"/>
            <w:noWrap/>
            <w:hideMark/>
          </w:tcPr>
          <w:p w:rsidRPr="003A504D" w:rsidR="003A504D" w:rsidP="003A504D" w:rsidRDefault="003A504D" w14:paraId="7996381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75</w:t>
            </w:r>
          </w:p>
        </w:tc>
        <w:tc>
          <w:tcPr>
            <w:tcW w:w="745" w:type="dxa"/>
            <w:noWrap/>
            <w:hideMark/>
          </w:tcPr>
          <w:p w:rsidRPr="003A504D" w:rsidR="003A504D" w:rsidP="003A504D" w:rsidRDefault="003A504D" w14:paraId="12F1B84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105</w:t>
            </w:r>
          </w:p>
        </w:tc>
        <w:tc>
          <w:tcPr>
            <w:tcW w:w="865" w:type="dxa"/>
            <w:noWrap/>
            <w:hideMark/>
          </w:tcPr>
          <w:p w:rsidRPr="003A504D" w:rsidR="003A504D" w:rsidP="003A504D" w:rsidRDefault="003A504D" w14:paraId="5E361B3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974</w:t>
            </w:r>
          </w:p>
        </w:tc>
        <w:tc>
          <w:tcPr>
            <w:tcW w:w="1379" w:type="dxa"/>
            <w:noWrap/>
            <w:hideMark/>
          </w:tcPr>
          <w:p w:rsidRPr="003A504D" w:rsidR="003A504D" w:rsidP="003A504D" w:rsidRDefault="003A504D" w14:paraId="5CBF982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20/25/35/25</w:t>
            </w:r>
          </w:p>
        </w:tc>
        <w:tc>
          <w:tcPr>
            <w:tcW w:w="1379" w:type="dxa"/>
            <w:noWrap/>
            <w:hideMark/>
          </w:tcPr>
          <w:p w:rsidRPr="003A504D" w:rsidR="003A504D" w:rsidP="003A504D" w:rsidRDefault="003A504D" w14:paraId="3D3DC5D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15/20/20/15</w:t>
            </w:r>
          </w:p>
        </w:tc>
        <w:tc>
          <w:tcPr>
            <w:tcW w:w="925" w:type="dxa"/>
            <w:noWrap/>
            <w:hideMark/>
          </w:tcPr>
          <w:p w:rsidRPr="003A504D" w:rsidR="003A504D" w:rsidP="003A504D" w:rsidRDefault="003A504D" w14:paraId="05DBE4F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8</w:t>
            </w:r>
          </w:p>
        </w:tc>
      </w:tr>
      <w:tr w:rsidRPr="001B2D97" w:rsidR="00F33940" w:rsidTr="001B7102" w14:paraId="68469539"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6374908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09DA7CF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1DF8E05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14</w:t>
            </w:r>
          </w:p>
        </w:tc>
        <w:tc>
          <w:tcPr>
            <w:tcW w:w="714" w:type="dxa"/>
            <w:noWrap/>
            <w:hideMark/>
          </w:tcPr>
          <w:p w:rsidRPr="003A504D" w:rsidR="003A504D" w:rsidP="003A504D" w:rsidRDefault="003A504D" w14:paraId="6FC3C79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645" w:type="dxa"/>
            <w:noWrap/>
            <w:hideMark/>
          </w:tcPr>
          <w:p w:rsidRPr="003A504D" w:rsidR="003A504D" w:rsidP="003A504D" w:rsidRDefault="003A504D" w14:paraId="44CDD9F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10.2</w:t>
            </w:r>
          </w:p>
        </w:tc>
        <w:tc>
          <w:tcPr>
            <w:tcW w:w="794" w:type="dxa"/>
            <w:noWrap/>
            <w:hideMark/>
          </w:tcPr>
          <w:p w:rsidRPr="003A504D" w:rsidR="003A504D" w:rsidP="003A504D" w:rsidRDefault="003A504D" w14:paraId="282F52A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91.4</w:t>
            </w:r>
          </w:p>
        </w:tc>
        <w:tc>
          <w:tcPr>
            <w:tcW w:w="746" w:type="dxa"/>
            <w:noWrap/>
            <w:hideMark/>
          </w:tcPr>
          <w:p w:rsidRPr="003A504D" w:rsidR="003A504D" w:rsidP="003A504D" w:rsidRDefault="003A504D" w14:paraId="3A83024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c>
          <w:tcPr>
            <w:tcW w:w="841" w:type="dxa"/>
            <w:noWrap/>
            <w:hideMark/>
          </w:tcPr>
          <w:p w:rsidRPr="003A504D" w:rsidR="003A504D" w:rsidP="003A504D" w:rsidRDefault="003A504D" w14:paraId="4EFA177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90</w:t>
            </w:r>
          </w:p>
        </w:tc>
        <w:tc>
          <w:tcPr>
            <w:tcW w:w="745" w:type="dxa"/>
            <w:noWrap/>
            <w:hideMark/>
          </w:tcPr>
          <w:p w:rsidRPr="003A504D" w:rsidR="003A504D" w:rsidP="003A504D" w:rsidRDefault="003A504D" w14:paraId="6B62C4E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125</w:t>
            </w:r>
          </w:p>
        </w:tc>
        <w:tc>
          <w:tcPr>
            <w:tcW w:w="865" w:type="dxa"/>
            <w:noWrap/>
            <w:hideMark/>
          </w:tcPr>
          <w:p w:rsidRPr="003A504D" w:rsidR="003A504D" w:rsidP="003A504D" w:rsidRDefault="003A504D" w14:paraId="4728FD9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957</w:t>
            </w:r>
          </w:p>
        </w:tc>
        <w:tc>
          <w:tcPr>
            <w:tcW w:w="1379" w:type="dxa"/>
            <w:noWrap/>
            <w:hideMark/>
          </w:tcPr>
          <w:p w:rsidRPr="003A504D" w:rsidR="003A504D" w:rsidP="003A504D" w:rsidRDefault="003A504D" w14:paraId="0A94F60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20/25/35/25</w:t>
            </w:r>
          </w:p>
        </w:tc>
        <w:tc>
          <w:tcPr>
            <w:tcW w:w="1379" w:type="dxa"/>
            <w:noWrap/>
            <w:hideMark/>
          </w:tcPr>
          <w:p w:rsidRPr="003A504D" w:rsidR="003A504D" w:rsidP="003A504D" w:rsidRDefault="003A504D" w14:paraId="0FAE32A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15/20/20/15</w:t>
            </w:r>
          </w:p>
        </w:tc>
        <w:tc>
          <w:tcPr>
            <w:tcW w:w="925" w:type="dxa"/>
            <w:noWrap/>
            <w:hideMark/>
          </w:tcPr>
          <w:p w:rsidRPr="003A504D" w:rsidR="003A504D" w:rsidP="003A504D" w:rsidRDefault="003A504D" w14:paraId="28DAADB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6</w:t>
            </w:r>
          </w:p>
        </w:tc>
      </w:tr>
      <w:tr w:rsidRPr="001B2D97" w:rsidR="00F33940" w:rsidTr="001B7102" w14:paraId="5E2CC840"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76D7ACC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4B0D59C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5A3982A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14</w:t>
            </w:r>
          </w:p>
        </w:tc>
        <w:tc>
          <w:tcPr>
            <w:tcW w:w="714" w:type="dxa"/>
            <w:noWrap/>
            <w:hideMark/>
          </w:tcPr>
          <w:p w:rsidRPr="003A504D" w:rsidR="003A504D" w:rsidP="003A504D" w:rsidRDefault="003A504D" w14:paraId="6B56215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0600</w:t>
            </w:r>
          </w:p>
        </w:tc>
        <w:tc>
          <w:tcPr>
            <w:tcW w:w="645" w:type="dxa"/>
            <w:noWrap/>
            <w:hideMark/>
          </w:tcPr>
          <w:p w:rsidRPr="003A504D" w:rsidR="003A504D" w:rsidP="003A504D" w:rsidRDefault="003A504D" w14:paraId="6249532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10.3</w:t>
            </w:r>
          </w:p>
        </w:tc>
        <w:tc>
          <w:tcPr>
            <w:tcW w:w="794" w:type="dxa"/>
            <w:noWrap/>
            <w:hideMark/>
          </w:tcPr>
          <w:p w:rsidRPr="003A504D" w:rsidR="003A504D" w:rsidP="003A504D" w:rsidRDefault="003A504D" w14:paraId="3206FB1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91.0</w:t>
            </w:r>
          </w:p>
        </w:tc>
        <w:tc>
          <w:tcPr>
            <w:tcW w:w="746" w:type="dxa"/>
            <w:noWrap/>
            <w:hideMark/>
          </w:tcPr>
          <w:p w:rsidRPr="003A504D" w:rsidR="003A504D" w:rsidP="003A504D" w:rsidRDefault="003A504D" w14:paraId="50DAB27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70FD394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80</w:t>
            </w:r>
          </w:p>
        </w:tc>
        <w:tc>
          <w:tcPr>
            <w:tcW w:w="745" w:type="dxa"/>
            <w:noWrap/>
            <w:hideMark/>
          </w:tcPr>
          <w:p w:rsidRPr="003A504D" w:rsidR="003A504D" w:rsidP="003A504D" w:rsidRDefault="003A504D" w14:paraId="3D8C100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110</w:t>
            </w:r>
          </w:p>
        </w:tc>
        <w:tc>
          <w:tcPr>
            <w:tcW w:w="865" w:type="dxa"/>
            <w:noWrap/>
            <w:hideMark/>
          </w:tcPr>
          <w:p w:rsidRPr="003A504D" w:rsidR="003A504D" w:rsidP="003A504D" w:rsidRDefault="003A504D" w14:paraId="4150648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965</w:t>
            </w:r>
          </w:p>
        </w:tc>
        <w:tc>
          <w:tcPr>
            <w:tcW w:w="1379" w:type="dxa"/>
            <w:noWrap/>
            <w:hideMark/>
          </w:tcPr>
          <w:p w:rsidRPr="003A504D" w:rsidR="003A504D" w:rsidP="003A504D" w:rsidRDefault="003A504D" w14:paraId="442CF2B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20/25/35/25</w:t>
            </w:r>
          </w:p>
        </w:tc>
        <w:tc>
          <w:tcPr>
            <w:tcW w:w="1379" w:type="dxa"/>
            <w:noWrap/>
            <w:hideMark/>
          </w:tcPr>
          <w:p w:rsidRPr="003A504D" w:rsidR="003A504D" w:rsidP="003A504D" w:rsidRDefault="003A504D" w14:paraId="0B6863B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15/20/20/15</w:t>
            </w:r>
          </w:p>
        </w:tc>
        <w:tc>
          <w:tcPr>
            <w:tcW w:w="925" w:type="dxa"/>
            <w:noWrap/>
            <w:hideMark/>
          </w:tcPr>
          <w:p w:rsidRPr="003A504D" w:rsidR="003A504D" w:rsidP="003A504D" w:rsidRDefault="003A504D" w14:paraId="3EC672B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6</w:t>
            </w:r>
          </w:p>
        </w:tc>
      </w:tr>
      <w:tr w:rsidRPr="001B2D97" w:rsidR="00F33940" w:rsidTr="001B7102" w14:paraId="36D2C1B1"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770B284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0215DEC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1C1032D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14</w:t>
            </w:r>
          </w:p>
        </w:tc>
        <w:tc>
          <w:tcPr>
            <w:tcW w:w="714" w:type="dxa"/>
            <w:noWrap/>
            <w:hideMark/>
          </w:tcPr>
          <w:p w:rsidRPr="003A504D" w:rsidR="003A504D" w:rsidP="003A504D" w:rsidRDefault="003A504D" w14:paraId="347A2A1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4DAD544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10.7</w:t>
            </w:r>
          </w:p>
        </w:tc>
        <w:tc>
          <w:tcPr>
            <w:tcW w:w="794" w:type="dxa"/>
            <w:noWrap/>
            <w:hideMark/>
          </w:tcPr>
          <w:p w:rsidRPr="003A504D" w:rsidR="003A504D" w:rsidP="003A504D" w:rsidRDefault="003A504D" w14:paraId="0D86E9C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90.7</w:t>
            </w:r>
          </w:p>
        </w:tc>
        <w:tc>
          <w:tcPr>
            <w:tcW w:w="746" w:type="dxa"/>
            <w:noWrap/>
            <w:hideMark/>
          </w:tcPr>
          <w:p w:rsidRPr="003A504D" w:rsidR="003A504D" w:rsidP="003A504D" w:rsidRDefault="003A504D" w14:paraId="0BC45EA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076FE5D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80</w:t>
            </w:r>
          </w:p>
        </w:tc>
        <w:tc>
          <w:tcPr>
            <w:tcW w:w="745" w:type="dxa"/>
            <w:noWrap/>
            <w:hideMark/>
          </w:tcPr>
          <w:p w:rsidRPr="003A504D" w:rsidR="003A504D" w:rsidP="003A504D" w:rsidRDefault="003A504D" w14:paraId="6AD1334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110</w:t>
            </w:r>
          </w:p>
        </w:tc>
        <w:tc>
          <w:tcPr>
            <w:tcW w:w="865" w:type="dxa"/>
            <w:noWrap/>
            <w:hideMark/>
          </w:tcPr>
          <w:p w:rsidRPr="003A504D" w:rsidR="003A504D" w:rsidP="003A504D" w:rsidRDefault="003A504D" w14:paraId="76A94A9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966</w:t>
            </w:r>
          </w:p>
        </w:tc>
        <w:tc>
          <w:tcPr>
            <w:tcW w:w="1379" w:type="dxa"/>
            <w:noWrap/>
            <w:hideMark/>
          </w:tcPr>
          <w:p w:rsidRPr="003A504D" w:rsidR="003A504D" w:rsidP="003A504D" w:rsidRDefault="003A504D" w14:paraId="57A053C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20/25/35/30</w:t>
            </w:r>
          </w:p>
        </w:tc>
        <w:tc>
          <w:tcPr>
            <w:tcW w:w="1379" w:type="dxa"/>
            <w:noWrap/>
            <w:hideMark/>
          </w:tcPr>
          <w:p w:rsidRPr="003A504D" w:rsidR="003A504D" w:rsidP="003A504D" w:rsidRDefault="003A504D" w14:paraId="3CBBFFE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15/20/20/15</w:t>
            </w:r>
          </w:p>
        </w:tc>
        <w:tc>
          <w:tcPr>
            <w:tcW w:w="925" w:type="dxa"/>
            <w:noWrap/>
            <w:hideMark/>
          </w:tcPr>
          <w:p w:rsidRPr="003A504D" w:rsidR="003A504D" w:rsidP="003A504D" w:rsidRDefault="003A504D" w14:paraId="1354C9E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w:t>
            </w:r>
          </w:p>
        </w:tc>
      </w:tr>
      <w:tr w:rsidRPr="001B2D97" w:rsidR="00F33940" w:rsidTr="001B7102" w14:paraId="2241A13F"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4E5D792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72FE469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1FE775F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14</w:t>
            </w:r>
          </w:p>
        </w:tc>
        <w:tc>
          <w:tcPr>
            <w:tcW w:w="714" w:type="dxa"/>
            <w:noWrap/>
            <w:hideMark/>
          </w:tcPr>
          <w:p w:rsidRPr="003A504D" w:rsidR="003A504D" w:rsidP="003A504D" w:rsidRDefault="003A504D" w14:paraId="0DA4328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1800</w:t>
            </w:r>
          </w:p>
        </w:tc>
        <w:tc>
          <w:tcPr>
            <w:tcW w:w="645" w:type="dxa"/>
            <w:noWrap/>
            <w:hideMark/>
          </w:tcPr>
          <w:p w:rsidRPr="003A504D" w:rsidR="003A504D" w:rsidP="003A504D" w:rsidRDefault="003A504D" w14:paraId="6F345E8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10.8</w:t>
            </w:r>
          </w:p>
        </w:tc>
        <w:tc>
          <w:tcPr>
            <w:tcW w:w="794" w:type="dxa"/>
            <w:noWrap/>
            <w:hideMark/>
          </w:tcPr>
          <w:p w:rsidRPr="003A504D" w:rsidR="003A504D" w:rsidP="003A504D" w:rsidRDefault="003A504D" w14:paraId="471B654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91.2</w:t>
            </w:r>
          </w:p>
        </w:tc>
        <w:tc>
          <w:tcPr>
            <w:tcW w:w="746" w:type="dxa"/>
            <w:noWrap/>
            <w:hideMark/>
          </w:tcPr>
          <w:p w:rsidRPr="003A504D" w:rsidR="003A504D" w:rsidP="003A504D" w:rsidRDefault="003A504D" w14:paraId="0109B8A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6CFDA04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60</w:t>
            </w:r>
          </w:p>
        </w:tc>
        <w:tc>
          <w:tcPr>
            <w:tcW w:w="745" w:type="dxa"/>
            <w:noWrap/>
            <w:hideMark/>
          </w:tcPr>
          <w:p w:rsidRPr="003A504D" w:rsidR="003A504D" w:rsidP="003A504D" w:rsidRDefault="003A504D" w14:paraId="58FBAEA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85</w:t>
            </w:r>
          </w:p>
        </w:tc>
        <w:tc>
          <w:tcPr>
            <w:tcW w:w="865" w:type="dxa"/>
            <w:noWrap/>
            <w:hideMark/>
          </w:tcPr>
          <w:p w:rsidRPr="003A504D" w:rsidR="003A504D" w:rsidP="003A504D" w:rsidRDefault="003A504D" w14:paraId="4A68D5E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982</w:t>
            </w:r>
          </w:p>
        </w:tc>
        <w:tc>
          <w:tcPr>
            <w:tcW w:w="1379" w:type="dxa"/>
            <w:noWrap/>
            <w:hideMark/>
          </w:tcPr>
          <w:p w:rsidRPr="003A504D" w:rsidR="003A504D" w:rsidP="003A504D" w:rsidRDefault="003A504D" w14:paraId="32E1C09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20/30/40/30</w:t>
            </w:r>
          </w:p>
        </w:tc>
        <w:tc>
          <w:tcPr>
            <w:tcW w:w="1379" w:type="dxa"/>
            <w:noWrap/>
            <w:hideMark/>
          </w:tcPr>
          <w:p w:rsidRPr="003A504D" w:rsidR="003A504D" w:rsidP="003A504D" w:rsidRDefault="003A504D" w14:paraId="19A69FB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10/20/20/15</w:t>
            </w:r>
          </w:p>
        </w:tc>
        <w:tc>
          <w:tcPr>
            <w:tcW w:w="925" w:type="dxa"/>
            <w:noWrap/>
            <w:hideMark/>
          </w:tcPr>
          <w:p w:rsidRPr="003A504D" w:rsidR="003A504D" w:rsidP="003A504D" w:rsidRDefault="003A504D" w14:paraId="2849620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442FE077"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4AD3C26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38D5E56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00CF51A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w:t>
            </w:r>
          </w:p>
        </w:tc>
        <w:tc>
          <w:tcPr>
            <w:tcW w:w="714" w:type="dxa"/>
            <w:noWrap/>
            <w:hideMark/>
          </w:tcPr>
          <w:p w:rsidRPr="003A504D" w:rsidR="003A504D" w:rsidP="003A504D" w:rsidRDefault="003A504D" w14:paraId="2C7D33D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645" w:type="dxa"/>
            <w:noWrap/>
            <w:hideMark/>
          </w:tcPr>
          <w:p w:rsidRPr="003A504D" w:rsidR="003A504D" w:rsidP="003A504D" w:rsidRDefault="003A504D" w14:paraId="5A3A785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10.8</w:t>
            </w:r>
          </w:p>
        </w:tc>
        <w:tc>
          <w:tcPr>
            <w:tcW w:w="794" w:type="dxa"/>
            <w:noWrap/>
            <w:hideMark/>
          </w:tcPr>
          <w:p w:rsidRPr="003A504D" w:rsidR="003A504D" w:rsidP="003A504D" w:rsidRDefault="003A504D" w14:paraId="1027F15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91.4</w:t>
            </w:r>
          </w:p>
        </w:tc>
        <w:tc>
          <w:tcPr>
            <w:tcW w:w="746" w:type="dxa"/>
            <w:noWrap/>
            <w:hideMark/>
          </w:tcPr>
          <w:p w:rsidRPr="003A504D" w:rsidR="003A504D" w:rsidP="003A504D" w:rsidRDefault="003A504D" w14:paraId="67629AA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4CD2EE4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745" w:type="dxa"/>
            <w:noWrap/>
            <w:hideMark/>
          </w:tcPr>
          <w:p w:rsidRPr="003A504D" w:rsidR="003A504D" w:rsidP="003A504D" w:rsidRDefault="003A504D" w14:paraId="530BE0D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65</w:t>
            </w:r>
          </w:p>
        </w:tc>
        <w:tc>
          <w:tcPr>
            <w:tcW w:w="865" w:type="dxa"/>
            <w:noWrap/>
            <w:hideMark/>
          </w:tcPr>
          <w:p w:rsidRPr="003A504D" w:rsidR="003A504D" w:rsidP="003A504D" w:rsidRDefault="003A504D" w14:paraId="09BCDFF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992</w:t>
            </w:r>
          </w:p>
        </w:tc>
        <w:tc>
          <w:tcPr>
            <w:tcW w:w="1379" w:type="dxa"/>
            <w:noWrap/>
            <w:hideMark/>
          </w:tcPr>
          <w:p w:rsidRPr="003A504D" w:rsidR="003A504D" w:rsidP="003A504D" w:rsidRDefault="003A504D" w14:paraId="2DE99E8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0/45/40/30</w:t>
            </w:r>
          </w:p>
        </w:tc>
        <w:tc>
          <w:tcPr>
            <w:tcW w:w="1379" w:type="dxa"/>
            <w:noWrap/>
            <w:hideMark/>
          </w:tcPr>
          <w:p w:rsidRPr="003A504D" w:rsidR="003A504D" w:rsidP="003A504D" w:rsidRDefault="003A504D" w14:paraId="7672EAD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31A93A5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0D8FBC13"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7BC30C4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04BB9C0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2C5C5E2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w:t>
            </w:r>
          </w:p>
        </w:tc>
        <w:tc>
          <w:tcPr>
            <w:tcW w:w="714" w:type="dxa"/>
            <w:noWrap/>
            <w:hideMark/>
          </w:tcPr>
          <w:p w:rsidRPr="003A504D" w:rsidR="003A504D" w:rsidP="003A504D" w:rsidRDefault="003A504D" w14:paraId="6E93DF5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0600</w:t>
            </w:r>
          </w:p>
        </w:tc>
        <w:tc>
          <w:tcPr>
            <w:tcW w:w="645" w:type="dxa"/>
            <w:noWrap/>
            <w:hideMark/>
          </w:tcPr>
          <w:p w:rsidRPr="003A504D" w:rsidR="003A504D" w:rsidP="003A504D" w:rsidRDefault="003A504D" w14:paraId="39EB23A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10.8</w:t>
            </w:r>
          </w:p>
        </w:tc>
        <w:tc>
          <w:tcPr>
            <w:tcW w:w="794" w:type="dxa"/>
            <w:noWrap/>
            <w:hideMark/>
          </w:tcPr>
          <w:p w:rsidRPr="003A504D" w:rsidR="003A504D" w:rsidP="003A504D" w:rsidRDefault="003A504D" w14:paraId="0CC2C56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91.6</w:t>
            </w:r>
          </w:p>
        </w:tc>
        <w:tc>
          <w:tcPr>
            <w:tcW w:w="746" w:type="dxa"/>
            <w:noWrap/>
            <w:hideMark/>
          </w:tcPr>
          <w:p w:rsidRPr="003A504D" w:rsidR="003A504D" w:rsidP="003A504D" w:rsidRDefault="003A504D" w14:paraId="271C128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7AFFA68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40</w:t>
            </w:r>
          </w:p>
        </w:tc>
        <w:tc>
          <w:tcPr>
            <w:tcW w:w="745" w:type="dxa"/>
            <w:noWrap/>
            <w:hideMark/>
          </w:tcPr>
          <w:p w:rsidRPr="003A504D" w:rsidR="003A504D" w:rsidP="003A504D" w:rsidRDefault="003A504D" w14:paraId="3CA4489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865" w:type="dxa"/>
            <w:noWrap/>
            <w:hideMark/>
          </w:tcPr>
          <w:p w:rsidRPr="003A504D" w:rsidR="003A504D" w:rsidP="003A504D" w:rsidRDefault="003A504D" w14:paraId="0581572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995</w:t>
            </w:r>
          </w:p>
        </w:tc>
        <w:tc>
          <w:tcPr>
            <w:tcW w:w="1379" w:type="dxa"/>
            <w:noWrap/>
            <w:hideMark/>
          </w:tcPr>
          <w:p w:rsidRPr="003A504D" w:rsidR="003A504D" w:rsidP="003A504D" w:rsidRDefault="003A504D" w14:paraId="4DF9DAB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0/45/45/30</w:t>
            </w:r>
          </w:p>
        </w:tc>
        <w:tc>
          <w:tcPr>
            <w:tcW w:w="1379" w:type="dxa"/>
            <w:noWrap/>
            <w:hideMark/>
          </w:tcPr>
          <w:p w:rsidRPr="003A504D" w:rsidR="003A504D" w:rsidP="003A504D" w:rsidRDefault="003A504D" w14:paraId="0547C2D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2D0AACB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03E20761"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5E2EDA1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4671EFF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1C0E918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w:t>
            </w:r>
          </w:p>
        </w:tc>
        <w:tc>
          <w:tcPr>
            <w:tcW w:w="714" w:type="dxa"/>
            <w:noWrap/>
            <w:hideMark/>
          </w:tcPr>
          <w:p w:rsidRPr="003A504D" w:rsidR="003A504D" w:rsidP="003A504D" w:rsidRDefault="003A504D" w14:paraId="75F1722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4AB5566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11.0</w:t>
            </w:r>
          </w:p>
        </w:tc>
        <w:tc>
          <w:tcPr>
            <w:tcW w:w="794" w:type="dxa"/>
            <w:noWrap/>
            <w:hideMark/>
          </w:tcPr>
          <w:p w:rsidRPr="003A504D" w:rsidR="003A504D" w:rsidP="003A504D" w:rsidRDefault="003A504D" w14:paraId="29BF85C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92.2</w:t>
            </w:r>
          </w:p>
        </w:tc>
        <w:tc>
          <w:tcPr>
            <w:tcW w:w="746" w:type="dxa"/>
            <w:noWrap/>
            <w:hideMark/>
          </w:tcPr>
          <w:p w:rsidRPr="003A504D" w:rsidR="003A504D" w:rsidP="003A504D" w:rsidRDefault="003A504D" w14:paraId="337CFD0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5D03396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40</w:t>
            </w:r>
          </w:p>
        </w:tc>
        <w:tc>
          <w:tcPr>
            <w:tcW w:w="745" w:type="dxa"/>
            <w:noWrap/>
            <w:hideMark/>
          </w:tcPr>
          <w:p w:rsidRPr="003A504D" w:rsidR="003A504D" w:rsidP="003A504D" w:rsidRDefault="003A504D" w14:paraId="5FBCF72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865" w:type="dxa"/>
            <w:noWrap/>
            <w:hideMark/>
          </w:tcPr>
          <w:p w:rsidRPr="003A504D" w:rsidR="003A504D" w:rsidP="003A504D" w:rsidRDefault="003A504D" w14:paraId="6F63A1B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993</w:t>
            </w:r>
          </w:p>
        </w:tc>
        <w:tc>
          <w:tcPr>
            <w:tcW w:w="1379" w:type="dxa"/>
            <w:noWrap/>
            <w:hideMark/>
          </w:tcPr>
          <w:p w:rsidRPr="003A504D" w:rsidR="003A504D" w:rsidP="003A504D" w:rsidRDefault="003A504D" w14:paraId="5C3FA29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20/45/45/30</w:t>
            </w:r>
          </w:p>
        </w:tc>
        <w:tc>
          <w:tcPr>
            <w:tcW w:w="1379" w:type="dxa"/>
            <w:noWrap/>
            <w:hideMark/>
          </w:tcPr>
          <w:p w:rsidRPr="003A504D" w:rsidR="003A504D" w:rsidP="003A504D" w:rsidRDefault="003A504D" w14:paraId="104CCB2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6D196FC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52CB0CCC"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1141BEE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2244586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3300A77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w:t>
            </w:r>
          </w:p>
        </w:tc>
        <w:tc>
          <w:tcPr>
            <w:tcW w:w="714" w:type="dxa"/>
            <w:noWrap/>
            <w:hideMark/>
          </w:tcPr>
          <w:p w:rsidRPr="003A504D" w:rsidR="003A504D" w:rsidP="003A504D" w:rsidRDefault="003A504D" w14:paraId="3B25224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1800</w:t>
            </w:r>
          </w:p>
        </w:tc>
        <w:tc>
          <w:tcPr>
            <w:tcW w:w="645" w:type="dxa"/>
            <w:noWrap/>
            <w:hideMark/>
          </w:tcPr>
          <w:p w:rsidRPr="003A504D" w:rsidR="003A504D" w:rsidP="003A504D" w:rsidRDefault="003A504D" w14:paraId="1A9FB69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11.0</w:t>
            </w:r>
          </w:p>
        </w:tc>
        <w:tc>
          <w:tcPr>
            <w:tcW w:w="794" w:type="dxa"/>
            <w:noWrap/>
            <w:hideMark/>
          </w:tcPr>
          <w:p w:rsidRPr="003A504D" w:rsidR="003A504D" w:rsidP="003A504D" w:rsidRDefault="003A504D" w14:paraId="7C2B667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92.8</w:t>
            </w:r>
          </w:p>
        </w:tc>
        <w:tc>
          <w:tcPr>
            <w:tcW w:w="746" w:type="dxa"/>
            <w:noWrap/>
            <w:hideMark/>
          </w:tcPr>
          <w:p w:rsidRPr="003A504D" w:rsidR="003A504D" w:rsidP="003A504D" w:rsidRDefault="003A504D" w14:paraId="2806A6E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223D539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40</w:t>
            </w:r>
          </w:p>
        </w:tc>
        <w:tc>
          <w:tcPr>
            <w:tcW w:w="745" w:type="dxa"/>
            <w:noWrap/>
            <w:hideMark/>
          </w:tcPr>
          <w:p w:rsidRPr="003A504D" w:rsidR="003A504D" w:rsidP="003A504D" w:rsidRDefault="003A504D" w14:paraId="25BBBA3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865" w:type="dxa"/>
            <w:noWrap/>
            <w:hideMark/>
          </w:tcPr>
          <w:p w:rsidRPr="003A504D" w:rsidR="003A504D" w:rsidP="003A504D" w:rsidRDefault="003A504D" w14:paraId="2DE4AAD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997</w:t>
            </w:r>
          </w:p>
        </w:tc>
        <w:tc>
          <w:tcPr>
            <w:tcW w:w="1379" w:type="dxa"/>
            <w:noWrap/>
            <w:hideMark/>
          </w:tcPr>
          <w:p w:rsidRPr="003A504D" w:rsidR="003A504D" w:rsidP="003A504D" w:rsidRDefault="003A504D" w14:paraId="387A336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20/35/45/30</w:t>
            </w:r>
          </w:p>
        </w:tc>
        <w:tc>
          <w:tcPr>
            <w:tcW w:w="1379" w:type="dxa"/>
            <w:noWrap/>
            <w:hideMark/>
          </w:tcPr>
          <w:p w:rsidRPr="003A504D" w:rsidR="003A504D" w:rsidP="003A504D" w:rsidRDefault="003A504D" w14:paraId="4311B1B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18DC343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4407DCF3"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52B6D58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4B29CF8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1E0BCFE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16</w:t>
            </w:r>
          </w:p>
        </w:tc>
        <w:tc>
          <w:tcPr>
            <w:tcW w:w="714" w:type="dxa"/>
            <w:noWrap/>
            <w:hideMark/>
          </w:tcPr>
          <w:p w:rsidRPr="003A504D" w:rsidR="003A504D" w:rsidP="003A504D" w:rsidRDefault="003A504D" w14:paraId="4632B00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645" w:type="dxa"/>
            <w:noWrap/>
            <w:hideMark/>
          </w:tcPr>
          <w:p w:rsidRPr="003A504D" w:rsidR="003A504D" w:rsidP="003A504D" w:rsidRDefault="003A504D" w14:paraId="219896E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11.0</w:t>
            </w:r>
          </w:p>
        </w:tc>
        <w:tc>
          <w:tcPr>
            <w:tcW w:w="794" w:type="dxa"/>
            <w:noWrap/>
            <w:hideMark/>
          </w:tcPr>
          <w:p w:rsidRPr="003A504D" w:rsidR="003A504D" w:rsidP="003A504D" w:rsidRDefault="003A504D" w14:paraId="75E0D30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93.1</w:t>
            </w:r>
          </w:p>
        </w:tc>
        <w:tc>
          <w:tcPr>
            <w:tcW w:w="746" w:type="dxa"/>
            <w:noWrap/>
            <w:hideMark/>
          </w:tcPr>
          <w:p w:rsidRPr="003A504D" w:rsidR="003A504D" w:rsidP="003A504D" w:rsidRDefault="003A504D" w14:paraId="4D0CDAE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0137D49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40</w:t>
            </w:r>
          </w:p>
        </w:tc>
        <w:tc>
          <w:tcPr>
            <w:tcW w:w="745" w:type="dxa"/>
            <w:noWrap/>
            <w:hideMark/>
          </w:tcPr>
          <w:p w:rsidRPr="003A504D" w:rsidR="003A504D" w:rsidP="003A504D" w:rsidRDefault="003A504D" w14:paraId="55E2C56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865" w:type="dxa"/>
            <w:noWrap/>
            <w:hideMark/>
          </w:tcPr>
          <w:p w:rsidRPr="003A504D" w:rsidR="003A504D" w:rsidP="003A504D" w:rsidRDefault="003A504D" w14:paraId="77BBA42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995</w:t>
            </w:r>
          </w:p>
        </w:tc>
        <w:tc>
          <w:tcPr>
            <w:tcW w:w="1379" w:type="dxa"/>
            <w:noWrap/>
            <w:hideMark/>
          </w:tcPr>
          <w:p w:rsidRPr="003A504D" w:rsidR="003A504D" w:rsidP="003A504D" w:rsidRDefault="003A504D" w14:paraId="7495907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20/30/40/30</w:t>
            </w:r>
          </w:p>
        </w:tc>
        <w:tc>
          <w:tcPr>
            <w:tcW w:w="1379" w:type="dxa"/>
            <w:noWrap/>
            <w:hideMark/>
          </w:tcPr>
          <w:p w:rsidRPr="003A504D" w:rsidR="003A504D" w:rsidP="003A504D" w:rsidRDefault="003A504D" w14:paraId="28D4CBE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06A005B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7259C4C4"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7CB43B3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29502D6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03EBB26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16</w:t>
            </w:r>
          </w:p>
        </w:tc>
        <w:tc>
          <w:tcPr>
            <w:tcW w:w="714" w:type="dxa"/>
            <w:noWrap/>
            <w:hideMark/>
          </w:tcPr>
          <w:p w:rsidRPr="003A504D" w:rsidR="003A504D" w:rsidP="003A504D" w:rsidRDefault="003A504D" w14:paraId="0427B9F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0600</w:t>
            </w:r>
          </w:p>
        </w:tc>
        <w:tc>
          <w:tcPr>
            <w:tcW w:w="645" w:type="dxa"/>
            <w:noWrap/>
            <w:hideMark/>
          </w:tcPr>
          <w:p w:rsidRPr="003A504D" w:rsidR="003A504D" w:rsidP="003A504D" w:rsidRDefault="003A504D" w14:paraId="0314FF9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11.4</w:t>
            </w:r>
          </w:p>
        </w:tc>
        <w:tc>
          <w:tcPr>
            <w:tcW w:w="794" w:type="dxa"/>
            <w:noWrap/>
            <w:hideMark/>
          </w:tcPr>
          <w:p w:rsidRPr="003A504D" w:rsidR="003A504D" w:rsidP="003A504D" w:rsidRDefault="003A504D" w14:paraId="579DD75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93.5</w:t>
            </w:r>
          </w:p>
        </w:tc>
        <w:tc>
          <w:tcPr>
            <w:tcW w:w="746" w:type="dxa"/>
            <w:noWrap/>
            <w:hideMark/>
          </w:tcPr>
          <w:p w:rsidRPr="003A504D" w:rsidR="003A504D" w:rsidP="003A504D" w:rsidRDefault="003A504D" w14:paraId="5D5AE0C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25</w:t>
            </w:r>
          </w:p>
        </w:tc>
        <w:tc>
          <w:tcPr>
            <w:tcW w:w="841" w:type="dxa"/>
            <w:noWrap/>
            <w:hideMark/>
          </w:tcPr>
          <w:p w:rsidRPr="003A504D" w:rsidR="003A504D" w:rsidP="003A504D" w:rsidRDefault="003A504D" w14:paraId="026DF74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35</w:t>
            </w:r>
          </w:p>
        </w:tc>
        <w:tc>
          <w:tcPr>
            <w:tcW w:w="745" w:type="dxa"/>
            <w:noWrap/>
            <w:hideMark/>
          </w:tcPr>
          <w:p w:rsidRPr="003A504D" w:rsidR="003A504D" w:rsidP="003A504D" w:rsidRDefault="003A504D" w14:paraId="4FB529F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50</w:t>
            </w:r>
          </w:p>
        </w:tc>
        <w:tc>
          <w:tcPr>
            <w:tcW w:w="865" w:type="dxa"/>
            <w:noWrap/>
            <w:hideMark/>
          </w:tcPr>
          <w:p w:rsidRPr="003A504D" w:rsidR="003A504D" w:rsidP="003A504D" w:rsidRDefault="003A504D" w14:paraId="74182FF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998</w:t>
            </w:r>
          </w:p>
        </w:tc>
        <w:tc>
          <w:tcPr>
            <w:tcW w:w="1379" w:type="dxa"/>
            <w:noWrap/>
            <w:hideMark/>
          </w:tcPr>
          <w:p w:rsidRPr="003A504D" w:rsidR="003A504D" w:rsidP="003A504D" w:rsidRDefault="003A504D" w14:paraId="5EF506E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20/30/40/30</w:t>
            </w:r>
          </w:p>
        </w:tc>
        <w:tc>
          <w:tcPr>
            <w:tcW w:w="1379" w:type="dxa"/>
            <w:noWrap/>
            <w:hideMark/>
          </w:tcPr>
          <w:p w:rsidRPr="003A504D" w:rsidR="003A504D" w:rsidP="003A504D" w:rsidRDefault="003A504D" w14:paraId="79167C3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6EA95CC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03B731D3"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78DE782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09B37D9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45E6614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16</w:t>
            </w:r>
          </w:p>
        </w:tc>
        <w:tc>
          <w:tcPr>
            <w:tcW w:w="714" w:type="dxa"/>
            <w:noWrap/>
            <w:hideMark/>
          </w:tcPr>
          <w:p w:rsidRPr="003A504D" w:rsidR="003A504D" w:rsidP="003A504D" w:rsidRDefault="003A504D" w14:paraId="322E9C9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4139FE6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11.6</w:t>
            </w:r>
          </w:p>
        </w:tc>
        <w:tc>
          <w:tcPr>
            <w:tcW w:w="794" w:type="dxa"/>
            <w:noWrap/>
            <w:hideMark/>
          </w:tcPr>
          <w:p w:rsidRPr="003A504D" w:rsidR="003A504D" w:rsidP="003A504D" w:rsidRDefault="003A504D" w14:paraId="68E0D1E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93.5</w:t>
            </w:r>
          </w:p>
        </w:tc>
        <w:tc>
          <w:tcPr>
            <w:tcW w:w="746" w:type="dxa"/>
            <w:noWrap/>
            <w:hideMark/>
          </w:tcPr>
          <w:p w:rsidRPr="003A504D" w:rsidR="003A504D" w:rsidP="003A504D" w:rsidRDefault="003A504D" w14:paraId="13E1CF7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25</w:t>
            </w:r>
          </w:p>
        </w:tc>
        <w:tc>
          <w:tcPr>
            <w:tcW w:w="841" w:type="dxa"/>
            <w:noWrap/>
            <w:hideMark/>
          </w:tcPr>
          <w:p w:rsidRPr="003A504D" w:rsidR="003A504D" w:rsidP="003A504D" w:rsidRDefault="003A504D" w14:paraId="58E07FF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40</w:t>
            </w:r>
          </w:p>
        </w:tc>
        <w:tc>
          <w:tcPr>
            <w:tcW w:w="745" w:type="dxa"/>
            <w:noWrap/>
            <w:hideMark/>
          </w:tcPr>
          <w:p w:rsidRPr="003A504D" w:rsidR="003A504D" w:rsidP="003A504D" w:rsidRDefault="003A504D" w14:paraId="379AE78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55</w:t>
            </w:r>
          </w:p>
        </w:tc>
        <w:tc>
          <w:tcPr>
            <w:tcW w:w="865" w:type="dxa"/>
            <w:noWrap/>
            <w:hideMark/>
          </w:tcPr>
          <w:p w:rsidRPr="003A504D" w:rsidR="003A504D" w:rsidP="003A504D" w:rsidRDefault="003A504D" w14:paraId="4CAFE42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994</w:t>
            </w:r>
          </w:p>
        </w:tc>
        <w:tc>
          <w:tcPr>
            <w:tcW w:w="1379" w:type="dxa"/>
            <w:noWrap/>
            <w:hideMark/>
          </w:tcPr>
          <w:p w:rsidRPr="003A504D" w:rsidR="003A504D" w:rsidP="003A504D" w:rsidRDefault="003A504D" w14:paraId="12CF9C8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30/30/40/30</w:t>
            </w:r>
          </w:p>
        </w:tc>
        <w:tc>
          <w:tcPr>
            <w:tcW w:w="1379" w:type="dxa"/>
            <w:noWrap/>
            <w:hideMark/>
          </w:tcPr>
          <w:p w:rsidRPr="003A504D" w:rsidR="003A504D" w:rsidP="003A504D" w:rsidRDefault="003A504D" w14:paraId="41B4DF6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52EA5B2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36278CB6"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25FF128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45771C6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0588DD2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16</w:t>
            </w:r>
          </w:p>
        </w:tc>
        <w:tc>
          <w:tcPr>
            <w:tcW w:w="714" w:type="dxa"/>
            <w:noWrap/>
            <w:hideMark/>
          </w:tcPr>
          <w:p w:rsidRPr="003A504D" w:rsidR="003A504D" w:rsidP="003A504D" w:rsidRDefault="003A504D" w14:paraId="6E98FD2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1800</w:t>
            </w:r>
          </w:p>
        </w:tc>
        <w:tc>
          <w:tcPr>
            <w:tcW w:w="645" w:type="dxa"/>
            <w:noWrap/>
            <w:hideMark/>
          </w:tcPr>
          <w:p w:rsidRPr="003A504D" w:rsidR="003A504D" w:rsidP="003A504D" w:rsidRDefault="003A504D" w14:paraId="7E35A9A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11.7</w:t>
            </w:r>
          </w:p>
        </w:tc>
        <w:tc>
          <w:tcPr>
            <w:tcW w:w="794" w:type="dxa"/>
            <w:noWrap/>
            <w:hideMark/>
          </w:tcPr>
          <w:p w:rsidRPr="003A504D" w:rsidR="003A504D" w:rsidP="003A504D" w:rsidRDefault="003A504D" w14:paraId="6BBA1A5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93.2</w:t>
            </w:r>
          </w:p>
        </w:tc>
        <w:tc>
          <w:tcPr>
            <w:tcW w:w="746" w:type="dxa"/>
            <w:noWrap/>
            <w:hideMark/>
          </w:tcPr>
          <w:p w:rsidRPr="003A504D" w:rsidR="003A504D" w:rsidP="003A504D" w:rsidRDefault="003A504D" w14:paraId="5D91A87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37F8B8D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50</w:t>
            </w:r>
          </w:p>
        </w:tc>
        <w:tc>
          <w:tcPr>
            <w:tcW w:w="745" w:type="dxa"/>
            <w:noWrap/>
            <w:hideMark/>
          </w:tcPr>
          <w:p w:rsidRPr="003A504D" w:rsidR="003A504D" w:rsidP="003A504D" w:rsidRDefault="003A504D" w14:paraId="5BD8FC1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70</w:t>
            </w:r>
          </w:p>
        </w:tc>
        <w:tc>
          <w:tcPr>
            <w:tcW w:w="865" w:type="dxa"/>
            <w:noWrap/>
            <w:hideMark/>
          </w:tcPr>
          <w:p w:rsidRPr="003A504D" w:rsidR="003A504D" w:rsidP="003A504D" w:rsidRDefault="003A504D" w14:paraId="2E4C816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990</w:t>
            </w:r>
          </w:p>
        </w:tc>
        <w:tc>
          <w:tcPr>
            <w:tcW w:w="1379" w:type="dxa"/>
            <w:noWrap/>
            <w:hideMark/>
          </w:tcPr>
          <w:p w:rsidRPr="003A504D" w:rsidR="003A504D" w:rsidP="003A504D" w:rsidRDefault="003A504D" w14:paraId="480C63D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30/30/40/30</w:t>
            </w:r>
          </w:p>
        </w:tc>
        <w:tc>
          <w:tcPr>
            <w:tcW w:w="1379" w:type="dxa"/>
            <w:noWrap/>
            <w:hideMark/>
          </w:tcPr>
          <w:p w:rsidRPr="003A504D" w:rsidR="003A504D" w:rsidP="003A504D" w:rsidRDefault="003A504D" w14:paraId="1E5E334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0/20/20/20</w:t>
            </w:r>
          </w:p>
        </w:tc>
        <w:tc>
          <w:tcPr>
            <w:tcW w:w="925" w:type="dxa"/>
            <w:noWrap/>
            <w:hideMark/>
          </w:tcPr>
          <w:p w:rsidRPr="003A504D" w:rsidR="003A504D" w:rsidP="003A504D" w:rsidRDefault="003A504D" w14:paraId="1EE0EE6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w:t>
            </w:r>
          </w:p>
        </w:tc>
      </w:tr>
      <w:tr w:rsidRPr="001B2D97" w:rsidR="00F33940" w:rsidTr="001B7102" w14:paraId="54052EF5"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264DF60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17E4A1E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392393E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17</w:t>
            </w:r>
          </w:p>
        </w:tc>
        <w:tc>
          <w:tcPr>
            <w:tcW w:w="714" w:type="dxa"/>
            <w:noWrap/>
            <w:hideMark/>
          </w:tcPr>
          <w:p w:rsidRPr="003A504D" w:rsidR="003A504D" w:rsidP="003A504D" w:rsidRDefault="003A504D" w14:paraId="24ECCF5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645" w:type="dxa"/>
            <w:noWrap/>
            <w:hideMark/>
          </w:tcPr>
          <w:p w:rsidRPr="003A504D" w:rsidR="003A504D" w:rsidP="003A504D" w:rsidRDefault="003A504D" w14:paraId="2BDC1E9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w:t>
            </w:r>
          </w:p>
        </w:tc>
        <w:tc>
          <w:tcPr>
            <w:tcW w:w="794" w:type="dxa"/>
            <w:noWrap/>
            <w:hideMark/>
          </w:tcPr>
          <w:p w:rsidRPr="003A504D" w:rsidR="003A504D" w:rsidP="003A504D" w:rsidRDefault="003A504D" w14:paraId="368D7D3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93.0</w:t>
            </w:r>
          </w:p>
        </w:tc>
        <w:tc>
          <w:tcPr>
            <w:tcW w:w="746" w:type="dxa"/>
            <w:noWrap/>
            <w:hideMark/>
          </w:tcPr>
          <w:p w:rsidRPr="003A504D" w:rsidR="003A504D" w:rsidP="003A504D" w:rsidRDefault="003A504D" w14:paraId="6D0966F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15</w:t>
            </w:r>
          </w:p>
        </w:tc>
        <w:tc>
          <w:tcPr>
            <w:tcW w:w="841" w:type="dxa"/>
            <w:noWrap/>
            <w:hideMark/>
          </w:tcPr>
          <w:p w:rsidRPr="003A504D" w:rsidR="003A504D" w:rsidP="003A504D" w:rsidRDefault="003A504D" w14:paraId="1CC0169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75</w:t>
            </w:r>
          </w:p>
        </w:tc>
        <w:tc>
          <w:tcPr>
            <w:tcW w:w="745" w:type="dxa"/>
            <w:noWrap/>
            <w:hideMark/>
          </w:tcPr>
          <w:p w:rsidRPr="003A504D" w:rsidR="003A504D" w:rsidP="003A504D" w:rsidRDefault="003A504D" w14:paraId="102F078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105</w:t>
            </w:r>
          </w:p>
        </w:tc>
        <w:tc>
          <w:tcPr>
            <w:tcW w:w="865" w:type="dxa"/>
            <w:noWrap/>
            <w:hideMark/>
          </w:tcPr>
          <w:p w:rsidRPr="003A504D" w:rsidR="003A504D" w:rsidP="003A504D" w:rsidRDefault="003A504D" w14:paraId="7741999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969</w:t>
            </w:r>
          </w:p>
        </w:tc>
        <w:tc>
          <w:tcPr>
            <w:tcW w:w="1379" w:type="dxa"/>
            <w:noWrap/>
            <w:hideMark/>
          </w:tcPr>
          <w:p w:rsidRPr="003A504D" w:rsidR="003A504D" w:rsidP="003A504D" w:rsidRDefault="003A504D" w14:paraId="2AAF23B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30/35/45/30</w:t>
            </w:r>
          </w:p>
        </w:tc>
        <w:tc>
          <w:tcPr>
            <w:tcW w:w="1379" w:type="dxa"/>
            <w:noWrap/>
            <w:hideMark/>
          </w:tcPr>
          <w:p w:rsidRPr="003A504D" w:rsidR="003A504D" w:rsidP="003A504D" w:rsidRDefault="003A504D" w14:paraId="1BFA94F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20/20/25/20</w:t>
            </w:r>
          </w:p>
        </w:tc>
        <w:tc>
          <w:tcPr>
            <w:tcW w:w="925" w:type="dxa"/>
            <w:noWrap/>
            <w:hideMark/>
          </w:tcPr>
          <w:p w:rsidRPr="003A504D" w:rsidR="003A504D" w:rsidP="003A504D" w:rsidRDefault="003A504D" w14:paraId="7731FEB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w:t>
            </w:r>
          </w:p>
        </w:tc>
      </w:tr>
      <w:tr w:rsidRPr="001B2D97" w:rsidR="00F33940" w:rsidTr="001B7102" w14:paraId="0FDD7993"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65E758A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7741BF5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3057167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17</w:t>
            </w:r>
          </w:p>
        </w:tc>
        <w:tc>
          <w:tcPr>
            <w:tcW w:w="714" w:type="dxa"/>
            <w:noWrap/>
            <w:hideMark/>
          </w:tcPr>
          <w:p w:rsidRPr="003A504D" w:rsidR="003A504D" w:rsidP="003A504D" w:rsidRDefault="003A504D" w14:paraId="1804EE2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0600</w:t>
            </w:r>
          </w:p>
        </w:tc>
        <w:tc>
          <w:tcPr>
            <w:tcW w:w="645" w:type="dxa"/>
            <w:noWrap/>
            <w:hideMark/>
          </w:tcPr>
          <w:p w:rsidRPr="003A504D" w:rsidR="003A504D" w:rsidP="003A504D" w:rsidRDefault="003A504D" w14:paraId="103126B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11.7</w:t>
            </w:r>
          </w:p>
        </w:tc>
        <w:tc>
          <w:tcPr>
            <w:tcW w:w="794" w:type="dxa"/>
            <w:noWrap/>
            <w:hideMark/>
          </w:tcPr>
          <w:p w:rsidRPr="003A504D" w:rsidR="003A504D" w:rsidP="003A504D" w:rsidRDefault="003A504D" w14:paraId="48A7C89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92.5</w:t>
            </w:r>
          </w:p>
        </w:tc>
        <w:tc>
          <w:tcPr>
            <w:tcW w:w="746" w:type="dxa"/>
            <w:noWrap/>
            <w:hideMark/>
          </w:tcPr>
          <w:p w:rsidRPr="003A504D" w:rsidR="003A504D" w:rsidP="003A504D" w:rsidRDefault="003A504D" w14:paraId="67C7684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67F9403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50</w:t>
            </w:r>
          </w:p>
        </w:tc>
        <w:tc>
          <w:tcPr>
            <w:tcW w:w="745" w:type="dxa"/>
            <w:noWrap/>
            <w:hideMark/>
          </w:tcPr>
          <w:p w:rsidRPr="003A504D" w:rsidR="003A504D" w:rsidP="003A504D" w:rsidRDefault="003A504D" w14:paraId="6020790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70</w:t>
            </w:r>
          </w:p>
        </w:tc>
        <w:tc>
          <w:tcPr>
            <w:tcW w:w="865" w:type="dxa"/>
            <w:noWrap/>
            <w:hideMark/>
          </w:tcPr>
          <w:p w:rsidRPr="003A504D" w:rsidR="003A504D" w:rsidP="003A504D" w:rsidRDefault="003A504D" w14:paraId="58D1057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991</w:t>
            </w:r>
          </w:p>
        </w:tc>
        <w:tc>
          <w:tcPr>
            <w:tcW w:w="1379" w:type="dxa"/>
            <w:noWrap/>
            <w:hideMark/>
          </w:tcPr>
          <w:p w:rsidRPr="003A504D" w:rsidR="003A504D" w:rsidP="003A504D" w:rsidRDefault="003A504D" w14:paraId="65CACDD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30/35/45/30</w:t>
            </w:r>
          </w:p>
        </w:tc>
        <w:tc>
          <w:tcPr>
            <w:tcW w:w="1379" w:type="dxa"/>
            <w:noWrap/>
            <w:hideMark/>
          </w:tcPr>
          <w:p w:rsidRPr="003A504D" w:rsidR="003A504D" w:rsidP="003A504D" w:rsidRDefault="003A504D" w14:paraId="304697E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0/15/15/0</w:t>
            </w:r>
          </w:p>
        </w:tc>
        <w:tc>
          <w:tcPr>
            <w:tcW w:w="925" w:type="dxa"/>
            <w:noWrap/>
            <w:hideMark/>
          </w:tcPr>
          <w:p w:rsidRPr="003A504D" w:rsidR="003A504D" w:rsidP="003A504D" w:rsidRDefault="003A504D" w14:paraId="1F3D5B1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w:t>
            </w:r>
          </w:p>
        </w:tc>
      </w:tr>
      <w:tr w:rsidRPr="001B2D97" w:rsidR="00F33940" w:rsidTr="001B7102" w14:paraId="1DDB84A6"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3E8DB08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5CBAFB3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0C457A8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17</w:t>
            </w:r>
          </w:p>
        </w:tc>
        <w:tc>
          <w:tcPr>
            <w:tcW w:w="714" w:type="dxa"/>
            <w:noWrap/>
            <w:hideMark/>
          </w:tcPr>
          <w:p w:rsidRPr="003A504D" w:rsidR="003A504D" w:rsidP="003A504D" w:rsidRDefault="003A504D" w14:paraId="607B44D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740BFEB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11.6</w:t>
            </w:r>
          </w:p>
        </w:tc>
        <w:tc>
          <w:tcPr>
            <w:tcW w:w="794" w:type="dxa"/>
            <w:noWrap/>
            <w:hideMark/>
          </w:tcPr>
          <w:p w:rsidRPr="003A504D" w:rsidR="003A504D" w:rsidP="003A504D" w:rsidRDefault="003A504D" w14:paraId="0B375E7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91.9</w:t>
            </w:r>
          </w:p>
        </w:tc>
        <w:tc>
          <w:tcPr>
            <w:tcW w:w="746" w:type="dxa"/>
            <w:noWrap/>
            <w:hideMark/>
          </w:tcPr>
          <w:p w:rsidRPr="003A504D" w:rsidR="003A504D" w:rsidP="003A504D" w:rsidRDefault="003A504D" w14:paraId="662FC6A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51E5FE0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745" w:type="dxa"/>
            <w:noWrap/>
            <w:hideMark/>
          </w:tcPr>
          <w:p w:rsidRPr="003A504D" w:rsidR="003A504D" w:rsidP="003A504D" w:rsidRDefault="003A504D" w14:paraId="7F4FB6F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302C4E0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1003</w:t>
            </w:r>
          </w:p>
        </w:tc>
        <w:tc>
          <w:tcPr>
            <w:tcW w:w="1379" w:type="dxa"/>
            <w:noWrap/>
            <w:hideMark/>
          </w:tcPr>
          <w:p w:rsidRPr="003A504D" w:rsidR="003A504D" w:rsidP="003A504D" w:rsidRDefault="003A504D" w14:paraId="2EB9F98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2FA740A2"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3E67595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27AD23A5"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097C9B9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0C68B33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27AF040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17</w:t>
            </w:r>
          </w:p>
        </w:tc>
        <w:tc>
          <w:tcPr>
            <w:tcW w:w="714" w:type="dxa"/>
            <w:noWrap/>
            <w:hideMark/>
          </w:tcPr>
          <w:p w:rsidRPr="003A504D" w:rsidR="003A504D" w:rsidP="003A504D" w:rsidRDefault="003A504D" w14:paraId="003AD80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1800</w:t>
            </w:r>
          </w:p>
        </w:tc>
        <w:tc>
          <w:tcPr>
            <w:tcW w:w="645" w:type="dxa"/>
            <w:noWrap/>
            <w:hideMark/>
          </w:tcPr>
          <w:p w:rsidRPr="003A504D" w:rsidR="003A504D" w:rsidP="003A504D" w:rsidRDefault="003A504D" w14:paraId="6C7EBA6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11.1</w:t>
            </w:r>
          </w:p>
        </w:tc>
        <w:tc>
          <w:tcPr>
            <w:tcW w:w="794" w:type="dxa"/>
            <w:noWrap/>
            <w:hideMark/>
          </w:tcPr>
          <w:p w:rsidRPr="003A504D" w:rsidR="003A504D" w:rsidP="003A504D" w:rsidRDefault="003A504D" w14:paraId="54C1887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91.5</w:t>
            </w:r>
          </w:p>
        </w:tc>
        <w:tc>
          <w:tcPr>
            <w:tcW w:w="746" w:type="dxa"/>
            <w:noWrap/>
            <w:hideMark/>
          </w:tcPr>
          <w:p w:rsidRPr="003A504D" w:rsidR="003A504D" w:rsidP="003A504D" w:rsidRDefault="003A504D" w14:paraId="1F9D01F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25</w:t>
            </w:r>
          </w:p>
        </w:tc>
        <w:tc>
          <w:tcPr>
            <w:tcW w:w="841" w:type="dxa"/>
            <w:noWrap/>
            <w:hideMark/>
          </w:tcPr>
          <w:p w:rsidRPr="003A504D" w:rsidR="003A504D" w:rsidP="003A504D" w:rsidRDefault="003A504D" w14:paraId="656043A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745" w:type="dxa"/>
            <w:noWrap/>
            <w:hideMark/>
          </w:tcPr>
          <w:p w:rsidRPr="003A504D" w:rsidR="003A504D" w:rsidP="003A504D" w:rsidRDefault="003A504D" w14:paraId="39114ED7"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680A65C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1003</w:t>
            </w:r>
          </w:p>
        </w:tc>
        <w:tc>
          <w:tcPr>
            <w:tcW w:w="1379" w:type="dxa"/>
            <w:noWrap/>
            <w:hideMark/>
          </w:tcPr>
          <w:p w:rsidRPr="003A504D" w:rsidR="003A504D" w:rsidP="003A504D" w:rsidRDefault="003A504D" w14:paraId="71EF245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7E51D50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24673D7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034FC7C0"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383D33A1"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1EF2744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56641BB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w:t>
            </w:r>
          </w:p>
        </w:tc>
        <w:tc>
          <w:tcPr>
            <w:tcW w:w="714" w:type="dxa"/>
            <w:noWrap/>
            <w:hideMark/>
          </w:tcPr>
          <w:p w:rsidRPr="003A504D" w:rsidR="003A504D" w:rsidP="003A504D" w:rsidRDefault="003A504D" w14:paraId="598722D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645" w:type="dxa"/>
            <w:noWrap/>
            <w:hideMark/>
          </w:tcPr>
          <w:p w:rsidRPr="003A504D" w:rsidR="003A504D" w:rsidP="003A504D" w:rsidRDefault="003A504D" w14:paraId="3050DEF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10.9</w:t>
            </w:r>
          </w:p>
        </w:tc>
        <w:tc>
          <w:tcPr>
            <w:tcW w:w="794" w:type="dxa"/>
            <w:noWrap/>
            <w:hideMark/>
          </w:tcPr>
          <w:p w:rsidRPr="003A504D" w:rsidR="003A504D" w:rsidP="003A504D" w:rsidRDefault="003A504D" w14:paraId="29864E1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91.5</w:t>
            </w:r>
          </w:p>
        </w:tc>
        <w:tc>
          <w:tcPr>
            <w:tcW w:w="746" w:type="dxa"/>
            <w:noWrap/>
            <w:hideMark/>
          </w:tcPr>
          <w:p w:rsidRPr="003A504D" w:rsidR="003A504D" w:rsidP="003A504D" w:rsidRDefault="003A504D" w14:paraId="206DE60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841" w:type="dxa"/>
            <w:noWrap/>
            <w:hideMark/>
          </w:tcPr>
          <w:p w:rsidRPr="003A504D" w:rsidR="003A504D" w:rsidP="003A504D" w:rsidRDefault="003A504D" w14:paraId="331F4E9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745" w:type="dxa"/>
            <w:noWrap/>
            <w:hideMark/>
          </w:tcPr>
          <w:p w:rsidRPr="003A504D" w:rsidR="003A504D" w:rsidP="003A504D" w:rsidRDefault="003A504D" w14:paraId="53162CAD"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14BCC96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1002</w:t>
            </w:r>
          </w:p>
        </w:tc>
        <w:tc>
          <w:tcPr>
            <w:tcW w:w="1379" w:type="dxa"/>
            <w:noWrap/>
            <w:hideMark/>
          </w:tcPr>
          <w:p w:rsidRPr="003A504D" w:rsidR="003A504D" w:rsidP="003A504D" w:rsidRDefault="003A504D" w14:paraId="29885FF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6FD6933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15DABB4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5B0EC5F4" w14:textId="77777777">
        <w:trPr>
          <w:cnfStyle w:val="000000010000" w:firstRow="0" w:lastRow="0" w:firstColumn="0" w:lastColumn="0" w:oddVBand="0" w:evenVBand="0" w:oddHBand="0" w:evenHBand="1" w:firstRowFirstColumn="0" w:firstRowLastColumn="0" w:lastRowFirstColumn="0" w:lastRowLastColumn="0"/>
          <w:trHeight w:val="300"/>
        </w:trPr>
        <w:tc>
          <w:tcPr>
            <w:tcW w:w="710" w:type="dxa"/>
            <w:noWrap/>
            <w:hideMark/>
          </w:tcPr>
          <w:p w:rsidRPr="003A504D" w:rsidR="003A504D" w:rsidP="003A504D" w:rsidRDefault="003A504D" w14:paraId="26AEB74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17B96D1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3F9BF85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w:t>
            </w:r>
          </w:p>
        </w:tc>
        <w:tc>
          <w:tcPr>
            <w:tcW w:w="714" w:type="dxa"/>
            <w:noWrap/>
            <w:hideMark/>
          </w:tcPr>
          <w:p w:rsidRPr="003A504D" w:rsidR="003A504D" w:rsidP="003A504D" w:rsidRDefault="003A504D" w14:paraId="5D92A5F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0600</w:t>
            </w:r>
          </w:p>
        </w:tc>
        <w:tc>
          <w:tcPr>
            <w:tcW w:w="645" w:type="dxa"/>
            <w:noWrap/>
            <w:hideMark/>
          </w:tcPr>
          <w:p w:rsidRPr="003A504D" w:rsidR="003A504D" w:rsidP="003A504D" w:rsidRDefault="003A504D" w14:paraId="5DF549A5"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10.3</w:t>
            </w:r>
          </w:p>
        </w:tc>
        <w:tc>
          <w:tcPr>
            <w:tcW w:w="794" w:type="dxa"/>
            <w:noWrap/>
            <w:hideMark/>
          </w:tcPr>
          <w:p w:rsidRPr="003A504D" w:rsidR="003A504D" w:rsidP="003A504D" w:rsidRDefault="003A504D" w14:paraId="26172E23"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91.8</w:t>
            </w:r>
          </w:p>
        </w:tc>
        <w:tc>
          <w:tcPr>
            <w:tcW w:w="746" w:type="dxa"/>
            <w:noWrap/>
            <w:hideMark/>
          </w:tcPr>
          <w:p w:rsidRPr="003A504D" w:rsidR="003A504D" w:rsidP="003A504D" w:rsidRDefault="003A504D" w14:paraId="6251BD7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74DE8CB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30</w:t>
            </w:r>
          </w:p>
        </w:tc>
        <w:tc>
          <w:tcPr>
            <w:tcW w:w="745" w:type="dxa"/>
            <w:noWrap/>
            <w:hideMark/>
          </w:tcPr>
          <w:p w:rsidRPr="003A504D" w:rsidR="003A504D" w:rsidP="003A504D" w:rsidRDefault="003A504D" w14:paraId="18CA414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2237C63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1003</w:t>
            </w:r>
          </w:p>
        </w:tc>
        <w:tc>
          <w:tcPr>
            <w:tcW w:w="1379" w:type="dxa"/>
            <w:noWrap/>
            <w:hideMark/>
          </w:tcPr>
          <w:p w:rsidRPr="003A504D" w:rsidR="003A504D" w:rsidP="003A504D" w:rsidRDefault="003A504D" w14:paraId="50BC225E"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5C7F49B0"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1A3AC11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r w:rsidRPr="001B2D97" w:rsidR="00F33940" w:rsidTr="001B7102" w14:paraId="1444A28E" w14:textId="77777777">
        <w:trPr>
          <w:cnfStyle w:val="000000100000" w:firstRow="0" w:lastRow="0" w:firstColumn="0" w:lastColumn="0" w:oddVBand="0" w:evenVBand="0" w:oddHBand="1" w:evenHBand="0" w:firstRowFirstColumn="0" w:firstRowLastColumn="0" w:lastRowFirstColumn="0" w:lastRowLastColumn="0"/>
          <w:trHeight w:val="300"/>
        </w:trPr>
        <w:tc>
          <w:tcPr>
            <w:tcW w:w="710" w:type="dxa"/>
            <w:noWrap/>
            <w:hideMark/>
          </w:tcPr>
          <w:p w:rsidRPr="003A504D" w:rsidR="003A504D" w:rsidP="003A504D" w:rsidRDefault="003A504D" w14:paraId="60CD14B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2025</w:t>
            </w:r>
          </w:p>
        </w:tc>
        <w:tc>
          <w:tcPr>
            <w:tcW w:w="853" w:type="dxa"/>
            <w:noWrap/>
            <w:hideMark/>
          </w:tcPr>
          <w:p w:rsidRPr="003A504D" w:rsidR="003A504D" w:rsidP="003A504D" w:rsidRDefault="003A504D" w14:paraId="36A123C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w:t>
            </w:r>
          </w:p>
        </w:tc>
        <w:tc>
          <w:tcPr>
            <w:tcW w:w="641" w:type="dxa"/>
            <w:noWrap/>
            <w:hideMark/>
          </w:tcPr>
          <w:p w:rsidRPr="003A504D" w:rsidR="003A504D" w:rsidP="003A504D" w:rsidRDefault="003A504D" w14:paraId="5EE6349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18</w:t>
            </w:r>
          </w:p>
        </w:tc>
        <w:tc>
          <w:tcPr>
            <w:tcW w:w="714" w:type="dxa"/>
            <w:noWrap/>
            <w:hideMark/>
          </w:tcPr>
          <w:p w:rsidRPr="003A504D" w:rsidR="003A504D" w:rsidP="003A504D" w:rsidRDefault="003A504D" w14:paraId="407CD156"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1200</w:t>
            </w:r>
          </w:p>
        </w:tc>
        <w:tc>
          <w:tcPr>
            <w:tcW w:w="645" w:type="dxa"/>
            <w:noWrap/>
            <w:hideMark/>
          </w:tcPr>
          <w:p w:rsidRPr="003A504D" w:rsidR="003A504D" w:rsidP="003A504D" w:rsidRDefault="003A504D" w14:paraId="0F779E7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9.8</w:t>
            </w:r>
          </w:p>
        </w:tc>
        <w:tc>
          <w:tcPr>
            <w:tcW w:w="794" w:type="dxa"/>
            <w:noWrap/>
            <w:hideMark/>
          </w:tcPr>
          <w:p w:rsidRPr="003A504D" w:rsidR="003A504D" w:rsidP="003A504D" w:rsidRDefault="003A504D" w14:paraId="7B072D58"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91.2</w:t>
            </w:r>
          </w:p>
        </w:tc>
        <w:tc>
          <w:tcPr>
            <w:tcW w:w="746" w:type="dxa"/>
            <w:noWrap/>
            <w:hideMark/>
          </w:tcPr>
          <w:p w:rsidRPr="003A504D" w:rsidR="003A504D" w:rsidP="003A504D" w:rsidRDefault="003A504D" w14:paraId="5D637B4F"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20</w:t>
            </w:r>
          </w:p>
        </w:tc>
        <w:tc>
          <w:tcPr>
            <w:tcW w:w="841" w:type="dxa"/>
            <w:noWrap/>
            <w:hideMark/>
          </w:tcPr>
          <w:p w:rsidRPr="003A504D" w:rsidR="003A504D" w:rsidP="003A504D" w:rsidRDefault="003A504D" w14:paraId="4C7E66BB"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25</w:t>
            </w:r>
          </w:p>
        </w:tc>
        <w:tc>
          <w:tcPr>
            <w:tcW w:w="745" w:type="dxa"/>
            <w:noWrap/>
            <w:hideMark/>
          </w:tcPr>
          <w:p w:rsidRPr="003A504D" w:rsidR="003A504D" w:rsidP="003A504D" w:rsidRDefault="003A504D" w14:paraId="2837F66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45</w:t>
            </w:r>
          </w:p>
        </w:tc>
        <w:tc>
          <w:tcPr>
            <w:tcW w:w="865" w:type="dxa"/>
            <w:noWrap/>
            <w:hideMark/>
          </w:tcPr>
          <w:p w:rsidRPr="003A504D" w:rsidR="003A504D" w:rsidP="003A504D" w:rsidRDefault="003A504D" w14:paraId="05F427BC"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1004</w:t>
            </w:r>
          </w:p>
        </w:tc>
        <w:tc>
          <w:tcPr>
            <w:tcW w:w="1379" w:type="dxa"/>
            <w:noWrap/>
            <w:hideMark/>
          </w:tcPr>
          <w:p w:rsidRPr="003A504D" w:rsidR="003A504D" w:rsidP="003A504D" w:rsidRDefault="003A504D" w14:paraId="02A4FCC4"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1379" w:type="dxa"/>
            <w:noWrap/>
            <w:hideMark/>
          </w:tcPr>
          <w:p w:rsidRPr="003A504D" w:rsidR="003A504D" w:rsidP="003A504D" w:rsidRDefault="003A504D" w14:paraId="0E8197CA"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0/0/0/0</w:t>
            </w:r>
          </w:p>
        </w:tc>
        <w:tc>
          <w:tcPr>
            <w:tcW w:w="925" w:type="dxa"/>
            <w:noWrap/>
            <w:hideMark/>
          </w:tcPr>
          <w:p w:rsidRPr="003A504D" w:rsidR="003A504D" w:rsidP="003A504D" w:rsidRDefault="003A504D" w14:paraId="1CA8D6C9" w14:textId="77777777">
            <w:pPr>
              <w:spacing w:after="0" w:line="240" w:lineRule="auto"/>
              <w:jc w:val="center"/>
              <w:rPr>
                <w:rFonts w:eastAsia="Times New Roman" w:asciiTheme="minorHAnsi" w:hAnsiTheme="minorHAnsi" w:cstheme="minorHAnsi"/>
                <w:color w:val="000000"/>
                <w:sz w:val="18"/>
                <w:szCs w:val="18"/>
                <w:lang w:eastAsia="en-AU"/>
              </w:rPr>
            </w:pPr>
            <w:r w:rsidRPr="003A504D">
              <w:rPr>
                <w:rFonts w:eastAsia="Times New Roman" w:asciiTheme="minorHAnsi" w:hAnsiTheme="minorHAnsi" w:cstheme="minorHAnsi"/>
                <w:color w:val="000000"/>
                <w:sz w:val="18"/>
                <w:szCs w:val="18"/>
                <w:lang w:eastAsia="en-AU"/>
              </w:rPr>
              <w:t>-</w:t>
            </w:r>
          </w:p>
        </w:tc>
      </w:tr>
    </w:tbl>
    <w:p w:rsidR="00E22087" w:rsidP="00717DCC" w:rsidRDefault="00717DCC" w14:paraId="5CE5C20A" w14:textId="77777777">
      <w:pPr>
        <w:pStyle w:val="Caption"/>
      </w:pPr>
      <w:bookmarkStart w:name="_Ref202269377" w:id="33"/>
      <w:bookmarkStart w:name="_Toc222761462" w:id="34"/>
      <w:bookmarkStart w:name="_Ref222828835" w:id="35"/>
      <w:r>
        <w:t xml:space="preserve">Table </w:t>
      </w:r>
      <w:r>
        <w:fldChar w:fldCharType="begin"/>
      </w:r>
      <w:r>
        <w:instrText xml:space="preserve"> SEQ Table \* ARABIC </w:instrText>
      </w:r>
      <w:r>
        <w:fldChar w:fldCharType="separate"/>
      </w:r>
      <w:r w:rsidR="00621D4A">
        <w:rPr>
          <w:noProof/>
        </w:rPr>
        <w:t>1</w:t>
      </w:r>
      <w:r>
        <w:fldChar w:fldCharType="end"/>
      </w:r>
      <w:bookmarkEnd w:id="33"/>
      <w:r w:rsidR="00357A21">
        <w:t>.</w:t>
      </w:r>
      <w:r>
        <w:t xml:space="preserve"> Best track summary for Severe Tropical Cyclone </w:t>
      </w:r>
      <w:r w:rsidR="001B2D97">
        <w:t>Bakung</w:t>
      </w:r>
      <w:r>
        <w:t xml:space="preserve">, </w:t>
      </w:r>
      <w:r w:rsidR="000902B2">
        <w:t>1</w:t>
      </w:r>
      <w:r w:rsidR="001B2D97">
        <w:t>0</w:t>
      </w:r>
      <w:r w:rsidR="000902B2">
        <w:t>-</w:t>
      </w:r>
      <w:r w:rsidR="001B2D97">
        <w:t>18</w:t>
      </w:r>
      <w:r w:rsidR="000902B2">
        <w:t xml:space="preserve"> </w:t>
      </w:r>
      <w:r w:rsidR="001B2D97">
        <w:t>December</w:t>
      </w:r>
      <w:r>
        <w:t xml:space="preserve"> 2025. </w:t>
      </w:r>
      <w:r w:rsidRPr="006B1F8A">
        <w:t xml:space="preserve">UTC=AWST+8h. </w:t>
      </w:r>
    </w:p>
    <w:p w:rsidR="00274D85" w:rsidP="00717DCC" w:rsidRDefault="00717DCC" w14:paraId="153E7B77" w14:textId="64098951">
      <w:pPr>
        <w:pStyle w:val="Caption"/>
        <w:rPr>
          <w:b/>
          <w:bCs/>
        </w:rPr>
      </w:pPr>
      <w:r w:rsidRPr="006B1F8A">
        <w:t>* Not a tropical cyclone as gales less than halfway around centre.</w:t>
      </w:r>
      <w:bookmarkEnd w:id="34"/>
      <w:bookmarkEnd w:id="35"/>
    </w:p>
    <w:p w:rsidR="1A6E9D33" w:rsidP="00B13AF4" w:rsidRDefault="1A6E9D33" w14:paraId="49862655" w14:textId="4D49041B"/>
    <w:p w:rsidRPr="005B31CA" w:rsidR="00A53030" w:rsidP="005B31CA" w:rsidRDefault="00A53030" w14:paraId="0B7FF907" w14:textId="4B3B2F74">
      <w:pPr>
        <w:rPr>
          <w:sz w:val="18"/>
          <w:szCs w:val="20"/>
        </w:rPr>
      </w:pPr>
    </w:p>
    <w:p w:rsidR="009F0C23" w:rsidRDefault="009F0C23" w14:paraId="3C335B85" w14:textId="422C053F">
      <w:pPr>
        <w:spacing w:after="0" w:line="240" w:lineRule="auto"/>
        <w:rPr>
          <w:sz w:val="18"/>
          <w:szCs w:val="18"/>
        </w:rPr>
      </w:pPr>
      <w:r>
        <w:rPr>
          <w:sz w:val="18"/>
          <w:szCs w:val="18"/>
        </w:rPr>
        <w:br w:type="page"/>
      </w:r>
    </w:p>
    <w:p w:rsidRPr="00C72CB3" w:rsidR="00885AEF" w:rsidP="007F41FB" w:rsidRDefault="00885AEF" w14:paraId="18805BC4" w14:textId="545542EE">
      <w:pPr>
        <w:pStyle w:val="NumberedHeading1"/>
      </w:pPr>
      <w:bookmarkStart w:name="_Toc198727696" w:id="36"/>
      <w:bookmarkStart w:name="_Toc198801981" w:id="37"/>
      <w:bookmarkStart w:name="_Toc222761265" w:id="38"/>
      <w:r w:rsidRPr="008D4E89">
        <w:lastRenderedPageBreak/>
        <w:t xml:space="preserve">Meteorological </w:t>
      </w:r>
      <w:r w:rsidRPr="008D4E89" w:rsidR="00B04C5C">
        <w:t>d</w:t>
      </w:r>
      <w:r w:rsidRPr="008D4E89">
        <w:t>escription</w:t>
      </w:r>
      <w:bookmarkEnd w:id="36"/>
      <w:bookmarkEnd w:id="37"/>
      <w:bookmarkEnd w:id="38"/>
    </w:p>
    <w:p w:rsidR="00F1364E" w:rsidP="0041762A" w:rsidRDefault="00885AEF" w14:paraId="018C3C9A" w14:textId="5CFAAB8A">
      <w:pPr>
        <w:pStyle w:val="NumberedHeading2"/>
      </w:pPr>
      <w:bookmarkStart w:name="_Toc198727697" w:id="39"/>
      <w:bookmarkStart w:name="_Toc198801982" w:id="40"/>
      <w:bookmarkStart w:name="_Toc222761266" w:id="41"/>
      <w:bookmarkStart w:name="_Toc115789114" w:id="42"/>
      <w:r>
        <w:t xml:space="preserve">Intensity </w:t>
      </w:r>
      <w:r w:rsidR="00B04C5C">
        <w:t>a</w:t>
      </w:r>
      <w:r>
        <w:t>nalysis</w:t>
      </w:r>
      <w:bookmarkEnd w:id="39"/>
      <w:bookmarkEnd w:id="40"/>
      <w:bookmarkEnd w:id="41"/>
      <w:r w:rsidRPr="00887EFA">
        <w:t xml:space="preserve"> </w:t>
      </w:r>
      <w:bookmarkEnd w:id="42"/>
    </w:p>
    <w:p w:rsidR="00EC712A" w:rsidP="0BEFCD9A" w:rsidRDefault="00EC712A" w14:paraId="02597AEC" w14:textId="4CB5EB3C">
      <w:pPr>
        <w:rPr>
          <w:lang w:eastAsia="en-AU"/>
        </w:rPr>
      </w:pPr>
      <w:r>
        <w:rPr>
          <w:lang w:eastAsia="en-AU"/>
        </w:rPr>
        <w:t xml:space="preserve">A comparison of the </w:t>
      </w:r>
      <w:r w:rsidR="000D77E1">
        <w:rPr>
          <w:lang w:eastAsia="en-AU"/>
        </w:rPr>
        <w:t>subjective and o</w:t>
      </w:r>
      <w:r w:rsidR="001D7FFA">
        <w:rPr>
          <w:lang w:eastAsia="en-AU"/>
        </w:rPr>
        <w:t>bjective intensity estimates is shown in</w:t>
      </w:r>
      <w:r w:rsidR="00D25BAA">
        <w:rPr>
          <w:lang w:eastAsia="en-AU"/>
        </w:rPr>
        <w:t xml:space="preserve">  </w:t>
      </w:r>
      <w:r w:rsidR="003451D5">
        <w:rPr>
          <w:lang w:eastAsia="en-AU"/>
        </w:rPr>
        <w:fldChar w:fldCharType="begin"/>
      </w:r>
      <w:r w:rsidR="003451D5">
        <w:rPr>
          <w:lang w:eastAsia="en-AU"/>
        </w:rPr>
        <w:instrText xml:space="preserve"> REF _Ref222827415 \h </w:instrText>
      </w:r>
      <w:r w:rsidR="003451D5">
        <w:rPr>
          <w:lang w:eastAsia="en-AU"/>
        </w:rPr>
      </w:r>
      <w:r w:rsidR="003451D5">
        <w:rPr>
          <w:lang w:eastAsia="en-AU"/>
        </w:rPr>
        <w:fldChar w:fldCharType="separate"/>
      </w:r>
      <w:r w:rsidR="003451D5">
        <w:t xml:space="preserve">Figure </w:t>
      </w:r>
      <w:r w:rsidR="003451D5">
        <w:rPr>
          <w:noProof/>
        </w:rPr>
        <w:t>17</w:t>
      </w:r>
      <w:r w:rsidR="003451D5">
        <w:rPr>
          <w:lang w:eastAsia="en-AU"/>
        </w:rPr>
        <w:fldChar w:fldCharType="end"/>
      </w:r>
      <w:r w:rsidR="001D7FFA">
        <w:rPr>
          <w:lang w:eastAsia="en-AU"/>
        </w:rPr>
        <w:t>.</w:t>
      </w:r>
    </w:p>
    <w:p w:rsidR="00D25BAA" w:rsidP="0BEFCD9A" w:rsidRDefault="00802440" w14:paraId="69583C8A" w14:textId="7A0E2AB8">
      <w:pPr>
        <w:rPr>
          <w:lang w:eastAsia="en-AU"/>
        </w:rPr>
      </w:pPr>
      <w:r w:rsidRPr="00802440">
        <w:rPr>
          <w:lang w:eastAsia="en-AU"/>
        </w:rPr>
        <w:t>A tropical low developed west of Sumatra and well to the northeast of Cocos</w:t>
      </w:r>
      <w:r w:rsidR="00763051">
        <w:rPr>
          <w:lang w:eastAsia="en-AU"/>
        </w:rPr>
        <w:t xml:space="preserve"> (Keeling)</w:t>
      </w:r>
      <w:r w:rsidRPr="00802440">
        <w:rPr>
          <w:lang w:eastAsia="en-AU"/>
        </w:rPr>
        <w:t xml:space="preserve"> Islands on 10 December, </w:t>
      </w:r>
      <w:r w:rsidR="00C76E6F">
        <w:rPr>
          <w:lang w:eastAsia="en-AU"/>
        </w:rPr>
        <w:t xml:space="preserve">despite not having a tropical wave present as shown in the tropical wave analysis in </w:t>
      </w:r>
      <w:r w:rsidR="00DE40F8">
        <w:rPr>
          <w:lang w:eastAsia="en-AU"/>
        </w:rPr>
        <w:fldChar w:fldCharType="begin"/>
      </w:r>
      <w:r w:rsidR="00DE40F8">
        <w:rPr>
          <w:lang w:eastAsia="en-AU"/>
        </w:rPr>
        <w:instrText xml:space="preserve"> REF _Ref222749195 \h </w:instrText>
      </w:r>
      <w:r w:rsidR="00DE40F8">
        <w:rPr>
          <w:lang w:eastAsia="en-AU"/>
        </w:rPr>
      </w:r>
      <w:r w:rsidR="00DE40F8">
        <w:rPr>
          <w:lang w:eastAsia="en-AU"/>
        </w:rPr>
        <w:fldChar w:fldCharType="separate"/>
      </w:r>
      <w:r w:rsidR="00DE40F8">
        <w:t xml:space="preserve">Figure </w:t>
      </w:r>
      <w:r w:rsidR="00DE40F8">
        <w:rPr>
          <w:noProof/>
        </w:rPr>
        <w:t>3</w:t>
      </w:r>
      <w:r w:rsidR="00DE40F8">
        <w:rPr>
          <w:lang w:eastAsia="en-AU"/>
        </w:rPr>
        <w:fldChar w:fldCharType="end"/>
      </w:r>
      <w:r w:rsidR="00C76E6F">
        <w:rPr>
          <w:lang w:eastAsia="en-AU"/>
        </w:rPr>
        <w:t xml:space="preserve">. </w:t>
      </w:r>
      <w:r w:rsidR="000E1362">
        <w:rPr>
          <w:lang w:eastAsia="en-AU"/>
        </w:rPr>
        <w:t xml:space="preserve">Sea surface temperatures along the track of Bakung </w:t>
      </w:r>
      <w:r w:rsidR="002D5442">
        <w:rPr>
          <w:lang w:eastAsia="en-AU"/>
        </w:rPr>
        <w:t xml:space="preserve">started at </w:t>
      </w:r>
      <w:r w:rsidR="000E1362">
        <w:rPr>
          <w:lang w:eastAsia="en-AU"/>
        </w:rPr>
        <w:t>30.5-31</w:t>
      </w:r>
      <w:r w:rsidR="000E1362">
        <w:rPr>
          <w:rFonts w:cs="Arial"/>
          <w:lang w:eastAsia="en-AU"/>
        </w:rPr>
        <w:t>°</w:t>
      </w:r>
      <w:r w:rsidR="000E1362">
        <w:rPr>
          <w:lang w:eastAsia="en-AU"/>
        </w:rPr>
        <w:t>C</w:t>
      </w:r>
      <w:r w:rsidR="002D5442">
        <w:rPr>
          <w:lang w:eastAsia="en-AU"/>
        </w:rPr>
        <w:t xml:space="preserve"> and only reduced to about 29</w:t>
      </w:r>
      <w:r w:rsidR="000E1362">
        <w:rPr>
          <w:rFonts w:cs="Arial"/>
          <w:lang w:eastAsia="en-AU"/>
        </w:rPr>
        <w:t>°</w:t>
      </w:r>
      <w:r w:rsidR="000E1362">
        <w:rPr>
          <w:lang w:eastAsia="en-AU"/>
        </w:rPr>
        <w:t xml:space="preserve">C </w:t>
      </w:r>
      <w:r w:rsidR="002D5442">
        <w:rPr>
          <w:lang w:eastAsia="en-AU"/>
        </w:rPr>
        <w:t xml:space="preserve">at its </w:t>
      </w:r>
      <w:r w:rsidR="002A5A04">
        <w:rPr>
          <w:lang w:eastAsia="en-AU"/>
        </w:rPr>
        <w:t xml:space="preserve">furthest </w:t>
      </w:r>
      <w:r w:rsidR="002D5442">
        <w:rPr>
          <w:lang w:eastAsia="en-AU"/>
        </w:rPr>
        <w:t xml:space="preserve">point south </w:t>
      </w:r>
      <w:r w:rsidR="000E1362">
        <w:rPr>
          <w:lang w:eastAsia="en-AU"/>
        </w:rPr>
        <w:t>(</w:t>
      </w:r>
      <w:r w:rsidR="00763051">
        <w:rPr>
          <w:lang w:eastAsia="en-AU"/>
        </w:rPr>
        <w:fldChar w:fldCharType="begin"/>
      </w:r>
      <w:r w:rsidR="00763051">
        <w:rPr>
          <w:lang w:eastAsia="en-AU"/>
        </w:rPr>
        <w:instrText xml:space="preserve"> REF _Ref222824029 \h </w:instrText>
      </w:r>
      <w:r w:rsidR="00763051">
        <w:rPr>
          <w:lang w:eastAsia="en-AU"/>
        </w:rPr>
      </w:r>
      <w:r w:rsidR="00763051">
        <w:rPr>
          <w:lang w:eastAsia="en-AU"/>
        </w:rPr>
        <w:fldChar w:fldCharType="separate"/>
      </w:r>
      <w:r w:rsidR="00763051">
        <w:t xml:space="preserve">Figure </w:t>
      </w:r>
      <w:r w:rsidR="00763051">
        <w:rPr>
          <w:noProof/>
        </w:rPr>
        <w:t>4</w:t>
      </w:r>
      <w:r w:rsidR="00763051">
        <w:rPr>
          <w:lang w:eastAsia="en-AU"/>
        </w:rPr>
        <w:fldChar w:fldCharType="end"/>
      </w:r>
      <w:r w:rsidR="000E1362">
        <w:rPr>
          <w:lang w:eastAsia="en-AU"/>
        </w:rPr>
        <w:t>).</w:t>
      </w:r>
    </w:p>
    <w:p w:rsidR="00276724" w:rsidP="0BEFCD9A" w:rsidRDefault="00F94350" w14:paraId="259DD2F1" w14:textId="44673BCD">
      <w:pPr>
        <w:rPr>
          <w:lang w:eastAsia="en-AU"/>
        </w:rPr>
      </w:pPr>
      <w:r>
        <w:rPr>
          <w:lang w:eastAsia="en-AU"/>
        </w:rPr>
        <w:t xml:space="preserve">Scatterometry </w:t>
      </w:r>
      <w:r w:rsidR="00181D11">
        <w:rPr>
          <w:lang w:eastAsia="en-AU"/>
        </w:rPr>
        <w:t xml:space="preserve">on 11 December </w:t>
      </w:r>
      <w:r>
        <w:rPr>
          <w:lang w:eastAsia="en-AU"/>
        </w:rPr>
        <w:t>(e.g. ASCAT-C 0221 UTC</w:t>
      </w:r>
      <w:r w:rsidR="00807FB9">
        <w:rPr>
          <w:lang w:eastAsia="en-AU"/>
        </w:rPr>
        <w:t>)</w:t>
      </w:r>
      <w:r>
        <w:rPr>
          <w:lang w:eastAsia="en-AU"/>
        </w:rPr>
        <w:t xml:space="preserve"> showed near gales to the north</w:t>
      </w:r>
      <w:r w:rsidR="00181D11">
        <w:rPr>
          <w:lang w:eastAsia="en-AU"/>
        </w:rPr>
        <w:t xml:space="preserve"> of the centre</w:t>
      </w:r>
      <w:r w:rsidR="009F4AB3">
        <w:rPr>
          <w:lang w:eastAsia="en-AU"/>
        </w:rPr>
        <w:t xml:space="preserve">. Easterly wind shear resulted in deep convection </w:t>
      </w:r>
      <w:r w:rsidR="006D3842">
        <w:rPr>
          <w:lang w:eastAsia="en-AU"/>
        </w:rPr>
        <w:t>consolidating west of the centre</w:t>
      </w:r>
      <w:r w:rsidR="00035150">
        <w:rPr>
          <w:lang w:eastAsia="en-AU"/>
        </w:rPr>
        <w:t xml:space="preserve"> on 11 December but the wind shear reduced on 12 December allowing deep convection to develop around the centre</w:t>
      </w:r>
      <w:r w:rsidR="00BD58D5">
        <w:rPr>
          <w:lang w:eastAsia="en-AU"/>
        </w:rPr>
        <w:t>, as shown in Figure</w:t>
      </w:r>
      <w:r w:rsidR="00F13693">
        <w:rPr>
          <w:lang w:eastAsia="en-AU"/>
        </w:rPr>
        <w:t xml:space="preserve"> 5</w:t>
      </w:r>
      <w:r w:rsidR="00035150">
        <w:rPr>
          <w:lang w:eastAsia="en-AU"/>
        </w:rPr>
        <w:t xml:space="preserve">. </w:t>
      </w:r>
      <w:r w:rsidR="001244EE">
        <w:rPr>
          <w:lang w:eastAsia="en-AU"/>
        </w:rPr>
        <w:t>Tropical cyclone intensity was estimated at 0600 UTC 12 December on the basis of Dvorak estimates reaching 3.0 supported by m</w:t>
      </w:r>
      <w:r w:rsidR="00035150">
        <w:rPr>
          <w:lang w:eastAsia="en-AU"/>
        </w:rPr>
        <w:t>icrowave imagery (AMSR2 at 0718 UTC 12 December</w:t>
      </w:r>
      <w:r w:rsidR="00E465E5">
        <w:rPr>
          <w:lang w:eastAsia="en-AU"/>
        </w:rPr>
        <w:t xml:space="preserve"> in </w:t>
      </w:r>
      <w:r w:rsidR="007E07EC">
        <w:rPr>
          <w:lang w:eastAsia="en-AU"/>
        </w:rPr>
        <w:fldChar w:fldCharType="begin"/>
      </w:r>
      <w:r w:rsidR="007E07EC">
        <w:rPr>
          <w:lang w:eastAsia="en-AU"/>
        </w:rPr>
        <w:instrText xml:space="preserve"> REF _Ref222748614 \h </w:instrText>
      </w:r>
      <w:r w:rsidR="007E07EC">
        <w:rPr>
          <w:lang w:eastAsia="en-AU"/>
        </w:rPr>
      </w:r>
      <w:r w:rsidR="007E07EC">
        <w:rPr>
          <w:lang w:eastAsia="en-AU"/>
        </w:rPr>
        <w:fldChar w:fldCharType="separate"/>
      </w:r>
      <w:r w:rsidR="007E07EC">
        <w:t xml:space="preserve">Figure </w:t>
      </w:r>
      <w:r w:rsidR="00C95193">
        <w:t>6</w:t>
      </w:r>
      <w:r w:rsidR="007E07EC">
        <w:rPr>
          <w:lang w:eastAsia="en-AU"/>
        </w:rPr>
        <w:fldChar w:fldCharType="end"/>
      </w:r>
      <w:r w:rsidR="00035150">
        <w:rPr>
          <w:lang w:eastAsia="en-AU"/>
        </w:rPr>
        <w:t xml:space="preserve">) </w:t>
      </w:r>
      <w:r w:rsidR="001244EE">
        <w:rPr>
          <w:lang w:eastAsia="en-AU"/>
        </w:rPr>
        <w:t xml:space="preserve">that </w:t>
      </w:r>
      <w:r w:rsidR="00035150">
        <w:rPr>
          <w:lang w:eastAsia="en-AU"/>
        </w:rPr>
        <w:t xml:space="preserve">showed a </w:t>
      </w:r>
      <w:r w:rsidR="0019276C">
        <w:rPr>
          <w:lang w:eastAsia="en-AU"/>
        </w:rPr>
        <w:t>compact circulation</w:t>
      </w:r>
      <w:r w:rsidR="00ED090A">
        <w:rPr>
          <w:lang w:eastAsia="en-AU"/>
        </w:rPr>
        <w:t xml:space="preserve"> with deep convection </w:t>
      </w:r>
      <w:r w:rsidR="00294FAE">
        <w:rPr>
          <w:lang w:eastAsia="en-AU"/>
        </w:rPr>
        <w:t>around</w:t>
      </w:r>
      <w:r w:rsidR="00ED090A">
        <w:rPr>
          <w:lang w:eastAsia="en-AU"/>
        </w:rPr>
        <w:t xml:space="preserve"> the centre.</w:t>
      </w:r>
      <w:r w:rsidR="0063116C">
        <w:rPr>
          <w:lang w:eastAsia="en-AU"/>
        </w:rPr>
        <w:t xml:space="preserve"> </w:t>
      </w:r>
      <w:r w:rsidR="00F37802">
        <w:rPr>
          <w:lang w:eastAsia="en-AU"/>
        </w:rPr>
        <w:t>During operations the system was</w:t>
      </w:r>
      <w:r w:rsidR="00276724">
        <w:rPr>
          <w:lang w:eastAsia="en-AU"/>
        </w:rPr>
        <w:t xml:space="preserve"> named Bakung by </w:t>
      </w:r>
      <w:r w:rsidRPr="00802440" w:rsidR="00276724">
        <w:rPr>
          <w:lang w:eastAsia="en-AU"/>
        </w:rPr>
        <w:t>Jakarta Tropical Cyclone Warning Centre (BMKG, Indonesia) at 1200 UTC</w:t>
      </w:r>
      <w:r w:rsidR="00276724">
        <w:rPr>
          <w:lang w:eastAsia="en-AU"/>
        </w:rPr>
        <w:t>.</w:t>
      </w:r>
      <w:r w:rsidRPr="00802440" w:rsidR="00276724">
        <w:rPr>
          <w:lang w:eastAsia="en-AU"/>
        </w:rPr>
        <w:t xml:space="preserve"> </w:t>
      </w:r>
    </w:p>
    <w:p w:rsidR="0063116C" w:rsidP="0BEFCD9A" w:rsidRDefault="00CE4DEE" w14:paraId="39FEF8DE" w14:textId="39903DEF">
      <w:pPr>
        <w:rPr>
          <w:lang w:eastAsia="en-AU"/>
        </w:rPr>
      </w:pPr>
      <w:r>
        <w:rPr>
          <w:lang w:eastAsia="en-AU"/>
        </w:rPr>
        <w:t>Bakung's small size</w:t>
      </w:r>
      <w:r w:rsidR="007A1390">
        <w:rPr>
          <w:lang w:eastAsia="en-AU"/>
        </w:rPr>
        <w:t xml:space="preserve"> (shown in ASCAT images from 13-15 December in </w:t>
      </w:r>
      <w:r w:rsidR="007A1390">
        <w:rPr>
          <w:lang w:eastAsia="en-AU"/>
        </w:rPr>
        <w:fldChar w:fldCharType="begin"/>
      </w:r>
      <w:r w:rsidR="007A1390">
        <w:rPr>
          <w:lang w:eastAsia="en-AU"/>
        </w:rPr>
        <w:instrText xml:space="preserve"> REF _Ref222755196 \h </w:instrText>
      </w:r>
      <w:r w:rsidR="007A1390">
        <w:rPr>
          <w:lang w:eastAsia="en-AU"/>
        </w:rPr>
      </w:r>
      <w:r w:rsidR="007A1390">
        <w:rPr>
          <w:lang w:eastAsia="en-AU"/>
        </w:rPr>
        <w:fldChar w:fldCharType="separate"/>
      </w:r>
      <w:r w:rsidR="007A1390">
        <w:t xml:space="preserve">Figure </w:t>
      </w:r>
      <w:r w:rsidR="00713A7C">
        <w:t>7</w:t>
      </w:r>
      <w:r w:rsidR="007A1390">
        <w:rPr>
          <w:lang w:eastAsia="en-AU"/>
        </w:rPr>
        <w:fldChar w:fldCharType="end"/>
      </w:r>
      <w:r w:rsidR="007A1390">
        <w:rPr>
          <w:lang w:eastAsia="en-AU"/>
        </w:rPr>
        <w:t>)</w:t>
      </w:r>
      <w:r w:rsidR="00F05DB1">
        <w:rPr>
          <w:lang w:eastAsia="en-AU"/>
        </w:rPr>
        <w:t xml:space="preserve"> allowed it to </w:t>
      </w:r>
      <w:r w:rsidR="002E6C8D">
        <w:rPr>
          <w:lang w:eastAsia="en-AU"/>
        </w:rPr>
        <w:t xml:space="preserve">quickly </w:t>
      </w:r>
      <w:r w:rsidR="00F05DB1">
        <w:rPr>
          <w:lang w:eastAsia="en-AU"/>
        </w:rPr>
        <w:t>change intensity</w:t>
      </w:r>
      <w:r w:rsidR="007815CC">
        <w:rPr>
          <w:lang w:eastAsia="en-AU"/>
        </w:rPr>
        <w:t xml:space="preserve">. </w:t>
      </w:r>
      <w:r w:rsidR="008F5D8A">
        <w:rPr>
          <w:lang w:eastAsia="en-AU"/>
        </w:rPr>
        <w:t>Rapid i</w:t>
      </w:r>
      <w:r w:rsidR="00E850A9">
        <w:rPr>
          <w:lang w:eastAsia="en-AU"/>
        </w:rPr>
        <w:t xml:space="preserve">ntensification </w:t>
      </w:r>
      <w:r w:rsidR="008F5D8A">
        <w:rPr>
          <w:lang w:eastAsia="en-AU"/>
        </w:rPr>
        <w:t xml:space="preserve">occurred </w:t>
      </w:r>
      <w:r w:rsidR="00E850A9">
        <w:rPr>
          <w:lang w:eastAsia="en-AU"/>
        </w:rPr>
        <w:t>on 13 December</w:t>
      </w:r>
      <w:r w:rsidR="00324B5C">
        <w:rPr>
          <w:lang w:eastAsia="en-AU"/>
        </w:rPr>
        <w:t xml:space="preserve"> and an eye developed on microwave imagery (</w:t>
      </w:r>
      <w:r w:rsidR="000D2563">
        <w:rPr>
          <w:lang w:eastAsia="en-AU"/>
        </w:rPr>
        <w:t xml:space="preserve">89 GHz </w:t>
      </w:r>
      <w:r w:rsidR="00324B5C">
        <w:rPr>
          <w:lang w:eastAsia="en-AU"/>
        </w:rPr>
        <w:t xml:space="preserve">AMSR2 </w:t>
      </w:r>
      <w:r w:rsidR="000D2563">
        <w:rPr>
          <w:lang w:eastAsia="en-AU"/>
        </w:rPr>
        <w:t xml:space="preserve">image at </w:t>
      </w:r>
      <w:r w:rsidR="00324B5C">
        <w:rPr>
          <w:lang w:eastAsia="en-AU"/>
        </w:rPr>
        <w:t>1849</w:t>
      </w:r>
      <w:r w:rsidR="009F1B65">
        <w:rPr>
          <w:lang w:eastAsia="en-AU"/>
        </w:rPr>
        <w:t xml:space="preserve"> </w:t>
      </w:r>
      <w:r w:rsidR="00324B5C">
        <w:rPr>
          <w:lang w:eastAsia="en-AU"/>
        </w:rPr>
        <w:t xml:space="preserve">UTC in </w:t>
      </w:r>
      <w:r w:rsidR="009F1B65">
        <w:rPr>
          <w:lang w:eastAsia="en-AU"/>
        </w:rPr>
        <w:fldChar w:fldCharType="begin"/>
      </w:r>
      <w:r w:rsidR="009F1B65">
        <w:rPr>
          <w:lang w:eastAsia="en-AU"/>
        </w:rPr>
        <w:instrText xml:space="preserve"> REF _Ref222755083 \h </w:instrText>
      </w:r>
      <w:r w:rsidR="009F1B65">
        <w:rPr>
          <w:lang w:eastAsia="en-AU"/>
        </w:rPr>
      </w:r>
      <w:r w:rsidR="009F1B65">
        <w:rPr>
          <w:lang w:eastAsia="en-AU"/>
        </w:rPr>
        <w:fldChar w:fldCharType="separate"/>
      </w:r>
      <w:r w:rsidR="009F1B65">
        <w:t xml:space="preserve">Figure </w:t>
      </w:r>
      <w:r w:rsidR="009F1B65">
        <w:rPr>
          <w:lang w:eastAsia="en-AU"/>
        </w:rPr>
        <w:fldChar w:fldCharType="end"/>
      </w:r>
      <w:r w:rsidR="00E2435B">
        <w:rPr>
          <w:lang w:eastAsia="en-AU"/>
        </w:rPr>
        <w:t>8</w:t>
      </w:r>
      <w:r w:rsidR="00324B5C">
        <w:rPr>
          <w:lang w:eastAsia="en-AU"/>
        </w:rPr>
        <w:t>)</w:t>
      </w:r>
      <w:r w:rsidR="009F488A">
        <w:rPr>
          <w:lang w:eastAsia="en-AU"/>
        </w:rPr>
        <w:t xml:space="preserve">. An eye </w:t>
      </w:r>
      <w:r w:rsidR="005326AA">
        <w:rPr>
          <w:lang w:eastAsia="en-AU"/>
        </w:rPr>
        <w:t xml:space="preserve">then became apparent on </w:t>
      </w:r>
      <w:r w:rsidR="009F488A">
        <w:rPr>
          <w:lang w:eastAsia="en-AU"/>
        </w:rPr>
        <w:t>infra</w:t>
      </w:r>
      <w:r w:rsidR="000044EE">
        <w:rPr>
          <w:lang w:eastAsia="en-AU"/>
        </w:rPr>
        <w:t>-</w:t>
      </w:r>
      <w:r w:rsidR="009F488A">
        <w:rPr>
          <w:lang w:eastAsia="en-AU"/>
        </w:rPr>
        <w:t>red imagery</w:t>
      </w:r>
      <w:r w:rsidR="005326AA">
        <w:rPr>
          <w:lang w:eastAsia="en-AU"/>
        </w:rPr>
        <w:t xml:space="preserve"> </w:t>
      </w:r>
      <w:r w:rsidR="006C7E50">
        <w:rPr>
          <w:lang w:eastAsia="en-AU"/>
        </w:rPr>
        <w:t xml:space="preserve">(e.g. </w:t>
      </w:r>
      <w:r w:rsidR="000044EE">
        <w:rPr>
          <w:lang w:eastAsia="en-AU"/>
        </w:rPr>
        <w:t xml:space="preserve">2200 UTC 14 December in </w:t>
      </w:r>
      <w:r w:rsidR="000044EE">
        <w:rPr>
          <w:lang w:eastAsia="en-AU"/>
        </w:rPr>
        <w:fldChar w:fldCharType="begin"/>
      </w:r>
      <w:r w:rsidR="000044EE">
        <w:rPr>
          <w:lang w:eastAsia="en-AU"/>
        </w:rPr>
        <w:instrText xml:space="preserve"> REF _Ref222755360 \h </w:instrText>
      </w:r>
      <w:r w:rsidR="000044EE">
        <w:rPr>
          <w:lang w:eastAsia="en-AU"/>
        </w:rPr>
      </w:r>
      <w:r w:rsidR="000044EE">
        <w:rPr>
          <w:lang w:eastAsia="en-AU"/>
        </w:rPr>
        <w:fldChar w:fldCharType="separate"/>
      </w:r>
      <w:r w:rsidR="000044EE">
        <w:t xml:space="preserve">Figure </w:t>
      </w:r>
      <w:r w:rsidR="00713A7C">
        <w:t>9</w:t>
      </w:r>
      <w:r w:rsidR="000044EE">
        <w:rPr>
          <w:lang w:eastAsia="en-AU"/>
        </w:rPr>
        <w:fldChar w:fldCharType="end"/>
      </w:r>
      <w:r w:rsidR="000044EE">
        <w:rPr>
          <w:lang w:eastAsia="en-AU"/>
        </w:rPr>
        <w:t xml:space="preserve">) </w:t>
      </w:r>
      <w:r w:rsidR="006C7E50">
        <w:rPr>
          <w:lang w:eastAsia="en-AU"/>
        </w:rPr>
        <w:t>which caused Dvorak intensity estimates to peak at CI=5.5 consistent with maximum wind speed of 90 kn (</w:t>
      </w:r>
      <w:r w:rsidR="002C1D7C">
        <w:rPr>
          <w:lang w:eastAsia="en-AU"/>
        </w:rPr>
        <w:t>165</w:t>
      </w:r>
      <w:r w:rsidR="006C7E50">
        <w:rPr>
          <w:lang w:eastAsia="en-AU"/>
        </w:rPr>
        <w:t xml:space="preserve"> km/h) at 0000 UTC 14 December.</w:t>
      </w:r>
      <w:r w:rsidR="008710CF">
        <w:rPr>
          <w:lang w:eastAsia="en-AU"/>
        </w:rPr>
        <w:t xml:space="preserve"> The small eye size and the large viewing angle of Himawari</w:t>
      </w:r>
      <w:r w:rsidR="001107BA">
        <w:rPr>
          <w:lang w:eastAsia="en-AU"/>
        </w:rPr>
        <w:t>-9</w:t>
      </w:r>
      <w:r w:rsidR="008710CF">
        <w:rPr>
          <w:lang w:eastAsia="en-AU"/>
        </w:rPr>
        <w:t xml:space="preserve"> </w:t>
      </w:r>
      <w:r w:rsidR="005D5E69">
        <w:rPr>
          <w:lang w:eastAsia="en-AU"/>
        </w:rPr>
        <w:t>(</w:t>
      </w:r>
      <w:r w:rsidR="000D42DD">
        <w:rPr>
          <w:lang w:eastAsia="en-AU"/>
        </w:rPr>
        <w:t>141</w:t>
      </w:r>
      <w:r w:rsidR="000D42DD">
        <w:rPr>
          <w:rFonts w:cs="Arial"/>
          <w:lang w:eastAsia="en-AU"/>
        </w:rPr>
        <w:t>°</w:t>
      </w:r>
      <w:r w:rsidR="000D42DD">
        <w:rPr>
          <w:lang w:eastAsia="en-AU"/>
        </w:rPr>
        <w:t xml:space="preserve">E) </w:t>
      </w:r>
      <w:r w:rsidR="008710CF">
        <w:rPr>
          <w:lang w:eastAsia="en-AU"/>
        </w:rPr>
        <w:t xml:space="preserve">to </w:t>
      </w:r>
      <w:r w:rsidR="00B0034D">
        <w:rPr>
          <w:lang w:eastAsia="en-AU"/>
        </w:rPr>
        <w:t xml:space="preserve">Bakung's longitude </w:t>
      </w:r>
      <w:r w:rsidR="00A87BA9">
        <w:rPr>
          <w:lang w:eastAsia="en-AU"/>
        </w:rPr>
        <w:t>(</w:t>
      </w:r>
      <w:r w:rsidR="00CD10D2">
        <w:rPr>
          <w:lang w:eastAsia="en-AU"/>
        </w:rPr>
        <w:t>90-</w:t>
      </w:r>
      <w:r w:rsidR="002B0A74">
        <w:rPr>
          <w:lang w:eastAsia="en-AU"/>
        </w:rPr>
        <w:t>100</w:t>
      </w:r>
      <w:r w:rsidR="002B0A74">
        <w:rPr>
          <w:rFonts w:cs="Arial"/>
          <w:lang w:eastAsia="en-AU"/>
        </w:rPr>
        <w:t>°</w:t>
      </w:r>
      <w:r w:rsidR="002B0A74">
        <w:rPr>
          <w:lang w:eastAsia="en-AU"/>
        </w:rPr>
        <w:t>E</w:t>
      </w:r>
      <w:r w:rsidR="00A87BA9">
        <w:rPr>
          <w:lang w:eastAsia="en-AU"/>
        </w:rPr>
        <w:t>)</w:t>
      </w:r>
      <w:r w:rsidR="00032001">
        <w:rPr>
          <w:lang w:eastAsia="en-AU"/>
        </w:rPr>
        <w:t xml:space="preserve"> likely resulted in the eye being under sampled</w:t>
      </w:r>
      <w:r w:rsidR="007E5FDD">
        <w:rPr>
          <w:lang w:eastAsia="en-AU"/>
        </w:rPr>
        <w:t>. For example the ADT objective algorithm did not resolve an eye</w:t>
      </w:r>
      <w:r w:rsidR="001111A0">
        <w:rPr>
          <w:lang w:eastAsia="en-AU"/>
        </w:rPr>
        <w:t xml:space="preserve"> at any </w:t>
      </w:r>
      <w:r w:rsidR="000A43ED">
        <w:rPr>
          <w:lang w:eastAsia="en-AU"/>
        </w:rPr>
        <w:t>stage</w:t>
      </w:r>
      <w:r w:rsidR="001111A0">
        <w:rPr>
          <w:lang w:eastAsia="en-AU"/>
        </w:rPr>
        <w:t xml:space="preserve"> during Bakung's </w:t>
      </w:r>
      <w:r w:rsidR="00FC0898">
        <w:rPr>
          <w:lang w:eastAsia="en-AU"/>
        </w:rPr>
        <w:t>lifetime</w:t>
      </w:r>
      <w:r w:rsidR="00B43CD0">
        <w:rPr>
          <w:lang w:eastAsia="en-AU"/>
        </w:rPr>
        <w:t xml:space="preserve">. </w:t>
      </w:r>
      <w:r w:rsidR="00300E91">
        <w:rPr>
          <w:lang w:eastAsia="en-AU"/>
        </w:rPr>
        <w:t>Overall t</w:t>
      </w:r>
      <w:r w:rsidR="00B43CD0">
        <w:rPr>
          <w:lang w:eastAsia="en-AU"/>
        </w:rPr>
        <w:t>he objective intensity techniques</w:t>
      </w:r>
      <w:r w:rsidR="00460ED5">
        <w:rPr>
          <w:lang w:eastAsia="en-AU"/>
        </w:rPr>
        <w:t xml:space="preserve"> </w:t>
      </w:r>
      <w:r w:rsidR="008115D8">
        <w:rPr>
          <w:lang w:eastAsia="en-AU"/>
        </w:rPr>
        <w:t>(</w:t>
      </w:r>
      <w:r w:rsidR="008115D8">
        <w:rPr>
          <w:lang w:eastAsia="en-AU"/>
        </w:rPr>
        <w:fldChar w:fldCharType="begin"/>
      </w:r>
      <w:r w:rsidR="008115D8">
        <w:rPr>
          <w:lang w:eastAsia="en-AU"/>
        </w:rPr>
        <w:instrText xml:space="preserve"> REF _Ref222827415 \h </w:instrText>
      </w:r>
      <w:r w:rsidR="008115D8">
        <w:rPr>
          <w:lang w:eastAsia="en-AU"/>
        </w:rPr>
      </w:r>
      <w:r w:rsidR="008115D8">
        <w:rPr>
          <w:lang w:eastAsia="en-AU"/>
        </w:rPr>
        <w:fldChar w:fldCharType="separate"/>
      </w:r>
      <w:r w:rsidR="008115D8">
        <w:t xml:space="preserve">Figure </w:t>
      </w:r>
      <w:r w:rsidR="008115D8">
        <w:rPr>
          <w:noProof/>
        </w:rPr>
        <w:t>1</w:t>
      </w:r>
      <w:r w:rsidR="00E2435B">
        <w:rPr>
          <w:noProof/>
        </w:rPr>
        <w:t>7</w:t>
      </w:r>
      <w:r w:rsidR="008115D8">
        <w:rPr>
          <w:lang w:eastAsia="en-AU"/>
        </w:rPr>
        <w:fldChar w:fldCharType="end"/>
      </w:r>
      <w:r w:rsidR="00A42962">
        <w:rPr>
          <w:lang w:eastAsia="en-AU"/>
        </w:rPr>
        <w:t>)</w:t>
      </w:r>
      <w:r w:rsidR="00460ED5">
        <w:rPr>
          <w:lang w:eastAsia="en-AU"/>
        </w:rPr>
        <w:fldChar w:fldCharType="begin"/>
      </w:r>
      <w:r w:rsidR="00460ED5">
        <w:rPr>
          <w:lang w:eastAsia="en-AU"/>
        </w:rPr>
        <w:instrText xml:space="preserve"> REF _Ref222830007 \h </w:instrText>
      </w:r>
      <w:r w:rsidR="00460ED5">
        <w:rPr>
          <w:lang w:eastAsia="en-AU"/>
        </w:rPr>
      </w:r>
      <w:r w:rsidR="00460ED5">
        <w:rPr>
          <w:lang w:eastAsia="en-AU"/>
        </w:rPr>
        <w:fldChar w:fldCharType="separate"/>
      </w:r>
      <w:r w:rsidR="00460ED5">
        <w:rPr>
          <w:lang w:eastAsia="en-AU"/>
        </w:rPr>
        <w:fldChar w:fldCharType="end"/>
      </w:r>
      <w:r w:rsidR="00B43CD0">
        <w:rPr>
          <w:lang w:eastAsia="en-AU"/>
        </w:rPr>
        <w:t xml:space="preserve"> underestimated the intensity</w:t>
      </w:r>
      <w:r w:rsidR="00460ED5">
        <w:rPr>
          <w:lang w:eastAsia="en-AU"/>
        </w:rPr>
        <w:t xml:space="preserve"> during the two peak intensity phases</w:t>
      </w:r>
      <w:r w:rsidR="000A43ED">
        <w:rPr>
          <w:lang w:eastAsia="en-AU"/>
        </w:rPr>
        <w:t>.</w:t>
      </w:r>
    </w:p>
    <w:p w:rsidR="00913E7C" w:rsidP="0BEFCD9A" w:rsidRDefault="00913E7C" w14:paraId="270C9B24" w14:textId="36A741A7">
      <w:pPr>
        <w:rPr>
          <w:lang w:eastAsia="en-AU"/>
        </w:rPr>
      </w:pPr>
      <w:r>
        <w:rPr>
          <w:lang w:eastAsia="en-AU"/>
        </w:rPr>
        <w:t>A</w:t>
      </w:r>
      <w:r w:rsidR="00500B55">
        <w:rPr>
          <w:lang w:eastAsia="en-AU"/>
        </w:rPr>
        <w:t>n</w:t>
      </w:r>
      <w:r>
        <w:rPr>
          <w:lang w:eastAsia="en-AU"/>
        </w:rPr>
        <w:t xml:space="preserve"> increase in </w:t>
      </w:r>
      <w:r w:rsidR="00500B55">
        <w:rPr>
          <w:lang w:eastAsia="en-AU"/>
        </w:rPr>
        <w:t xml:space="preserve">northeasterly </w:t>
      </w:r>
      <w:r>
        <w:rPr>
          <w:lang w:eastAsia="en-AU"/>
        </w:rPr>
        <w:t>wind shear</w:t>
      </w:r>
      <w:r w:rsidR="00E55DBD">
        <w:rPr>
          <w:lang w:eastAsia="en-AU"/>
        </w:rPr>
        <w:t xml:space="preserve"> (Figure 5)</w:t>
      </w:r>
      <w:r>
        <w:rPr>
          <w:lang w:eastAsia="en-AU"/>
        </w:rPr>
        <w:t xml:space="preserve"> </w:t>
      </w:r>
      <w:r w:rsidR="00EF5A68">
        <w:rPr>
          <w:lang w:eastAsia="en-AU"/>
        </w:rPr>
        <w:t xml:space="preserve">during 14 December </w:t>
      </w:r>
      <w:r w:rsidR="000B378C">
        <w:rPr>
          <w:lang w:eastAsia="en-AU"/>
        </w:rPr>
        <w:t>weakened</w:t>
      </w:r>
      <w:r w:rsidR="001A5753">
        <w:rPr>
          <w:lang w:eastAsia="en-AU"/>
        </w:rPr>
        <w:t xml:space="preserve"> deep convection east of the centre</w:t>
      </w:r>
      <w:r w:rsidR="00C71B39">
        <w:rPr>
          <w:lang w:eastAsia="en-AU"/>
        </w:rPr>
        <w:t>,</w:t>
      </w:r>
      <w:r w:rsidR="00E87AE1">
        <w:rPr>
          <w:lang w:eastAsia="en-AU"/>
        </w:rPr>
        <w:t xml:space="preserve"> although </w:t>
      </w:r>
      <w:r w:rsidR="003C3F42">
        <w:rPr>
          <w:lang w:eastAsia="en-AU"/>
        </w:rPr>
        <w:t xml:space="preserve">the intensity </w:t>
      </w:r>
      <w:r w:rsidR="0042474B">
        <w:rPr>
          <w:lang w:eastAsia="en-AU"/>
        </w:rPr>
        <w:t>at 1200 UTC was estimated at 80 kn, consistent with subjective Dvorak</w:t>
      </w:r>
      <w:r w:rsidR="005378AA">
        <w:rPr>
          <w:lang w:eastAsia="en-AU"/>
        </w:rPr>
        <w:t xml:space="preserve"> and slightly lower than </w:t>
      </w:r>
      <w:r w:rsidR="002E218A">
        <w:rPr>
          <w:lang w:eastAsia="en-AU"/>
        </w:rPr>
        <w:t xml:space="preserve">winds from </w:t>
      </w:r>
      <w:r w:rsidR="00EF5A68">
        <w:rPr>
          <w:lang w:eastAsia="en-AU"/>
        </w:rPr>
        <w:t>SAR RCM-1</w:t>
      </w:r>
      <w:r w:rsidR="00C71B39">
        <w:rPr>
          <w:lang w:eastAsia="en-AU"/>
        </w:rPr>
        <w:t xml:space="preserve"> a</w:t>
      </w:r>
      <w:r w:rsidR="006463ED">
        <w:rPr>
          <w:lang w:eastAsia="en-AU"/>
        </w:rPr>
        <w:t>t</w:t>
      </w:r>
      <w:r w:rsidR="00C71B39">
        <w:rPr>
          <w:lang w:eastAsia="en-AU"/>
        </w:rPr>
        <w:t xml:space="preserve"> 1209 UTC</w:t>
      </w:r>
      <w:r w:rsidR="00E46827">
        <w:rPr>
          <w:lang w:eastAsia="en-AU"/>
        </w:rPr>
        <w:t xml:space="preserve"> in</w:t>
      </w:r>
      <w:r w:rsidR="00EF5A68">
        <w:rPr>
          <w:lang w:eastAsia="en-AU"/>
        </w:rPr>
        <w:t xml:space="preserve"> </w:t>
      </w:r>
      <w:r w:rsidR="00E04D57">
        <w:rPr>
          <w:lang w:eastAsia="en-AU"/>
        </w:rPr>
        <w:fldChar w:fldCharType="begin"/>
      </w:r>
      <w:r w:rsidR="00E04D57">
        <w:rPr>
          <w:lang w:eastAsia="en-AU"/>
        </w:rPr>
        <w:instrText xml:space="preserve"> REF _Ref222751651 \h </w:instrText>
      </w:r>
      <w:r w:rsidR="00E04D57">
        <w:rPr>
          <w:lang w:eastAsia="en-AU"/>
        </w:rPr>
      </w:r>
      <w:r w:rsidR="00E04D57">
        <w:rPr>
          <w:lang w:eastAsia="en-AU"/>
        </w:rPr>
        <w:fldChar w:fldCharType="separate"/>
      </w:r>
      <w:r w:rsidR="00E04D57">
        <w:t xml:space="preserve">Figure </w:t>
      </w:r>
      <w:r w:rsidR="00A17BAD">
        <w:t>10</w:t>
      </w:r>
      <w:r w:rsidR="00E04D57">
        <w:rPr>
          <w:lang w:eastAsia="en-AU"/>
        </w:rPr>
        <w:fldChar w:fldCharType="end"/>
      </w:r>
      <w:r w:rsidR="009A6EF4">
        <w:rPr>
          <w:lang w:eastAsia="en-AU"/>
        </w:rPr>
        <w:t>.</w:t>
      </w:r>
      <w:r w:rsidR="00F70AD5">
        <w:rPr>
          <w:lang w:eastAsia="en-AU"/>
        </w:rPr>
        <w:t xml:space="preserve"> </w:t>
      </w:r>
      <w:r w:rsidR="00CB68FA">
        <w:rPr>
          <w:lang w:eastAsia="en-AU"/>
        </w:rPr>
        <w:t xml:space="preserve">Deep </w:t>
      </w:r>
      <w:r w:rsidR="00DC5692">
        <w:rPr>
          <w:lang w:eastAsia="en-AU"/>
        </w:rPr>
        <w:t xml:space="preserve">convection </w:t>
      </w:r>
      <w:r w:rsidR="00CB68FA">
        <w:rPr>
          <w:lang w:eastAsia="en-AU"/>
        </w:rPr>
        <w:t xml:space="preserve">then </w:t>
      </w:r>
      <w:r w:rsidR="00DC5692">
        <w:rPr>
          <w:lang w:eastAsia="en-AU"/>
        </w:rPr>
        <w:t xml:space="preserve">contracted southwest of the centre and </w:t>
      </w:r>
      <w:r w:rsidR="00821ED6">
        <w:rPr>
          <w:lang w:eastAsia="en-AU"/>
        </w:rPr>
        <w:t>Bakung weakened to a category 1 system</w:t>
      </w:r>
      <w:r w:rsidR="00AF1D4D">
        <w:rPr>
          <w:lang w:eastAsia="en-AU"/>
        </w:rPr>
        <w:t xml:space="preserve"> on 15 December</w:t>
      </w:r>
      <w:r w:rsidR="000059A6">
        <w:rPr>
          <w:lang w:eastAsia="en-AU"/>
        </w:rPr>
        <w:t xml:space="preserve">, </w:t>
      </w:r>
      <w:r w:rsidR="005F0E3A">
        <w:rPr>
          <w:lang w:eastAsia="en-AU"/>
        </w:rPr>
        <w:t>consistent with</w:t>
      </w:r>
      <w:r w:rsidR="00C515FF">
        <w:rPr>
          <w:lang w:eastAsia="en-AU"/>
        </w:rPr>
        <w:t xml:space="preserve"> Dvorak estimates and scatterometry </w:t>
      </w:r>
      <w:r w:rsidR="00C338CA">
        <w:rPr>
          <w:lang w:eastAsia="en-AU"/>
        </w:rPr>
        <w:t>(ASCAT-B 1452 UTC</w:t>
      </w:r>
      <w:r w:rsidR="00212A1F">
        <w:rPr>
          <w:lang w:eastAsia="en-AU"/>
        </w:rPr>
        <w:t xml:space="preserve"> in </w:t>
      </w:r>
      <w:r w:rsidR="00212A1F">
        <w:rPr>
          <w:lang w:eastAsia="en-AU"/>
        </w:rPr>
        <w:fldChar w:fldCharType="begin"/>
      </w:r>
      <w:r w:rsidR="00212A1F">
        <w:rPr>
          <w:lang w:eastAsia="en-AU"/>
        </w:rPr>
        <w:instrText xml:space="preserve"> REF _Ref222755196 \h </w:instrText>
      </w:r>
      <w:r w:rsidR="00212A1F">
        <w:rPr>
          <w:lang w:eastAsia="en-AU"/>
        </w:rPr>
      </w:r>
      <w:r w:rsidR="00212A1F">
        <w:rPr>
          <w:lang w:eastAsia="en-AU"/>
        </w:rPr>
        <w:fldChar w:fldCharType="separate"/>
      </w:r>
      <w:r w:rsidR="00212A1F">
        <w:t xml:space="preserve">Figure </w:t>
      </w:r>
      <w:r w:rsidR="00212A1F">
        <w:rPr>
          <w:lang w:eastAsia="en-AU"/>
        </w:rPr>
        <w:fldChar w:fldCharType="end"/>
      </w:r>
      <w:r w:rsidR="00A33F5E">
        <w:rPr>
          <w:lang w:eastAsia="en-AU"/>
        </w:rPr>
        <w:t>7</w:t>
      </w:r>
      <w:r w:rsidR="00212A1F">
        <w:rPr>
          <w:lang w:eastAsia="en-AU"/>
        </w:rPr>
        <w:t>)</w:t>
      </w:r>
      <w:r w:rsidR="005F0E3A">
        <w:rPr>
          <w:lang w:eastAsia="en-AU"/>
        </w:rPr>
        <w:t>.</w:t>
      </w:r>
      <w:r w:rsidR="00500B55">
        <w:rPr>
          <w:lang w:eastAsia="en-AU"/>
        </w:rPr>
        <w:t xml:space="preserve"> </w:t>
      </w:r>
      <w:r w:rsidR="00C84D7D">
        <w:rPr>
          <w:lang w:eastAsia="en-AU"/>
        </w:rPr>
        <w:t xml:space="preserve">This pattern continued on 16 December. </w:t>
      </w:r>
    </w:p>
    <w:p w:rsidR="00C4490C" w:rsidP="0BEFCD9A" w:rsidRDefault="003D02A3" w14:paraId="528AAAE2" w14:textId="3D4CA72A">
      <w:pPr>
        <w:rPr>
          <w:lang w:eastAsia="en-AU"/>
        </w:rPr>
      </w:pPr>
      <w:r>
        <w:rPr>
          <w:lang w:eastAsia="en-AU"/>
        </w:rPr>
        <w:t xml:space="preserve">Overnight from 16 to 17 December deep convection increased near the centre and </w:t>
      </w:r>
      <w:r w:rsidR="0035293E">
        <w:rPr>
          <w:lang w:eastAsia="en-AU"/>
        </w:rPr>
        <w:t xml:space="preserve">once more an eye appeared on microwave imagery </w:t>
      </w:r>
      <w:r w:rsidR="00592381">
        <w:rPr>
          <w:lang w:eastAsia="en-AU"/>
        </w:rPr>
        <w:t xml:space="preserve">AMSR2 1920 UTC, </w:t>
      </w:r>
      <w:r w:rsidR="0035293E">
        <w:rPr>
          <w:lang w:eastAsia="en-AU"/>
        </w:rPr>
        <w:t xml:space="preserve">SSMIS </w:t>
      </w:r>
      <w:r w:rsidR="00592381">
        <w:rPr>
          <w:lang w:eastAsia="en-AU"/>
        </w:rPr>
        <w:t xml:space="preserve">2327 UTC </w:t>
      </w:r>
      <w:r w:rsidR="00760975">
        <w:rPr>
          <w:lang w:eastAsia="en-AU"/>
        </w:rPr>
        <w:t xml:space="preserve">shown in </w:t>
      </w:r>
      <w:r w:rsidR="00760975">
        <w:rPr>
          <w:lang w:eastAsia="en-AU"/>
        </w:rPr>
        <w:fldChar w:fldCharType="begin"/>
      </w:r>
      <w:r w:rsidR="00760975">
        <w:rPr>
          <w:lang w:eastAsia="en-AU"/>
        </w:rPr>
        <w:instrText xml:space="preserve"> REF _Ref222759872 \h </w:instrText>
      </w:r>
      <w:r w:rsidR="00760975">
        <w:rPr>
          <w:lang w:eastAsia="en-AU"/>
        </w:rPr>
      </w:r>
      <w:r w:rsidR="00760975">
        <w:rPr>
          <w:lang w:eastAsia="en-AU"/>
        </w:rPr>
        <w:fldChar w:fldCharType="separate"/>
      </w:r>
      <w:r w:rsidR="00760975">
        <w:t xml:space="preserve">Figure </w:t>
      </w:r>
      <w:r w:rsidR="00760975">
        <w:rPr>
          <w:noProof/>
        </w:rPr>
        <w:t>1</w:t>
      </w:r>
      <w:r w:rsidR="00A17BAD">
        <w:rPr>
          <w:noProof/>
        </w:rPr>
        <w:t>1</w:t>
      </w:r>
      <w:r w:rsidR="00760975">
        <w:rPr>
          <w:lang w:eastAsia="en-AU"/>
        </w:rPr>
        <w:fldChar w:fldCharType="end"/>
      </w:r>
      <w:r w:rsidR="00760975">
        <w:rPr>
          <w:lang w:eastAsia="en-AU"/>
        </w:rPr>
        <w:t xml:space="preserve">. </w:t>
      </w:r>
      <w:r w:rsidR="006F103D">
        <w:rPr>
          <w:lang w:eastAsia="en-AU"/>
        </w:rPr>
        <w:t>The rapid intensification was confirmed by a</w:t>
      </w:r>
      <w:r w:rsidR="00CD4D09">
        <w:rPr>
          <w:lang w:eastAsia="en-AU"/>
        </w:rPr>
        <w:t>n</w:t>
      </w:r>
      <w:r w:rsidR="006F103D">
        <w:rPr>
          <w:lang w:eastAsia="en-AU"/>
        </w:rPr>
        <w:t xml:space="preserve"> RCM-3 SAR</w:t>
      </w:r>
      <w:r w:rsidR="00A85B33">
        <w:rPr>
          <w:lang w:eastAsia="en-AU"/>
        </w:rPr>
        <w:t xml:space="preserve"> pass at 2331 UTC in </w:t>
      </w:r>
      <w:r w:rsidR="00A85B33">
        <w:rPr>
          <w:lang w:eastAsia="en-AU"/>
        </w:rPr>
        <w:fldChar w:fldCharType="begin"/>
      </w:r>
      <w:r w:rsidR="00A85B33">
        <w:rPr>
          <w:lang w:eastAsia="en-AU"/>
        </w:rPr>
        <w:instrText xml:space="preserve"> REF _Ref222751669 \h </w:instrText>
      </w:r>
      <w:r w:rsidR="00A85B33">
        <w:rPr>
          <w:lang w:eastAsia="en-AU"/>
        </w:rPr>
      </w:r>
      <w:r w:rsidR="00A85B33">
        <w:rPr>
          <w:lang w:eastAsia="en-AU"/>
        </w:rPr>
        <w:fldChar w:fldCharType="separate"/>
      </w:r>
      <w:r w:rsidR="00A85B33">
        <w:t xml:space="preserve">Figure </w:t>
      </w:r>
      <w:r w:rsidR="00A85B33">
        <w:rPr>
          <w:noProof/>
        </w:rPr>
        <w:t>1</w:t>
      </w:r>
      <w:r w:rsidR="00A17BAD">
        <w:rPr>
          <w:noProof/>
        </w:rPr>
        <w:t>2</w:t>
      </w:r>
      <w:r w:rsidR="00A85B33">
        <w:rPr>
          <w:lang w:eastAsia="en-AU"/>
        </w:rPr>
        <w:fldChar w:fldCharType="end"/>
      </w:r>
      <w:r w:rsidR="00A85B33">
        <w:rPr>
          <w:lang w:eastAsia="en-AU"/>
        </w:rPr>
        <w:t xml:space="preserve">. Bakung was estimated to have intensified to </w:t>
      </w:r>
      <w:r w:rsidR="00EB545D">
        <w:rPr>
          <w:lang w:eastAsia="en-AU"/>
        </w:rPr>
        <w:t xml:space="preserve">75 kn at 0000 UTC 17 December. </w:t>
      </w:r>
    </w:p>
    <w:p w:rsidR="00E36E4C" w:rsidP="0BEFCD9A" w:rsidRDefault="00556DD0" w14:paraId="42F525C2" w14:textId="2E929836">
      <w:pPr>
        <w:rPr>
          <w:lang w:eastAsia="en-AU"/>
        </w:rPr>
      </w:pPr>
      <w:r>
        <w:rPr>
          <w:lang w:eastAsia="en-AU"/>
        </w:rPr>
        <w:t xml:space="preserve">This </w:t>
      </w:r>
      <w:r w:rsidR="00C4490C">
        <w:rPr>
          <w:lang w:eastAsia="en-AU"/>
        </w:rPr>
        <w:t xml:space="preserve">period of </w:t>
      </w:r>
      <w:r w:rsidR="00AB4AF1">
        <w:rPr>
          <w:lang w:eastAsia="en-AU"/>
        </w:rPr>
        <w:t xml:space="preserve">rapid </w:t>
      </w:r>
      <w:r w:rsidR="00C4490C">
        <w:rPr>
          <w:lang w:eastAsia="en-AU"/>
        </w:rPr>
        <w:t>intensifica</w:t>
      </w:r>
      <w:r w:rsidR="007F6119">
        <w:rPr>
          <w:lang w:eastAsia="en-AU"/>
        </w:rPr>
        <w:t>tion occur</w:t>
      </w:r>
      <w:r w:rsidR="001D4EA4">
        <w:rPr>
          <w:lang w:eastAsia="en-AU"/>
        </w:rPr>
        <w:t xml:space="preserve">red </w:t>
      </w:r>
      <w:r>
        <w:rPr>
          <w:lang w:eastAsia="en-AU"/>
        </w:rPr>
        <w:t>despite the analysed wind shear remaining above 20 kn</w:t>
      </w:r>
      <w:r w:rsidR="00F11DE6">
        <w:rPr>
          <w:lang w:eastAsia="en-AU"/>
        </w:rPr>
        <w:t xml:space="preserve"> as shown in </w:t>
      </w:r>
      <w:r w:rsidR="00D91FA0">
        <w:rPr>
          <w:lang w:eastAsia="en-AU"/>
        </w:rPr>
        <w:t>Figure</w:t>
      </w:r>
      <w:r w:rsidR="00272D53">
        <w:rPr>
          <w:lang w:eastAsia="en-AU"/>
        </w:rPr>
        <w:t xml:space="preserve"> 5</w:t>
      </w:r>
      <w:r>
        <w:rPr>
          <w:lang w:eastAsia="en-AU"/>
        </w:rPr>
        <w:t>.</w:t>
      </w:r>
      <w:r w:rsidR="008974AD">
        <w:rPr>
          <w:lang w:eastAsia="en-AU"/>
        </w:rPr>
        <w:t xml:space="preserve"> </w:t>
      </w:r>
      <w:r w:rsidR="00C75A3A">
        <w:rPr>
          <w:lang w:eastAsia="en-AU"/>
        </w:rPr>
        <w:t xml:space="preserve">It is likely that </w:t>
      </w:r>
      <w:r w:rsidR="00A139F4">
        <w:rPr>
          <w:lang w:eastAsia="en-AU"/>
        </w:rPr>
        <w:t>overnight bursts in deep convection</w:t>
      </w:r>
      <w:r w:rsidR="001021A2">
        <w:rPr>
          <w:lang w:eastAsia="en-AU"/>
        </w:rPr>
        <w:t xml:space="preserve"> </w:t>
      </w:r>
      <w:r w:rsidR="00200400">
        <w:rPr>
          <w:lang w:eastAsia="en-AU"/>
        </w:rPr>
        <w:t xml:space="preserve">near the centre </w:t>
      </w:r>
      <w:r w:rsidR="001021A2">
        <w:rPr>
          <w:lang w:eastAsia="en-AU"/>
        </w:rPr>
        <w:t>initiated around 1100 UTC and then 1700 UTC</w:t>
      </w:r>
      <w:r w:rsidR="0019787A">
        <w:rPr>
          <w:lang w:eastAsia="en-AU"/>
        </w:rPr>
        <w:t>,</w:t>
      </w:r>
      <w:r w:rsidR="00A139F4">
        <w:rPr>
          <w:lang w:eastAsia="en-AU"/>
        </w:rPr>
        <w:t xml:space="preserve"> assisted by strong </w:t>
      </w:r>
      <w:r w:rsidR="00CD6B65">
        <w:rPr>
          <w:lang w:eastAsia="en-AU"/>
        </w:rPr>
        <w:t>upper</w:t>
      </w:r>
      <w:r w:rsidR="008371D1">
        <w:rPr>
          <w:lang w:eastAsia="en-AU"/>
        </w:rPr>
        <w:t>-</w:t>
      </w:r>
      <w:r w:rsidR="00CD6B65">
        <w:rPr>
          <w:lang w:eastAsia="en-AU"/>
        </w:rPr>
        <w:t xml:space="preserve">level outflow </w:t>
      </w:r>
      <w:r w:rsidR="002D5D59">
        <w:rPr>
          <w:lang w:eastAsia="en-AU"/>
        </w:rPr>
        <w:t>associated with an upper trough to the southwest</w:t>
      </w:r>
      <w:r w:rsidR="0019787A">
        <w:rPr>
          <w:lang w:eastAsia="en-AU"/>
        </w:rPr>
        <w:t>,</w:t>
      </w:r>
      <w:r w:rsidR="00A87954">
        <w:rPr>
          <w:lang w:eastAsia="en-AU"/>
        </w:rPr>
        <w:t xml:space="preserve"> were sufficient to overcome the negating influences of the wind shear. Being a small system </w:t>
      </w:r>
      <w:r w:rsidR="00EB0AA1">
        <w:rPr>
          <w:lang w:eastAsia="en-AU"/>
        </w:rPr>
        <w:t xml:space="preserve">allowed the circulation to </w:t>
      </w:r>
      <w:r w:rsidR="009C622D">
        <w:rPr>
          <w:lang w:eastAsia="en-AU"/>
        </w:rPr>
        <w:t>rapid</w:t>
      </w:r>
      <w:r w:rsidR="00EB0AA1">
        <w:rPr>
          <w:lang w:eastAsia="en-AU"/>
        </w:rPr>
        <w:t>ly</w:t>
      </w:r>
      <w:r w:rsidR="009C622D">
        <w:rPr>
          <w:lang w:eastAsia="en-AU"/>
        </w:rPr>
        <w:t xml:space="preserve"> respon</w:t>
      </w:r>
      <w:r w:rsidR="00EB0AA1">
        <w:rPr>
          <w:lang w:eastAsia="en-AU"/>
        </w:rPr>
        <w:t xml:space="preserve">d to the deep convection </w:t>
      </w:r>
      <w:r w:rsidR="008C58D7">
        <w:rPr>
          <w:lang w:eastAsia="en-AU"/>
        </w:rPr>
        <w:t xml:space="preserve">and </w:t>
      </w:r>
      <w:r w:rsidR="004F0A04">
        <w:rPr>
          <w:lang w:eastAsia="en-AU"/>
        </w:rPr>
        <w:t>to form a</w:t>
      </w:r>
      <w:r w:rsidR="00195DBB">
        <w:rPr>
          <w:lang w:eastAsia="en-AU"/>
        </w:rPr>
        <w:t>n</w:t>
      </w:r>
      <w:r w:rsidR="004F0A04">
        <w:rPr>
          <w:lang w:eastAsia="en-AU"/>
        </w:rPr>
        <w:t xml:space="preserve"> </w:t>
      </w:r>
      <w:r w:rsidR="00B579DA">
        <w:rPr>
          <w:lang w:eastAsia="en-AU"/>
        </w:rPr>
        <w:t>eye</w:t>
      </w:r>
      <w:r w:rsidR="00195DBB">
        <w:rPr>
          <w:lang w:eastAsia="en-AU"/>
        </w:rPr>
        <w:t xml:space="preserve">. </w:t>
      </w:r>
      <w:r w:rsidR="009C622D">
        <w:rPr>
          <w:lang w:eastAsia="en-AU"/>
        </w:rPr>
        <w:t xml:space="preserve"> </w:t>
      </w:r>
    </w:p>
    <w:p w:rsidR="003D02A3" w:rsidP="0BEFCD9A" w:rsidRDefault="00AF0E4B" w14:paraId="33F8ABEC" w14:textId="1AA77B78">
      <w:pPr>
        <w:rPr>
          <w:lang w:eastAsia="en-AU"/>
        </w:rPr>
      </w:pPr>
      <w:r>
        <w:rPr>
          <w:lang w:eastAsia="en-AU"/>
        </w:rPr>
        <w:lastRenderedPageBreak/>
        <w:t>Remarkably just as quickly</w:t>
      </w:r>
      <w:r w:rsidR="00185E0A">
        <w:rPr>
          <w:lang w:eastAsia="en-AU"/>
        </w:rPr>
        <w:t xml:space="preserve"> </w:t>
      </w:r>
      <w:r w:rsidR="00E817DA">
        <w:rPr>
          <w:lang w:eastAsia="en-AU"/>
        </w:rPr>
        <w:t xml:space="preserve">as </w:t>
      </w:r>
      <w:r>
        <w:rPr>
          <w:lang w:eastAsia="en-AU"/>
        </w:rPr>
        <w:t xml:space="preserve">Bakung intensified, it then </w:t>
      </w:r>
      <w:r w:rsidR="00390B4B">
        <w:rPr>
          <w:lang w:eastAsia="en-AU"/>
        </w:rPr>
        <w:t xml:space="preserve">dramatically </w:t>
      </w:r>
      <w:r>
        <w:rPr>
          <w:lang w:eastAsia="en-AU"/>
        </w:rPr>
        <w:t>weakened</w:t>
      </w:r>
      <w:r w:rsidR="00390B4B">
        <w:rPr>
          <w:lang w:eastAsia="en-AU"/>
        </w:rPr>
        <w:t xml:space="preserve"> </w:t>
      </w:r>
      <w:r w:rsidR="00185E0A">
        <w:rPr>
          <w:lang w:eastAsia="en-AU"/>
        </w:rPr>
        <w:t>in the following 6-12 hours</w:t>
      </w:r>
      <w:r w:rsidR="007B068A">
        <w:rPr>
          <w:lang w:eastAsia="en-AU"/>
        </w:rPr>
        <w:t xml:space="preserve"> as </w:t>
      </w:r>
      <w:r w:rsidR="002D3CB9">
        <w:rPr>
          <w:lang w:eastAsia="en-AU"/>
        </w:rPr>
        <w:t xml:space="preserve">the </w:t>
      </w:r>
      <w:r w:rsidR="006E68A1">
        <w:rPr>
          <w:lang w:eastAsia="en-AU"/>
        </w:rPr>
        <w:t xml:space="preserve">effects of </w:t>
      </w:r>
      <w:r w:rsidR="002D3CB9">
        <w:rPr>
          <w:lang w:eastAsia="en-AU"/>
        </w:rPr>
        <w:t>wind shear</w:t>
      </w:r>
      <w:r w:rsidR="006E68A1">
        <w:rPr>
          <w:lang w:eastAsia="en-AU"/>
        </w:rPr>
        <w:t xml:space="preserve"> became apparent</w:t>
      </w:r>
      <w:r w:rsidR="00390B4B">
        <w:rPr>
          <w:lang w:eastAsia="en-AU"/>
        </w:rPr>
        <w:t xml:space="preserve">. ASCAT-B at </w:t>
      </w:r>
      <w:r w:rsidR="002E24AE">
        <w:rPr>
          <w:lang w:eastAsia="en-AU"/>
        </w:rPr>
        <w:t>025</w:t>
      </w:r>
      <w:r w:rsidR="00250DAD">
        <w:rPr>
          <w:lang w:eastAsia="en-AU"/>
        </w:rPr>
        <w:t>7</w:t>
      </w:r>
      <w:r w:rsidR="002E24AE">
        <w:rPr>
          <w:lang w:eastAsia="en-AU"/>
        </w:rPr>
        <w:t xml:space="preserve"> UTC showed much weaker wind</w:t>
      </w:r>
      <w:r w:rsidR="00F506CD">
        <w:rPr>
          <w:lang w:eastAsia="en-AU"/>
        </w:rPr>
        <w:t>s</w:t>
      </w:r>
      <w:r w:rsidR="002E24AE">
        <w:rPr>
          <w:lang w:eastAsia="en-AU"/>
        </w:rPr>
        <w:t xml:space="preserve"> than the SAR three hours earlier</w:t>
      </w:r>
      <w:r w:rsidR="00185E0A">
        <w:rPr>
          <w:lang w:eastAsia="en-AU"/>
        </w:rPr>
        <w:t xml:space="preserve">, </w:t>
      </w:r>
      <w:r w:rsidR="00C47516">
        <w:rPr>
          <w:lang w:eastAsia="en-AU"/>
        </w:rPr>
        <w:t xml:space="preserve">and then </w:t>
      </w:r>
      <w:r w:rsidR="00F506CD">
        <w:rPr>
          <w:lang w:eastAsia="en-AU"/>
        </w:rPr>
        <w:t xml:space="preserve">winds were below gale-force </w:t>
      </w:r>
      <w:r w:rsidR="00C47516">
        <w:rPr>
          <w:lang w:eastAsia="en-AU"/>
        </w:rPr>
        <w:t>by 1531 UTC</w:t>
      </w:r>
      <w:r w:rsidR="001979F9">
        <w:rPr>
          <w:lang w:eastAsia="en-AU"/>
        </w:rPr>
        <w:t xml:space="preserve"> as shown in </w:t>
      </w:r>
      <w:r w:rsidR="001979F9">
        <w:rPr>
          <w:lang w:eastAsia="en-AU"/>
        </w:rPr>
        <w:fldChar w:fldCharType="begin"/>
      </w:r>
      <w:r w:rsidR="001979F9">
        <w:rPr>
          <w:lang w:eastAsia="en-AU"/>
        </w:rPr>
        <w:instrText xml:space="preserve"> REF _Ref222757608 \h </w:instrText>
      </w:r>
      <w:r w:rsidR="001979F9">
        <w:rPr>
          <w:lang w:eastAsia="en-AU"/>
        </w:rPr>
      </w:r>
      <w:r w:rsidR="001979F9">
        <w:rPr>
          <w:lang w:eastAsia="en-AU"/>
        </w:rPr>
        <w:fldChar w:fldCharType="separate"/>
      </w:r>
      <w:r w:rsidR="001979F9">
        <w:t xml:space="preserve">Figure </w:t>
      </w:r>
      <w:r w:rsidR="001979F9">
        <w:rPr>
          <w:noProof/>
        </w:rPr>
        <w:t>1</w:t>
      </w:r>
      <w:r w:rsidR="001979F9">
        <w:rPr>
          <w:lang w:eastAsia="en-AU"/>
        </w:rPr>
        <w:fldChar w:fldCharType="end"/>
      </w:r>
      <w:r w:rsidR="00A17BAD">
        <w:rPr>
          <w:lang w:eastAsia="en-AU"/>
        </w:rPr>
        <w:t>3</w:t>
      </w:r>
      <w:r w:rsidR="00F506CD">
        <w:rPr>
          <w:lang w:eastAsia="en-AU"/>
        </w:rPr>
        <w:t xml:space="preserve">. </w:t>
      </w:r>
      <w:r w:rsidR="00306F40">
        <w:rPr>
          <w:lang w:eastAsia="en-AU"/>
        </w:rPr>
        <w:t xml:space="preserve">Visible and microwave imagery showed the erosion of deep convection </w:t>
      </w:r>
      <w:r w:rsidR="00581E04">
        <w:rPr>
          <w:lang w:eastAsia="en-AU"/>
        </w:rPr>
        <w:t xml:space="preserve">and contraction </w:t>
      </w:r>
      <w:r w:rsidR="00306F40">
        <w:rPr>
          <w:lang w:eastAsia="en-AU"/>
        </w:rPr>
        <w:t>south</w:t>
      </w:r>
      <w:r w:rsidR="003B2E28">
        <w:rPr>
          <w:lang w:eastAsia="en-AU"/>
        </w:rPr>
        <w:t>east</w:t>
      </w:r>
      <w:r w:rsidR="00306F40">
        <w:rPr>
          <w:lang w:eastAsia="en-AU"/>
        </w:rPr>
        <w:t xml:space="preserve"> of the centre</w:t>
      </w:r>
      <w:r w:rsidR="003B2E28">
        <w:rPr>
          <w:lang w:eastAsia="en-AU"/>
        </w:rPr>
        <w:t xml:space="preserve">. </w:t>
      </w:r>
      <w:r w:rsidR="00F9242F">
        <w:rPr>
          <w:lang w:eastAsia="en-AU"/>
        </w:rPr>
        <w:t xml:space="preserve">The circulation dissipated </w:t>
      </w:r>
      <w:r w:rsidR="00E92AFB">
        <w:rPr>
          <w:lang w:eastAsia="en-AU"/>
        </w:rPr>
        <w:t>late on 18 December.</w:t>
      </w:r>
    </w:p>
    <w:p w:rsidR="009A37B6" w:rsidP="009A37B6" w:rsidRDefault="009A37B6" w14:paraId="0D853B59" w14:textId="77777777">
      <w:pPr>
        <w:pStyle w:val="NumberedHeading2"/>
        <w:rPr>
          <w:lang w:eastAsia="en-AU"/>
        </w:rPr>
      </w:pPr>
      <w:bookmarkStart w:name="_Toc198727698" w:id="43"/>
      <w:bookmarkStart w:name="_Toc198801983" w:id="44"/>
      <w:bookmarkStart w:name="_Toc222761267" w:id="45"/>
      <w:r>
        <w:rPr>
          <w:lang w:eastAsia="en-AU"/>
        </w:rPr>
        <w:t>Structure</w:t>
      </w:r>
      <w:bookmarkEnd w:id="43"/>
      <w:bookmarkEnd w:id="44"/>
      <w:bookmarkEnd w:id="45"/>
    </w:p>
    <w:p w:rsidRPr="00447D00" w:rsidR="009A37B6" w:rsidP="009A37B6" w:rsidRDefault="009A37B6" w14:paraId="4B428C4A" w14:textId="30CE3A79">
      <w:pPr>
        <w:rPr>
          <w:rFonts w:asciiTheme="minorHAnsi" w:hAnsiTheme="minorHAnsi" w:eastAsiaTheme="minorEastAsia"/>
          <w:color w:val="000000" w:themeColor="text1"/>
          <w:szCs w:val="22"/>
        </w:rPr>
      </w:pPr>
      <w:r w:rsidRPr="00447D00">
        <w:rPr>
          <w:rFonts w:asciiTheme="minorHAnsi" w:hAnsiTheme="minorHAnsi" w:eastAsiaTheme="minorEastAsia"/>
          <w:color w:val="000000" w:themeColor="text1"/>
          <w:szCs w:val="22"/>
        </w:rPr>
        <w:t>Bakung was a compact system</w:t>
      </w:r>
      <w:r w:rsidR="0001431A">
        <w:rPr>
          <w:rFonts w:asciiTheme="minorHAnsi" w:hAnsiTheme="minorHAnsi" w:eastAsiaTheme="minorEastAsia"/>
          <w:color w:val="000000" w:themeColor="text1"/>
          <w:szCs w:val="22"/>
        </w:rPr>
        <w:t xml:space="preserve"> as shown in the extent of defined wind radii in</w:t>
      </w:r>
      <w:r w:rsidR="00FD7F0F">
        <w:rPr>
          <w:rFonts w:asciiTheme="minorHAnsi" w:hAnsiTheme="minorHAnsi" w:eastAsiaTheme="minorEastAsia"/>
          <w:color w:val="000000" w:themeColor="text1"/>
          <w:szCs w:val="22"/>
        </w:rPr>
        <w:t xml:space="preserve"> </w:t>
      </w:r>
      <w:r w:rsidR="00FD7F0F">
        <w:rPr>
          <w:rFonts w:asciiTheme="minorHAnsi" w:hAnsiTheme="minorHAnsi" w:eastAsiaTheme="minorEastAsia"/>
          <w:color w:val="000000" w:themeColor="text1"/>
          <w:szCs w:val="22"/>
        </w:rPr>
        <w:fldChar w:fldCharType="begin"/>
      </w:r>
      <w:r w:rsidR="00FD7F0F">
        <w:rPr>
          <w:rFonts w:asciiTheme="minorHAnsi" w:hAnsiTheme="minorHAnsi" w:eastAsiaTheme="minorEastAsia"/>
          <w:color w:val="000000" w:themeColor="text1"/>
          <w:szCs w:val="22"/>
        </w:rPr>
        <w:instrText xml:space="preserve"> REF _Ref202269377 \h </w:instrText>
      </w:r>
      <w:r w:rsidR="00FD7F0F">
        <w:rPr>
          <w:rFonts w:asciiTheme="minorHAnsi" w:hAnsiTheme="minorHAnsi" w:eastAsiaTheme="minorEastAsia"/>
          <w:color w:val="000000" w:themeColor="text1"/>
          <w:szCs w:val="22"/>
        </w:rPr>
      </w:r>
      <w:r w:rsidR="00FD7F0F">
        <w:rPr>
          <w:rFonts w:asciiTheme="minorHAnsi" w:hAnsiTheme="minorHAnsi" w:eastAsiaTheme="minorEastAsia"/>
          <w:color w:val="000000" w:themeColor="text1"/>
          <w:szCs w:val="22"/>
        </w:rPr>
        <w:fldChar w:fldCharType="separate"/>
      </w:r>
      <w:r w:rsidR="00FD7F0F">
        <w:t xml:space="preserve">Table </w:t>
      </w:r>
      <w:r w:rsidR="00FD7F0F">
        <w:rPr>
          <w:noProof/>
        </w:rPr>
        <w:t>1</w:t>
      </w:r>
      <w:r w:rsidR="00FD7F0F">
        <w:rPr>
          <w:rFonts w:asciiTheme="minorHAnsi" w:hAnsiTheme="minorHAnsi" w:eastAsiaTheme="minorEastAsia"/>
          <w:color w:val="000000" w:themeColor="text1"/>
          <w:szCs w:val="22"/>
        </w:rPr>
        <w:fldChar w:fldCharType="end"/>
      </w:r>
      <w:r w:rsidR="00FD7F0F">
        <w:rPr>
          <w:rFonts w:asciiTheme="minorHAnsi" w:hAnsiTheme="minorHAnsi" w:eastAsiaTheme="minorEastAsia"/>
          <w:color w:val="000000" w:themeColor="text1"/>
          <w:szCs w:val="22"/>
        </w:rPr>
        <w:t xml:space="preserve"> and</w:t>
      </w:r>
      <w:r w:rsidR="0001431A">
        <w:rPr>
          <w:rFonts w:asciiTheme="minorHAnsi" w:hAnsiTheme="minorHAnsi" w:eastAsiaTheme="minorEastAsia"/>
          <w:color w:val="000000" w:themeColor="text1"/>
          <w:szCs w:val="22"/>
        </w:rPr>
        <w:t xml:space="preserve"> </w:t>
      </w:r>
      <w:r w:rsidR="0001431A">
        <w:rPr>
          <w:rFonts w:asciiTheme="minorHAnsi" w:hAnsiTheme="minorHAnsi" w:eastAsiaTheme="minorEastAsia"/>
          <w:color w:val="000000" w:themeColor="text1"/>
          <w:szCs w:val="22"/>
        </w:rPr>
        <w:fldChar w:fldCharType="begin"/>
      </w:r>
      <w:r w:rsidR="0001431A">
        <w:rPr>
          <w:rFonts w:asciiTheme="minorHAnsi" w:hAnsiTheme="minorHAnsi" w:eastAsiaTheme="minorEastAsia"/>
          <w:color w:val="000000" w:themeColor="text1"/>
          <w:szCs w:val="22"/>
        </w:rPr>
        <w:instrText xml:space="preserve"> REF _Ref222748467 \h </w:instrText>
      </w:r>
      <w:r w:rsidR="0001431A">
        <w:rPr>
          <w:rFonts w:asciiTheme="minorHAnsi" w:hAnsiTheme="minorHAnsi" w:eastAsiaTheme="minorEastAsia"/>
          <w:color w:val="000000" w:themeColor="text1"/>
          <w:szCs w:val="22"/>
        </w:rPr>
      </w:r>
      <w:r w:rsidR="0001431A">
        <w:rPr>
          <w:rFonts w:asciiTheme="minorHAnsi" w:hAnsiTheme="minorHAnsi" w:eastAsiaTheme="minorEastAsia"/>
          <w:color w:val="000000" w:themeColor="text1"/>
          <w:szCs w:val="22"/>
        </w:rPr>
        <w:fldChar w:fldCharType="separate"/>
      </w:r>
      <w:r w:rsidR="0001431A">
        <w:t xml:space="preserve">Figure </w:t>
      </w:r>
      <w:r w:rsidR="0001431A">
        <w:rPr>
          <w:noProof/>
        </w:rPr>
        <w:t>2</w:t>
      </w:r>
      <w:r w:rsidR="0001431A">
        <w:rPr>
          <w:rFonts w:asciiTheme="minorHAnsi" w:hAnsiTheme="minorHAnsi" w:eastAsiaTheme="minorEastAsia"/>
          <w:color w:val="000000" w:themeColor="text1"/>
          <w:szCs w:val="22"/>
        </w:rPr>
        <w:fldChar w:fldCharType="end"/>
      </w:r>
      <w:r w:rsidR="0001431A">
        <w:rPr>
          <w:rFonts w:asciiTheme="minorHAnsi" w:hAnsiTheme="minorHAnsi" w:eastAsiaTheme="minorEastAsia"/>
          <w:color w:val="000000" w:themeColor="text1"/>
          <w:szCs w:val="22"/>
        </w:rPr>
        <w:t>. T</w:t>
      </w:r>
      <w:r w:rsidRPr="00447D00">
        <w:rPr>
          <w:rFonts w:asciiTheme="minorHAnsi" w:hAnsiTheme="minorHAnsi" w:eastAsiaTheme="minorEastAsia"/>
          <w:color w:val="000000" w:themeColor="text1"/>
          <w:szCs w:val="22"/>
        </w:rPr>
        <w:t xml:space="preserve">he extent of gales </w:t>
      </w:r>
      <w:r w:rsidR="0001431A">
        <w:rPr>
          <w:rFonts w:asciiTheme="minorHAnsi" w:hAnsiTheme="minorHAnsi" w:eastAsiaTheme="minorEastAsia"/>
          <w:color w:val="000000" w:themeColor="text1"/>
          <w:szCs w:val="22"/>
        </w:rPr>
        <w:t xml:space="preserve">was </w:t>
      </w:r>
      <w:r w:rsidRPr="00447D00">
        <w:rPr>
          <w:rFonts w:asciiTheme="minorHAnsi" w:hAnsiTheme="minorHAnsi" w:eastAsiaTheme="minorEastAsia"/>
          <w:color w:val="000000" w:themeColor="text1"/>
          <w:szCs w:val="22"/>
        </w:rPr>
        <w:t xml:space="preserve">only </w:t>
      </w:r>
      <w:r w:rsidR="0021763A">
        <w:rPr>
          <w:rFonts w:asciiTheme="minorHAnsi" w:hAnsiTheme="minorHAnsi" w:eastAsiaTheme="minorEastAsia"/>
          <w:color w:val="000000" w:themeColor="text1"/>
          <w:szCs w:val="22"/>
        </w:rPr>
        <w:t xml:space="preserve">20-45 </w:t>
      </w:r>
      <w:r w:rsidRPr="00447D00">
        <w:rPr>
          <w:rFonts w:asciiTheme="minorHAnsi" w:hAnsiTheme="minorHAnsi" w:eastAsiaTheme="minorEastAsia"/>
          <w:color w:val="000000" w:themeColor="text1"/>
          <w:szCs w:val="22"/>
        </w:rPr>
        <w:t>nm (</w:t>
      </w:r>
      <w:r w:rsidR="001064BE">
        <w:rPr>
          <w:rFonts w:asciiTheme="minorHAnsi" w:hAnsiTheme="minorHAnsi" w:eastAsiaTheme="minorEastAsia"/>
          <w:color w:val="000000" w:themeColor="text1"/>
          <w:szCs w:val="22"/>
        </w:rPr>
        <w:t>3</w:t>
      </w:r>
      <w:r w:rsidRPr="00447D00">
        <w:rPr>
          <w:rFonts w:asciiTheme="minorHAnsi" w:hAnsiTheme="minorHAnsi" w:eastAsiaTheme="minorEastAsia"/>
          <w:color w:val="000000" w:themeColor="text1"/>
          <w:szCs w:val="22"/>
        </w:rPr>
        <w:t>5-</w:t>
      </w:r>
      <w:r w:rsidR="0021763A">
        <w:rPr>
          <w:rFonts w:asciiTheme="minorHAnsi" w:hAnsiTheme="minorHAnsi" w:eastAsiaTheme="minorEastAsia"/>
          <w:color w:val="000000" w:themeColor="text1"/>
          <w:szCs w:val="22"/>
        </w:rPr>
        <w:t>85</w:t>
      </w:r>
      <w:r w:rsidRPr="00447D00">
        <w:rPr>
          <w:rFonts w:asciiTheme="minorHAnsi" w:hAnsiTheme="minorHAnsi" w:eastAsiaTheme="minorEastAsia"/>
          <w:color w:val="000000" w:themeColor="text1"/>
          <w:szCs w:val="22"/>
        </w:rPr>
        <w:t xml:space="preserve"> km)</w:t>
      </w:r>
      <w:r w:rsidR="00F70AD5">
        <w:rPr>
          <w:rFonts w:asciiTheme="minorHAnsi" w:hAnsiTheme="minorHAnsi" w:eastAsiaTheme="minorEastAsia"/>
          <w:color w:val="000000" w:themeColor="text1"/>
          <w:szCs w:val="22"/>
        </w:rPr>
        <w:t xml:space="preserve"> as </w:t>
      </w:r>
      <w:r w:rsidR="00FD7F0F">
        <w:rPr>
          <w:rFonts w:asciiTheme="minorHAnsi" w:hAnsiTheme="minorHAnsi" w:eastAsiaTheme="minorEastAsia"/>
          <w:color w:val="000000" w:themeColor="text1"/>
          <w:szCs w:val="22"/>
        </w:rPr>
        <w:t>indicated i</w:t>
      </w:r>
      <w:r w:rsidR="00F70AD5">
        <w:rPr>
          <w:rFonts w:asciiTheme="minorHAnsi" w:hAnsiTheme="minorHAnsi" w:eastAsiaTheme="minorEastAsia"/>
          <w:color w:val="000000" w:themeColor="text1"/>
          <w:szCs w:val="22"/>
        </w:rPr>
        <w:t xml:space="preserve">n the series of ASCAT and SAR </w:t>
      </w:r>
      <w:r w:rsidR="00DF4740">
        <w:rPr>
          <w:rFonts w:asciiTheme="minorHAnsi" w:hAnsiTheme="minorHAnsi" w:eastAsiaTheme="minorEastAsia"/>
          <w:color w:val="000000" w:themeColor="text1"/>
          <w:szCs w:val="22"/>
        </w:rPr>
        <w:t xml:space="preserve">wind analyses in </w:t>
      </w:r>
      <w:r w:rsidR="00DF4740">
        <w:rPr>
          <w:rFonts w:asciiTheme="minorHAnsi" w:hAnsiTheme="minorHAnsi" w:eastAsiaTheme="minorEastAsia"/>
          <w:color w:val="000000" w:themeColor="text1"/>
          <w:szCs w:val="22"/>
        </w:rPr>
        <w:fldChar w:fldCharType="begin"/>
      </w:r>
      <w:r w:rsidR="00DF4740">
        <w:rPr>
          <w:rFonts w:asciiTheme="minorHAnsi" w:hAnsiTheme="minorHAnsi" w:eastAsiaTheme="minorEastAsia"/>
          <w:color w:val="000000" w:themeColor="text1"/>
          <w:szCs w:val="22"/>
        </w:rPr>
        <w:instrText xml:space="preserve"> REF _Ref222755196 \h </w:instrText>
      </w:r>
      <w:r w:rsidR="00DF4740">
        <w:rPr>
          <w:rFonts w:asciiTheme="minorHAnsi" w:hAnsiTheme="minorHAnsi" w:eastAsiaTheme="minorEastAsia"/>
          <w:color w:val="000000" w:themeColor="text1"/>
          <w:szCs w:val="22"/>
        </w:rPr>
      </w:r>
      <w:r w:rsidR="00DF4740">
        <w:rPr>
          <w:rFonts w:asciiTheme="minorHAnsi" w:hAnsiTheme="minorHAnsi" w:eastAsiaTheme="minorEastAsia"/>
          <w:color w:val="000000" w:themeColor="text1"/>
          <w:szCs w:val="22"/>
        </w:rPr>
        <w:fldChar w:fldCharType="separate"/>
      </w:r>
      <w:r w:rsidR="00DF4740">
        <w:t xml:space="preserve">Figures </w:t>
      </w:r>
      <w:r w:rsidR="00A169AA">
        <w:t>7</w:t>
      </w:r>
      <w:r w:rsidR="00DF4740">
        <w:rPr>
          <w:rFonts w:asciiTheme="minorHAnsi" w:hAnsiTheme="minorHAnsi" w:eastAsiaTheme="minorEastAsia"/>
          <w:color w:val="000000" w:themeColor="text1"/>
          <w:szCs w:val="22"/>
        </w:rPr>
        <w:fldChar w:fldCharType="end"/>
      </w:r>
      <w:r w:rsidR="00DF4740">
        <w:rPr>
          <w:rFonts w:asciiTheme="minorHAnsi" w:hAnsiTheme="minorHAnsi" w:eastAsiaTheme="minorEastAsia"/>
          <w:color w:val="000000" w:themeColor="text1"/>
          <w:szCs w:val="22"/>
        </w:rPr>
        <w:t xml:space="preserve">, </w:t>
      </w:r>
      <w:r w:rsidR="009B48A9">
        <w:rPr>
          <w:rFonts w:asciiTheme="minorHAnsi" w:hAnsiTheme="minorHAnsi" w:eastAsiaTheme="minorEastAsia"/>
          <w:color w:val="000000" w:themeColor="text1"/>
          <w:szCs w:val="22"/>
        </w:rPr>
        <w:t>10</w:t>
      </w:r>
      <w:r w:rsidR="00DF4740">
        <w:rPr>
          <w:rFonts w:asciiTheme="minorHAnsi" w:hAnsiTheme="minorHAnsi" w:eastAsiaTheme="minorEastAsia"/>
          <w:color w:val="000000" w:themeColor="text1"/>
          <w:szCs w:val="22"/>
        </w:rPr>
        <w:t xml:space="preserve">, </w:t>
      </w:r>
      <w:r w:rsidR="00DF4740">
        <w:rPr>
          <w:rFonts w:asciiTheme="minorHAnsi" w:hAnsiTheme="minorHAnsi" w:eastAsiaTheme="minorEastAsia"/>
          <w:color w:val="000000" w:themeColor="text1"/>
          <w:szCs w:val="22"/>
        </w:rPr>
        <w:fldChar w:fldCharType="begin"/>
      </w:r>
      <w:r w:rsidR="00DF4740">
        <w:rPr>
          <w:rFonts w:asciiTheme="minorHAnsi" w:hAnsiTheme="minorHAnsi" w:eastAsiaTheme="minorEastAsia"/>
          <w:color w:val="000000" w:themeColor="text1"/>
          <w:szCs w:val="22"/>
        </w:rPr>
        <w:instrText xml:space="preserve"> REF _Ref222751669 \h </w:instrText>
      </w:r>
      <w:r w:rsidR="00DF4740">
        <w:rPr>
          <w:rFonts w:asciiTheme="minorHAnsi" w:hAnsiTheme="minorHAnsi" w:eastAsiaTheme="minorEastAsia"/>
          <w:color w:val="000000" w:themeColor="text1"/>
          <w:szCs w:val="22"/>
        </w:rPr>
      </w:r>
      <w:r w:rsidR="00DF4740">
        <w:rPr>
          <w:rFonts w:asciiTheme="minorHAnsi" w:hAnsiTheme="minorHAnsi" w:eastAsiaTheme="minorEastAsia"/>
          <w:color w:val="000000" w:themeColor="text1"/>
          <w:szCs w:val="22"/>
        </w:rPr>
        <w:fldChar w:fldCharType="separate"/>
      </w:r>
      <w:r w:rsidR="00DF4740">
        <w:rPr>
          <w:noProof/>
        </w:rPr>
        <w:t>1</w:t>
      </w:r>
      <w:r w:rsidR="00C94A22">
        <w:rPr>
          <w:noProof/>
        </w:rPr>
        <w:t>2</w:t>
      </w:r>
      <w:r w:rsidR="00DF4740">
        <w:rPr>
          <w:rFonts w:asciiTheme="minorHAnsi" w:hAnsiTheme="minorHAnsi" w:eastAsiaTheme="minorEastAsia"/>
          <w:color w:val="000000" w:themeColor="text1"/>
          <w:szCs w:val="22"/>
        </w:rPr>
        <w:fldChar w:fldCharType="end"/>
      </w:r>
      <w:r w:rsidR="00DF4740">
        <w:rPr>
          <w:rFonts w:asciiTheme="minorHAnsi" w:hAnsiTheme="minorHAnsi" w:eastAsiaTheme="minorEastAsia"/>
          <w:color w:val="000000" w:themeColor="text1"/>
          <w:szCs w:val="22"/>
        </w:rPr>
        <w:t xml:space="preserve"> and</w:t>
      </w:r>
      <w:r w:rsidR="00DF4740">
        <w:rPr>
          <w:rFonts w:asciiTheme="minorHAnsi" w:hAnsiTheme="minorHAnsi" w:eastAsiaTheme="minorEastAsia"/>
          <w:color w:val="000000" w:themeColor="text1"/>
          <w:szCs w:val="22"/>
        </w:rPr>
        <w:fldChar w:fldCharType="begin"/>
      </w:r>
      <w:r w:rsidR="00DF4740">
        <w:rPr>
          <w:rFonts w:asciiTheme="minorHAnsi" w:hAnsiTheme="minorHAnsi" w:eastAsiaTheme="minorEastAsia"/>
          <w:color w:val="000000" w:themeColor="text1"/>
          <w:szCs w:val="22"/>
        </w:rPr>
        <w:instrText xml:space="preserve"> REF _Ref222757608 \h </w:instrText>
      </w:r>
      <w:r w:rsidR="00DF4740">
        <w:rPr>
          <w:rFonts w:asciiTheme="minorHAnsi" w:hAnsiTheme="minorHAnsi" w:eastAsiaTheme="minorEastAsia"/>
          <w:color w:val="000000" w:themeColor="text1"/>
          <w:szCs w:val="22"/>
        </w:rPr>
      </w:r>
      <w:r w:rsidR="00DF4740">
        <w:rPr>
          <w:rFonts w:asciiTheme="minorHAnsi" w:hAnsiTheme="minorHAnsi" w:eastAsiaTheme="minorEastAsia"/>
          <w:color w:val="000000" w:themeColor="text1"/>
          <w:szCs w:val="22"/>
        </w:rPr>
        <w:fldChar w:fldCharType="separate"/>
      </w:r>
      <w:r w:rsidR="00DF4740">
        <w:t xml:space="preserve"> </w:t>
      </w:r>
      <w:r w:rsidR="00DF4740">
        <w:rPr>
          <w:noProof/>
        </w:rPr>
        <w:t>1</w:t>
      </w:r>
      <w:r w:rsidR="00C94A22">
        <w:rPr>
          <w:noProof/>
        </w:rPr>
        <w:t>3</w:t>
      </w:r>
      <w:r w:rsidR="00DF4740">
        <w:rPr>
          <w:rFonts w:asciiTheme="minorHAnsi" w:hAnsiTheme="minorHAnsi" w:eastAsiaTheme="minorEastAsia"/>
          <w:color w:val="000000" w:themeColor="text1"/>
          <w:szCs w:val="22"/>
        </w:rPr>
        <w:fldChar w:fldCharType="end"/>
      </w:r>
      <w:r w:rsidRPr="00447D00">
        <w:rPr>
          <w:rFonts w:asciiTheme="minorHAnsi" w:hAnsiTheme="minorHAnsi" w:eastAsiaTheme="minorEastAsia"/>
          <w:color w:val="000000" w:themeColor="text1"/>
          <w:szCs w:val="22"/>
        </w:rPr>
        <w:t xml:space="preserve">. The radius </w:t>
      </w:r>
      <w:r w:rsidR="003F2162">
        <w:rPr>
          <w:rFonts w:asciiTheme="minorHAnsi" w:hAnsiTheme="minorHAnsi" w:eastAsiaTheme="minorEastAsia"/>
          <w:color w:val="000000" w:themeColor="text1"/>
          <w:szCs w:val="22"/>
        </w:rPr>
        <w:t>of</w:t>
      </w:r>
      <w:r w:rsidRPr="00447D00" w:rsidR="003F2162">
        <w:rPr>
          <w:rFonts w:asciiTheme="minorHAnsi" w:hAnsiTheme="minorHAnsi" w:eastAsiaTheme="minorEastAsia"/>
          <w:color w:val="000000" w:themeColor="text1"/>
          <w:szCs w:val="22"/>
        </w:rPr>
        <w:t xml:space="preserve"> </w:t>
      </w:r>
      <w:r w:rsidRPr="00447D00">
        <w:rPr>
          <w:rFonts w:asciiTheme="minorHAnsi" w:hAnsiTheme="minorHAnsi" w:eastAsiaTheme="minorEastAsia"/>
          <w:color w:val="000000" w:themeColor="text1"/>
          <w:szCs w:val="22"/>
        </w:rPr>
        <w:t>maximum winds was less than 10 nm (20 km/h) when it peaked on 14 December and then again as it re-intensified on 17 December</w:t>
      </w:r>
      <w:r w:rsidR="00767C06">
        <w:rPr>
          <w:rFonts w:asciiTheme="minorHAnsi" w:hAnsiTheme="minorHAnsi" w:eastAsiaTheme="minorEastAsia"/>
          <w:color w:val="000000" w:themeColor="text1"/>
          <w:szCs w:val="22"/>
        </w:rPr>
        <w:t xml:space="preserve"> as </w:t>
      </w:r>
      <w:r w:rsidR="00030B2C">
        <w:rPr>
          <w:rFonts w:asciiTheme="minorHAnsi" w:hAnsiTheme="minorHAnsi" w:eastAsiaTheme="minorEastAsia"/>
          <w:color w:val="000000" w:themeColor="text1"/>
          <w:szCs w:val="22"/>
        </w:rPr>
        <w:t>shown</w:t>
      </w:r>
      <w:r w:rsidR="00767C06">
        <w:rPr>
          <w:rFonts w:asciiTheme="minorHAnsi" w:hAnsiTheme="minorHAnsi" w:eastAsiaTheme="minorEastAsia"/>
          <w:color w:val="000000" w:themeColor="text1"/>
          <w:szCs w:val="22"/>
        </w:rPr>
        <w:t xml:space="preserve"> on the SAR analyses in </w:t>
      </w:r>
      <w:r w:rsidR="00EA693C">
        <w:rPr>
          <w:rFonts w:asciiTheme="minorHAnsi" w:hAnsiTheme="minorHAnsi" w:eastAsiaTheme="minorEastAsia"/>
          <w:color w:val="000000" w:themeColor="text1"/>
          <w:szCs w:val="22"/>
        </w:rPr>
        <w:fldChar w:fldCharType="begin"/>
      </w:r>
      <w:r w:rsidR="00EA693C">
        <w:rPr>
          <w:rFonts w:asciiTheme="minorHAnsi" w:hAnsiTheme="minorHAnsi" w:eastAsiaTheme="minorEastAsia"/>
          <w:color w:val="000000" w:themeColor="text1"/>
          <w:szCs w:val="22"/>
        </w:rPr>
        <w:instrText xml:space="preserve"> REF _Ref222751651 \h </w:instrText>
      </w:r>
      <w:r w:rsidR="00EA693C">
        <w:rPr>
          <w:rFonts w:asciiTheme="minorHAnsi" w:hAnsiTheme="minorHAnsi" w:eastAsiaTheme="minorEastAsia"/>
          <w:color w:val="000000" w:themeColor="text1"/>
          <w:szCs w:val="22"/>
        </w:rPr>
      </w:r>
      <w:r w:rsidR="00EA693C">
        <w:rPr>
          <w:rFonts w:asciiTheme="minorHAnsi" w:hAnsiTheme="minorHAnsi" w:eastAsiaTheme="minorEastAsia"/>
          <w:color w:val="000000" w:themeColor="text1"/>
          <w:szCs w:val="22"/>
        </w:rPr>
        <w:fldChar w:fldCharType="separate"/>
      </w:r>
      <w:r w:rsidR="00EA693C">
        <w:t xml:space="preserve">Figures </w:t>
      </w:r>
      <w:r w:rsidR="009D3DBA">
        <w:t>10</w:t>
      </w:r>
      <w:r w:rsidR="00EA693C">
        <w:rPr>
          <w:rFonts w:asciiTheme="minorHAnsi" w:hAnsiTheme="minorHAnsi" w:eastAsiaTheme="minorEastAsia"/>
          <w:color w:val="000000" w:themeColor="text1"/>
          <w:szCs w:val="22"/>
        </w:rPr>
        <w:fldChar w:fldCharType="end"/>
      </w:r>
      <w:r w:rsidR="00EA693C">
        <w:rPr>
          <w:rFonts w:asciiTheme="minorHAnsi" w:hAnsiTheme="minorHAnsi" w:eastAsiaTheme="minorEastAsia"/>
          <w:color w:val="000000" w:themeColor="text1"/>
          <w:szCs w:val="22"/>
        </w:rPr>
        <w:t xml:space="preserve"> </w:t>
      </w:r>
      <w:r w:rsidR="00767C06">
        <w:rPr>
          <w:rFonts w:asciiTheme="minorHAnsi" w:hAnsiTheme="minorHAnsi" w:eastAsiaTheme="minorEastAsia"/>
          <w:color w:val="000000" w:themeColor="text1"/>
          <w:szCs w:val="22"/>
        </w:rPr>
        <w:t xml:space="preserve">and </w:t>
      </w:r>
      <w:r w:rsidR="00030B2C">
        <w:rPr>
          <w:rFonts w:asciiTheme="minorHAnsi" w:hAnsiTheme="minorHAnsi" w:eastAsiaTheme="minorEastAsia"/>
          <w:color w:val="000000" w:themeColor="text1"/>
          <w:szCs w:val="22"/>
        </w:rPr>
        <w:fldChar w:fldCharType="begin"/>
      </w:r>
      <w:r w:rsidR="00030B2C">
        <w:rPr>
          <w:rFonts w:asciiTheme="minorHAnsi" w:hAnsiTheme="minorHAnsi" w:eastAsiaTheme="minorEastAsia"/>
          <w:color w:val="000000" w:themeColor="text1"/>
          <w:szCs w:val="22"/>
        </w:rPr>
        <w:instrText xml:space="preserve"> REF _Ref222751669 \h </w:instrText>
      </w:r>
      <w:r w:rsidR="00030B2C">
        <w:rPr>
          <w:rFonts w:asciiTheme="minorHAnsi" w:hAnsiTheme="minorHAnsi" w:eastAsiaTheme="minorEastAsia"/>
          <w:color w:val="000000" w:themeColor="text1"/>
          <w:szCs w:val="22"/>
        </w:rPr>
      </w:r>
      <w:r w:rsidR="00030B2C">
        <w:rPr>
          <w:rFonts w:asciiTheme="minorHAnsi" w:hAnsiTheme="minorHAnsi" w:eastAsiaTheme="minorEastAsia"/>
          <w:color w:val="000000" w:themeColor="text1"/>
          <w:szCs w:val="22"/>
        </w:rPr>
        <w:fldChar w:fldCharType="separate"/>
      </w:r>
      <w:r w:rsidR="00030B2C">
        <w:rPr>
          <w:noProof/>
        </w:rPr>
        <w:t>1</w:t>
      </w:r>
      <w:r w:rsidR="00B03480">
        <w:rPr>
          <w:noProof/>
        </w:rPr>
        <w:t>2</w:t>
      </w:r>
      <w:r w:rsidR="00030B2C">
        <w:rPr>
          <w:rFonts w:asciiTheme="minorHAnsi" w:hAnsiTheme="minorHAnsi" w:eastAsiaTheme="minorEastAsia"/>
          <w:color w:val="000000" w:themeColor="text1"/>
          <w:szCs w:val="22"/>
        </w:rPr>
        <w:fldChar w:fldCharType="end"/>
      </w:r>
      <w:r w:rsidR="00523E1E">
        <w:rPr>
          <w:rFonts w:asciiTheme="minorHAnsi" w:hAnsiTheme="minorHAnsi" w:eastAsiaTheme="minorEastAsia"/>
          <w:color w:val="000000" w:themeColor="text1"/>
          <w:szCs w:val="22"/>
        </w:rPr>
        <w:fldChar w:fldCharType="begin"/>
      </w:r>
      <w:r w:rsidR="00523E1E">
        <w:rPr>
          <w:rFonts w:asciiTheme="minorHAnsi" w:hAnsiTheme="minorHAnsi" w:eastAsiaTheme="minorEastAsia"/>
          <w:color w:val="000000" w:themeColor="text1"/>
          <w:szCs w:val="22"/>
        </w:rPr>
        <w:instrText xml:space="preserve"> REF _Ref222751669 \h </w:instrText>
      </w:r>
      <w:r w:rsidR="00523E1E">
        <w:rPr>
          <w:rFonts w:asciiTheme="minorHAnsi" w:hAnsiTheme="minorHAnsi" w:eastAsiaTheme="minorEastAsia"/>
          <w:color w:val="000000" w:themeColor="text1"/>
          <w:szCs w:val="22"/>
        </w:rPr>
      </w:r>
      <w:r w:rsidR="00523E1E">
        <w:rPr>
          <w:rFonts w:asciiTheme="minorHAnsi" w:hAnsiTheme="minorHAnsi" w:eastAsiaTheme="minorEastAsia"/>
          <w:color w:val="000000" w:themeColor="text1"/>
          <w:szCs w:val="22"/>
        </w:rPr>
        <w:fldChar w:fldCharType="separate"/>
      </w:r>
      <w:r w:rsidR="00523E1E">
        <w:rPr>
          <w:rFonts w:asciiTheme="minorHAnsi" w:hAnsiTheme="minorHAnsi" w:eastAsiaTheme="minorEastAsia"/>
          <w:color w:val="000000" w:themeColor="text1"/>
          <w:szCs w:val="22"/>
        </w:rPr>
        <w:fldChar w:fldCharType="end"/>
      </w:r>
      <w:r w:rsidRPr="00447D00">
        <w:rPr>
          <w:rFonts w:asciiTheme="minorHAnsi" w:hAnsiTheme="minorHAnsi" w:eastAsiaTheme="minorEastAsia"/>
          <w:color w:val="000000" w:themeColor="text1"/>
          <w:szCs w:val="22"/>
        </w:rPr>
        <w:t>.</w:t>
      </w:r>
    </w:p>
    <w:p w:rsidR="009A37B6" w:rsidP="009A37B6" w:rsidRDefault="009A37B6" w14:paraId="530CCD3F" w14:textId="77777777">
      <w:pPr>
        <w:rPr>
          <w:lang w:eastAsia="en-AU"/>
        </w:rPr>
      </w:pPr>
    </w:p>
    <w:p w:rsidR="009A37B6" w:rsidP="009A37B6" w:rsidRDefault="009A37B6" w14:paraId="2D2AC5FA" w14:textId="77777777">
      <w:pPr>
        <w:pStyle w:val="NumberedHeading2"/>
      </w:pPr>
      <w:bookmarkStart w:name="_Toc198727699" w:id="46"/>
      <w:bookmarkStart w:name="_Toc198801984" w:id="47"/>
      <w:bookmarkStart w:name="_Toc222761268" w:id="48"/>
      <w:r>
        <w:t>Motion</w:t>
      </w:r>
      <w:bookmarkEnd w:id="46"/>
      <w:bookmarkEnd w:id="47"/>
      <w:bookmarkEnd w:id="48"/>
    </w:p>
    <w:p w:rsidR="009A37B6" w:rsidP="009A37B6" w:rsidRDefault="00A2485A" w14:paraId="5CF9C45C" w14:textId="10B228D0">
      <w:pPr>
        <w:rPr>
          <w:lang w:eastAsia="en-AU"/>
        </w:rPr>
      </w:pPr>
      <w:r>
        <w:rPr>
          <w:lang w:eastAsia="en-AU"/>
        </w:rPr>
        <w:t xml:space="preserve">Bakung's track in </w:t>
      </w:r>
      <w:r>
        <w:rPr>
          <w:lang w:eastAsia="en-AU"/>
        </w:rPr>
        <w:fldChar w:fldCharType="begin"/>
      </w:r>
      <w:r>
        <w:rPr>
          <w:lang w:eastAsia="en-AU"/>
        </w:rPr>
        <w:instrText xml:space="preserve"> REF _Ref198730718 \h </w:instrText>
      </w:r>
      <w:r>
        <w:rPr>
          <w:lang w:eastAsia="en-AU"/>
        </w:rPr>
      </w:r>
      <w:r>
        <w:rPr>
          <w:lang w:eastAsia="en-AU"/>
        </w:rPr>
        <w:fldChar w:fldCharType="separate"/>
      </w:r>
      <w:r>
        <w:t xml:space="preserve">Figure </w:t>
      </w:r>
      <w:r>
        <w:rPr>
          <w:noProof/>
        </w:rPr>
        <w:t>1</w:t>
      </w:r>
      <w:r>
        <w:rPr>
          <w:lang w:eastAsia="en-AU"/>
        </w:rPr>
        <w:fldChar w:fldCharType="end"/>
      </w:r>
      <w:r w:rsidR="001D55B7">
        <w:rPr>
          <w:lang w:eastAsia="en-AU"/>
        </w:rPr>
        <w:t xml:space="preserve"> </w:t>
      </w:r>
      <w:r w:rsidR="00C86474">
        <w:rPr>
          <w:lang w:eastAsia="en-AU"/>
        </w:rPr>
        <w:t>show</w:t>
      </w:r>
      <w:r w:rsidR="00B3732C">
        <w:rPr>
          <w:lang w:eastAsia="en-AU"/>
        </w:rPr>
        <w:t>s</w:t>
      </w:r>
      <w:r w:rsidR="00C86474">
        <w:rPr>
          <w:lang w:eastAsia="en-AU"/>
        </w:rPr>
        <w:t xml:space="preserve"> that i</w:t>
      </w:r>
      <w:r w:rsidR="009A37B6">
        <w:rPr>
          <w:lang w:eastAsia="en-AU"/>
        </w:rPr>
        <w:t xml:space="preserve">nitially </w:t>
      </w:r>
      <w:r w:rsidRPr="00802440" w:rsidR="00C234B8">
        <w:rPr>
          <w:lang w:eastAsia="en-AU"/>
        </w:rPr>
        <w:t xml:space="preserve">Bakung moved to the south southwest then adopted a west southwest track on 12 December passing well to the north of Cocos </w:t>
      </w:r>
      <w:r w:rsidR="002F538F">
        <w:rPr>
          <w:lang w:eastAsia="en-AU"/>
        </w:rPr>
        <w:t xml:space="preserve">(Keeling) </w:t>
      </w:r>
      <w:r w:rsidRPr="00802440" w:rsidR="00C234B8">
        <w:rPr>
          <w:lang w:eastAsia="en-AU"/>
        </w:rPr>
        <w:t>Island</w:t>
      </w:r>
      <w:r w:rsidR="002F538F">
        <w:rPr>
          <w:lang w:eastAsia="en-AU"/>
        </w:rPr>
        <w:t>s</w:t>
      </w:r>
      <w:r w:rsidRPr="00802440" w:rsidR="00C234B8">
        <w:rPr>
          <w:lang w:eastAsia="en-AU"/>
        </w:rPr>
        <w:t xml:space="preserve"> overnight 12-13 December.</w:t>
      </w:r>
      <w:r w:rsidR="00C86474">
        <w:rPr>
          <w:lang w:eastAsia="en-AU"/>
        </w:rPr>
        <w:t xml:space="preserve"> </w:t>
      </w:r>
      <w:r w:rsidR="00056722">
        <w:rPr>
          <w:lang w:eastAsia="en-AU"/>
        </w:rPr>
        <w:t>Bakung crossed 10</w:t>
      </w:r>
      <w:r w:rsidR="00AE557E">
        <w:rPr>
          <w:rFonts w:cs="Arial"/>
          <w:lang w:eastAsia="en-AU"/>
        </w:rPr>
        <w:t>°</w:t>
      </w:r>
      <w:r w:rsidR="00056722">
        <w:rPr>
          <w:lang w:eastAsia="en-AU"/>
        </w:rPr>
        <w:t xml:space="preserve">S and entered the Australian area of responsibility just as it reached peak intensity early on </w:t>
      </w:r>
      <w:r w:rsidR="00AE557E">
        <w:rPr>
          <w:lang w:eastAsia="en-AU"/>
        </w:rPr>
        <w:t xml:space="preserve">14 December. </w:t>
      </w:r>
      <w:r w:rsidR="00F866A1">
        <w:rPr>
          <w:lang w:eastAsia="en-AU"/>
        </w:rPr>
        <w:t>The motion</w:t>
      </w:r>
      <w:r w:rsidR="00AE557E">
        <w:rPr>
          <w:lang w:eastAsia="en-AU"/>
        </w:rPr>
        <w:t xml:space="preserve"> then </w:t>
      </w:r>
      <w:r w:rsidR="00F866A1">
        <w:rPr>
          <w:lang w:eastAsia="en-AU"/>
        </w:rPr>
        <w:t>became more complex from 14 December, as an upper trough to the sou</w:t>
      </w:r>
      <w:r w:rsidR="009331E6">
        <w:rPr>
          <w:lang w:eastAsia="en-AU"/>
        </w:rPr>
        <w:t>th turned Bakung to the east southeast</w:t>
      </w:r>
      <w:r w:rsidR="00B91B8F">
        <w:rPr>
          <w:lang w:eastAsia="en-AU"/>
        </w:rPr>
        <w:t>. On 16 December Bakung turned southwards and then</w:t>
      </w:r>
      <w:r w:rsidR="00DF43CB">
        <w:rPr>
          <w:lang w:eastAsia="en-AU"/>
        </w:rPr>
        <w:t>,</w:t>
      </w:r>
      <w:r w:rsidR="00B91B8F">
        <w:rPr>
          <w:lang w:eastAsia="en-AU"/>
        </w:rPr>
        <w:t xml:space="preserve"> following reaching its second peak intensity early on 17</w:t>
      </w:r>
      <w:r w:rsidR="00F9242F">
        <w:rPr>
          <w:lang w:eastAsia="en-AU"/>
        </w:rPr>
        <w:t xml:space="preserve"> December</w:t>
      </w:r>
      <w:r w:rsidR="00DF43CB">
        <w:rPr>
          <w:lang w:eastAsia="en-AU"/>
        </w:rPr>
        <w:t>,</w:t>
      </w:r>
      <w:r w:rsidR="00F9242F">
        <w:rPr>
          <w:lang w:eastAsia="en-AU"/>
        </w:rPr>
        <w:t xml:space="preserve"> tracked to the northwest </w:t>
      </w:r>
      <w:r w:rsidR="00AE557E">
        <w:rPr>
          <w:lang w:eastAsia="en-AU"/>
        </w:rPr>
        <w:t>during its final weakening phase</w:t>
      </w:r>
      <w:r w:rsidR="00595103">
        <w:rPr>
          <w:lang w:eastAsia="en-AU"/>
        </w:rPr>
        <w:t xml:space="preserve"> under the influence of</w:t>
      </w:r>
      <w:r w:rsidR="00A92041">
        <w:rPr>
          <w:lang w:eastAsia="en-AU"/>
        </w:rPr>
        <w:t xml:space="preserve"> a steering ridge in the low to mid</w:t>
      </w:r>
      <w:r w:rsidR="00495884">
        <w:rPr>
          <w:lang w:eastAsia="en-AU"/>
        </w:rPr>
        <w:t>-</w:t>
      </w:r>
      <w:r w:rsidR="00A92041">
        <w:rPr>
          <w:lang w:eastAsia="en-AU"/>
        </w:rPr>
        <w:t>levels to the south</w:t>
      </w:r>
      <w:r w:rsidR="00AE557E">
        <w:rPr>
          <w:lang w:eastAsia="en-AU"/>
        </w:rPr>
        <w:t>.</w:t>
      </w:r>
    </w:p>
    <w:p w:rsidR="00325AEA" w:rsidP="005F2F46" w:rsidRDefault="00325AEA" w14:paraId="24C17683" w14:textId="77777777">
      <w:pPr>
        <w:rPr>
          <w:lang w:eastAsia="en-AU"/>
        </w:rPr>
      </w:pPr>
    </w:p>
    <w:p w:rsidR="00387AFE" w:rsidP="007F47DC" w:rsidRDefault="00387AFE" w14:paraId="69619DFC" w14:textId="0A61B8C1">
      <w:pPr>
        <w:keepNext/>
        <w:spacing w:after="0" w:line="240" w:lineRule="auto"/>
        <w:jc w:val="center"/>
      </w:pPr>
    </w:p>
    <w:p w:rsidR="007752C5" w:rsidP="00387AFE" w:rsidRDefault="007752C5" w14:paraId="14F4C9D5" w14:textId="7F7DFE47">
      <w:pPr>
        <w:pStyle w:val="Caption"/>
      </w:pPr>
      <w:bookmarkStart w:name="_Ref198284727" w:id="49"/>
    </w:p>
    <w:p w:rsidRPr="004A31D5" w:rsidR="00387AFE" w:rsidP="00ED1DA2" w:rsidRDefault="002A5FD8" w14:paraId="60F6C7E1" w14:textId="5359FDA1">
      <w:pPr>
        <w:pStyle w:val="Caption"/>
        <w:spacing w:before="240"/>
        <w:rPr>
          <w:iCs w:val="0"/>
          <w:szCs w:val="20"/>
        </w:rPr>
      </w:pPr>
      <w:r w:rsidRPr="002A5FD8">
        <w:rPr>
          <w:noProof/>
        </w:rPr>
        <w:lastRenderedPageBreak/>
        <w:drawing>
          <wp:inline distT="0" distB="0" distL="0" distR="0" wp14:anchorId="0174CDB9" wp14:editId="1C7B4009">
            <wp:extent cx="5976145" cy="6858000"/>
            <wp:effectExtent l="0" t="0" r="5715" b="0"/>
            <wp:docPr id="3" name="Picture 2" descr="Graph in the form of a hovmoller analysis of Outgoing Longwave Radiation between 5 and 15S from 4 Oct to 27 December followed by forecast. The analysis filters for tropical waves. Formation of Bakung shown on 12 December near 95E is not associated with a tropical wave.">
              <a:extLst xmlns:a="http://schemas.openxmlformats.org/drawingml/2006/main">
                <a:ext uri="{FF2B5EF4-FFF2-40B4-BE49-F238E27FC236}">
                  <a16:creationId xmlns:a16="http://schemas.microsoft.com/office/drawing/2014/main" id="{6B50FFD8-45AA-D536-E07A-65CA837A9A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Graph in the form of a hovmoller analysis of Outgoing Longwave Radiation between 5 and 15S from 4 Oct to 27 December followed by forecast. The analysis filters for tropical waves. Formation of Bakung shown on 12 December near 95E is not associated with a tropical wave.">
                      <a:extLst>
                        <a:ext uri="{FF2B5EF4-FFF2-40B4-BE49-F238E27FC236}">
                          <a16:creationId xmlns:a16="http://schemas.microsoft.com/office/drawing/2014/main" id="{6B50FFD8-45AA-D536-E07A-65CA837A9A48}"/>
                        </a:ext>
                      </a:extLst>
                    </pic:cNvPr>
                    <pic:cNvPicPr>
                      <a:picLocks noChangeAspect="1"/>
                    </pic:cNvPicPr>
                  </pic:nvPicPr>
                  <pic:blipFill>
                    <a:blip r:embed="rId16"/>
                    <a:stretch>
                      <a:fillRect/>
                    </a:stretch>
                  </pic:blipFill>
                  <pic:spPr>
                    <a:xfrm>
                      <a:off x="0" y="0"/>
                      <a:ext cx="5976145" cy="6858000"/>
                    </a:xfrm>
                    <a:prstGeom prst="rect">
                      <a:avLst/>
                    </a:prstGeom>
                  </pic:spPr>
                </pic:pic>
              </a:graphicData>
            </a:graphic>
          </wp:inline>
        </w:drawing>
      </w:r>
      <w:bookmarkEnd w:id="49"/>
      <w:r w:rsidRPr="004A31D5" w:rsidR="009742F6">
        <w:rPr>
          <w:iCs w:val="0"/>
          <w:szCs w:val="20"/>
        </w:rPr>
        <w:t xml:space="preserve"> </w:t>
      </w:r>
    </w:p>
    <w:p w:rsidR="00452454" w:rsidP="00B7529D" w:rsidRDefault="009742F6" w14:paraId="1F639A76" w14:textId="626B199B">
      <w:pPr>
        <w:pStyle w:val="Caption"/>
      </w:pPr>
      <w:bookmarkStart w:name="_Ref222749195" w:id="50"/>
      <w:bookmarkStart w:name="_Toc222927785" w:id="51"/>
      <w:bookmarkStart w:name="_Ref199235536" w:id="52"/>
      <w:r>
        <w:t xml:space="preserve">Figure </w:t>
      </w:r>
      <w:r>
        <w:fldChar w:fldCharType="begin"/>
      </w:r>
      <w:r>
        <w:instrText xml:space="preserve"> SEQ Figure \* ARABIC </w:instrText>
      </w:r>
      <w:r>
        <w:fldChar w:fldCharType="separate"/>
      </w:r>
      <w:r w:rsidR="00A9610D">
        <w:rPr>
          <w:noProof/>
        </w:rPr>
        <w:t>3</w:t>
      </w:r>
      <w:r>
        <w:fldChar w:fldCharType="end"/>
      </w:r>
      <w:bookmarkEnd w:id="50"/>
      <w:r>
        <w:t>. Hovmoller diagram of tropical waves over the latitude range of 5-15S. The formation of Bakung (the system annotated B on 13 December near 90E) did not coincide with an analysed tropical wave. The image is courtesy of the North Carolina Institute for Climate Studies:</w:t>
      </w:r>
      <w:r w:rsidRPr="00297444">
        <w:rPr>
          <w:iCs w:val="0"/>
          <w:sz w:val="22"/>
          <w:szCs w:val="24"/>
        </w:rPr>
        <w:t xml:space="preserve"> </w:t>
      </w:r>
      <w:hyperlink w:history="1" r:id="rId17">
        <w:r w:rsidRPr="004A31D5">
          <w:rPr>
            <w:rStyle w:val="Hyperlink"/>
            <w:iCs w:val="0"/>
            <w:szCs w:val="20"/>
          </w:rPr>
          <w:t>https://ncics.org/pub/mjo/archive/2025/2025-11-25/v2/</w:t>
        </w:r>
        <w:bookmarkEnd w:id="51"/>
      </w:hyperlink>
    </w:p>
    <w:p w:rsidRPr="00042DF7" w:rsidR="00042DF7" w:rsidP="00042DF7" w:rsidRDefault="00042DF7" w14:paraId="7D693368" w14:textId="21A8A3D0">
      <w:r w:rsidRPr="00042DF7">
        <w:rPr>
          <w:noProof/>
        </w:rPr>
        <w:lastRenderedPageBreak/>
        <w:drawing>
          <wp:inline distT="0" distB="0" distL="0" distR="0" wp14:anchorId="5DA118BC" wp14:editId="263202C4">
            <wp:extent cx="6120130" cy="4437380"/>
            <wp:effectExtent l="0" t="0" r="0" b="1270"/>
            <wp:docPr id="262243859" name="Picture 2" descr="Sea surface temperatures for eastern Indian Ocean on 9 December. Temperatures along Bakung's track started at about 30.5-31°C near 5°S 100°E then decreased to 28-29°C at its furtherest point south near 12°S 93°E.">
              <a:extLst xmlns:a="http://schemas.openxmlformats.org/drawingml/2006/main">
                <a:ext uri="{FF2B5EF4-FFF2-40B4-BE49-F238E27FC236}">
                  <a16:creationId xmlns:a16="http://schemas.microsoft.com/office/drawing/2014/main" id="{230BA558-C9F1-D037-9901-10BDDBB2A0F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43859" name="Picture 2" descr="Sea surface temperatures for eastern Indian Ocean on 9 December. Temperatures along Bakung's track started at about 30.5-31°C near 5°S 100°E then decreased to 28-29°C at its furtherest point south near 12°S 93°E.">
                      <a:extLst>
                        <a:ext uri="{FF2B5EF4-FFF2-40B4-BE49-F238E27FC236}">
                          <a16:creationId xmlns:a16="http://schemas.microsoft.com/office/drawing/2014/main" id="{230BA558-C9F1-D037-9901-10BDDBB2A0FB}"/>
                        </a:ext>
                      </a:extLs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20130" cy="4437380"/>
                    </a:xfrm>
                    <a:prstGeom prst="rect">
                      <a:avLst/>
                    </a:prstGeom>
                    <a:noFill/>
                  </pic:spPr>
                </pic:pic>
              </a:graphicData>
            </a:graphic>
          </wp:inline>
        </w:drawing>
      </w:r>
    </w:p>
    <w:p w:rsidR="00452454" w:rsidP="00797E78" w:rsidRDefault="00797E78" w14:paraId="0E0269B6" w14:textId="32EC53D4">
      <w:pPr>
        <w:pStyle w:val="Caption"/>
      </w:pPr>
      <w:bookmarkStart w:name="_Ref222824029" w:id="53"/>
      <w:bookmarkStart w:name="_Toc222927786" w:id="54"/>
      <w:r>
        <w:t xml:space="preserve">Figure </w:t>
      </w:r>
      <w:r>
        <w:fldChar w:fldCharType="begin"/>
      </w:r>
      <w:r>
        <w:instrText xml:space="preserve"> SEQ Figure \* ARABIC </w:instrText>
      </w:r>
      <w:r>
        <w:fldChar w:fldCharType="separate"/>
      </w:r>
      <w:r w:rsidR="00A9610D">
        <w:rPr>
          <w:noProof/>
        </w:rPr>
        <w:t>4</w:t>
      </w:r>
      <w:r>
        <w:fldChar w:fldCharType="end"/>
      </w:r>
      <w:bookmarkEnd w:id="53"/>
      <w:r>
        <w:t>.</w:t>
      </w:r>
      <w:r w:rsidR="00B7529D">
        <w:t xml:space="preserve"> </w:t>
      </w:r>
      <w:r w:rsidR="00452454">
        <w:t xml:space="preserve">Sea surface temperatures </w:t>
      </w:r>
      <w:r w:rsidR="003C236A">
        <w:t>for</w:t>
      </w:r>
      <w:r w:rsidR="0017723B">
        <w:t xml:space="preserve"> eastern Indian Ocean</w:t>
      </w:r>
      <w:r w:rsidR="00BA26B5">
        <w:t xml:space="preserve"> </w:t>
      </w:r>
      <w:r w:rsidR="00331651">
        <w:t xml:space="preserve">on </w:t>
      </w:r>
      <w:r w:rsidR="00B33FFB">
        <w:t>9</w:t>
      </w:r>
      <w:r w:rsidR="00BA26B5">
        <w:t xml:space="preserve"> </w:t>
      </w:r>
      <w:r w:rsidR="00B33FFB">
        <w:t>December</w:t>
      </w:r>
      <w:r w:rsidR="00E05DD1">
        <w:t>. T</w:t>
      </w:r>
      <w:r w:rsidR="003C236A">
        <w:t xml:space="preserve">emperatures along </w:t>
      </w:r>
      <w:r w:rsidR="00B33FFB">
        <w:t>Bakung'</w:t>
      </w:r>
      <w:r w:rsidR="00BA26B5">
        <w:t>s</w:t>
      </w:r>
      <w:r w:rsidR="003C236A">
        <w:t xml:space="preserve"> track </w:t>
      </w:r>
      <w:r w:rsidR="001D72FA">
        <w:t xml:space="preserve">started at about </w:t>
      </w:r>
      <w:r w:rsidR="003C236A">
        <w:t>30.5-31</w:t>
      </w:r>
      <w:r w:rsidR="00EB07CF">
        <w:rPr>
          <w:rFonts w:cs="Arial"/>
        </w:rPr>
        <w:t>°</w:t>
      </w:r>
      <w:r w:rsidR="003C236A">
        <w:t>C</w:t>
      </w:r>
      <w:r w:rsidR="001D72FA">
        <w:t xml:space="preserve"> </w:t>
      </w:r>
      <w:r w:rsidR="00BD2778">
        <w:t>(</w:t>
      </w:r>
      <w:r w:rsidR="00AE7448">
        <w:t>5</w:t>
      </w:r>
      <w:r w:rsidR="00AE7448">
        <w:rPr>
          <w:rFonts w:cs="Arial"/>
        </w:rPr>
        <w:t>°</w:t>
      </w:r>
      <w:r w:rsidR="00AE7448">
        <w:t>S 100</w:t>
      </w:r>
      <w:r w:rsidR="00AE7448">
        <w:rPr>
          <w:rFonts w:cs="Arial"/>
        </w:rPr>
        <w:t>°</w:t>
      </w:r>
      <w:r w:rsidR="00AE7448">
        <w:t xml:space="preserve">E) </w:t>
      </w:r>
      <w:r w:rsidR="001D72FA">
        <w:t>then decreased to</w:t>
      </w:r>
      <w:r w:rsidR="00A64F97">
        <w:t xml:space="preserve"> 28-29</w:t>
      </w:r>
      <w:r w:rsidR="00A64F97">
        <w:rPr>
          <w:rFonts w:cs="Arial"/>
        </w:rPr>
        <w:t>°</w:t>
      </w:r>
      <w:r w:rsidR="00A64F97">
        <w:t xml:space="preserve">C </w:t>
      </w:r>
      <w:r w:rsidR="00773CEF">
        <w:t xml:space="preserve">at its </w:t>
      </w:r>
      <w:r w:rsidR="002A5A04">
        <w:t xml:space="preserve">furthest </w:t>
      </w:r>
      <w:r w:rsidR="00773CEF">
        <w:t>point south</w:t>
      </w:r>
      <w:r w:rsidR="00E05DD1">
        <w:t xml:space="preserve"> (12</w:t>
      </w:r>
      <w:r w:rsidR="00BE1743">
        <w:rPr>
          <w:rFonts w:cs="Arial"/>
        </w:rPr>
        <w:t>°</w:t>
      </w:r>
      <w:r w:rsidR="00E05DD1">
        <w:t>S 93</w:t>
      </w:r>
      <w:r w:rsidR="00BE1743">
        <w:rPr>
          <w:rFonts w:cs="Arial"/>
        </w:rPr>
        <w:t>°</w:t>
      </w:r>
      <w:r w:rsidR="00E05DD1">
        <w:t>E)</w:t>
      </w:r>
      <w:r w:rsidR="00BE1743">
        <w:t>.</w:t>
      </w:r>
      <w:bookmarkEnd w:id="54"/>
    </w:p>
    <w:p w:rsidR="00A9610D" w:rsidP="00A9610D" w:rsidRDefault="00A9610D" w14:paraId="504077D3" w14:textId="108D5368">
      <w:r>
        <w:rPr>
          <w:noProof/>
        </w:rPr>
        <w:lastRenderedPageBreak/>
        <w:drawing>
          <wp:inline distT="0" distB="0" distL="0" distR="0" wp14:anchorId="18C56E3D" wp14:editId="13B6CEC1">
            <wp:extent cx="6120130" cy="3993515"/>
            <wp:effectExtent l="0" t="0" r="0" b="6985"/>
            <wp:docPr id="2021254936" name="Picture 1" descr="Graph of vertical wind shear blue and intensity as wind speed in red for Severe Tropical Cyclone Bak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1254936" name="Picture 1" descr="Graph of vertical wind shear blue and intensity as wind speed in red for Severe Tropical Cyclone Bakung"/>
                    <pic:cNvPicPr/>
                  </pic:nvPicPr>
                  <pic:blipFill>
                    <a:blip r:embed="rId19">
                      <a:extLst>
                        <a:ext uri="{28A0092B-C50C-407E-A947-70E740481C1C}">
                          <a14:useLocalDpi xmlns:a14="http://schemas.microsoft.com/office/drawing/2010/main" val="0"/>
                        </a:ext>
                      </a:extLst>
                    </a:blip>
                    <a:stretch>
                      <a:fillRect/>
                    </a:stretch>
                  </pic:blipFill>
                  <pic:spPr>
                    <a:xfrm>
                      <a:off x="0" y="0"/>
                      <a:ext cx="6120130" cy="3993515"/>
                    </a:xfrm>
                    <a:prstGeom prst="rect">
                      <a:avLst/>
                    </a:prstGeom>
                  </pic:spPr>
                </pic:pic>
              </a:graphicData>
            </a:graphic>
          </wp:inline>
        </w:drawing>
      </w:r>
    </w:p>
    <w:p w:rsidRPr="00A9610D" w:rsidR="00A9610D" w:rsidP="00A9610D" w:rsidRDefault="00A9610D" w14:paraId="7E73E20B" w14:textId="0AD8E10B">
      <w:pPr>
        <w:pStyle w:val="Caption"/>
      </w:pPr>
      <w:bookmarkStart w:name="_Toc222927787" w:id="55"/>
      <w:r>
        <w:t xml:space="preserve">Figure </w:t>
      </w:r>
      <w:r>
        <w:fldChar w:fldCharType="begin"/>
      </w:r>
      <w:r>
        <w:instrText xml:space="preserve"> SEQ Figure \* ARABIC </w:instrText>
      </w:r>
      <w:r>
        <w:fldChar w:fldCharType="separate"/>
      </w:r>
      <w:r>
        <w:rPr>
          <w:noProof/>
        </w:rPr>
        <w:t>5</w:t>
      </w:r>
      <w:r>
        <w:fldChar w:fldCharType="end"/>
      </w:r>
      <w:r w:rsidR="0037445C">
        <w:t xml:space="preserve">. Graph of vertical wind shear </w:t>
      </w:r>
      <w:r w:rsidR="001C6CBF">
        <w:t xml:space="preserve">and intensity </w:t>
      </w:r>
      <w:r w:rsidR="00D379B9">
        <w:t xml:space="preserve">for Severe Tropical Cyclone Bakung. </w:t>
      </w:r>
      <w:r w:rsidR="00E96D96">
        <w:t>Wind shear values courtesy of CIMSS.</w:t>
      </w:r>
      <w:bookmarkEnd w:id="55"/>
      <w:r w:rsidR="00E96D96">
        <w:t xml:space="preserve"> </w:t>
      </w:r>
    </w:p>
    <w:p w:rsidR="00B7529D" w:rsidP="00B7529D" w:rsidRDefault="00D75D28" w14:paraId="625187D0" w14:textId="358BEE92">
      <w:pPr>
        <w:pStyle w:val="Caption"/>
      </w:pPr>
      <w:r>
        <w:rPr>
          <w:noProof/>
        </w:rPr>
        <w:drawing>
          <wp:inline distT="0" distB="0" distL="0" distR="0" wp14:anchorId="544C1C46" wp14:editId="7FDE6053">
            <wp:extent cx="6120130" cy="2633980"/>
            <wp:effectExtent l="0" t="0" r="0" b="0"/>
            <wp:docPr id="1792948291" name="Picture 1" descr="Two images of AMSR2 microwave image at 0718 UTC 12 December: left 37 GHz showing a well defined centre in the low levels ; and right 89 GH showing deep convection was aligned in a band curving in towards the cent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2948291" name="Picture 1" descr="Two images of AMSR2 microwave image at 0718 UTC 12 December: left 37 GHz showing a well defined centre in the low levels ; and right 89 GH showing deep convection was aligned in a band curving in towards the centre. "/>
                    <pic:cNvPicPr/>
                  </pic:nvPicPr>
                  <pic:blipFill>
                    <a:blip r:embed="rId20"/>
                    <a:stretch>
                      <a:fillRect/>
                    </a:stretch>
                  </pic:blipFill>
                  <pic:spPr>
                    <a:xfrm>
                      <a:off x="0" y="0"/>
                      <a:ext cx="6120130" cy="2633980"/>
                    </a:xfrm>
                    <a:prstGeom prst="rect">
                      <a:avLst/>
                    </a:prstGeom>
                  </pic:spPr>
                </pic:pic>
              </a:graphicData>
            </a:graphic>
          </wp:inline>
        </w:drawing>
      </w:r>
    </w:p>
    <w:p w:rsidR="00B7529D" w:rsidP="00797E78" w:rsidRDefault="00797E78" w14:paraId="6CD43291" w14:textId="7C30D76A">
      <w:pPr>
        <w:pStyle w:val="Caption"/>
      </w:pPr>
      <w:bookmarkStart w:name="_Ref222748614" w:id="56"/>
      <w:bookmarkStart w:name="_Toc222927788" w:id="57"/>
      <w:r>
        <w:t xml:space="preserve">Figure </w:t>
      </w:r>
      <w:r>
        <w:fldChar w:fldCharType="begin"/>
      </w:r>
      <w:r>
        <w:instrText xml:space="preserve"> SEQ Figure \* ARABIC </w:instrText>
      </w:r>
      <w:r>
        <w:fldChar w:fldCharType="separate"/>
      </w:r>
      <w:r w:rsidR="00A9610D">
        <w:rPr>
          <w:noProof/>
        </w:rPr>
        <w:t>6</w:t>
      </w:r>
      <w:r>
        <w:fldChar w:fldCharType="end"/>
      </w:r>
      <w:bookmarkEnd w:id="56"/>
      <w:r>
        <w:t>.</w:t>
      </w:r>
      <w:r w:rsidR="00B7529D">
        <w:t xml:space="preserve"> </w:t>
      </w:r>
      <w:r w:rsidR="00F13E39">
        <w:t>AMSR2 micro</w:t>
      </w:r>
      <w:r w:rsidR="005C3505">
        <w:t>w</w:t>
      </w:r>
      <w:r w:rsidR="00F13E39">
        <w:t>ave image at 0718 UTC 12 December:</w:t>
      </w:r>
      <w:r w:rsidR="005C3505">
        <w:t xml:space="preserve"> </w:t>
      </w:r>
      <w:r w:rsidR="00F13E39">
        <w:t>left 37 GHz;</w:t>
      </w:r>
      <w:r w:rsidR="00EA2887">
        <w:t xml:space="preserve"> and right </w:t>
      </w:r>
      <w:r w:rsidR="00D57B56">
        <w:t>8</w:t>
      </w:r>
      <w:r w:rsidR="00EA2887">
        <w:t>9 GHz</w:t>
      </w:r>
      <w:r w:rsidR="005C3505">
        <w:t>. Image courtesy</w:t>
      </w:r>
      <w:r w:rsidR="009D4EE5">
        <w:t xml:space="preserve"> NRL</w:t>
      </w:r>
      <w:r w:rsidR="00D20154">
        <w:t>:</w:t>
      </w:r>
      <w:r w:rsidR="009D4EE5">
        <w:t xml:space="preserve"> </w:t>
      </w:r>
      <w:r w:rsidR="005C3505">
        <w:t xml:space="preserve"> </w:t>
      </w:r>
      <w:r w:rsidR="00EA2887">
        <w:t xml:space="preserve"> </w:t>
      </w:r>
      <w:hyperlink w:history="1" r:id="rId21">
        <w:r w:rsidRPr="00410759" w:rsidR="00D20154">
          <w:rPr>
            <w:rStyle w:val="Hyperlink"/>
          </w:rPr>
          <w:t>https://science.nrlmry.navy.mil/geoips/tcweb/</w:t>
        </w:r>
        <w:bookmarkEnd w:id="57"/>
      </w:hyperlink>
    </w:p>
    <w:p w:rsidR="00FC4902" w:rsidP="00FC4902" w:rsidRDefault="001747FE" w14:paraId="584D333F" w14:textId="77777777">
      <w:pPr>
        <w:keepNext/>
      </w:pPr>
      <w:r w:rsidRPr="001747FE">
        <w:rPr>
          <w:noProof/>
        </w:rPr>
        <w:lastRenderedPageBreak/>
        <w:drawing>
          <wp:inline distT="0" distB="0" distL="0" distR="0" wp14:anchorId="5717F844" wp14:editId="6F6A04CC">
            <wp:extent cx="6120130" cy="2834005"/>
            <wp:effectExtent l="0" t="0" r="0" b="4445"/>
            <wp:docPr id="1010040392" name="Picture 1" descr="Three images of wind speed analyses from scatterometry from 13-15 December: left ASCAT-B 1513 UTC 13 December; centre ASCAT-C 0259 UTC 14 December; and right ASCAT-B 1431 UTC 15 December. In all three cases the extent of gales shown in yellow is very sm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40392" name="Picture 1" descr="Three images of wind speed analyses from scatterometry from 13-15 December: left ASCAT-B 1513 UTC 13 December; centre ASCAT-C 0259 UTC 14 December; and right ASCAT-B 1431 UTC 15 December. In all three cases the extent of gales shown in yellow is very small. "/>
                    <pic:cNvPicPr/>
                  </pic:nvPicPr>
                  <pic:blipFill>
                    <a:blip r:embed="rId22"/>
                    <a:stretch>
                      <a:fillRect/>
                    </a:stretch>
                  </pic:blipFill>
                  <pic:spPr>
                    <a:xfrm>
                      <a:off x="0" y="0"/>
                      <a:ext cx="6120130" cy="2834005"/>
                    </a:xfrm>
                    <a:prstGeom prst="rect">
                      <a:avLst/>
                    </a:prstGeom>
                  </pic:spPr>
                </pic:pic>
              </a:graphicData>
            </a:graphic>
          </wp:inline>
        </w:drawing>
      </w:r>
    </w:p>
    <w:p w:rsidR="001747FE" w:rsidP="001747FE" w:rsidRDefault="00FC4902" w14:paraId="1FC86E53" w14:textId="533E4C13">
      <w:pPr>
        <w:pStyle w:val="Caption"/>
      </w:pPr>
      <w:bookmarkStart w:name="_Ref222755196" w:id="58"/>
      <w:bookmarkStart w:name="_Toc222927789" w:id="59"/>
      <w:r>
        <w:t xml:space="preserve">Figure </w:t>
      </w:r>
      <w:r>
        <w:fldChar w:fldCharType="begin"/>
      </w:r>
      <w:r>
        <w:instrText xml:space="preserve"> SEQ Figure \* ARABIC </w:instrText>
      </w:r>
      <w:r>
        <w:fldChar w:fldCharType="separate"/>
      </w:r>
      <w:r w:rsidR="00A9610D">
        <w:rPr>
          <w:noProof/>
        </w:rPr>
        <w:t>7</w:t>
      </w:r>
      <w:r>
        <w:fldChar w:fldCharType="end"/>
      </w:r>
      <w:bookmarkEnd w:id="58"/>
      <w:r w:rsidR="00C23B37">
        <w:t>.</w:t>
      </w:r>
      <w:r>
        <w:t xml:space="preserve"> </w:t>
      </w:r>
      <w:r w:rsidR="00AF54F9">
        <w:t xml:space="preserve">Series of </w:t>
      </w:r>
      <w:r w:rsidR="0000798F">
        <w:t xml:space="preserve">three </w:t>
      </w:r>
      <w:r w:rsidR="00AF54F9">
        <w:t xml:space="preserve">scatterometry </w:t>
      </w:r>
      <w:r w:rsidR="0000798F">
        <w:t xml:space="preserve">wind analyses </w:t>
      </w:r>
      <w:r w:rsidR="00554B7F">
        <w:t xml:space="preserve">from 13-15 December: </w:t>
      </w:r>
      <w:r w:rsidR="007C1E30">
        <w:t xml:space="preserve">left </w:t>
      </w:r>
      <w:r w:rsidR="00554B7F">
        <w:t>ASCAT</w:t>
      </w:r>
      <w:r w:rsidR="007C1E30">
        <w:t>-B</w:t>
      </w:r>
      <w:r w:rsidR="00554B7F">
        <w:t xml:space="preserve"> 1513 UTC </w:t>
      </w:r>
      <w:r w:rsidR="006B585B">
        <w:t xml:space="preserve">13 December; </w:t>
      </w:r>
      <w:r w:rsidR="007C1E30">
        <w:t xml:space="preserve">centre </w:t>
      </w:r>
      <w:r w:rsidR="006B585B">
        <w:t>ASCAT-C 0259 UTC 14 December; and right ASCAT-B 14</w:t>
      </w:r>
      <w:r w:rsidR="001F0A43">
        <w:t>31</w:t>
      </w:r>
      <w:r w:rsidR="006B585B">
        <w:t xml:space="preserve"> UTC 15 December. In all three cases the extent of </w:t>
      </w:r>
      <w:r w:rsidR="007C1E30">
        <w:t xml:space="preserve">gales shown in yellow is very small. </w:t>
      </w:r>
      <w:r w:rsidR="001747FE">
        <w:t>Image</w:t>
      </w:r>
      <w:r w:rsidR="007C1E30">
        <w:t>s</w:t>
      </w:r>
      <w:r w:rsidR="001747FE">
        <w:t xml:space="preserve"> courtesy NRL: </w:t>
      </w:r>
      <w:hyperlink w:history="1" r:id="rId23">
        <w:r w:rsidRPr="00410759" w:rsidR="001747FE">
          <w:rPr>
            <w:rStyle w:val="Hyperlink"/>
          </w:rPr>
          <w:t>https://science.nrlmry.navy.mil/geoips/tcweb/</w:t>
        </w:r>
        <w:bookmarkEnd w:id="59"/>
      </w:hyperlink>
    </w:p>
    <w:p w:rsidR="001747FE" w:rsidP="00D20154" w:rsidRDefault="001747FE" w14:paraId="343E48A6" w14:textId="77777777"/>
    <w:p w:rsidR="00D20154" w:rsidP="00D20154" w:rsidRDefault="00D20154" w14:paraId="6AB2ACFD" w14:textId="77777777">
      <w:pPr>
        <w:pStyle w:val="Caption"/>
      </w:pPr>
      <w:r w:rsidRPr="007F328E">
        <w:rPr>
          <w:noProof/>
        </w:rPr>
        <w:lastRenderedPageBreak/>
        <w:drawing>
          <wp:inline distT="0" distB="0" distL="0" distR="0" wp14:anchorId="0AC2C40D" wp14:editId="037FB4E2">
            <wp:extent cx="5753100" cy="6727415"/>
            <wp:effectExtent l="0" t="0" r="0" b="0"/>
            <wp:docPr id="249384085" name="Picture 1" descr="AMSR2 89 GHz microwave image at 1849 UTC 13 December. The image shows a well-defined eye surrounded by a compact eye 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9384085" name="Picture 1" descr="AMSR2 89 GHz microwave image at 1849 UTC 13 December. The image shows a well-defined eye surrounded by a compact eye wall. "/>
                    <pic:cNvPicPr/>
                  </pic:nvPicPr>
                  <pic:blipFill>
                    <a:blip r:embed="rId24"/>
                    <a:stretch>
                      <a:fillRect/>
                    </a:stretch>
                  </pic:blipFill>
                  <pic:spPr>
                    <a:xfrm>
                      <a:off x="0" y="0"/>
                      <a:ext cx="5758607" cy="6733854"/>
                    </a:xfrm>
                    <a:prstGeom prst="rect">
                      <a:avLst/>
                    </a:prstGeom>
                  </pic:spPr>
                </pic:pic>
              </a:graphicData>
            </a:graphic>
          </wp:inline>
        </w:drawing>
      </w:r>
    </w:p>
    <w:p w:rsidR="00D20154" w:rsidP="00D20154" w:rsidRDefault="00D20154" w14:paraId="63A34CB6" w14:textId="4B7AE19B">
      <w:pPr>
        <w:pStyle w:val="Caption"/>
      </w:pPr>
      <w:bookmarkStart w:name="_Ref222755083" w:id="60"/>
      <w:bookmarkStart w:name="_Toc222927790" w:id="61"/>
      <w:r>
        <w:t xml:space="preserve">Figure </w:t>
      </w:r>
      <w:r>
        <w:fldChar w:fldCharType="begin"/>
      </w:r>
      <w:r>
        <w:instrText xml:space="preserve"> SEQ Figure \* ARABIC </w:instrText>
      </w:r>
      <w:r>
        <w:fldChar w:fldCharType="separate"/>
      </w:r>
      <w:r w:rsidR="00A9610D">
        <w:rPr>
          <w:noProof/>
        </w:rPr>
        <w:t>8</w:t>
      </w:r>
      <w:r>
        <w:fldChar w:fldCharType="end"/>
      </w:r>
      <w:bookmarkEnd w:id="60"/>
      <w:r>
        <w:t xml:space="preserve">. AMSR2 </w:t>
      </w:r>
      <w:r w:rsidR="00925F35">
        <w:t xml:space="preserve">89 GHz </w:t>
      </w:r>
      <w:r>
        <w:t xml:space="preserve">microwave image at </w:t>
      </w:r>
      <w:r w:rsidR="00925F35">
        <w:t>1849</w:t>
      </w:r>
      <w:r>
        <w:t xml:space="preserve"> UTC 1</w:t>
      </w:r>
      <w:r w:rsidR="00925F35">
        <w:t>3</w:t>
      </w:r>
      <w:r>
        <w:t xml:space="preserve"> December</w:t>
      </w:r>
      <w:r w:rsidR="00925F35">
        <w:t xml:space="preserve">. The image shows a </w:t>
      </w:r>
      <w:r w:rsidR="00DA76F3">
        <w:t>well-defined eye surrounded by a compact eye</w:t>
      </w:r>
      <w:r w:rsidR="00D57B56">
        <w:t xml:space="preserve"> wall.</w:t>
      </w:r>
      <w:r>
        <w:t xml:space="preserve"> Image courtesy NRL: </w:t>
      </w:r>
      <w:hyperlink w:history="1" r:id="rId25">
        <w:r w:rsidRPr="00410759" w:rsidR="005A3E7C">
          <w:rPr>
            <w:rStyle w:val="Hyperlink"/>
          </w:rPr>
          <w:t>https://science.nrlmry.navy.mil/geoips/tcweb/</w:t>
        </w:r>
        <w:bookmarkEnd w:id="61"/>
      </w:hyperlink>
    </w:p>
    <w:p w:rsidRPr="005A3E7C" w:rsidR="005A3E7C" w:rsidP="005A3E7C" w:rsidRDefault="005A3E7C" w14:paraId="0255CE38" w14:textId="77777777"/>
    <w:p w:rsidR="00D20154" w:rsidP="00D20154" w:rsidRDefault="005A4E8D" w14:paraId="0394489F" w14:textId="3F974A56">
      <w:r w:rsidRPr="005A4E8D">
        <w:rPr>
          <w:noProof/>
        </w:rPr>
        <w:lastRenderedPageBreak/>
        <w:drawing>
          <wp:inline distT="0" distB="0" distL="0" distR="0" wp14:anchorId="2A0B9711" wp14:editId="17FB8162">
            <wp:extent cx="4927751" cy="4910024"/>
            <wp:effectExtent l="0" t="0" r="6350" b="5080"/>
            <wp:docPr id="1189544106" name="Picture 5" descr="Enhanced IR image from Himawari-9 at 2200 UTC 13 December. The image shows an eye in black surrounded by and area of white and blue. Dvorak analysis of an eye pattern indicated a CI=5.5 matching the peak intensity of 90 kn (category 4).">
              <a:extLst xmlns:a="http://schemas.openxmlformats.org/drawingml/2006/main">
                <a:ext uri="{FF2B5EF4-FFF2-40B4-BE49-F238E27FC236}">
                  <a16:creationId xmlns:a16="http://schemas.microsoft.com/office/drawing/2014/main" id="{4D4FD4D7-FB7A-4B53-3DAA-775EE73088D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9544106" name="Picture 5" descr="Enhanced IR image from Himawari-9 at 2200 UTC 13 December. The image shows an eye in black surrounded by and area of white and blue. Dvorak analysis of an eye pattern indicated a CI=5.5 matching the peak intensity of 90 kn (category 4).">
                      <a:extLst>
                        <a:ext uri="{FF2B5EF4-FFF2-40B4-BE49-F238E27FC236}">
                          <a16:creationId xmlns:a16="http://schemas.microsoft.com/office/drawing/2014/main" id="{4D4FD4D7-FB7A-4B53-3DAA-775EE73088DA}"/>
                        </a:ext>
                      </a:extLst>
                    </pic:cNvPr>
                    <pic:cNvPicPr>
                      <a:picLocks noChangeAspect="1"/>
                    </pic:cNvPicPr>
                  </pic:nvPicPr>
                  <pic:blipFill>
                    <a:blip r:embed="rId26"/>
                    <a:stretch>
                      <a:fillRect/>
                    </a:stretch>
                  </pic:blipFill>
                  <pic:spPr>
                    <a:xfrm>
                      <a:off x="0" y="0"/>
                      <a:ext cx="4927751" cy="4910024"/>
                    </a:xfrm>
                    <a:prstGeom prst="rect">
                      <a:avLst/>
                    </a:prstGeom>
                  </pic:spPr>
                </pic:pic>
              </a:graphicData>
            </a:graphic>
          </wp:inline>
        </w:drawing>
      </w:r>
    </w:p>
    <w:p w:rsidR="008E60BB" w:rsidP="00ED77C5" w:rsidRDefault="00ED77C5" w14:paraId="53A66C3C" w14:textId="43D73B7B">
      <w:pPr>
        <w:pStyle w:val="Caption"/>
      </w:pPr>
      <w:bookmarkStart w:name="_Ref222755360" w:id="62"/>
      <w:bookmarkStart w:name="_Toc222927791" w:id="63"/>
      <w:r>
        <w:t xml:space="preserve">Figure </w:t>
      </w:r>
      <w:r>
        <w:fldChar w:fldCharType="begin"/>
      </w:r>
      <w:r>
        <w:instrText xml:space="preserve"> SEQ Figure \* ARABIC </w:instrText>
      </w:r>
      <w:r>
        <w:fldChar w:fldCharType="separate"/>
      </w:r>
      <w:r w:rsidR="00A9610D">
        <w:rPr>
          <w:noProof/>
        </w:rPr>
        <w:t>9</w:t>
      </w:r>
      <w:r>
        <w:fldChar w:fldCharType="end"/>
      </w:r>
      <w:bookmarkEnd w:id="62"/>
      <w:r w:rsidR="008E60BB">
        <w:t xml:space="preserve">. Enhanced IR image </w:t>
      </w:r>
      <w:r w:rsidR="00225AC0">
        <w:t xml:space="preserve">from Himawari-9 </w:t>
      </w:r>
      <w:r w:rsidR="008E60BB">
        <w:t xml:space="preserve">at 2200 UTC 13 December. The Dvorak analysis of an eye pattern indicated a </w:t>
      </w:r>
      <w:r>
        <w:t>CI=5.5 matching the peak intensity of 90 kn (category 4).</w:t>
      </w:r>
      <w:bookmarkEnd w:id="63"/>
    </w:p>
    <w:p w:rsidRPr="00D20154" w:rsidR="008E60BB" w:rsidP="00D20154" w:rsidRDefault="008E60BB" w14:paraId="7D99192E" w14:textId="77777777"/>
    <w:p w:rsidR="00DB7DE2" w:rsidP="00DB7DE2" w:rsidRDefault="004465B1" w14:paraId="238FF400" w14:textId="72A5D46A">
      <w:r>
        <w:rPr>
          <w:noProof/>
        </w:rPr>
        <w:lastRenderedPageBreak/>
        <w:drawing>
          <wp:inline distT="0" distB="0" distL="0" distR="0" wp14:anchorId="5ED2E3B6" wp14:editId="308C6745">
            <wp:extent cx="6120130" cy="3425825"/>
            <wp:effectExtent l="0" t="0" r="0" b="3175"/>
            <wp:docPr id="1709641284" name="Picture 1" descr="Satellite wind speeds from SAR RCM-1 at 1209 UTC 14 December after peak intensity. Left: wind distribution and right: wind profile by quadrant. Hurricane force winds wrap around the system centre, with near instantaneous maximum shown analysed as 111 kn. The system is very compact, with a radius of maximum winds of 4 nm (8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9641284" name="Picture 1" descr="Satellite wind speeds from SAR RCM-1 at 1209 UTC 14 December after peak intensity. Left: wind distribution and right: wind profile by quadrant. Hurricane force winds wrap around the system centre, with near instantaneous maximum shown analysed as 111 kn. The system is very compact, with a radius of maximum winds of 4 nm (8 km). "/>
                    <pic:cNvPicPr/>
                  </pic:nvPicPr>
                  <pic:blipFill>
                    <a:blip r:embed="rId27"/>
                    <a:stretch>
                      <a:fillRect/>
                    </a:stretch>
                  </pic:blipFill>
                  <pic:spPr>
                    <a:xfrm>
                      <a:off x="0" y="0"/>
                      <a:ext cx="6120130" cy="3425825"/>
                    </a:xfrm>
                    <a:prstGeom prst="rect">
                      <a:avLst/>
                    </a:prstGeom>
                  </pic:spPr>
                </pic:pic>
              </a:graphicData>
            </a:graphic>
          </wp:inline>
        </w:drawing>
      </w:r>
    </w:p>
    <w:p w:rsidR="00DB7DE2" w:rsidP="00ED77C5" w:rsidRDefault="00ED77C5" w14:paraId="79CB6615" w14:textId="7B498952">
      <w:pPr>
        <w:pStyle w:val="Caption"/>
      </w:pPr>
      <w:bookmarkStart w:name="_Ref222751651" w:id="64"/>
      <w:bookmarkStart w:name="_Toc222927792" w:id="65"/>
      <w:r>
        <w:t xml:space="preserve">Figure </w:t>
      </w:r>
      <w:r>
        <w:fldChar w:fldCharType="begin"/>
      </w:r>
      <w:r>
        <w:instrText xml:space="preserve"> SEQ Figure \* ARABIC </w:instrText>
      </w:r>
      <w:r>
        <w:fldChar w:fldCharType="separate"/>
      </w:r>
      <w:r w:rsidR="00A9610D">
        <w:rPr>
          <w:noProof/>
        </w:rPr>
        <w:t>10</w:t>
      </w:r>
      <w:r>
        <w:fldChar w:fldCharType="end"/>
      </w:r>
      <w:bookmarkEnd w:id="64"/>
      <w:r>
        <w:t xml:space="preserve">. </w:t>
      </w:r>
      <w:r w:rsidR="00DB7DE2">
        <w:t>Satellite wind speeds from SAR</w:t>
      </w:r>
      <w:r w:rsidR="004465B1">
        <w:t xml:space="preserve"> RCM-1</w:t>
      </w:r>
      <w:r w:rsidR="00DB7DE2">
        <w:t xml:space="preserve"> at </w:t>
      </w:r>
      <w:r w:rsidR="004465B1">
        <w:t>1209</w:t>
      </w:r>
      <w:r w:rsidR="00DB7DE2">
        <w:t xml:space="preserve"> UTC 1</w:t>
      </w:r>
      <w:r w:rsidR="004465B1">
        <w:t>4</w:t>
      </w:r>
      <w:r w:rsidR="00DB7DE2">
        <w:t xml:space="preserve"> December </w:t>
      </w:r>
      <w:r w:rsidR="004465B1">
        <w:t>after peak intensity</w:t>
      </w:r>
      <w:r w:rsidR="00DB7DE2">
        <w:t xml:space="preserve">. </w:t>
      </w:r>
      <w:r w:rsidRPr="00133F3C" w:rsidR="00133F3C">
        <w:t xml:space="preserve">Left: wind distribution and right: wind profile by quadrant. </w:t>
      </w:r>
      <w:r w:rsidR="00DB7DE2">
        <w:t xml:space="preserve">Hurricane force winds wrap around the system centre, with </w:t>
      </w:r>
      <w:r w:rsidR="00F52459">
        <w:t>near instan</w:t>
      </w:r>
      <w:r w:rsidR="00975CF9">
        <w:t>tan</w:t>
      </w:r>
      <w:r w:rsidR="00F52459">
        <w:t xml:space="preserve">eous </w:t>
      </w:r>
      <w:r w:rsidR="00DB7DE2">
        <w:t xml:space="preserve">maximum shown </w:t>
      </w:r>
      <w:r w:rsidR="00F52459">
        <w:t>analysed as</w:t>
      </w:r>
      <w:r w:rsidR="00DB7DE2">
        <w:t xml:space="preserve"> 1</w:t>
      </w:r>
      <w:r w:rsidR="00120280">
        <w:t xml:space="preserve">11 </w:t>
      </w:r>
      <w:r w:rsidR="00DB7DE2">
        <w:t>kn</w:t>
      </w:r>
      <w:r w:rsidR="00A67B37">
        <w:t xml:space="preserve">. The </w:t>
      </w:r>
      <w:r w:rsidR="00DB7DE2">
        <w:t xml:space="preserve">estimated 10-minute mean </w:t>
      </w:r>
      <w:r w:rsidR="00A67B37">
        <w:t xml:space="preserve">at the time was </w:t>
      </w:r>
      <w:r w:rsidR="00DB7DE2">
        <w:t xml:space="preserve">80 kn. The system is very compact, with a radius of maximum winds of </w:t>
      </w:r>
      <w:r w:rsidR="00120280">
        <w:t>4</w:t>
      </w:r>
      <w:r w:rsidR="00DB7DE2">
        <w:t xml:space="preserve"> nm (</w:t>
      </w:r>
      <w:r w:rsidR="00120280">
        <w:t>8</w:t>
      </w:r>
      <w:r w:rsidR="00DB7DE2">
        <w:t xml:space="preserve"> km). </w:t>
      </w:r>
      <w:r w:rsidRPr="00DC3490" w:rsidR="00DB7DE2">
        <w:t>Image courtesy of NOAA https://www.star.nesdis.noaa.gov/socd/mecb/sar/sarwinds_tropical.php</w:t>
      </w:r>
      <w:bookmarkEnd w:id="65"/>
    </w:p>
    <w:p w:rsidRPr="00DB7DE2" w:rsidR="00DB7DE2" w:rsidP="00DB7DE2" w:rsidRDefault="00DB7DE2" w14:paraId="110B4E66" w14:textId="77777777"/>
    <w:p w:rsidR="00B7529D" w:rsidP="002E6FD4" w:rsidRDefault="00B7529D" w14:paraId="770051DD" w14:textId="77777777">
      <w:pPr>
        <w:pStyle w:val="Caption"/>
      </w:pPr>
    </w:p>
    <w:p w:rsidR="00A201B2" w:rsidP="00A201B2" w:rsidRDefault="00D04B96" w14:paraId="485D020D" w14:textId="67F6D7AB">
      <w:r>
        <w:rPr>
          <w:noProof/>
        </w:rPr>
        <w:lastRenderedPageBreak/>
        <w:drawing>
          <wp:inline distT="0" distB="0" distL="0" distR="0" wp14:anchorId="03BCBC1D" wp14:editId="7A8D2D4A">
            <wp:extent cx="6120130" cy="6639560"/>
            <wp:effectExtent l="0" t="0" r="0" b="8890"/>
            <wp:docPr id="948327591" name="Picture 1" descr="Series of microwave images showing the rapid intensification then weakening of Bakung on 16-17 December 2025. Top left SSMIS 91 GHz at 0932 UTC 16 December; top right: AMSR2 89 GHz 1920 UTC 16 December; lower left: WSFM 89 GHz at 2339 GHz 16 December with a well defined eye; and lower right: AMSR2 89 GHz 0735 UTC 17 December where the centre (circle) is removed northwest of the deep conv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8327591" name="Picture 1" descr="Series of microwave images showing the rapid intensification then weakening of Bakung on 16-17 December 2025. Top left SSMIS 91 GHz at 0932 UTC 16 December; top right: AMSR2 89 GHz 1920 UTC 16 December; lower left: WSFM 89 GHz at 2339 GHz 16 December with a well defined eye; and lower right: AMSR2 89 GHz 0735 UTC 17 December where the centre (circle) is removed northwest of the deep convection."/>
                    <pic:cNvPicPr/>
                  </pic:nvPicPr>
                  <pic:blipFill>
                    <a:blip r:embed="rId28"/>
                    <a:stretch>
                      <a:fillRect/>
                    </a:stretch>
                  </pic:blipFill>
                  <pic:spPr>
                    <a:xfrm>
                      <a:off x="0" y="0"/>
                      <a:ext cx="6120130" cy="6639560"/>
                    </a:xfrm>
                    <a:prstGeom prst="rect">
                      <a:avLst/>
                    </a:prstGeom>
                  </pic:spPr>
                </pic:pic>
              </a:graphicData>
            </a:graphic>
          </wp:inline>
        </w:drawing>
      </w:r>
    </w:p>
    <w:p w:rsidR="00EC2D3F" w:rsidP="00110419" w:rsidRDefault="00110419" w14:paraId="1772FBDA" w14:textId="62401890">
      <w:pPr>
        <w:pStyle w:val="Caption"/>
      </w:pPr>
      <w:bookmarkStart w:name="_Ref222759872" w:id="66"/>
      <w:bookmarkStart w:name="_Toc222927793" w:id="67"/>
      <w:r>
        <w:t xml:space="preserve">Figure </w:t>
      </w:r>
      <w:r>
        <w:fldChar w:fldCharType="begin"/>
      </w:r>
      <w:r>
        <w:instrText xml:space="preserve"> SEQ Figure \* ARABIC </w:instrText>
      </w:r>
      <w:r>
        <w:fldChar w:fldCharType="separate"/>
      </w:r>
      <w:r w:rsidR="00A9610D">
        <w:rPr>
          <w:noProof/>
        </w:rPr>
        <w:t>11</w:t>
      </w:r>
      <w:r>
        <w:fldChar w:fldCharType="end"/>
      </w:r>
      <w:bookmarkEnd w:id="66"/>
      <w:r w:rsidR="00D04B96">
        <w:t xml:space="preserve">. Series of microwave images showing the rapid intensification then weakening of Bakung on 16-17 December 2025. Top left SSMIS 91 GHz at 0932 UTC 16 December; </w:t>
      </w:r>
      <w:r w:rsidR="00307C0B">
        <w:t>top right: AMSR2 89 GHz</w:t>
      </w:r>
      <w:r w:rsidR="0039704F">
        <w:t xml:space="preserve"> 1920 UTC 16 December; lower left</w:t>
      </w:r>
      <w:r w:rsidR="00BE7E1E">
        <w:t xml:space="preserve">: WSFM </w:t>
      </w:r>
      <w:r w:rsidR="00140CCE">
        <w:t>89 GHz at 2339 GHz 16 December; and</w:t>
      </w:r>
      <w:r w:rsidR="0039704F">
        <w:t xml:space="preserve"> lower right:</w:t>
      </w:r>
      <w:r w:rsidR="00BE7E1E">
        <w:t xml:space="preserve"> AMSR2 89 GHz 0735 UTC 17 December</w:t>
      </w:r>
      <w:r w:rsidR="00743C83">
        <w:t>.</w:t>
      </w:r>
      <w:r w:rsidR="0039704F">
        <w:t xml:space="preserve"> </w:t>
      </w:r>
      <w:r w:rsidR="00307C0B">
        <w:t xml:space="preserve">Images courtesy NRL: </w:t>
      </w:r>
      <w:r w:rsidRPr="00D20154" w:rsidR="00D20154">
        <w:t>https://science.nrlmry.navy.mil/geoips/tcweb/</w:t>
      </w:r>
      <w:bookmarkEnd w:id="67"/>
    </w:p>
    <w:p w:rsidRPr="00140CCE" w:rsidR="00140CCE" w:rsidP="00140CCE" w:rsidRDefault="009B3341" w14:paraId="3A02AFED" w14:textId="7C884C8F">
      <w:r>
        <w:rPr>
          <w:noProof/>
        </w:rPr>
        <w:lastRenderedPageBreak/>
        <w:drawing>
          <wp:inline distT="0" distB="0" distL="0" distR="0" wp14:anchorId="13EDFC85" wp14:editId="3FE98278">
            <wp:extent cx="6120130" cy="3096260"/>
            <wp:effectExtent l="0" t="0" r="0" b="8890"/>
            <wp:docPr id="184567397" name="Picture 1" descr="Satellite wind speeds from SAR at 2331 UTC 16 December near the time of the second intensity peak.  Left: wind distribution and right: wind profile by quadrant. Hurricane force winds wrap around the system centre. The analysed mean maximum wind (VMAX) is 103 kn, estimated to be consistent with the 10-minute mean of 75 kn. The system is very compact, with a radius of maximum winds of 7 nm (14 k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67397" name="Picture 1" descr="Satellite wind speeds from SAR at 2331 UTC 16 December near the time of the second intensity peak.  Left: wind distribution and right: wind profile by quadrant. Hurricane force winds wrap around the system centre. The analysed mean maximum wind (VMAX) is 103 kn, estimated to be consistent with the 10-minute mean of 75 kn. The system is very compact, with a radius of maximum winds of 7 nm (14 km). "/>
                    <pic:cNvPicPr/>
                  </pic:nvPicPr>
                  <pic:blipFill>
                    <a:blip r:embed="rId29"/>
                    <a:stretch>
                      <a:fillRect/>
                    </a:stretch>
                  </pic:blipFill>
                  <pic:spPr>
                    <a:xfrm>
                      <a:off x="0" y="0"/>
                      <a:ext cx="6120130" cy="3096260"/>
                    </a:xfrm>
                    <a:prstGeom prst="rect">
                      <a:avLst/>
                    </a:prstGeom>
                  </pic:spPr>
                </pic:pic>
              </a:graphicData>
            </a:graphic>
          </wp:inline>
        </w:drawing>
      </w:r>
    </w:p>
    <w:p w:rsidR="009B3341" w:rsidP="00FD2DA4" w:rsidRDefault="00FD2DA4" w14:paraId="0A3EFC27" w14:textId="270ABC68">
      <w:pPr>
        <w:pStyle w:val="Caption"/>
      </w:pPr>
      <w:bookmarkStart w:name="_Ref222751669" w:id="68"/>
      <w:bookmarkStart w:name="_Toc222927794" w:id="69"/>
      <w:r>
        <w:t xml:space="preserve">Figure </w:t>
      </w:r>
      <w:r>
        <w:fldChar w:fldCharType="begin"/>
      </w:r>
      <w:r>
        <w:instrText xml:space="preserve"> SEQ Figure \* ARABIC </w:instrText>
      </w:r>
      <w:r>
        <w:fldChar w:fldCharType="separate"/>
      </w:r>
      <w:r w:rsidR="00A9610D">
        <w:rPr>
          <w:noProof/>
        </w:rPr>
        <w:t>12</w:t>
      </w:r>
      <w:r>
        <w:fldChar w:fldCharType="end"/>
      </w:r>
      <w:bookmarkEnd w:id="68"/>
      <w:r>
        <w:t>.</w:t>
      </w:r>
      <w:r w:rsidR="009B3341">
        <w:t xml:space="preserve"> Satellite wind speeds from SAR at 2</w:t>
      </w:r>
      <w:r w:rsidR="00463081">
        <w:t>331</w:t>
      </w:r>
      <w:r w:rsidR="009B3341">
        <w:t xml:space="preserve"> UTC 16 </w:t>
      </w:r>
      <w:r w:rsidR="00463081">
        <w:t xml:space="preserve">December near the time of the second intensity peak. </w:t>
      </w:r>
      <w:r w:rsidR="009B3341">
        <w:t>Hurricane force winds wrap around the system centre</w:t>
      </w:r>
      <w:r w:rsidR="00450660">
        <w:t xml:space="preserve">. The analysed </w:t>
      </w:r>
      <w:r w:rsidR="000675DF">
        <w:t>mean maximum</w:t>
      </w:r>
      <w:r w:rsidR="00450660">
        <w:t xml:space="preserve"> wind</w:t>
      </w:r>
      <w:r w:rsidR="004B2ABA">
        <w:t xml:space="preserve"> (VMAX</w:t>
      </w:r>
      <w:r w:rsidR="00450660">
        <w:t>)</w:t>
      </w:r>
      <w:r w:rsidR="000675DF">
        <w:t xml:space="preserve"> </w:t>
      </w:r>
      <w:r w:rsidR="004B2ABA">
        <w:t xml:space="preserve">is </w:t>
      </w:r>
      <w:r w:rsidR="000675DF">
        <w:t xml:space="preserve">103 kn, </w:t>
      </w:r>
      <w:r w:rsidR="00DF3D59">
        <w:t xml:space="preserve">estimated to be </w:t>
      </w:r>
      <w:r w:rsidR="00462310">
        <w:t xml:space="preserve">consistent with the </w:t>
      </w:r>
      <w:r w:rsidR="00922B34">
        <w:t xml:space="preserve">10-minute mean </w:t>
      </w:r>
      <w:r w:rsidR="000675DF">
        <w:t xml:space="preserve">of </w:t>
      </w:r>
      <w:r w:rsidR="002B1637">
        <w:t>75</w:t>
      </w:r>
      <w:r w:rsidR="000675DF">
        <w:t xml:space="preserve"> kn</w:t>
      </w:r>
      <w:r w:rsidR="009B3341">
        <w:t>. The system is very compact, with a</w:t>
      </w:r>
      <w:r w:rsidR="00D066A6">
        <w:t>n analysed</w:t>
      </w:r>
      <w:r w:rsidR="009B3341">
        <w:t xml:space="preserve"> radius of maximum winds of </w:t>
      </w:r>
      <w:r w:rsidR="006D200F">
        <w:t>7</w:t>
      </w:r>
      <w:r w:rsidR="009B3341">
        <w:t xml:space="preserve"> nm (</w:t>
      </w:r>
      <w:r w:rsidR="006D200F">
        <w:t>14</w:t>
      </w:r>
      <w:r w:rsidR="009B3341">
        <w:t xml:space="preserve"> km). </w:t>
      </w:r>
      <w:r w:rsidRPr="00DC3490" w:rsidR="009B3341">
        <w:t>Image courtesy of NOAA https://www.star.nesdis.noaa.gov/socd/mecb/sar/sarwinds_tropical.php</w:t>
      </w:r>
      <w:bookmarkEnd w:id="69"/>
    </w:p>
    <w:bookmarkEnd w:id="52"/>
    <w:p w:rsidR="009A1511" w:rsidP="002E6FD4" w:rsidRDefault="00B359FA" w14:paraId="52B937D6" w14:textId="0592A437">
      <w:pPr>
        <w:pStyle w:val="Caption"/>
        <w:rPr>
          <w:lang w:eastAsia="en-AU"/>
        </w:rPr>
      </w:pPr>
      <w:r w:rsidRPr="00B359FA">
        <w:rPr>
          <w:noProof/>
          <w:lang w:eastAsia="en-AU"/>
        </w:rPr>
        <w:drawing>
          <wp:inline distT="0" distB="0" distL="0" distR="0" wp14:anchorId="65B2889A" wp14:editId="619C252C">
            <wp:extent cx="6120130" cy="3596005"/>
            <wp:effectExtent l="0" t="0" r="0" b="4445"/>
            <wp:docPr id="550315602" name="Picture 1" descr="Two Scatterometry wind speed analyses from ASCAT-B on 17 December 2025. Left at 0257 UTC; and right at 1531 UTC. The first shows a small area of gales in yellow but the second does not show any gales at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315602" name="Picture 1" descr="Two Scatterometry wind speed analyses from ASCAT-B on 17 December 2025. Left at 0257 UTC; and right at 1531 UTC. The first shows a small area of gales in yellow but the second does not show any gales at all. "/>
                    <pic:cNvPicPr/>
                  </pic:nvPicPr>
                  <pic:blipFill>
                    <a:blip r:embed="rId30"/>
                    <a:stretch>
                      <a:fillRect/>
                    </a:stretch>
                  </pic:blipFill>
                  <pic:spPr>
                    <a:xfrm>
                      <a:off x="0" y="0"/>
                      <a:ext cx="6120130" cy="3596005"/>
                    </a:xfrm>
                    <a:prstGeom prst="rect">
                      <a:avLst/>
                    </a:prstGeom>
                  </pic:spPr>
                </pic:pic>
              </a:graphicData>
            </a:graphic>
          </wp:inline>
        </w:drawing>
      </w:r>
    </w:p>
    <w:p w:rsidR="00556923" w:rsidP="00FD2DA4" w:rsidRDefault="00FD2DA4" w14:paraId="6733E652" w14:textId="4AE48C71">
      <w:pPr>
        <w:pStyle w:val="Caption"/>
      </w:pPr>
      <w:bookmarkStart w:name="_Ref222757608" w:id="70"/>
      <w:bookmarkStart w:name="_Toc222927795" w:id="71"/>
      <w:r>
        <w:t xml:space="preserve">Figure </w:t>
      </w:r>
      <w:r>
        <w:fldChar w:fldCharType="begin"/>
      </w:r>
      <w:r>
        <w:instrText xml:space="preserve"> SEQ Figure \* ARABIC </w:instrText>
      </w:r>
      <w:r>
        <w:fldChar w:fldCharType="separate"/>
      </w:r>
      <w:r w:rsidR="00A9610D">
        <w:rPr>
          <w:noProof/>
        </w:rPr>
        <w:t>13</w:t>
      </w:r>
      <w:r>
        <w:fldChar w:fldCharType="end"/>
      </w:r>
      <w:bookmarkEnd w:id="70"/>
      <w:r>
        <w:t>.</w:t>
      </w:r>
      <w:r w:rsidR="00556923">
        <w:t xml:space="preserve"> </w:t>
      </w:r>
      <w:r w:rsidR="002C3399">
        <w:t>S</w:t>
      </w:r>
      <w:r w:rsidR="008B53AA">
        <w:t xml:space="preserve">catterometry </w:t>
      </w:r>
      <w:r w:rsidR="002C3399">
        <w:t>wind speeds f</w:t>
      </w:r>
      <w:r w:rsidR="008B53AA">
        <w:t xml:space="preserve">rom </w:t>
      </w:r>
      <w:r w:rsidR="00B359FA">
        <w:t>ASCAT</w:t>
      </w:r>
      <w:r w:rsidR="008B53AA">
        <w:t>-</w:t>
      </w:r>
      <w:r w:rsidR="00B359FA">
        <w:t>B</w:t>
      </w:r>
      <w:r w:rsidR="00F6779D">
        <w:t xml:space="preserve"> on</w:t>
      </w:r>
      <w:r w:rsidR="00B359FA">
        <w:t xml:space="preserve"> 17 December 2025 </w:t>
      </w:r>
      <w:r w:rsidR="008B53AA">
        <w:t>at 0</w:t>
      </w:r>
      <w:r w:rsidR="00157300">
        <w:t>257</w:t>
      </w:r>
      <w:r w:rsidR="005D74FB">
        <w:t xml:space="preserve"> UTC</w:t>
      </w:r>
      <w:r w:rsidR="00590DDC">
        <w:t xml:space="preserve"> (left)</w:t>
      </w:r>
      <w:r w:rsidR="00157300">
        <w:t xml:space="preserve">; and </w:t>
      </w:r>
      <w:r w:rsidR="00590DDC">
        <w:t>1531</w:t>
      </w:r>
      <w:r w:rsidR="00C457C1">
        <w:t xml:space="preserve"> UTC </w:t>
      </w:r>
      <w:r w:rsidR="00590DDC">
        <w:t xml:space="preserve">(right). </w:t>
      </w:r>
      <w:r w:rsidR="00F6779D">
        <w:t>The</w:t>
      </w:r>
      <w:r w:rsidR="00A17910">
        <w:t xml:space="preserve"> first shows a small area of gales in yellow but the second does not show any gales at all. </w:t>
      </w:r>
      <w:r w:rsidRPr="009C221A" w:rsidR="009C221A">
        <w:t xml:space="preserve">Images courtesy NRL: </w:t>
      </w:r>
      <w:r w:rsidRPr="00D20154" w:rsidR="00D20154">
        <w:t>https://science.nrlmry.navy.mil/geoips/tcweb/</w:t>
      </w:r>
      <w:bookmarkEnd w:id="71"/>
    </w:p>
    <w:p w:rsidR="00EF6DB2" w:rsidP="002D44A3" w:rsidRDefault="00EF6DB2" w14:paraId="0C0C2464" w14:textId="0DD399B0">
      <w:pPr>
        <w:spacing w:after="0" w:line="240" w:lineRule="auto"/>
        <w:rPr>
          <w:lang w:eastAsia="en-AU"/>
        </w:rPr>
      </w:pPr>
    </w:p>
    <w:p w:rsidRPr="00E35B34" w:rsidR="00A4333D" w:rsidP="00E35B34" w:rsidRDefault="00A4333D" w14:paraId="072A2B78" w14:textId="69219B24">
      <w:pPr>
        <w:pStyle w:val="NumberedHeading1"/>
      </w:pPr>
      <w:bookmarkStart w:name="_Ref163572037" w:id="72"/>
      <w:bookmarkStart w:name="_Ref163647056" w:id="73"/>
      <w:bookmarkStart w:name="_Ref163647078" w:id="74"/>
      <w:bookmarkStart w:name="_Ref163647111" w:id="75"/>
      <w:bookmarkStart w:name="_Toc198727700" w:id="76"/>
      <w:bookmarkStart w:name="_Toc198801985" w:id="77"/>
      <w:bookmarkStart w:name="_Toc222761269" w:id="78"/>
      <w:r>
        <w:lastRenderedPageBreak/>
        <w:t>Impact</w:t>
      </w:r>
      <w:bookmarkEnd w:id="72"/>
      <w:bookmarkEnd w:id="73"/>
      <w:bookmarkEnd w:id="74"/>
      <w:bookmarkEnd w:id="75"/>
      <w:bookmarkEnd w:id="76"/>
      <w:bookmarkEnd w:id="77"/>
      <w:bookmarkEnd w:id="78"/>
    </w:p>
    <w:p w:rsidR="001D0138" w:rsidP="001D0138" w:rsidRDefault="00985414" w14:paraId="7BDB3969" w14:textId="6E86B58C">
      <w:pPr>
        <w:pStyle w:val="Caption"/>
        <w:keepNext/>
        <w:rPr>
          <w:sz w:val="22"/>
          <w:szCs w:val="22"/>
        </w:rPr>
      </w:pPr>
      <w:r>
        <w:rPr>
          <w:sz w:val="22"/>
          <w:szCs w:val="22"/>
        </w:rPr>
        <w:t>Bakung had no impact to Cocos</w:t>
      </w:r>
      <w:r w:rsidR="002F538F">
        <w:rPr>
          <w:sz w:val="22"/>
          <w:szCs w:val="22"/>
        </w:rPr>
        <w:t xml:space="preserve"> (Keeling)</w:t>
      </w:r>
      <w:r>
        <w:rPr>
          <w:sz w:val="22"/>
          <w:szCs w:val="22"/>
        </w:rPr>
        <w:t xml:space="preserve"> Island</w:t>
      </w:r>
      <w:r w:rsidR="00EB6270">
        <w:rPr>
          <w:sz w:val="22"/>
          <w:szCs w:val="22"/>
        </w:rPr>
        <w:t>s</w:t>
      </w:r>
      <w:r>
        <w:rPr>
          <w:sz w:val="22"/>
          <w:szCs w:val="22"/>
        </w:rPr>
        <w:t>.</w:t>
      </w:r>
      <w:r w:rsidR="00006721">
        <w:rPr>
          <w:sz w:val="22"/>
          <w:szCs w:val="22"/>
        </w:rPr>
        <w:t xml:space="preserve"> </w:t>
      </w:r>
    </w:p>
    <w:p w:rsidRPr="003E43D1" w:rsidR="003E43D1" w:rsidP="003E43D1" w:rsidRDefault="003E43D1" w14:paraId="4F3DA963" w14:textId="77777777"/>
    <w:p w:rsidR="00A4333D" w:rsidP="007F41FB" w:rsidRDefault="00A4333D" w14:paraId="1B8C30D1" w14:textId="6C8E5959">
      <w:pPr>
        <w:pStyle w:val="NumberedHeading1"/>
      </w:pPr>
      <w:bookmarkStart w:name="_Toc198727701" w:id="79"/>
      <w:bookmarkStart w:name="_Toc198801986" w:id="80"/>
      <w:bookmarkStart w:name="_Toc222761270" w:id="81"/>
      <w:r w:rsidRPr="009D746F">
        <w:t>Observations</w:t>
      </w:r>
      <w:bookmarkEnd w:id="79"/>
      <w:bookmarkEnd w:id="80"/>
      <w:bookmarkEnd w:id="81"/>
    </w:p>
    <w:p w:rsidR="00D253EA" w:rsidP="00AD6E83" w:rsidRDefault="005C660F" w14:paraId="1EA0DC72" w14:textId="1F0ED7D3">
      <w:r>
        <w:t xml:space="preserve">Bakung did not pass near any observing sites over its lifetime. </w:t>
      </w:r>
      <w:r w:rsidR="00D253EA">
        <w:t xml:space="preserve"> </w:t>
      </w:r>
    </w:p>
    <w:p w:rsidR="00856247" w:rsidP="00462C00" w:rsidRDefault="00856247" w14:paraId="7D3FC253" w14:textId="77777777"/>
    <w:p w:rsidR="00A4333D" w:rsidP="00531240" w:rsidRDefault="00A4333D" w14:paraId="4FA8BB3C" w14:textId="482E7A95">
      <w:pPr>
        <w:pStyle w:val="NumberedHeading1"/>
      </w:pPr>
      <w:bookmarkStart w:name="_Toc198727707" w:id="82"/>
      <w:bookmarkStart w:name="_Toc198801991" w:id="83"/>
      <w:bookmarkStart w:name="_Toc222761271" w:id="84"/>
      <w:r>
        <w:t xml:space="preserve">Forecast </w:t>
      </w:r>
      <w:r w:rsidR="008F5996">
        <w:t>P</w:t>
      </w:r>
      <w:r>
        <w:t>erformance</w:t>
      </w:r>
      <w:bookmarkEnd w:id="82"/>
      <w:bookmarkEnd w:id="83"/>
      <w:bookmarkEnd w:id="84"/>
    </w:p>
    <w:p w:rsidR="007E0198" w:rsidP="00147765" w:rsidRDefault="000B7131" w14:paraId="6EFEDD97" w14:textId="5563A999">
      <w:pPr>
        <w:rPr>
          <w:rFonts w:asciiTheme="minorHAnsi" w:hAnsiTheme="minorHAnsi"/>
        </w:rPr>
      </w:pPr>
      <w:r>
        <w:rPr>
          <w:rFonts w:asciiTheme="minorHAnsi" w:hAnsiTheme="minorHAnsi"/>
        </w:rPr>
        <w:t xml:space="preserve">Overall model guidance under-estimated the potential for Bakung to develop. </w:t>
      </w:r>
      <w:r w:rsidR="00CE6F3B">
        <w:rPr>
          <w:rFonts w:asciiTheme="minorHAnsi" w:hAnsiTheme="minorHAnsi"/>
        </w:rPr>
        <w:t xml:space="preserve">The </w:t>
      </w:r>
      <w:r w:rsidR="00743A78">
        <w:rPr>
          <w:rFonts w:asciiTheme="minorHAnsi" w:hAnsiTheme="minorHAnsi"/>
        </w:rPr>
        <w:t>first 7</w:t>
      </w:r>
      <w:r w:rsidR="0047039E">
        <w:rPr>
          <w:rFonts w:asciiTheme="minorHAnsi" w:hAnsiTheme="minorHAnsi"/>
        </w:rPr>
        <w:t>-</w:t>
      </w:r>
      <w:r w:rsidR="00743A78">
        <w:rPr>
          <w:rFonts w:asciiTheme="minorHAnsi" w:hAnsiTheme="minorHAnsi"/>
        </w:rPr>
        <w:t xml:space="preserve">day forecast was issued on 6 December </w:t>
      </w:r>
      <w:r w:rsidR="004D5650">
        <w:rPr>
          <w:rFonts w:asciiTheme="minorHAnsi" w:hAnsiTheme="minorHAnsi"/>
        </w:rPr>
        <w:t xml:space="preserve">when the </w:t>
      </w:r>
      <w:r w:rsidR="00CE6F3B">
        <w:rPr>
          <w:rFonts w:asciiTheme="minorHAnsi" w:hAnsiTheme="minorHAnsi"/>
        </w:rPr>
        <w:t xml:space="preserve">potential for </w:t>
      </w:r>
      <w:r w:rsidR="004D5650">
        <w:rPr>
          <w:rFonts w:asciiTheme="minorHAnsi" w:hAnsiTheme="minorHAnsi"/>
        </w:rPr>
        <w:t xml:space="preserve">05U </w:t>
      </w:r>
      <w:r w:rsidR="00CD6AFD">
        <w:rPr>
          <w:rFonts w:asciiTheme="minorHAnsi" w:hAnsiTheme="minorHAnsi"/>
        </w:rPr>
        <w:t>to develop into a</w:t>
      </w:r>
      <w:r w:rsidR="00CE6F3B">
        <w:rPr>
          <w:rFonts w:asciiTheme="minorHAnsi" w:hAnsiTheme="minorHAnsi"/>
        </w:rPr>
        <w:t xml:space="preserve"> tropical cyclone </w:t>
      </w:r>
      <w:r w:rsidR="00CD6AFD">
        <w:rPr>
          <w:rFonts w:asciiTheme="minorHAnsi" w:hAnsiTheme="minorHAnsi"/>
        </w:rPr>
        <w:t xml:space="preserve">was </w:t>
      </w:r>
      <w:r w:rsidR="00ED4402">
        <w:rPr>
          <w:rFonts w:asciiTheme="minorHAnsi" w:hAnsiTheme="minorHAnsi"/>
        </w:rPr>
        <w:t>assessed as low</w:t>
      </w:r>
      <w:r w:rsidR="00E82399">
        <w:rPr>
          <w:rFonts w:asciiTheme="minorHAnsi" w:hAnsiTheme="minorHAnsi"/>
        </w:rPr>
        <w:t xml:space="preserve"> (5-20%)</w:t>
      </w:r>
      <w:r w:rsidR="00ED4402">
        <w:rPr>
          <w:rFonts w:asciiTheme="minorHAnsi" w:hAnsiTheme="minorHAnsi"/>
        </w:rPr>
        <w:t xml:space="preserve"> </w:t>
      </w:r>
      <w:r w:rsidR="00741718">
        <w:rPr>
          <w:rFonts w:asciiTheme="minorHAnsi" w:hAnsiTheme="minorHAnsi"/>
        </w:rPr>
        <w:t>from 12 December</w:t>
      </w:r>
      <w:r w:rsidR="0068152A">
        <w:rPr>
          <w:rFonts w:asciiTheme="minorHAnsi" w:hAnsiTheme="minorHAnsi"/>
        </w:rPr>
        <w:t xml:space="preserve"> as shown in the matrix in</w:t>
      </w:r>
      <w:r w:rsidR="00B12557">
        <w:rPr>
          <w:rFonts w:asciiTheme="minorHAnsi" w:hAnsiTheme="minorHAnsi"/>
        </w:rPr>
        <w:t xml:space="preserve"> </w:t>
      </w:r>
      <w:r w:rsidR="00B12557">
        <w:rPr>
          <w:rFonts w:asciiTheme="minorHAnsi" w:hAnsiTheme="minorHAnsi"/>
        </w:rPr>
        <w:fldChar w:fldCharType="begin"/>
      </w:r>
      <w:r w:rsidR="00B12557">
        <w:rPr>
          <w:rFonts w:asciiTheme="minorHAnsi" w:hAnsiTheme="minorHAnsi"/>
        </w:rPr>
        <w:instrText xml:space="preserve"> REF _Ref222827551 \h </w:instrText>
      </w:r>
      <w:r w:rsidR="00B12557">
        <w:rPr>
          <w:rFonts w:asciiTheme="minorHAnsi" w:hAnsiTheme="minorHAnsi"/>
        </w:rPr>
      </w:r>
      <w:r w:rsidR="00B12557">
        <w:rPr>
          <w:rFonts w:asciiTheme="minorHAnsi" w:hAnsiTheme="minorHAnsi"/>
        </w:rPr>
        <w:fldChar w:fldCharType="separate"/>
      </w:r>
      <w:r w:rsidR="00B12557">
        <w:t xml:space="preserve">Figure </w:t>
      </w:r>
      <w:r w:rsidR="00B12557">
        <w:rPr>
          <w:noProof/>
        </w:rPr>
        <w:t>1</w:t>
      </w:r>
      <w:r w:rsidR="00B12557">
        <w:rPr>
          <w:rFonts w:asciiTheme="minorHAnsi" w:hAnsiTheme="minorHAnsi"/>
        </w:rPr>
        <w:fldChar w:fldCharType="end"/>
      </w:r>
      <w:r w:rsidR="000B1E7E">
        <w:rPr>
          <w:rFonts w:asciiTheme="minorHAnsi" w:hAnsiTheme="minorHAnsi"/>
        </w:rPr>
        <w:t>4</w:t>
      </w:r>
      <w:r w:rsidR="00014E82">
        <w:rPr>
          <w:rFonts w:asciiTheme="minorHAnsi" w:hAnsiTheme="minorHAnsi"/>
        </w:rPr>
        <w:t>.</w:t>
      </w:r>
      <w:r w:rsidR="00961738">
        <w:rPr>
          <w:rFonts w:asciiTheme="minorHAnsi" w:hAnsiTheme="minorHAnsi"/>
        </w:rPr>
        <w:t xml:space="preserve"> </w:t>
      </w:r>
      <w:r w:rsidR="007D1AA1">
        <w:rPr>
          <w:rFonts w:asciiTheme="minorHAnsi" w:hAnsiTheme="minorHAnsi"/>
        </w:rPr>
        <w:t xml:space="preserve">Although forecast ratings increased to </w:t>
      </w:r>
      <w:r w:rsidR="00E82399">
        <w:rPr>
          <w:rFonts w:asciiTheme="minorHAnsi" w:hAnsiTheme="minorHAnsi"/>
        </w:rPr>
        <w:t>m</w:t>
      </w:r>
      <w:r w:rsidR="007D1AA1">
        <w:rPr>
          <w:rFonts w:asciiTheme="minorHAnsi" w:hAnsiTheme="minorHAnsi"/>
        </w:rPr>
        <w:t xml:space="preserve">oderate </w:t>
      </w:r>
      <w:r w:rsidR="00E82399">
        <w:rPr>
          <w:rFonts w:asciiTheme="minorHAnsi" w:hAnsiTheme="minorHAnsi"/>
        </w:rPr>
        <w:t>(</w:t>
      </w:r>
      <w:r w:rsidR="007D1AA1">
        <w:rPr>
          <w:rFonts w:asciiTheme="minorHAnsi" w:hAnsiTheme="minorHAnsi"/>
        </w:rPr>
        <w:t>20-50%</w:t>
      </w:r>
      <w:r w:rsidR="00E82399">
        <w:rPr>
          <w:rFonts w:asciiTheme="minorHAnsi" w:hAnsiTheme="minorHAnsi"/>
        </w:rPr>
        <w:t>)</w:t>
      </w:r>
      <w:r w:rsidR="0064108C">
        <w:rPr>
          <w:rFonts w:asciiTheme="minorHAnsi" w:hAnsiTheme="minorHAnsi"/>
        </w:rPr>
        <w:t xml:space="preserve"> for 13 December, ratings for </w:t>
      </w:r>
      <w:r>
        <w:rPr>
          <w:rFonts w:asciiTheme="minorHAnsi" w:hAnsiTheme="minorHAnsi"/>
        </w:rPr>
        <w:t xml:space="preserve">12 December, </w:t>
      </w:r>
      <w:r w:rsidR="0064108C">
        <w:rPr>
          <w:rFonts w:asciiTheme="minorHAnsi" w:hAnsiTheme="minorHAnsi"/>
        </w:rPr>
        <w:t>the actual day that Bakung</w:t>
      </w:r>
      <w:r>
        <w:rPr>
          <w:rFonts w:asciiTheme="minorHAnsi" w:hAnsiTheme="minorHAnsi"/>
        </w:rPr>
        <w:t xml:space="preserve"> developed</w:t>
      </w:r>
      <w:r w:rsidR="00844F07">
        <w:rPr>
          <w:rFonts w:asciiTheme="minorHAnsi" w:hAnsiTheme="minorHAnsi"/>
        </w:rPr>
        <w:t>,</w:t>
      </w:r>
      <w:r>
        <w:rPr>
          <w:rFonts w:asciiTheme="minorHAnsi" w:hAnsiTheme="minorHAnsi"/>
        </w:rPr>
        <w:t xml:space="preserve"> </w:t>
      </w:r>
      <w:r w:rsidR="006671CF">
        <w:rPr>
          <w:rFonts w:asciiTheme="minorHAnsi" w:hAnsiTheme="minorHAnsi"/>
        </w:rPr>
        <w:t xml:space="preserve">did not rise beyond low until </w:t>
      </w:r>
      <w:r w:rsidR="00555B28">
        <w:rPr>
          <w:rFonts w:asciiTheme="minorHAnsi" w:hAnsiTheme="minorHAnsi"/>
        </w:rPr>
        <w:t xml:space="preserve">12 December. </w:t>
      </w:r>
    </w:p>
    <w:p w:rsidR="00E01149" w:rsidP="00147765" w:rsidRDefault="00E01149" w14:paraId="22EC12CA" w14:textId="6F55372A">
      <w:pPr>
        <w:rPr>
          <w:rFonts w:asciiTheme="minorHAnsi" w:hAnsiTheme="minorHAnsi"/>
        </w:rPr>
      </w:pPr>
      <w:r>
        <w:rPr>
          <w:rFonts w:asciiTheme="minorHAnsi" w:hAnsiTheme="minorHAnsi"/>
        </w:rPr>
        <w:t xml:space="preserve">Track maps officially commenced </w:t>
      </w:r>
      <w:r w:rsidR="0030041C">
        <w:rPr>
          <w:rFonts w:asciiTheme="minorHAnsi" w:hAnsiTheme="minorHAnsi"/>
        </w:rPr>
        <w:t xml:space="preserve">at </w:t>
      </w:r>
      <w:r w:rsidR="00FF5C67">
        <w:rPr>
          <w:rFonts w:asciiTheme="minorHAnsi" w:hAnsiTheme="minorHAnsi"/>
        </w:rPr>
        <w:t>12</w:t>
      </w:r>
      <w:r w:rsidR="00BF0BD2">
        <w:rPr>
          <w:rFonts w:asciiTheme="minorHAnsi" w:hAnsiTheme="minorHAnsi"/>
        </w:rPr>
        <w:t xml:space="preserve">00 UTC 12 </w:t>
      </w:r>
      <w:r w:rsidR="00FF5C67">
        <w:rPr>
          <w:rFonts w:asciiTheme="minorHAnsi" w:hAnsiTheme="minorHAnsi"/>
        </w:rPr>
        <w:t xml:space="preserve">December </w:t>
      </w:r>
      <w:r w:rsidR="00BF0BD2">
        <w:rPr>
          <w:rFonts w:asciiTheme="minorHAnsi" w:hAnsiTheme="minorHAnsi"/>
        </w:rPr>
        <w:t>when Bakung was named by BMKG Indonesia</w:t>
      </w:r>
      <w:r w:rsidR="00BB256B">
        <w:rPr>
          <w:rFonts w:asciiTheme="minorHAnsi" w:hAnsiTheme="minorHAnsi"/>
        </w:rPr>
        <w:t xml:space="preserve"> and continued until the system weakened </w:t>
      </w:r>
      <w:r w:rsidR="00F52443">
        <w:rPr>
          <w:rFonts w:asciiTheme="minorHAnsi" w:hAnsiTheme="minorHAnsi"/>
        </w:rPr>
        <w:t xml:space="preserve">below gale-force intensity at </w:t>
      </w:r>
      <w:r w:rsidR="004B04A5">
        <w:rPr>
          <w:rFonts w:asciiTheme="minorHAnsi" w:hAnsiTheme="minorHAnsi"/>
        </w:rPr>
        <w:t xml:space="preserve">0600 UTC </w:t>
      </w:r>
      <w:r w:rsidR="009303D6">
        <w:rPr>
          <w:rFonts w:asciiTheme="minorHAnsi" w:hAnsiTheme="minorHAnsi"/>
        </w:rPr>
        <w:t>18</w:t>
      </w:r>
      <w:r w:rsidR="00BB256B">
        <w:rPr>
          <w:rFonts w:asciiTheme="minorHAnsi" w:hAnsiTheme="minorHAnsi"/>
        </w:rPr>
        <w:t xml:space="preserve"> December. </w:t>
      </w:r>
      <w:r w:rsidR="000273E3">
        <w:rPr>
          <w:rFonts w:asciiTheme="minorHAnsi" w:hAnsiTheme="minorHAnsi"/>
        </w:rPr>
        <w:t>There were no Tropical Cyclone Advices issue</w:t>
      </w:r>
      <w:r w:rsidR="00917E8C">
        <w:rPr>
          <w:rFonts w:asciiTheme="minorHAnsi" w:hAnsiTheme="minorHAnsi"/>
        </w:rPr>
        <w:t>d</w:t>
      </w:r>
      <w:r w:rsidR="000273E3">
        <w:rPr>
          <w:rFonts w:asciiTheme="minorHAnsi" w:hAnsiTheme="minorHAnsi"/>
        </w:rPr>
        <w:t xml:space="preserve"> during Bakung.</w:t>
      </w:r>
    </w:p>
    <w:p w:rsidR="008C6932" w:rsidP="008C6932" w:rsidRDefault="008C6932" w14:paraId="3DE63646" w14:textId="6142444B">
      <w:pPr>
        <w:rPr>
          <w:rFonts w:asciiTheme="minorHAnsi" w:hAnsiTheme="minorHAnsi"/>
        </w:rPr>
      </w:pPr>
      <w:r w:rsidRPr="34086C2F">
        <w:rPr>
          <w:rFonts w:asciiTheme="minorHAnsi" w:hAnsiTheme="minorHAnsi"/>
        </w:rPr>
        <w:t xml:space="preserve">The accuracy statistics for Severe Tropical Cyclone </w:t>
      </w:r>
      <w:r w:rsidR="001B2BE4">
        <w:rPr>
          <w:rFonts w:asciiTheme="minorHAnsi" w:hAnsiTheme="minorHAnsi"/>
        </w:rPr>
        <w:t>Bakung</w:t>
      </w:r>
      <w:r w:rsidRPr="34086C2F">
        <w:rPr>
          <w:rFonts w:asciiTheme="minorHAnsi" w:hAnsiTheme="minorHAnsi"/>
        </w:rPr>
        <w:t xml:space="preserve"> are below in </w:t>
      </w:r>
      <w:r>
        <w:rPr>
          <w:rFonts w:asciiTheme="minorHAnsi" w:hAnsiTheme="minorHAnsi"/>
        </w:rPr>
        <w:fldChar w:fldCharType="begin"/>
      </w:r>
      <w:r>
        <w:rPr>
          <w:rFonts w:asciiTheme="minorHAnsi" w:hAnsiTheme="minorHAnsi"/>
        </w:rPr>
        <w:instrText xml:space="preserve"> REF _Ref202269390 \h </w:instrText>
      </w:r>
      <w:r>
        <w:rPr>
          <w:rFonts w:asciiTheme="minorHAnsi" w:hAnsiTheme="minorHAnsi"/>
        </w:rPr>
      </w:r>
      <w:r>
        <w:rPr>
          <w:rFonts w:asciiTheme="minorHAnsi" w:hAnsiTheme="minorHAnsi"/>
        </w:rPr>
        <w:fldChar w:fldCharType="separate"/>
      </w:r>
      <w:r>
        <w:t xml:space="preserve">Table </w:t>
      </w:r>
      <w:r>
        <w:rPr>
          <w:noProof/>
        </w:rPr>
        <w:t>2</w:t>
      </w:r>
      <w:r>
        <w:rPr>
          <w:rFonts w:asciiTheme="minorHAnsi" w:hAnsiTheme="minorHAnsi"/>
        </w:rPr>
        <w:fldChar w:fldCharType="end"/>
      </w:r>
      <w:r w:rsidRPr="34086C2F">
        <w:rPr>
          <w:rFonts w:asciiTheme="minorHAnsi" w:hAnsiTheme="minorHAnsi"/>
        </w:rPr>
        <w:t xml:space="preserve"> and shown in </w:t>
      </w:r>
      <w:r w:rsidR="00014E82">
        <w:rPr>
          <w:rFonts w:asciiTheme="minorHAnsi" w:hAnsiTheme="minorHAnsi"/>
        </w:rPr>
        <w:fldChar w:fldCharType="begin"/>
      </w:r>
      <w:r w:rsidR="00014E82">
        <w:rPr>
          <w:rFonts w:asciiTheme="minorHAnsi" w:hAnsiTheme="minorHAnsi"/>
        </w:rPr>
        <w:instrText xml:space="preserve"> REF _Ref198728848 \h </w:instrText>
      </w:r>
      <w:r w:rsidR="00014E82">
        <w:rPr>
          <w:rFonts w:asciiTheme="minorHAnsi" w:hAnsiTheme="minorHAnsi"/>
        </w:rPr>
      </w:r>
      <w:r w:rsidR="00014E82">
        <w:rPr>
          <w:rFonts w:asciiTheme="minorHAnsi" w:hAnsiTheme="minorHAnsi"/>
        </w:rPr>
        <w:fldChar w:fldCharType="separate"/>
      </w:r>
      <w:r w:rsidR="00014E82">
        <w:t xml:space="preserve">Figures </w:t>
      </w:r>
      <w:r w:rsidR="00014E82">
        <w:rPr>
          <w:noProof/>
        </w:rPr>
        <w:t>15</w:t>
      </w:r>
      <w:r w:rsidR="00014E82">
        <w:rPr>
          <w:rFonts w:asciiTheme="minorHAnsi" w:hAnsiTheme="minorHAnsi"/>
        </w:rPr>
        <w:fldChar w:fldCharType="end"/>
      </w:r>
      <w:r w:rsidR="00014E82">
        <w:rPr>
          <w:rFonts w:asciiTheme="minorHAnsi" w:hAnsiTheme="minorHAnsi"/>
        </w:rPr>
        <w:t xml:space="preserve"> </w:t>
      </w:r>
      <w:r>
        <w:rPr>
          <w:rFonts w:asciiTheme="minorHAnsi" w:hAnsiTheme="minorHAnsi"/>
        </w:rPr>
        <w:t>and</w:t>
      </w:r>
      <w:r w:rsidR="00014E82">
        <w:rPr>
          <w:rFonts w:asciiTheme="minorHAnsi" w:hAnsiTheme="minorHAnsi"/>
        </w:rPr>
        <w:t xml:space="preserve"> </w:t>
      </w:r>
      <w:r w:rsidR="00014E82">
        <w:rPr>
          <w:rFonts w:asciiTheme="minorHAnsi" w:hAnsiTheme="minorHAnsi"/>
        </w:rPr>
        <w:fldChar w:fldCharType="begin"/>
      </w:r>
      <w:r w:rsidR="00014E82">
        <w:rPr>
          <w:rFonts w:asciiTheme="minorHAnsi" w:hAnsiTheme="minorHAnsi"/>
        </w:rPr>
        <w:instrText xml:space="preserve"> REF _Ref222827415 \h </w:instrText>
      </w:r>
      <w:r w:rsidR="00014E82">
        <w:rPr>
          <w:rFonts w:asciiTheme="minorHAnsi" w:hAnsiTheme="minorHAnsi"/>
        </w:rPr>
      </w:r>
      <w:r w:rsidR="00014E82">
        <w:rPr>
          <w:rFonts w:asciiTheme="minorHAnsi" w:hAnsiTheme="minorHAnsi"/>
        </w:rPr>
        <w:fldChar w:fldCharType="separate"/>
      </w:r>
      <w:r w:rsidR="00014E82">
        <w:rPr>
          <w:noProof/>
        </w:rPr>
        <w:t>16</w:t>
      </w:r>
      <w:r w:rsidR="00014E82">
        <w:rPr>
          <w:rFonts w:asciiTheme="minorHAnsi" w:hAnsiTheme="minorHAnsi"/>
        </w:rPr>
        <w:fldChar w:fldCharType="end"/>
      </w:r>
      <w:r w:rsidRPr="34086C2F">
        <w:rPr>
          <w:rFonts w:asciiTheme="minorHAnsi" w:hAnsiTheme="minorHAnsi"/>
        </w:rPr>
        <w:t xml:space="preserve">. </w:t>
      </w:r>
      <w:r w:rsidR="00C925C9">
        <w:rPr>
          <w:rFonts w:asciiTheme="minorHAnsi" w:hAnsiTheme="minorHAnsi"/>
        </w:rPr>
        <w:t>The lead time of 120 hours has been excluded from the plot give</w:t>
      </w:r>
      <w:r w:rsidR="00917E8C">
        <w:rPr>
          <w:rFonts w:asciiTheme="minorHAnsi" w:hAnsiTheme="minorHAnsi"/>
        </w:rPr>
        <w:t>n</w:t>
      </w:r>
      <w:r w:rsidR="00C925C9">
        <w:rPr>
          <w:rFonts w:asciiTheme="minorHAnsi" w:hAnsiTheme="minorHAnsi"/>
        </w:rPr>
        <w:t xml:space="preserve"> the low sample </w:t>
      </w:r>
      <w:r w:rsidR="00185F83">
        <w:rPr>
          <w:rFonts w:asciiTheme="minorHAnsi" w:hAnsiTheme="minorHAnsi"/>
        </w:rPr>
        <w:t>size.</w:t>
      </w:r>
    </w:p>
    <w:p w:rsidRPr="006918B6" w:rsidR="00442FA0" w:rsidP="00442FA0" w:rsidRDefault="00442FA0" w14:paraId="6EA0D2F0" w14:textId="7FC1D1D2">
      <w:r w:rsidRPr="006918B6">
        <w:t>Forecast track position accuracy was</w:t>
      </w:r>
      <w:r w:rsidRPr="006918B6" w:rsidR="00F052C4">
        <w:t xml:space="preserve"> slightly worse </w:t>
      </w:r>
      <w:r w:rsidRPr="006918B6">
        <w:t xml:space="preserve">than the five-year average </w:t>
      </w:r>
      <w:r w:rsidRPr="006918B6" w:rsidR="00C676B2">
        <w:t xml:space="preserve">at all time steps </w:t>
      </w:r>
      <w:r w:rsidRPr="006918B6">
        <w:t>(see</w:t>
      </w:r>
      <w:r w:rsidR="003F513A">
        <w:t xml:space="preserve"> </w:t>
      </w:r>
      <w:r w:rsidR="00AA499E">
        <w:fldChar w:fldCharType="begin"/>
      </w:r>
      <w:r w:rsidR="00AA499E">
        <w:instrText xml:space="preserve"> REF _Ref198728846 \h </w:instrText>
      </w:r>
      <w:r w:rsidR="00AA499E">
        <w:fldChar w:fldCharType="separate"/>
      </w:r>
      <w:r w:rsidR="00AA499E">
        <w:t xml:space="preserve">Figure </w:t>
      </w:r>
      <w:r w:rsidR="00AA499E">
        <w:rPr>
          <w:noProof/>
        </w:rPr>
        <w:t>1</w:t>
      </w:r>
      <w:r w:rsidR="00AA499E">
        <w:fldChar w:fldCharType="end"/>
      </w:r>
      <w:r w:rsidR="000B1E7E">
        <w:t>5</w:t>
      </w:r>
      <w:r w:rsidRPr="006918B6">
        <w:t>). This re</w:t>
      </w:r>
      <w:r w:rsidRPr="006918B6" w:rsidR="00F052C4">
        <w:t xml:space="preserve">flects the </w:t>
      </w:r>
      <w:r w:rsidRPr="006918B6" w:rsidR="009B070B">
        <w:t xml:space="preserve">erratic </w:t>
      </w:r>
      <w:r w:rsidRPr="006918B6" w:rsidR="00684FBA">
        <w:t xml:space="preserve">nature of the track and </w:t>
      </w:r>
      <w:r w:rsidRPr="006918B6" w:rsidR="005E04E0">
        <w:t xml:space="preserve">particularly </w:t>
      </w:r>
      <w:r w:rsidRPr="006918B6" w:rsidR="00684FBA">
        <w:t>the s</w:t>
      </w:r>
      <w:r w:rsidRPr="006918B6">
        <w:t>harp turn</w:t>
      </w:r>
      <w:r w:rsidRPr="006918B6" w:rsidR="000B6511">
        <w:t>s</w:t>
      </w:r>
      <w:r w:rsidRPr="006918B6">
        <w:t xml:space="preserve"> </w:t>
      </w:r>
      <w:r w:rsidRPr="006918B6" w:rsidR="006E2B70">
        <w:t>that Bakung made</w:t>
      </w:r>
      <w:r w:rsidRPr="006918B6" w:rsidR="005E04E0">
        <w:t xml:space="preserve"> on </w:t>
      </w:r>
      <w:r w:rsidRPr="006918B6" w:rsidR="0022441E">
        <w:t>14 and 16</w:t>
      </w:r>
      <w:r w:rsidRPr="006918B6" w:rsidR="007461A3">
        <w:t xml:space="preserve"> December</w:t>
      </w:r>
      <w:r w:rsidRPr="006918B6">
        <w:t xml:space="preserve">. </w:t>
      </w:r>
    </w:p>
    <w:p w:rsidRPr="006918B6" w:rsidR="00706BF4" w:rsidP="00706BF4" w:rsidRDefault="00706BF4" w14:paraId="46F7A31C" w14:textId="45F6498E">
      <w:r w:rsidRPr="006918B6">
        <w:t>Intensity forecasts</w:t>
      </w:r>
      <w:r w:rsidR="00C451C0">
        <w:t xml:space="preserve"> in</w:t>
      </w:r>
      <w:r w:rsidRPr="006918B6">
        <w:t xml:space="preserve"> </w:t>
      </w:r>
      <w:r w:rsidR="00E74D5A">
        <w:fldChar w:fldCharType="begin"/>
      </w:r>
      <w:r w:rsidR="00E74D5A">
        <w:instrText xml:space="preserve"> REF _Ref198728848 \h </w:instrText>
      </w:r>
      <w:r w:rsidR="00E74D5A">
        <w:fldChar w:fldCharType="separate"/>
      </w:r>
      <w:r w:rsidR="00E74D5A">
        <w:t xml:space="preserve">Figure </w:t>
      </w:r>
      <w:r w:rsidR="00E74D5A">
        <w:rPr>
          <w:noProof/>
        </w:rPr>
        <w:t>1</w:t>
      </w:r>
      <w:r w:rsidR="000B1E7E">
        <w:rPr>
          <w:noProof/>
        </w:rPr>
        <w:t>6</w:t>
      </w:r>
      <w:r w:rsidR="00E74D5A">
        <w:fldChar w:fldCharType="end"/>
      </w:r>
      <w:r w:rsidRPr="006918B6" w:rsidR="00E74D5A">
        <w:rPr>
          <w:rFonts w:asciiTheme="minorHAnsi" w:hAnsiTheme="minorHAnsi"/>
          <w:szCs w:val="22"/>
          <w:shd w:val="clear" w:color="auto" w:fill="FFFFFF"/>
        </w:rPr>
        <w:t xml:space="preserve"> </w:t>
      </w:r>
      <w:r w:rsidRPr="006918B6">
        <w:t>were poorer than the 5-year average</w:t>
      </w:r>
      <w:r w:rsidR="00AA499E">
        <w:t xml:space="preserve"> </w:t>
      </w:r>
      <w:r w:rsidRPr="006918B6" w:rsidR="00CD1A54">
        <w:rPr>
          <w:rFonts w:asciiTheme="minorHAnsi" w:hAnsiTheme="minorHAnsi"/>
          <w:szCs w:val="22"/>
          <w:shd w:val="clear" w:color="auto" w:fill="FFFFFF"/>
        </w:rPr>
        <w:t xml:space="preserve">for the first 24 hours then </w:t>
      </w:r>
      <w:r w:rsidRPr="006918B6" w:rsidR="007B3646">
        <w:rPr>
          <w:rFonts w:asciiTheme="minorHAnsi" w:hAnsiTheme="minorHAnsi"/>
          <w:szCs w:val="22"/>
          <w:shd w:val="clear" w:color="auto" w:fill="FFFFFF"/>
        </w:rPr>
        <w:t>better</w:t>
      </w:r>
      <w:r w:rsidRPr="006918B6" w:rsidR="00EA58B7">
        <w:rPr>
          <w:rFonts w:asciiTheme="minorHAnsi" w:hAnsiTheme="minorHAnsi"/>
          <w:szCs w:val="22"/>
          <w:shd w:val="clear" w:color="auto" w:fill="FFFFFF"/>
        </w:rPr>
        <w:t xml:space="preserve"> at longer lead times</w:t>
      </w:r>
      <w:r w:rsidRPr="006918B6" w:rsidR="00EA7D14">
        <w:rPr>
          <w:rFonts w:asciiTheme="minorHAnsi" w:hAnsiTheme="minorHAnsi"/>
          <w:szCs w:val="22"/>
          <w:shd w:val="clear" w:color="auto" w:fill="FFFFFF"/>
        </w:rPr>
        <w:t xml:space="preserve">. </w:t>
      </w:r>
      <w:r w:rsidRPr="006918B6" w:rsidR="008A67D0">
        <w:rPr>
          <w:rFonts w:asciiTheme="minorHAnsi" w:hAnsiTheme="minorHAnsi"/>
          <w:szCs w:val="22"/>
          <w:shd w:val="clear" w:color="auto" w:fill="FFFFFF"/>
        </w:rPr>
        <w:t xml:space="preserve">Note that </w:t>
      </w:r>
      <w:r w:rsidRPr="006918B6" w:rsidR="005E0402">
        <w:rPr>
          <w:rFonts w:asciiTheme="minorHAnsi" w:hAnsiTheme="minorHAnsi"/>
          <w:szCs w:val="22"/>
          <w:shd w:val="clear" w:color="auto" w:fill="FFFFFF"/>
        </w:rPr>
        <w:t xml:space="preserve">the sample size decreases after +24h. </w:t>
      </w:r>
      <w:r w:rsidRPr="006918B6" w:rsidR="00231623">
        <w:rPr>
          <w:rFonts w:asciiTheme="minorHAnsi" w:hAnsiTheme="minorHAnsi"/>
          <w:szCs w:val="22"/>
          <w:shd w:val="clear" w:color="auto" w:fill="FFFFFF"/>
        </w:rPr>
        <w:t>The rapid changes in intensity,</w:t>
      </w:r>
      <w:r w:rsidRPr="006918B6" w:rsidR="00947282">
        <w:rPr>
          <w:rFonts w:asciiTheme="minorHAnsi" w:hAnsiTheme="minorHAnsi"/>
          <w:szCs w:val="22"/>
          <w:shd w:val="clear" w:color="auto" w:fill="FFFFFF"/>
        </w:rPr>
        <w:t xml:space="preserve"> especially around the two intensity peaks (</w:t>
      </w:r>
      <w:r w:rsidR="00702732">
        <w:rPr>
          <w:rFonts w:asciiTheme="minorHAnsi" w:hAnsiTheme="minorHAnsi"/>
          <w:szCs w:val="22"/>
          <w:shd w:val="clear" w:color="auto" w:fill="FFFFFF"/>
        </w:rPr>
        <w:fldChar w:fldCharType="begin"/>
      </w:r>
      <w:r w:rsidR="00702732">
        <w:rPr>
          <w:rFonts w:asciiTheme="minorHAnsi" w:hAnsiTheme="minorHAnsi"/>
          <w:szCs w:val="22"/>
          <w:shd w:val="clear" w:color="auto" w:fill="FFFFFF"/>
        </w:rPr>
        <w:instrText xml:space="preserve"> REF _Ref222827415 \h </w:instrText>
      </w:r>
      <w:r w:rsidR="00702732">
        <w:rPr>
          <w:rFonts w:asciiTheme="minorHAnsi" w:hAnsiTheme="minorHAnsi"/>
          <w:szCs w:val="22"/>
          <w:shd w:val="clear" w:color="auto" w:fill="FFFFFF"/>
        </w:rPr>
      </w:r>
      <w:r w:rsidR="00702732">
        <w:rPr>
          <w:rFonts w:asciiTheme="minorHAnsi" w:hAnsiTheme="minorHAnsi"/>
          <w:szCs w:val="22"/>
          <w:shd w:val="clear" w:color="auto" w:fill="FFFFFF"/>
        </w:rPr>
        <w:fldChar w:fldCharType="separate"/>
      </w:r>
      <w:r w:rsidR="00702732">
        <w:t xml:space="preserve">Figure </w:t>
      </w:r>
      <w:r w:rsidR="00702732">
        <w:rPr>
          <w:noProof/>
        </w:rPr>
        <w:t>1</w:t>
      </w:r>
      <w:r w:rsidR="000B1E7E">
        <w:rPr>
          <w:noProof/>
        </w:rPr>
        <w:t>7</w:t>
      </w:r>
      <w:r w:rsidR="00702732">
        <w:rPr>
          <w:rFonts w:asciiTheme="minorHAnsi" w:hAnsiTheme="minorHAnsi"/>
          <w:szCs w:val="22"/>
          <w:shd w:val="clear" w:color="auto" w:fill="FFFFFF"/>
        </w:rPr>
        <w:fldChar w:fldCharType="end"/>
      </w:r>
      <w:r w:rsidRPr="006918B6" w:rsidR="006361AD">
        <w:rPr>
          <w:rFonts w:asciiTheme="minorHAnsi" w:hAnsiTheme="minorHAnsi"/>
          <w:szCs w:val="22"/>
          <w:shd w:val="clear" w:color="auto" w:fill="FFFFFF"/>
        </w:rPr>
        <w:t xml:space="preserve">) </w:t>
      </w:r>
      <w:r w:rsidRPr="006918B6" w:rsidR="00E52FE0">
        <w:rPr>
          <w:rFonts w:asciiTheme="minorHAnsi" w:hAnsiTheme="minorHAnsi"/>
          <w:szCs w:val="22"/>
          <w:shd w:val="clear" w:color="auto" w:fill="FFFFFF"/>
        </w:rPr>
        <w:t xml:space="preserve">presented </w:t>
      </w:r>
      <w:r w:rsidRPr="006918B6" w:rsidR="00D01283">
        <w:rPr>
          <w:rFonts w:asciiTheme="minorHAnsi" w:hAnsiTheme="minorHAnsi"/>
          <w:szCs w:val="22"/>
          <w:shd w:val="clear" w:color="auto" w:fill="FFFFFF"/>
        </w:rPr>
        <w:t xml:space="preserve">significant forecasting </w:t>
      </w:r>
      <w:r w:rsidRPr="006918B6" w:rsidR="002C68C7">
        <w:rPr>
          <w:rFonts w:asciiTheme="minorHAnsi" w:hAnsiTheme="minorHAnsi"/>
          <w:szCs w:val="22"/>
          <w:shd w:val="clear" w:color="auto" w:fill="FFFFFF"/>
        </w:rPr>
        <w:t>challenges</w:t>
      </w:r>
      <w:r w:rsidRPr="006918B6" w:rsidR="00D01283">
        <w:rPr>
          <w:rFonts w:asciiTheme="minorHAnsi" w:hAnsiTheme="minorHAnsi"/>
          <w:szCs w:val="22"/>
          <w:shd w:val="clear" w:color="auto" w:fill="FFFFFF"/>
        </w:rPr>
        <w:t>.</w:t>
      </w:r>
    </w:p>
    <w:p w:rsidRPr="00891A80" w:rsidR="002C5973" w:rsidP="002C5973" w:rsidRDefault="002C5973" w14:paraId="07FA411D" w14:textId="18792168">
      <w:pPr>
        <w:pStyle w:val="Caption"/>
        <w:rPr>
          <w:color w:val="FF0000"/>
        </w:rPr>
      </w:pPr>
    </w:p>
    <w:tbl>
      <w:tblPr>
        <w:tblStyle w:val="TableGrid"/>
        <w:tblW w:w="9628" w:type="dxa"/>
        <w:tblLook w:val="04A0" w:firstRow="1" w:lastRow="0" w:firstColumn="1" w:lastColumn="0" w:noHBand="0" w:noVBand="1"/>
      </w:tblPr>
      <w:tblGrid>
        <w:gridCol w:w="1250"/>
        <w:gridCol w:w="718"/>
        <w:gridCol w:w="857"/>
        <w:gridCol w:w="857"/>
        <w:gridCol w:w="857"/>
        <w:gridCol w:w="858"/>
        <w:gridCol w:w="858"/>
        <w:gridCol w:w="858"/>
        <w:gridCol w:w="860"/>
        <w:gridCol w:w="830"/>
        <w:gridCol w:w="825"/>
      </w:tblGrid>
      <w:tr w:rsidR="002C5973" w:rsidTr="00220737" w14:paraId="577B5C09" w14:textId="77777777">
        <w:trPr>
          <w:cnfStyle w:val="100000000000" w:firstRow="1" w:lastRow="0" w:firstColumn="0" w:lastColumn="0" w:oddVBand="0" w:evenVBand="0" w:oddHBand="0" w:evenHBand="0" w:firstRowFirstColumn="0" w:firstRowLastColumn="0" w:lastRowFirstColumn="0" w:lastRowLastColumn="0"/>
        </w:trPr>
        <w:tc>
          <w:tcPr>
            <w:tcW w:w="1250" w:type="dxa"/>
          </w:tcPr>
          <w:p w:rsidRPr="00FA717C" w:rsidR="002C5973" w:rsidRDefault="002C5973" w14:paraId="2D531353" w14:textId="77777777">
            <w:pPr>
              <w:rPr>
                <w:sz w:val="18"/>
                <w:szCs w:val="20"/>
              </w:rPr>
            </w:pPr>
            <w:bookmarkStart w:name="_Ref196713444" w:id="85"/>
            <w:bookmarkStart w:name="_Toc196895389" w:id="86"/>
            <w:r w:rsidRPr="00FA717C">
              <w:rPr>
                <w:sz w:val="18"/>
                <w:szCs w:val="20"/>
              </w:rPr>
              <w:t>Time</w:t>
            </w:r>
          </w:p>
        </w:tc>
        <w:tc>
          <w:tcPr>
            <w:tcW w:w="718" w:type="dxa"/>
          </w:tcPr>
          <w:p w:rsidRPr="00FA717C" w:rsidR="002C5973" w:rsidRDefault="002C5973" w14:paraId="67193051" w14:textId="77777777">
            <w:pPr>
              <w:rPr>
                <w:sz w:val="18"/>
                <w:szCs w:val="20"/>
              </w:rPr>
            </w:pPr>
            <w:r w:rsidRPr="00FA717C">
              <w:rPr>
                <w:sz w:val="18"/>
                <w:szCs w:val="20"/>
              </w:rPr>
              <w:t>00</w:t>
            </w:r>
          </w:p>
        </w:tc>
        <w:tc>
          <w:tcPr>
            <w:tcW w:w="857" w:type="dxa"/>
          </w:tcPr>
          <w:p w:rsidRPr="00FA717C" w:rsidR="002C5973" w:rsidRDefault="002C5973" w14:paraId="4C5F731C" w14:textId="77777777">
            <w:pPr>
              <w:rPr>
                <w:sz w:val="18"/>
                <w:szCs w:val="20"/>
              </w:rPr>
            </w:pPr>
            <w:r w:rsidRPr="00FA717C">
              <w:rPr>
                <w:sz w:val="18"/>
                <w:szCs w:val="20"/>
              </w:rPr>
              <w:t>06</w:t>
            </w:r>
          </w:p>
        </w:tc>
        <w:tc>
          <w:tcPr>
            <w:tcW w:w="857" w:type="dxa"/>
          </w:tcPr>
          <w:p w:rsidRPr="00FA717C" w:rsidR="002C5973" w:rsidRDefault="002C5973" w14:paraId="04CFD14B" w14:textId="77777777">
            <w:pPr>
              <w:rPr>
                <w:sz w:val="18"/>
                <w:szCs w:val="20"/>
              </w:rPr>
            </w:pPr>
            <w:r w:rsidRPr="00FA717C">
              <w:rPr>
                <w:sz w:val="18"/>
                <w:szCs w:val="20"/>
              </w:rPr>
              <w:t>12</w:t>
            </w:r>
          </w:p>
        </w:tc>
        <w:tc>
          <w:tcPr>
            <w:tcW w:w="857" w:type="dxa"/>
          </w:tcPr>
          <w:p w:rsidRPr="00FA717C" w:rsidR="002C5973" w:rsidRDefault="002C5973" w14:paraId="339CCEBD" w14:textId="77777777">
            <w:pPr>
              <w:rPr>
                <w:sz w:val="18"/>
                <w:szCs w:val="20"/>
              </w:rPr>
            </w:pPr>
            <w:r w:rsidRPr="00FA717C">
              <w:rPr>
                <w:sz w:val="18"/>
                <w:szCs w:val="20"/>
              </w:rPr>
              <w:t>18</w:t>
            </w:r>
          </w:p>
        </w:tc>
        <w:tc>
          <w:tcPr>
            <w:tcW w:w="858" w:type="dxa"/>
          </w:tcPr>
          <w:p w:rsidRPr="00FA717C" w:rsidR="002C5973" w:rsidRDefault="002C5973" w14:paraId="21B3EDBF" w14:textId="77777777">
            <w:pPr>
              <w:rPr>
                <w:sz w:val="18"/>
                <w:szCs w:val="20"/>
              </w:rPr>
            </w:pPr>
            <w:r w:rsidRPr="00FA717C">
              <w:rPr>
                <w:sz w:val="18"/>
                <w:szCs w:val="20"/>
              </w:rPr>
              <w:t>24</w:t>
            </w:r>
          </w:p>
        </w:tc>
        <w:tc>
          <w:tcPr>
            <w:tcW w:w="858" w:type="dxa"/>
          </w:tcPr>
          <w:p w:rsidRPr="00FA717C" w:rsidR="002C5973" w:rsidRDefault="002C5973" w14:paraId="0EB47E00" w14:textId="77777777">
            <w:pPr>
              <w:rPr>
                <w:sz w:val="18"/>
                <w:szCs w:val="20"/>
              </w:rPr>
            </w:pPr>
            <w:r w:rsidRPr="00FA717C">
              <w:rPr>
                <w:sz w:val="18"/>
                <w:szCs w:val="20"/>
              </w:rPr>
              <w:t>36</w:t>
            </w:r>
          </w:p>
        </w:tc>
        <w:tc>
          <w:tcPr>
            <w:tcW w:w="858" w:type="dxa"/>
          </w:tcPr>
          <w:p w:rsidRPr="00FA717C" w:rsidR="002C5973" w:rsidRDefault="002C5973" w14:paraId="3D526FA9" w14:textId="77777777">
            <w:pPr>
              <w:rPr>
                <w:sz w:val="18"/>
                <w:szCs w:val="20"/>
              </w:rPr>
            </w:pPr>
            <w:r w:rsidRPr="00FA717C">
              <w:rPr>
                <w:sz w:val="18"/>
                <w:szCs w:val="20"/>
              </w:rPr>
              <w:t>48</w:t>
            </w:r>
          </w:p>
        </w:tc>
        <w:tc>
          <w:tcPr>
            <w:tcW w:w="860" w:type="dxa"/>
          </w:tcPr>
          <w:p w:rsidRPr="00FA717C" w:rsidR="002C5973" w:rsidRDefault="002C5973" w14:paraId="1E927FF0" w14:textId="77777777">
            <w:pPr>
              <w:rPr>
                <w:sz w:val="18"/>
                <w:szCs w:val="20"/>
              </w:rPr>
            </w:pPr>
            <w:r w:rsidRPr="00FA717C">
              <w:rPr>
                <w:sz w:val="18"/>
                <w:szCs w:val="20"/>
              </w:rPr>
              <w:t>72</w:t>
            </w:r>
          </w:p>
        </w:tc>
        <w:tc>
          <w:tcPr>
            <w:tcW w:w="830" w:type="dxa"/>
          </w:tcPr>
          <w:p w:rsidRPr="00FA717C" w:rsidR="002C5973" w:rsidRDefault="002C5973" w14:paraId="7542CFFC" w14:textId="77777777">
            <w:pPr>
              <w:rPr>
                <w:sz w:val="18"/>
                <w:szCs w:val="20"/>
              </w:rPr>
            </w:pPr>
            <w:r w:rsidRPr="00FA717C">
              <w:rPr>
                <w:sz w:val="18"/>
                <w:szCs w:val="20"/>
              </w:rPr>
              <w:t>96</w:t>
            </w:r>
          </w:p>
        </w:tc>
        <w:tc>
          <w:tcPr>
            <w:tcW w:w="825" w:type="dxa"/>
          </w:tcPr>
          <w:p w:rsidRPr="00FA717C" w:rsidR="002C5973" w:rsidRDefault="002C5973" w14:paraId="1F31E06C" w14:textId="77777777">
            <w:pPr>
              <w:rPr>
                <w:sz w:val="18"/>
                <w:szCs w:val="20"/>
              </w:rPr>
            </w:pPr>
            <w:r w:rsidRPr="00FA717C">
              <w:rPr>
                <w:sz w:val="18"/>
                <w:szCs w:val="20"/>
              </w:rPr>
              <w:t>120</w:t>
            </w:r>
          </w:p>
        </w:tc>
      </w:tr>
      <w:tr w:rsidR="00220737" w:rsidTr="00220737" w14:paraId="177CBC81" w14:textId="77777777">
        <w:trPr>
          <w:cnfStyle w:val="000000100000" w:firstRow="0" w:lastRow="0" w:firstColumn="0" w:lastColumn="0" w:oddVBand="0" w:evenVBand="0" w:oddHBand="1" w:evenHBand="0" w:firstRowFirstColumn="0" w:firstRowLastColumn="0" w:lastRowFirstColumn="0" w:lastRowLastColumn="0"/>
        </w:trPr>
        <w:tc>
          <w:tcPr>
            <w:tcW w:w="1250" w:type="dxa"/>
          </w:tcPr>
          <w:p w:rsidRPr="00FA717C" w:rsidR="00220737" w:rsidP="00220737" w:rsidRDefault="00220737" w14:paraId="3286A614" w14:textId="48098AA0">
            <w:pPr>
              <w:rPr>
                <w:sz w:val="18"/>
                <w:szCs w:val="20"/>
              </w:rPr>
            </w:pPr>
            <w:r w:rsidRPr="00FA717C">
              <w:rPr>
                <w:sz w:val="18"/>
                <w:szCs w:val="20"/>
              </w:rPr>
              <w:t>Position accuracy (km)</w:t>
            </w:r>
          </w:p>
        </w:tc>
        <w:tc>
          <w:tcPr>
            <w:tcW w:w="718" w:type="dxa"/>
          </w:tcPr>
          <w:p w:rsidRPr="00220737" w:rsidR="00220737" w:rsidP="00220737" w:rsidRDefault="00220737" w14:paraId="729E1AD0" w14:textId="27FE81F7">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20</w:t>
            </w:r>
          </w:p>
        </w:tc>
        <w:tc>
          <w:tcPr>
            <w:tcW w:w="857" w:type="dxa"/>
          </w:tcPr>
          <w:p w:rsidRPr="00220737" w:rsidR="00220737" w:rsidP="00220737" w:rsidRDefault="00220737" w14:paraId="36779DB1" w14:textId="6E3DE349">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53</w:t>
            </w:r>
          </w:p>
        </w:tc>
        <w:tc>
          <w:tcPr>
            <w:tcW w:w="857" w:type="dxa"/>
          </w:tcPr>
          <w:p w:rsidRPr="00220737" w:rsidR="00220737" w:rsidP="00220737" w:rsidRDefault="00220737" w14:paraId="25E95A28" w14:textId="1B8C62AF">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73</w:t>
            </w:r>
          </w:p>
        </w:tc>
        <w:tc>
          <w:tcPr>
            <w:tcW w:w="857" w:type="dxa"/>
          </w:tcPr>
          <w:p w:rsidRPr="00220737" w:rsidR="00220737" w:rsidP="00220737" w:rsidRDefault="00220737" w14:paraId="0434759E" w14:textId="2688C624">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88</w:t>
            </w:r>
          </w:p>
        </w:tc>
        <w:tc>
          <w:tcPr>
            <w:tcW w:w="858" w:type="dxa"/>
          </w:tcPr>
          <w:p w:rsidRPr="00220737" w:rsidR="00220737" w:rsidP="00220737" w:rsidRDefault="00220737" w14:paraId="6B90F401" w14:textId="19FDD769">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102</w:t>
            </w:r>
          </w:p>
        </w:tc>
        <w:tc>
          <w:tcPr>
            <w:tcW w:w="858" w:type="dxa"/>
          </w:tcPr>
          <w:p w:rsidRPr="00220737" w:rsidR="00220737" w:rsidP="00220737" w:rsidRDefault="00220737" w14:paraId="32EDC0C0" w14:textId="67603765">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122</w:t>
            </w:r>
          </w:p>
        </w:tc>
        <w:tc>
          <w:tcPr>
            <w:tcW w:w="858" w:type="dxa"/>
          </w:tcPr>
          <w:p w:rsidRPr="00220737" w:rsidR="00220737" w:rsidP="00220737" w:rsidRDefault="00220737" w14:paraId="66085F4A" w14:textId="5BB101D9">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158</w:t>
            </w:r>
          </w:p>
        </w:tc>
        <w:tc>
          <w:tcPr>
            <w:tcW w:w="860" w:type="dxa"/>
          </w:tcPr>
          <w:p w:rsidRPr="00220737" w:rsidR="00220737" w:rsidP="00220737" w:rsidRDefault="00220737" w14:paraId="6A3C760B" w14:textId="22BC769B">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251</w:t>
            </w:r>
          </w:p>
        </w:tc>
        <w:tc>
          <w:tcPr>
            <w:tcW w:w="830" w:type="dxa"/>
          </w:tcPr>
          <w:p w:rsidRPr="00220737" w:rsidR="00220737" w:rsidP="00220737" w:rsidRDefault="00220737" w14:paraId="2C896DDF" w14:textId="40DB5FEA">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311</w:t>
            </w:r>
          </w:p>
        </w:tc>
        <w:tc>
          <w:tcPr>
            <w:tcW w:w="825" w:type="dxa"/>
          </w:tcPr>
          <w:p w:rsidRPr="00220737" w:rsidR="00220737" w:rsidP="00220737" w:rsidRDefault="00220737" w14:paraId="2F48D0BD" w14:textId="5A057743">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292</w:t>
            </w:r>
          </w:p>
        </w:tc>
      </w:tr>
      <w:bookmarkEnd w:id="85"/>
      <w:bookmarkEnd w:id="86"/>
      <w:tr w:rsidR="00220737" w:rsidTr="00220737" w14:paraId="6F0562DA" w14:textId="77777777">
        <w:trPr>
          <w:cnfStyle w:val="000000010000" w:firstRow="0" w:lastRow="0" w:firstColumn="0" w:lastColumn="0" w:oddVBand="0" w:evenVBand="0" w:oddHBand="0" w:evenHBand="1" w:firstRowFirstColumn="0" w:firstRowLastColumn="0" w:lastRowFirstColumn="0" w:lastRowLastColumn="0"/>
        </w:trPr>
        <w:tc>
          <w:tcPr>
            <w:tcW w:w="1250" w:type="dxa"/>
          </w:tcPr>
          <w:p w:rsidRPr="00FA717C" w:rsidR="00220737" w:rsidP="00220737" w:rsidRDefault="00220737" w14:paraId="27584C2C" w14:textId="32007CC8">
            <w:pPr>
              <w:rPr>
                <w:sz w:val="18"/>
                <w:szCs w:val="20"/>
              </w:rPr>
            </w:pPr>
            <w:r w:rsidRPr="00FA717C">
              <w:rPr>
                <w:sz w:val="18"/>
                <w:szCs w:val="20"/>
              </w:rPr>
              <w:t>Intensity accuracy (knots)</w:t>
            </w:r>
          </w:p>
        </w:tc>
        <w:tc>
          <w:tcPr>
            <w:tcW w:w="718" w:type="dxa"/>
          </w:tcPr>
          <w:p w:rsidRPr="00220737" w:rsidR="00220737" w:rsidP="00220737" w:rsidRDefault="00220737" w14:paraId="016F0D61" w14:textId="1771C9BE">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7.5</w:t>
            </w:r>
          </w:p>
        </w:tc>
        <w:tc>
          <w:tcPr>
            <w:tcW w:w="857" w:type="dxa"/>
          </w:tcPr>
          <w:p w:rsidRPr="00220737" w:rsidR="00220737" w:rsidP="00220737" w:rsidRDefault="00220737" w14:paraId="1C60EA1A" w14:textId="7672AC01">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9.1</w:t>
            </w:r>
          </w:p>
        </w:tc>
        <w:tc>
          <w:tcPr>
            <w:tcW w:w="857" w:type="dxa"/>
          </w:tcPr>
          <w:p w:rsidRPr="00220737" w:rsidR="00220737" w:rsidP="00220737" w:rsidRDefault="00220737" w14:paraId="4D01B333" w14:textId="5FB21C00">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10.5</w:t>
            </w:r>
          </w:p>
        </w:tc>
        <w:tc>
          <w:tcPr>
            <w:tcW w:w="857" w:type="dxa"/>
          </w:tcPr>
          <w:p w:rsidRPr="00220737" w:rsidR="00220737" w:rsidP="00220737" w:rsidRDefault="00220737" w14:paraId="55448301" w14:textId="60E488FC">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12.6</w:t>
            </w:r>
          </w:p>
        </w:tc>
        <w:tc>
          <w:tcPr>
            <w:tcW w:w="858" w:type="dxa"/>
          </w:tcPr>
          <w:p w:rsidRPr="00220737" w:rsidR="00220737" w:rsidP="00220737" w:rsidRDefault="00220737" w14:paraId="4062ACDB" w14:textId="4743EEDD">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12.5</w:t>
            </w:r>
          </w:p>
        </w:tc>
        <w:tc>
          <w:tcPr>
            <w:tcW w:w="858" w:type="dxa"/>
          </w:tcPr>
          <w:p w:rsidRPr="00220737" w:rsidR="00220737" w:rsidP="00220737" w:rsidRDefault="00220737" w14:paraId="248E3230" w14:textId="7C4CE006">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10.0</w:t>
            </w:r>
          </w:p>
        </w:tc>
        <w:tc>
          <w:tcPr>
            <w:tcW w:w="858" w:type="dxa"/>
          </w:tcPr>
          <w:p w:rsidRPr="00220737" w:rsidR="00220737" w:rsidP="00220737" w:rsidRDefault="00220737" w14:paraId="7E28331A" w14:textId="78EE1096">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6.3</w:t>
            </w:r>
          </w:p>
        </w:tc>
        <w:tc>
          <w:tcPr>
            <w:tcW w:w="860" w:type="dxa"/>
          </w:tcPr>
          <w:p w:rsidRPr="00220737" w:rsidR="00220737" w:rsidP="00220737" w:rsidRDefault="00220737" w14:paraId="673D5A37" w14:textId="5BF62D9E">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7.9</w:t>
            </w:r>
          </w:p>
        </w:tc>
        <w:tc>
          <w:tcPr>
            <w:tcW w:w="830" w:type="dxa"/>
          </w:tcPr>
          <w:p w:rsidRPr="00220737" w:rsidR="00220737" w:rsidP="00220737" w:rsidRDefault="00220737" w14:paraId="37BACDDE" w14:textId="6EBE3E17">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10.6</w:t>
            </w:r>
          </w:p>
        </w:tc>
        <w:tc>
          <w:tcPr>
            <w:tcW w:w="825" w:type="dxa"/>
          </w:tcPr>
          <w:p w:rsidRPr="00220737" w:rsidR="00220737" w:rsidP="00220737" w:rsidRDefault="00220737" w14:paraId="147887FB" w14:textId="08634C30">
            <w:pPr>
              <w:keepNext/>
              <w:rPr>
                <w:rFonts w:ascii="Calibri" w:hAnsi="Calibri" w:eastAsia="Times New Roman" w:cs="Calibri"/>
                <w:color w:val="000000"/>
                <w:szCs w:val="22"/>
                <w:lang w:eastAsia="en-AU"/>
              </w:rPr>
            </w:pPr>
            <w:r w:rsidRPr="00220737">
              <w:rPr>
                <w:rFonts w:ascii="Calibri" w:hAnsi="Calibri" w:eastAsia="Times New Roman" w:cs="Calibri"/>
                <w:color w:val="000000"/>
                <w:szCs w:val="22"/>
                <w:lang w:eastAsia="en-AU"/>
              </w:rPr>
              <w:t>1.3</w:t>
            </w:r>
          </w:p>
        </w:tc>
      </w:tr>
      <w:tr w:rsidR="00807D2A" w:rsidTr="00220737" w14:paraId="19F3F8C6" w14:textId="77777777">
        <w:trPr>
          <w:cnfStyle w:val="000000100000" w:firstRow="0" w:lastRow="0" w:firstColumn="0" w:lastColumn="0" w:oddVBand="0" w:evenVBand="0" w:oddHBand="1" w:evenHBand="0" w:firstRowFirstColumn="0" w:firstRowLastColumn="0" w:lastRowFirstColumn="0" w:lastRowLastColumn="0"/>
        </w:trPr>
        <w:tc>
          <w:tcPr>
            <w:tcW w:w="1250" w:type="dxa"/>
          </w:tcPr>
          <w:p w:rsidRPr="00FA717C" w:rsidR="00807D2A" w:rsidP="00807D2A" w:rsidRDefault="00807D2A" w14:paraId="3CAE27A7" w14:textId="2FE4DDFC">
            <w:pPr>
              <w:rPr>
                <w:sz w:val="18"/>
                <w:szCs w:val="20"/>
              </w:rPr>
            </w:pPr>
            <w:r w:rsidRPr="00FA717C">
              <w:rPr>
                <w:sz w:val="18"/>
                <w:szCs w:val="20"/>
              </w:rPr>
              <w:t>Sample Size</w:t>
            </w:r>
          </w:p>
        </w:tc>
        <w:tc>
          <w:tcPr>
            <w:tcW w:w="718" w:type="dxa"/>
          </w:tcPr>
          <w:p w:rsidRPr="00FA717C" w:rsidR="00807D2A" w:rsidP="00807D2A" w:rsidRDefault="00807D2A" w14:paraId="0033FF39" w14:textId="5F14B8EB">
            <w:pPr>
              <w:rPr>
                <w:sz w:val="18"/>
                <w:szCs w:val="20"/>
              </w:rPr>
            </w:pPr>
            <w:r w:rsidRPr="00EF42B8">
              <w:rPr>
                <w:rFonts w:ascii="Calibri" w:hAnsi="Calibri" w:eastAsia="Times New Roman" w:cs="Calibri"/>
                <w:color w:val="000000"/>
                <w:szCs w:val="22"/>
                <w:lang w:eastAsia="en-AU"/>
              </w:rPr>
              <w:t>22</w:t>
            </w:r>
          </w:p>
        </w:tc>
        <w:tc>
          <w:tcPr>
            <w:tcW w:w="857" w:type="dxa"/>
          </w:tcPr>
          <w:p w:rsidRPr="00FA717C" w:rsidR="00807D2A" w:rsidP="00807D2A" w:rsidRDefault="00807D2A" w14:paraId="65D2E11B" w14:textId="3906EBC2">
            <w:pPr>
              <w:rPr>
                <w:sz w:val="18"/>
                <w:szCs w:val="20"/>
              </w:rPr>
            </w:pPr>
            <w:r w:rsidRPr="00EF42B8">
              <w:rPr>
                <w:rFonts w:ascii="Calibri" w:hAnsi="Calibri" w:eastAsia="Times New Roman" w:cs="Calibri"/>
                <w:color w:val="000000"/>
                <w:szCs w:val="22"/>
                <w:lang w:eastAsia="en-AU"/>
              </w:rPr>
              <w:t>22</w:t>
            </w:r>
          </w:p>
        </w:tc>
        <w:tc>
          <w:tcPr>
            <w:tcW w:w="857" w:type="dxa"/>
          </w:tcPr>
          <w:p w:rsidRPr="00FA717C" w:rsidR="00807D2A" w:rsidP="00807D2A" w:rsidRDefault="00807D2A" w14:paraId="6612B9E0" w14:textId="598F49E4">
            <w:pPr>
              <w:rPr>
                <w:sz w:val="18"/>
                <w:szCs w:val="20"/>
              </w:rPr>
            </w:pPr>
            <w:r w:rsidRPr="00EF42B8">
              <w:rPr>
                <w:rFonts w:ascii="Calibri" w:hAnsi="Calibri" w:eastAsia="Times New Roman" w:cs="Calibri"/>
                <w:color w:val="000000"/>
                <w:szCs w:val="22"/>
                <w:lang w:eastAsia="en-AU"/>
              </w:rPr>
              <w:t>22</w:t>
            </w:r>
          </w:p>
        </w:tc>
        <w:tc>
          <w:tcPr>
            <w:tcW w:w="857" w:type="dxa"/>
          </w:tcPr>
          <w:p w:rsidRPr="00FA717C" w:rsidR="00807D2A" w:rsidP="00807D2A" w:rsidRDefault="00807D2A" w14:paraId="7771B245" w14:textId="6912968D">
            <w:pPr>
              <w:rPr>
                <w:sz w:val="18"/>
                <w:szCs w:val="20"/>
              </w:rPr>
            </w:pPr>
            <w:r w:rsidRPr="00EF42B8">
              <w:rPr>
                <w:rFonts w:ascii="Calibri" w:hAnsi="Calibri" w:eastAsia="Times New Roman" w:cs="Calibri"/>
                <w:color w:val="000000"/>
                <w:szCs w:val="22"/>
                <w:lang w:eastAsia="en-AU"/>
              </w:rPr>
              <w:t>21</w:t>
            </w:r>
          </w:p>
        </w:tc>
        <w:tc>
          <w:tcPr>
            <w:tcW w:w="858" w:type="dxa"/>
          </w:tcPr>
          <w:p w:rsidRPr="00FA717C" w:rsidR="00807D2A" w:rsidP="00807D2A" w:rsidRDefault="00807D2A" w14:paraId="5FD0F07C" w14:textId="0926A08D">
            <w:pPr>
              <w:rPr>
                <w:sz w:val="18"/>
                <w:szCs w:val="20"/>
              </w:rPr>
            </w:pPr>
            <w:r w:rsidRPr="00EF42B8">
              <w:rPr>
                <w:rFonts w:ascii="Calibri" w:hAnsi="Calibri" w:eastAsia="Times New Roman" w:cs="Calibri"/>
                <w:color w:val="000000"/>
                <w:szCs w:val="22"/>
                <w:lang w:eastAsia="en-AU"/>
              </w:rPr>
              <w:t>20</w:t>
            </w:r>
          </w:p>
        </w:tc>
        <w:tc>
          <w:tcPr>
            <w:tcW w:w="858" w:type="dxa"/>
          </w:tcPr>
          <w:p w:rsidRPr="00FA717C" w:rsidR="00807D2A" w:rsidP="00807D2A" w:rsidRDefault="00807D2A" w14:paraId="6DA6A2C8" w14:textId="29EA0855">
            <w:pPr>
              <w:rPr>
                <w:sz w:val="18"/>
                <w:szCs w:val="20"/>
              </w:rPr>
            </w:pPr>
            <w:r w:rsidRPr="00EF42B8">
              <w:rPr>
                <w:rFonts w:ascii="Calibri" w:hAnsi="Calibri" w:eastAsia="Times New Roman" w:cs="Calibri"/>
                <w:color w:val="000000"/>
                <w:szCs w:val="22"/>
                <w:lang w:eastAsia="en-AU"/>
              </w:rPr>
              <w:t>18</w:t>
            </w:r>
          </w:p>
        </w:tc>
        <w:tc>
          <w:tcPr>
            <w:tcW w:w="858" w:type="dxa"/>
          </w:tcPr>
          <w:p w:rsidRPr="00FA717C" w:rsidR="00807D2A" w:rsidP="00807D2A" w:rsidRDefault="00807D2A" w14:paraId="2CBFB56A" w14:textId="124E66D2">
            <w:pPr>
              <w:rPr>
                <w:sz w:val="18"/>
                <w:szCs w:val="20"/>
              </w:rPr>
            </w:pPr>
            <w:r w:rsidRPr="00EF42B8">
              <w:rPr>
                <w:rFonts w:ascii="Calibri" w:hAnsi="Calibri" w:eastAsia="Times New Roman" w:cs="Calibri"/>
                <w:color w:val="000000"/>
                <w:szCs w:val="22"/>
                <w:lang w:eastAsia="en-AU"/>
              </w:rPr>
              <w:t>16</w:t>
            </w:r>
          </w:p>
        </w:tc>
        <w:tc>
          <w:tcPr>
            <w:tcW w:w="860" w:type="dxa"/>
          </w:tcPr>
          <w:p w:rsidRPr="00FA717C" w:rsidR="00807D2A" w:rsidP="00807D2A" w:rsidRDefault="00807D2A" w14:paraId="519F6691" w14:textId="64CB33C5">
            <w:pPr>
              <w:rPr>
                <w:sz w:val="18"/>
                <w:szCs w:val="20"/>
              </w:rPr>
            </w:pPr>
            <w:r w:rsidRPr="00EF42B8">
              <w:rPr>
                <w:rFonts w:ascii="Calibri" w:hAnsi="Calibri" w:eastAsia="Times New Roman" w:cs="Calibri"/>
                <w:color w:val="000000"/>
                <w:szCs w:val="22"/>
                <w:lang w:eastAsia="en-AU"/>
              </w:rPr>
              <w:t>12</w:t>
            </w:r>
          </w:p>
        </w:tc>
        <w:tc>
          <w:tcPr>
            <w:tcW w:w="830" w:type="dxa"/>
          </w:tcPr>
          <w:p w:rsidRPr="00FA717C" w:rsidR="00807D2A" w:rsidP="00807D2A" w:rsidRDefault="00807D2A" w14:paraId="6B2EB851" w14:textId="628DF038">
            <w:pPr>
              <w:rPr>
                <w:sz w:val="18"/>
                <w:szCs w:val="20"/>
              </w:rPr>
            </w:pPr>
            <w:r w:rsidRPr="00EF42B8">
              <w:rPr>
                <w:rFonts w:ascii="Calibri" w:hAnsi="Calibri" w:eastAsia="Times New Roman" w:cs="Calibri"/>
                <w:color w:val="000000"/>
                <w:szCs w:val="22"/>
                <w:lang w:eastAsia="en-AU"/>
              </w:rPr>
              <w:t>8</w:t>
            </w:r>
          </w:p>
        </w:tc>
        <w:tc>
          <w:tcPr>
            <w:tcW w:w="825" w:type="dxa"/>
          </w:tcPr>
          <w:p w:rsidRPr="00FA717C" w:rsidR="00807D2A" w:rsidP="00807D2A" w:rsidRDefault="00807D2A" w14:paraId="7A61EDFD" w14:textId="7A458482">
            <w:pPr>
              <w:keepNext/>
              <w:rPr>
                <w:sz w:val="18"/>
                <w:szCs w:val="20"/>
              </w:rPr>
            </w:pPr>
            <w:r w:rsidRPr="00EF42B8">
              <w:rPr>
                <w:rFonts w:ascii="Calibri" w:hAnsi="Calibri" w:eastAsia="Times New Roman" w:cs="Calibri"/>
                <w:color w:val="000000"/>
                <w:szCs w:val="22"/>
                <w:lang w:eastAsia="en-AU"/>
              </w:rPr>
              <w:t>4</w:t>
            </w:r>
          </w:p>
        </w:tc>
      </w:tr>
    </w:tbl>
    <w:p w:rsidR="00201F6A" w:rsidP="00070195" w:rsidRDefault="00070195" w14:paraId="7AEA9C3D" w14:textId="42D79CD2">
      <w:pPr>
        <w:pStyle w:val="Caption"/>
      </w:pPr>
      <w:bookmarkStart w:name="_Ref202269390" w:id="87"/>
      <w:bookmarkStart w:name="_Toc222761463" w:id="88"/>
      <w:r>
        <w:t xml:space="preserve">Table </w:t>
      </w:r>
      <w:r>
        <w:fldChar w:fldCharType="begin"/>
      </w:r>
      <w:r>
        <w:instrText xml:space="preserve"> SEQ Table \* ARABIC </w:instrText>
      </w:r>
      <w:r>
        <w:fldChar w:fldCharType="separate"/>
      </w:r>
      <w:r w:rsidR="00621D4A">
        <w:rPr>
          <w:noProof/>
        </w:rPr>
        <w:t>2</w:t>
      </w:r>
      <w:r>
        <w:fldChar w:fldCharType="end"/>
      </w:r>
      <w:bookmarkEnd w:id="87"/>
      <w:r>
        <w:t xml:space="preserve">: Verification statistics for Severe Tropical Cyclone </w:t>
      </w:r>
      <w:r w:rsidR="00220737">
        <w:t>Bakung</w:t>
      </w:r>
      <w:r>
        <w:t>. Note: Verification is performed using the Official Forecast Tracks at the standard times of 00, 06, 12 and 18 UTC.</w:t>
      </w:r>
      <w:bookmarkEnd w:id="88"/>
      <w:r w:rsidRPr="004649E7">
        <w:rPr>
          <w:noProof/>
        </w:rPr>
        <w:t xml:space="preserve"> </w:t>
      </w:r>
      <w:r w:rsidRPr="00C044F1">
        <w:t xml:space="preserve"> </w:t>
      </w:r>
    </w:p>
    <w:p w:rsidR="00BD7032" w:rsidP="00133FA6" w:rsidRDefault="00BD7032" w14:paraId="5D88D2A5" w14:textId="77777777">
      <w:pPr>
        <w:pStyle w:val="Caption"/>
      </w:pPr>
      <w:bookmarkStart w:name="_Ref222827551" w:id="89"/>
    </w:p>
    <w:p w:rsidRPr="00201F6A" w:rsidR="00133FA6" w:rsidP="00133FA6" w:rsidRDefault="00BD7032" w14:paraId="0C2DF878" w14:textId="61AF9D6A">
      <w:pPr>
        <w:pStyle w:val="Caption"/>
      </w:pPr>
      <w:bookmarkStart w:name="_Toc222927796" w:id="90"/>
      <w:r w:rsidRPr="00BD7032">
        <w:rPr>
          <w:noProof/>
        </w:rPr>
        <w:drawing>
          <wp:inline distT="0" distB="0" distL="0" distR="0" wp14:anchorId="5398FBD2" wp14:editId="45A73D46">
            <wp:extent cx="6120130" cy="3780155"/>
            <wp:effectExtent l="0" t="0" r="0" b="0"/>
            <wp:docPr id="111876831" name="Picture 1" descr="Matrix of the 7 day forecast verification for Bakung showing x-axis as the base time and the y-axis as the lead time. The box colours correspond to the tropical cyclone forecast rating, yellow for Very Low (&lt;5%), light orange for Low (5-15%), orange for Moderate (20-45%) and brown for High (50-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876831" name="Picture 1" descr="Matrix of the 7 day forecast verification for Bakung showing x-axis as the base time and the y-axis as the lead time. The box colours correspond to the tropical cyclone forecast rating, yellow for Very Low (&lt;5%), light orange for Low (5-15%), orange for Moderate (20-45%) and brown for High (50-100%)."/>
                    <pic:cNvPicPr/>
                  </pic:nvPicPr>
                  <pic:blipFill>
                    <a:blip r:embed="rId31"/>
                    <a:stretch>
                      <a:fillRect/>
                    </a:stretch>
                  </pic:blipFill>
                  <pic:spPr>
                    <a:xfrm>
                      <a:off x="0" y="0"/>
                      <a:ext cx="6120130" cy="3780155"/>
                    </a:xfrm>
                    <a:prstGeom prst="rect">
                      <a:avLst/>
                    </a:prstGeom>
                  </pic:spPr>
                </pic:pic>
              </a:graphicData>
            </a:graphic>
          </wp:inline>
        </w:drawing>
      </w:r>
      <w:r w:rsidR="00133FA6">
        <w:t xml:space="preserve">Figure </w:t>
      </w:r>
      <w:r w:rsidR="00133FA6">
        <w:fldChar w:fldCharType="begin"/>
      </w:r>
      <w:r w:rsidR="00133FA6">
        <w:instrText xml:space="preserve"> SEQ Figure \* ARABIC </w:instrText>
      </w:r>
      <w:r w:rsidR="00133FA6">
        <w:fldChar w:fldCharType="separate"/>
      </w:r>
      <w:r w:rsidR="00A9610D">
        <w:rPr>
          <w:noProof/>
        </w:rPr>
        <w:t>14</w:t>
      </w:r>
      <w:r w:rsidR="00133FA6">
        <w:fldChar w:fldCharType="end"/>
      </w:r>
      <w:bookmarkEnd w:id="89"/>
      <w:r w:rsidR="00357A21">
        <w:t>.</w:t>
      </w:r>
      <w:r w:rsidR="00133FA6">
        <w:t xml:space="preserve"> </w:t>
      </w:r>
      <w:r w:rsidRPr="00321962" w:rsidR="00321962">
        <w:t>The forecast percentage risk of a low developing into a tropical cyclone taken from the 7-day forecast for</w:t>
      </w:r>
      <w:r w:rsidR="00321962">
        <w:t xml:space="preserve"> Bakung</w:t>
      </w:r>
      <w:r w:rsidR="00043C20">
        <w:t xml:space="preserve"> from 12 to 17 December</w:t>
      </w:r>
      <w:r w:rsidR="00CA42B3">
        <w:t>. The</w:t>
      </w:r>
      <w:r w:rsidRPr="00321962" w:rsidR="00321962">
        <w:t xml:space="preserve"> forecast base time is shown on the horizontal axis and the forecast validity time is shown on the vertical axis. The box colours correspond to the tropical cyclone forecast rating, yellow for Very Low</w:t>
      </w:r>
      <w:r w:rsidR="00C112B6">
        <w:t xml:space="preserve"> (&lt;5%)</w:t>
      </w:r>
      <w:r w:rsidRPr="00321962" w:rsidR="00321962">
        <w:t>, light orange for Low</w:t>
      </w:r>
      <w:r w:rsidR="00C112B6">
        <w:t xml:space="preserve"> (5-15%)</w:t>
      </w:r>
      <w:r w:rsidRPr="00321962" w:rsidR="00321962">
        <w:t>, orange for Moderate</w:t>
      </w:r>
      <w:r w:rsidR="00043C20">
        <w:t xml:space="preserve"> (20-</w:t>
      </w:r>
      <w:r w:rsidR="00C112B6">
        <w:t>45%)</w:t>
      </w:r>
      <w:r w:rsidRPr="00321962" w:rsidR="00321962">
        <w:t xml:space="preserve"> and brown for High</w:t>
      </w:r>
      <w:r w:rsidR="00043C20">
        <w:t xml:space="preserve"> (50-100%)</w:t>
      </w:r>
      <w:r w:rsidR="00392094">
        <w:t>.</w:t>
      </w:r>
      <w:bookmarkEnd w:id="90"/>
    </w:p>
    <w:p w:rsidR="00133FA6" w:rsidP="00917620" w:rsidRDefault="004D14C5" w14:paraId="685DA9F3" w14:textId="34CDB921">
      <w:pPr>
        <w:keepNext/>
      </w:pPr>
      <w:r w:rsidRPr="004D14C5">
        <w:rPr>
          <w:noProof/>
        </w:rPr>
        <w:lastRenderedPageBreak/>
        <w:drawing>
          <wp:inline distT="0" distB="0" distL="0" distR="0" wp14:anchorId="5343FB0A" wp14:editId="1D43D9CA">
            <wp:extent cx="5972175" cy="3909364"/>
            <wp:effectExtent l="0" t="0" r="0" b="0"/>
            <wp:docPr id="1324438294" name="Picture 1" descr="Graph of position accuracy figures for Bakung in red compared against the 5-year average black dashed line. The red line has higher errors than the 5 year average at all time steps to 96 hour lead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4438294" name="Picture 1" descr="Graph of position accuracy figures for Bakung in red compared against the 5-year average black dashed line. The red line has higher errors than the 5 year average at all time steps to 96 hour lead time."/>
                    <pic:cNvPicPr/>
                  </pic:nvPicPr>
                  <pic:blipFill>
                    <a:blip r:embed="rId32"/>
                    <a:stretch>
                      <a:fillRect/>
                    </a:stretch>
                  </pic:blipFill>
                  <pic:spPr>
                    <a:xfrm>
                      <a:off x="0" y="0"/>
                      <a:ext cx="5974004" cy="3910561"/>
                    </a:xfrm>
                    <a:prstGeom prst="rect">
                      <a:avLst/>
                    </a:prstGeom>
                  </pic:spPr>
                </pic:pic>
              </a:graphicData>
            </a:graphic>
          </wp:inline>
        </w:drawing>
      </w:r>
    </w:p>
    <w:p w:rsidRPr="00201F6A" w:rsidR="00900741" w:rsidP="00917620" w:rsidRDefault="00917620" w14:paraId="661F8011" w14:textId="12149E8F">
      <w:pPr>
        <w:pStyle w:val="Caption"/>
      </w:pPr>
      <w:bookmarkStart w:name="_Ref198728846" w:id="91"/>
      <w:bookmarkStart w:name="_Toc222927797" w:id="92"/>
      <w:r>
        <w:t xml:space="preserve">Figure </w:t>
      </w:r>
      <w:r>
        <w:fldChar w:fldCharType="begin"/>
      </w:r>
      <w:r>
        <w:instrText xml:space="preserve"> SEQ Figure \* ARABIC </w:instrText>
      </w:r>
      <w:r>
        <w:fldChar w:fldCharType="separate"/>
      </w:r>
      <w:r w:rsidR="00A9610D">
        <w:rPr>
          <w:noProof/>
        </w:rPr>
        <w:t>15</w:t>
      </w:r>
      <w:r>
        <w:fldChar w:fldCharType="end"/>
      </w:r>
      <w:bookmarkEnd w:id="91"/>
      <w:r w:rsidR="00357A21">
        <w:t>.</w:t>
      </w:r>
      <w:r>
        <w:t xml:space="preserve"> Position accuracy figures for Severe Tropical Cyclone </w:t>
      </w:r>
      <w:r w:rsidR="00252C2A">
        <w:t>Bakung</w:t>
      </w:r>
      <w:r>
        <w:t xml:space="preserve"> compared against the 5-year average.</w:t>
      </w:r>
      <w:bookmarkEnd w:id="92"/>
    </w:p>
    <w:p w:rsidR="00917620" w:rsidP="00917620" w:rsidRDefault="00E07480" w14:paraId="43FA1FFB" w14:textId="1287044B">
      <w:pPr>
        <w:keepNext/>
        <w:spacing w:after="0" w:line="240" w:lineRule="auto"/>
      </w:pPr>
      <w:r w:rsidRPr="00E07480">
        <w:rPr>
          <w:noProof/>
        </w:rPr>
        <w:drawing>
          <wp:inline distT="0" distB="0" distL="0" distR="0" wp14:anchorId="60BC5BCE" wp14:editId="2C3FA077">
            <wp:extent cx="6000750" cy="3926201"/>
            <wp:effectExtent l="0" t="0" r="0" b="0"/>
            <wp:docPr id="1518026255" name="Picture 1" descr="Graph of intensity accuracy figures for Bakung in blue compared against the 5-year average black dashed line. The blue line has higher errors than the 5 year average to lead time of 24 hours then it is better from 36 to 96 ho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026255" name="Picture 1" descr="Graph of intensity accuracy figures for Bakung in blue compared against the 5-year average black dashed line. The blue line has higher errors than the 5 year average to lead time of 24 hours then it is better from 36 to 96 hours."/>
                    <pic:cNvPicPr/>
                  </pic:nvPicPr>
                  <pic:blipFill>
                    <a:blip r:embed="rId33"/>
                    <a:stretch>
                      <a:fillRect/>
                    </a:stretch>
                  </pic:blipFill>
                  <pic:spPr>
                    <a:xfrm>
                      <a:off x="0" y="0"/>
                      <a:ext cx="6001909" cy="3926959"/>
                    </a:xfrm>
                    <a:prstGeom prst="rect">
                      <a:avLst/>
                    </a:prstGeom>
                  </pic:spPr>
                </pic:pic>
              </a:graphicData>
            </a:graphic>
          </wp:inline>
        </w:drawing>
      </w:r>
    </w:p>
    <w:p w:rsidRPr="00855799" w:rsidR="00B755B0" w:rsidP="00855799" w:rsidRDefault="00917620" w14:paraId="5D59330C" w14:textId="5F7293E5">
      <w:pPr>
        <w:pStyle w:val="Caption"/>
      </w:pPr>
      <w:bookmarkStart w:name="_Ref198728848" w:id="93"/>
      <w:bookmarkStart w:name="_Toc222927798" w:id="94"/>
      <w:r>
        <w:t xml:space="preserve">Figure </w:t>
      </w:r>
      <w:r>
        <w:fldChar w:fldCharType="begin"/>
      </w:r>
      <w:r>
        <w:instrText xml:space="preserve"> SEQ Figure \* ARABIC </w:instrText>
      </w:r>
      <w:r>
        <w:fldChar w:fldCharType="separate"/>
      </w:r>
      <w:r w:rsidR="00A9610D">
        <w:rPr>
          <w:noProof/>
        </w:rPr>
        <w:t>16</w:t>
      </w:r>
      <w:r>
        <w:fldChar w:fldCharType="end"/>
      </w:r>
      <w:bookmarkEnd w:id="93"/>
      <w:r w:rsidR="00357A21">
        <w:t>.</w:t>
      </w:r>
      <w:r>
        <w:t xml:space="preserve"> Intensity accuracy figures for Severe Tropical Cyclone </w:t>
      </w:r>
      <w:r w:rsidR="00252C2A">
        <w:t>Bakung</w:t>
      </w:r>
      <w:r>
        <w:t xml:space="preserve"> compared against the 5-year average.</w:t>
      </w:r>
      <w:bookmarkStart w:name="_Toc113280517" w:id="95"/>
      <w:bookmarkStart w:name="_Toc198727708" w:id="96"/>
      <w:bookmarkStart w:name="_Toc198801992" w:id="97"/>
      <w:bookmarkEnd w:id="94"/>
      <w:r w:rsidR="00B755B0">
        <w:br w:type="page"/>
      </w:r>
    </w:p>
    <w:p w:rsidRPr="00D35415" w:rsidR="00FE102B" w:rsidP="48ACB7C2" w:rsidRDefault="00FE102B" w14:paraId="622A54D4" w14:textId="15A45B8F">
      <w:pPr>
        <w:pStyle w:val="NumberedHeading1"/>
        <w:numPr>
          <w:ilvl w:val="0"/>
          <w:numId w:val="0"/>
        </w:numPr>
      </w:pPr>
      <w:bookmarkStart w:name="_Toc222761272" w:id="98"/>
      <w:r>
        <w:lastRenderedPageBreak/>
        <w:t>Appendix: List of abbreviations</w:t>
      </w:r>
      <w:bookmarkEnd w:id="95"/>
      <w:bookmarkEnd w:id="96"/>
      <w:bookmarkEnd w:id="97"/>
      <w:bookmarkEnd w:id="98"/>
    </w:p>
    <w:tbl>
      <w:tblPr>
        <w:tblStyle w:val="TableGrid"/>
        <w:tblW w:w="5000" w:type="pct"/>
        <w:tblLook w:val="04A0" w:firstRow="1" w:lastRow="0" w:firstColumn="1" w:lastColumn="0" w:noHBand="0" w:noVBand="1"/>
      </w:tblPr>
      <w:tblGrid>
        <w:gridCol w:w="2336"/>
        <w:gridCol w:w="7292"/>
      </w:tblGrid>
      <w:tr w:rsidRPr="007A76BC" w:rsidR="00883B29" w:rsidTr="00EF0717" w14:paraId="3F997489" w14:textId="77777777">
        <w:trPr>
          <w:cnfStyle w:val="100000000000" w:firstRow="1" w:lastRow="0" w:firstColumn="0" w:lastColumn="0" w:oddVBand="0" w:evenVBand="0" w:oddHBand="0" w:evenHBand="0" w:firstRowFirstColumn="0" w:firstRowLastColumn="0" w:lastRowFirstColumn="0" w:lastRowLastColumn="0"/>
          <w:trHeight w:val="484"/>
        </w:trPr>
        <w:tc>
          <w:tcPr>
            <w:tcW w:w="1213" w:type="pct"/>
          </w:tcPr>
          <w:p w:rsidRPr="007A76BC" w:rsidR="00883B29" w:rsidRDefault="00951C34" w14:paraId="44D75E1C" w14:textId="32861422">
            <w:pPr>
              <w:pStyle w:val="Tableheadingrow"/>
            </w:pPr>
            <w:r>
              <w:t>Abbreviation</w:t>
            </w:r>
          </w:p>
        </w:tc>
        <w:tc>
          <w:tcPr>
            <w:tcW w:w="3787" w:type="pct"/>
          </w:tcPr>
          <w:p w:rsidRPr="007A76BC" w:rsidR="00883B29" w:rsidRDefault="00CB72AE" w14:paraId="15422EA4" w14:textId="729A9122">
            <w:pPr>
              <w:pStyle w:val="Tableheadingrow"/>
            </w:pPr>
            <w:r>
              <w:t>Term</w:t>
            </w:r>
          </w:p>
        </w:tc>
      </w:tr>
      <w:tr w:rsidRPr="008E72A5" w:rsidR="008B275A" w:rsidTr="00EF0717" w14:paraId="0CDBC54E"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BC26C8" w:rsidR="008B275A" w:rsidP="008B275A" w:rsidRDefault="008B275A" w14:paraId="7D187C8A" w14:textId="7AD12D3C">
            <w:pPr>
              <w:pStyle w:val="Tablebodytext"/>
            </w:pPr>
            <w:r w:rsidRPr="00FE102B">
              <w:rPr>
                <w:rFonts w:eastAsia="Times New Roman"/>
                <w:sz w:val="20"/>
                <w:szCs w:val="20"/>
                <w:lang w:eastAsia="en-AU"/>
              </w:rPr>
              <w:t>ADT</w:t>
            </w:r>
          </w:p>
        </w:tc>
        <w:tc>
          <w:tcPr>
            <w:tcW w:w="3787" w:type="pct"/>
          </w:tcPr>
          <w:p w:rsidRPr="00BC26C8" w:rsidR="008B275A" w:rsidP="008B275A" w:rsidRDefault="008B275A" w14:paraId="2F6EB2FE" w14:textId="618E4976">
            <w:pPr>
              <w:pStyle w:val="Tablebodytext"/>
            </w:pPr>
            <w:r w:rsidRPr="00FE102B">
              <w:rPr>
                <w:rFonts w:eastAsia="Times New Roman"/>
                <w:sz w:val="20"/>
                <w:szCs w:val="20"/>
                <w:lang w:eastAsia="en-AU"/>
              </w:rPr>
              <w:t>Advanced Dvorak Technique</w:t>
            </w:r>
          </w:p>
        </w:tc>
      </w:tr>
      <w:tr w:rsidRPr="003F525F" w:rsidR="008B275A" w:rsidTr="00EF0717" w14:paraId="594C393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662CE6F3" w14:textId="45C15F64">
            <w:r w:rsidRPr="00FE102B">
              <w:rPr>
                <w:rFonts w:eastAsia="Times New Roman"/>
                <w:sz w:val="20"/>
                <w:szCs w:val="20"/>
                <w:lang w:eastAsia="en-AU"/>
              </w:rPr>
              <w:t xml:space="preserve">ACST             </w:t>
            </w:r>
          </w:p>
        </w:tc>
        <w:tc>
          <w:tcPr>
            <w:tcW w:w="3787" w:type="pct"/>
          </w:tcPr>
          <w:p w:rsidRPr="003F525F" w:rsidR="008B275A" w:rsidP="008B275A" w:rsidRDefault="008B275A" w14:paraId="63A4D928" w14:textId="2AA51769">
            <w:r w:rsidRPr="004F0EDF">
              <w:rPr>
                <w:rFonts w:eastAsia="Times New Roman"/>
                <w:sz w:val="20"/>
                <w:szCs w:val="20"/>
                <w:lang w:eastAsia="en-AU"/>
              </w:rPr>
              <w:t>Australian Central Standard Time</w:t>
            </w:r>
          </w:p>
        </w:tc>
      </w:tr>
      <w:tr w:rsidRPr="003F525F" w:rsidR="008B275A" w:rsidTr="00EF0717" w14:paraId="4A869A4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5C3CFFE0" w14:textId="26755E44">
            <w:r w:rsidRPr="00FE102B">
              <w:rPr>
                <w:rFonts w:eastAsia="Times New Roman"/>
                <w:sz w:val="20"/>
                <w:szCs w:val="20"/>
                <w:lang w:eastAsia="en-AU"/>
              </w:rPr>
              <w:t xml:space="preserve">AEST             </w:t>
            </w:r>
          </w:p>
        </w:tc>
        <w:tc>
          <w:tcPr>
            <w:tcW w:w="3787" w:type="pct"/>
          </w:tcPr>
          <w:p w:rsidRPr="003F525F" w:rsidR="008B275A" w:rsidP="008B275A" w:rsidRDefault="008B275A" w14:paraId="2B3113FC" w14:textId="1A7FE9B8">
            <w:r w:rsidRPr="004F0EDF">
              <w:rPr>
                <w:rFonts w:eastAsia="Times New Roman"/>
                <w:sz w:val="20"/>
                <w:szCs w:val="20"/>
                <w:lang w:eastAsia="en-AU"/>
              </w:rPr>
              <w:t>Australian Eastern Standard Time</w:t>
            </w:r>
          </w:p>
        </w:tc>
      </w:tr>
      <w:tr w:rsidRPr="003F525F" w:rsidR="008B1DA0" w:rsidTr="00EF0717" w14:paraId="259F8880"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1DA0" w:rsidP="008B275A" w:rsidRDefault="008B1DA0" w14:paraId="37A3DF65" w14:textId="6DDDF13E">
            <w:pPr>
              <w:rPr>
                <w:rFonts w:eastAsia="Times New Roman"/>
                <w:sz w:val="20"/>
                <w:szCs w:val="20"/>
                <w:lang w:eastAsia="en-AU"/>
              </w:rPr>
            </w:pPr>
            <w:r>
              <w:rPr>
                <w:rFonts w:eastAsia="Times New Roman"/>
                <w:sz w:val="20"/>
                <w:szCs w:val="20"/>
                <w:lang w:eastAsia="en-AU"/>
              </w:rPr>
              <w:t>AiDT</w:t>
            </w:r>
          </w:p>
        </w:tc>
        <w:tc>
          <w:tcPr>
            <w:tcW w:w="3787" w:type="pct"/>
          </w:tcPr>
          <w:p w:rsidRPr="004F0EDF" w:rsidR="008B1DA0" w:rsidP="008B275A" w:rsidRDefault="008B1DA0" w14:paraId="24BDEFA6" w14:textId="501E8500">
            <w:pPr>
              <w:rPr>
                <w:rFonts w:eastAsia="Times New Roman"/>
                <w:sz w:val="20"/>
                <w:szCs w:val="20"/>
                <w:lang w:eastAsia="en-AU"/>
              </w:rPr>
            </w:pPr>
            <w:r>
              <w:rPr>
                <w:rFonts w:eastAsia="Times New Roman"/>
                <w:sz w:val="20"/>
                <w:szCs w:val="20"/>
                <w:lang w:eastAsia="en-AU"/>
              </w:rPr>
              <w:t>AI</w:t>
            </w:r>
            <w:r w:rsidR="00E172B4">
              <w:rPr>
                <w:rFonts w:eastAsia="Times New Roman"/>
                <w:sz w:val="20"/>
                <w:szCs w:val="20"/>
                <w:lang w:eastAsia="en-AU"/>
              </w:rPr>
              <w:t>-enhanced Dvorak Technique</w:t>
            </w:r>
          </w:p>
        </w:tc>
      </w:tr>
      <w:tr w:rsidRPr="003F525F" w:rsidR="008B275A" w:rsidTr="00EF0717" w14:paraId="69F33B8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28D9D204" w14:textId="7FAE0F7F">
            <w:r w:rsidRPr="00FE102B">
              <w:rPr>
                <w:rFonts w:eastAsia="Times New Roman"/>
                <w:sz w:val="20"/>
                <w:szCs w:val="20"/>
                <w:lang w:eastAsia="en-AU"/>
              </w:rPr>
              <w:t>AMSR2</w:t>
            </w:r>
          </w:p>
        </w:tc>
        <w:tc>
          <w:tcPr>
            <w:tcW w:w="3787" w:type="pct"/>
          </w:tcPr>
          <w:p w:rsidRPr="003F525F" w:rsidR="008B275A" w:rsidP="008B275A" w:rsidRDefault="008B275A" w14:paraId="475AA1B8" w14:textId="3835F1C4">
            <w:r w:rsidRPr="004F0EDF">
              <w:rPr>
                <w:rFonts w:eastAsia="Times New Roman"/>
                <w:sz w:val="20"/>
                <w:szCs w:val="20"/>
                <w:lang w:eastAsia="en-AU"/>
              </w:rPr>
              <w:t>Advanced Microwave Scanning Radiometer</w:t>
            </w:r>
          </w:p>
        </w:tc>
      </w:tr>
      <w:tr w:rsidRPr="003F525F" w:rsidR="009A7569" w:rsidTr="00EF0717" w14:paraId="6E0A000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9A7569" w:rsidP="008B275A" w:rsidRDefault="009A7569" w14:paraId="7DFEDD8A" w14:textId="15BEC565">
            <w:pPr>
              <w:rPr>
                <w:rFonts w:eastAsia="Times New Roman"/>
                <w:sz w:val="20"/>
                <w:szCs w:val="20"/>
                <w:lang w:eastAsia="en-AU"/>
              </w:rPr>
            </w:pPr>
            <w:r>
              <w:rPr>
                <w:rFonts w:eastAsia="Times New Roman"/>
                <w:sz w:val="20"/>
                <w:szCs w:val="20"/>
                <w:lang w:eastAsia="en-AU"/>
              </w:rPr>
              <w:t>AMSU</w:t>
            </w:r>
          </w:p>
        </w:tc>
        <w:tc>
          <w:tcPr>
            <w:tcW w:w="3787" w:type="pct"/>
          </w:tcPr>
          <w:p w:rsidRPr="004F0EDF" w:rsidR="009A7569" w:rsidP="008B275A" w:rsidRDefault="009A7569" w14:paraId="3585EE0C" w14:textId="4382A69E">
            <w:pPr>
              <w:rPr>
                <w:rFonts w:eastAsia="Times New Roman"/>
                <w:sz w:val="20"/>
                <w:szCs w:val="20"/>
                <w:lang w:eastAsia="en-AU"/>
              </w:rPr>
            </w:pPr>
            <w:r w:rsidRPr="004F0EDF">
              <w:rPr>
                <w:rFonts w:eastAsia="Times New Roman"/>
                <w:sz w:val="20"/>
                <w:szCs w:val="20"/>
                <w:lang w:eastAsia="en-AU"/>
              </w:rPr>
              <w:t>Advanced Microwave S</w:t>
            </w:r>
            <w:r w:rsidR="00E418F2">
              <w:rPr>
                <w:rFonts w:eastAsia="Times New Roman"/>
                <w:sz w:val="20"/>
                <w:szCs w:val="20"/>
                <w:lang w:eastAsia="en-AU"/>
              </w:rPr>
              <w:t>ounding Unit</w:t>
            </w:r>
          </w:p>
        </w:tc>
      </w:tr>
      <w:tr w:rsidRPr="003F525F" w:rsidR="008B275A" w:rsidTr="00EF0717" w14:paraId="04C205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333F4E02" w14:textId="53956F33">
            <w:r w:rsidRPr="00FE102B">
              <w:rPr>
                <w:rFonts w:eastAsia="Times New Roman"/>
                <w:sz w:val="20"/>
                <w:szCs w:val="20"/>
                <w:lang w:eastAsia="en-AU"/>
              </w:rPr>
              <w:t>ASCAT</w:t>
            </w:r>
          </w:p>
        </w:tc>
        <w:tc>
          <w:tcPr>
            <w:tcW w:w="3787" w:type="pct"/>
          </w:tcPr>
          <w:p w:rsidRPr="003F525F" w:rsidR="008B275A" w:rsidP="008B275A" w:rsidRDefault="008B275A" w14:paraId="1EA083C3" w14:textId="0888AF58">
            <w:r w:rsidRPr="004F0EDF">
              <w:rPr>
                <w:rFonts w:eastAsia="Times New Roman"/>
                <w:sz w:val="20"/>
                <w:szCs w:val="20"/>
                <w:lang w:eastAsia="en-AU"/>
              </w:rPr>
              <w:t>Advanced Scatterometer</w:t>
            </w:r>
          </w:p>
        </w:tc>
      </w:tr>
      <w:tr w:rsidRPr="003F525F" w:rsidR="008B275A" w:rsidTr="00EF0717" w14:paraId="1A52A03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22691B81" w14:textId="26D7DF4E">
            <w:r w:rsidRPr="00FE102B">
              <w:rPr>
                <w:rFonts w:eastAsia="Times New Roman"/>
                <w:sz w:val="20"/>
                <w:szCs w:val="20"/>
                <w:lang w:eastAsia="en-AU"/>
              </w:rPr>
              <w:t>ATMS</w:t>
            </w:r>
          </w:p>
        </w:tc>
        <w:tc>
          <w:tcPr>
            <w:tcW w:w="3787" w:type="pct"/>
          </w:tcPr>
          <w:p w:rsidRPr="003F525F" w:rsidR="008B275A" w:rsidP="008B275A" w:rsidRDefault="008B275A" w14:paraId="3550DA43" w14:textId="0DC8D5A8">
            <w:r w:rsidRPr="004F0EDF">
              <w:rPr>
                <w:rFonts w:eastAsia="Times New Roman"/>
                <w:sz w:val="20"/>
                <w:szCs w:val="20"/>
                <w:lang w:eastAsia="en-AU"/>
              </w:rPr>
              <w:t>Advanced Technology Microwave</w:t>
            </w:r>
            <w:r>
              <w:rPr>
                <w:rFonts w:eastAsia="Times New Roman"/>
                <w:sz w:val="20"/>
                <w:szCs w:val="20"/>
                <w:lang w:eastAsia="en-AU"/>
              </w:rPr>
              <w:t xml:space="preserve"> </w:t>
            </w:r>
            <w:r w:rsidRPr="004F0EDF">
              <w:rPr>
                <w:rFonts w:eastAsia="Times New Roman"/>
                <w:sz w:val="20"/>
                <w:szCs w:val="20"/>
                <w:lang w:eastAsia="en-AU"/>
              </w:rPr>
              <w:t>Sounder</w:t>
            </w:r>
          </w:p>
        </w:tc>
      </w:tr>
      <w:tr w:rsidRPr="003F525F" w:rsidR="008B275A" w:rsidTr="00EF0717" w14:paraId="3640062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8B275A" w14:paraId="6ED8ED1D" w14:textId="429E7CC4">
            <w:r w:rsidRPr="00FE102B">
              <w:rPr>
                <w:rFonts w:eastAsia="Times New Roman"/>
                <w:sz w:val="20"/>
                <w:szCs w:val="20"/>
                <w:lang w:eastAsia="en-AU"/>
              </w:rPr>
              <w:t>AWS</w:t>
            </w:r>
          </w:p>
        </w:tc>
        <w:tc>
          <w:tcPr>
            <w:tcW w:w="3787" w:type="pct"/>
          </w:tcPr>
          <w:p w:rsidRPr="003F525F" w:rsidR="008B275A" w:rsidP="008B275A" w:rsidRDefault="00F139A8" w14:paraId="130D65E7" w14:textId="2293407E">
            <w:r>
              <w:rPr>
                <w:rFonts w:eastAsia="Times New Roman"/>
                <w:bCs/>
                <w:sz w:val="20"/>
                <w:szCs w:val="20"/>
                <w:lang w:eastAsia="en-AU"/>
              </w:rPr>
              <w:t>a</w:t>
            </w:r>
            <w:r w:rsidR="008B275A">
              <w:rPr>
                <w:rFonts w:eastAsia="Times New Roman"/>
                <w:bCs/>
                <w:sz w:val="20"/>
                <w:szCs w:val="20"/>
                <w:lang w:eastAsia="en-AU"/>
              </w:rPr>
              <w:t xml:space="preserve">utomatic </w:t>
            </w:r>
            <w:r w:rsidRPr="00447DF8" w:rsidR="008B275A">
              <w:rPr>
                <w:rFonts w:eastAsia="Times New Roman"/>
                <w:bCs/>
                <w:sz w:val="20"/>
                <w:szCs w:val="20"/>
                <w:lang w:eastAsia="en-AU"/>
              </w:rPr>
              <w:t>weather</w:t>
            </w:r>
            <w:r w:rsidR="008B275A">
              <w:rPr>
                <w:rFonts w:eastAsia="Times New Roman"/>
                <w:bCs/>
                <w:sz w:val="20"/>
                <w:szCs w:val="20"/>
                <w:lang w:eastAsia="en-AU"/>
              </w:rPr>
              <w:t xml:space="preserve"> station</w:t>
            </w:r>
          </w:p>
        </w:tc>
      </w:tr>
      <w:tr w:rsidRPr="003F525F" w:rsidR="008B275A" w:rsidTr="00EF0717" w14:paraId="70E5B42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0E0E25" w:rsidR="008B275A" w:rsidP="008B275A" w:rsidRDefault="008B275A" w14:paraId="513898E6" w14:textId="55254557">
            <w:r w:rsidRPr="00FE102B">
              <w:rPr>
                <w:rFonts w:eastAsia="Times New Roman"/>
                <w:sz w:val="20"/>
                <w:szCs w:val="20"/>
                <w:lang w:eastAsia="en-AU"/>
              </w:rPr>
              <w:t>AWST</w:t>
            </w:r>
          </w:p>
        </w:tc>
        <w:tc>
          <w:tcPr>
            <w:tcW w:w="3787" w:type="pct"/>
          </w:tcPr>
          <w:p w:rsidRPr="003F525F" w:rsidR="008B275A" w:rsidP="008B275A" w:rsidRDefault="008B275A" w14:paraId="034E9922" w14:textId="334FC487">
            <w:r w:rsidRPr="00447DF8">
              <w:rPr>
                <w:rFonts w:eastAsia="Times New Roman"/>
                <w:bCs/>
                <w:sz w:val="20"/>
                <w:szCs w:val="20"/>
                <w:lang w:eastAsia="en-AU"/>
              </w:rPr>
              <w:t>Australian Western Standard Time</w:t>
            </w:r>
          </w:p>
        </w:tc>
      </w:tr>
      <w:tr w:rsidRPr="003F525F" w:rsidR="008B275A" w:rsidTr="00EF0717" w14:paraId="145022C5"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0E0E25" w:rsidR="008B275A" w:rsidP="008B275A" w:rsidRDefault="00505256" w14:paraId="373D40F1" w14:textId="33DEA167">
            <w:r>
              <w:rPr>
                <w:rFonts w:eastAsia="Times New Roman" w:cs="Arial"/>
                <w:sz w:val="20"/>
                <w:szCs w:val="20"/>
                <w:lang w:eastAsia="en-AU"/>
              </w:rPr>
              <w:t>°</w:t>
            </w:r>
            <w:r w:rsidRPr="00FE102B" w:rsidR="008B275A">
              <w:rPr>
                <w:rFonts w:eastAsia="Times New Roman"/>
                <w:sz w:val="20"/>
                <w:szCs w:val="20"/>
                <w:lang w:eastAsia="en-AU"/>
              </w:rPr>
              <w:t>C</w:t>
            </w:r>
          </w:p>
        </w:tc>
        <w:tc>
          <w:tcPr>
            <w:tcW w:w="3787" w:type="pct"/>
          </w:tcPr>
          <w:p w:rsidRPr="003F525F" w:rsidR="008B275A" w:rsidP="008B275A" w:rsidRDefault="008B275A" w14:paraId="43F1324B" w14:textId="163341B1">
            <w:r w:rsidRPr="00447DF8">
              <w:rPr>
                <w:rFonts w:eastAsia="Times New Roman"/>
                <w:bCs/>
                <w:sz w:val="20"/>
                <w:szCs w:val="20"/>
                <w:lang w:eastAsia="en-AU"/>
              </w:rPr>
              <w:t>Celsius</w:t>
            </w:r>
          </w:p>
        </w:tc>
      </w:tr>
      <w:tr w:rsidRPr="003F525F" w:rsidR="008B275A" w:rsidTr="00EF0717" w14:paraId="5399B71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6BEC7727" w14:textId="4B11AFBE">
            <w:pPr>
              <w:rPr>
                <w:rFonts w:eastAsia="Times New Roman"/>
                <w:sz w:val="20"/>
                <w:szCs w:val="20"/>
                <w:lang w:eastAsia="en-AU"/>
              </w:rPr>
            </w:pPr>
            <w:r w:rsidRPr="00FE102B">
              <w:rPr>
                <w:rFonts w:eastAsia="Times New Roman"/>
                <w:sz w:val="20"/>
                <w:szCs w:val="20"/>
                <w:lang w:eastAsia="en-AU"/>
              </w:rPr>
              <w:t>CI</w:t>
            </w:r>
          </w:p>
        </w:tc>
        <w:tc>
          <w:tcPr>
            <w:tcW w:w="3787" w:type="pct"/>
          </w:tcPr>
          <w:p w:rsidRPr="003F525F" w:rsidR="008B275A" w:rsidP="008B275A" w:rsidRDefault="008B275A" w14:paraId="69A3FFD0" w14:textId="476BE430">
            <w:r w:rsidRPr="00447DF8">
              <w:rPr>
                <w:rFonts w:eastAsia="Times New Roman"/>
                <w:bCs/>
                <w:sz w:val="20"/>
                <w:szCs w:val="20"/>
                <w:lang w:eastAsia="en-AU"/>
              </w:rPr>
              <w:t>Current intensity</w:t>
            </w:r>
          </w:p>
        </w:tc>
      </w:tr>
      <w:tr w:rsidRPr="003F525F" w:rsidR="008B275A" w:rsidTr="00EF0717" w14:paraId="7DC784B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2F0D201D" w14:textId="6A3BA9FF">
            <w:pPr>
              <w:rPr>
                <w:rFonts w:eastAsia="Times New Roman"/>
                <w:sz w:val="20"/>
                <w:szCs w:val="20"/>
                <w:lang w:eastAsia="en-AU"/>
              </w:rPr>
            </w:pPr>
            <w:r w:rsidRPr="00FE102B">
              <w:rPr>
                <w:rFonts w:eastAsia="Times New Roman"/>
                <w:sz w:val="20"/>
                <w:szCs w:val="20"/>
                <w:lang w:eastAsia="en-AU"/>
              </w:rPr>
              <w:t xml:space="preserve">CIMSS </w:t>
            </w:r>
          </w:p>
        </w:tc>
        <w:tc>
          <w:tcPr>
            <w:tcW w:w="3787" w:type="pct"/>
          </w:tcPr>
          <w:p w:rsidRPr="003F525F" w:rsidR="008B275A" w:rsidP="008B275A" w:rsidRDefault="008B275A" w14:paraId="2595C587" w14:textId="0104FD6D">
            <w:r w:rsidRPr="00447DF8">
              <w:rPr>
                <w:rFonts w:eastAsia="Times New Roman"/>
                <w:bCs/>
                <w:sz w:val="20"/>
                <w:szCs w:val="20"/>
              </w:rPr>
              <w:t>Cooperative Institute for</w:t>
            </w:r>
            <w:r>
              <w:rPr>
                <w:rFonts w:eastAsia="Times New Roman"/>
                <w:bCs/>
                <w:sz w:val="20"/>
                <w:szCs w:val="20"/>
              </w:rPr>
              <w:t xml:space="preserve"> </w:t>
            </w:r>
            <w:r w:rsidRPr="00447DF8">
              <w:rPr>
                <w:rFonts w:eastAsia="Times New Roman"/>
                <w:bCs/>
                <w:sz w:val="20"/>
                <w:szCs w:val="20"/>
              </w:rPr>
              <w:t>Meteorological Satellite Studies (USA)</w:t>
            </w:r>
          </w:p>
        </w:tc>
      </w:tr>
      <w:tr w:rsidRPr="003F525F" w:rsidR="008B275A" w:rsidTr="00EF0717" w14:paraId="357622A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36F9A5F" w14:textId="101C41EE">
            <w:pPr>
              <w:rPr>
                <w:rFonts w:eastAsia="Times New Roman"/>
                <w:sz w:val="20"/>
                <w:szCs w:val="20"/>
                <w:lang w:eastAsia="en-AU"/>
              </w:rPr>
            </w:pPr>
            <w:r w:rsidRPr="00FE102B">
              <w:rPr>
                <w:rFonts w:eastAsia="Times New Roman"/>
                <w:sz w:val="20"/>
                <w:szCs w:val="20"/>
                <w:lang w:eastAsia="en-AU"/>
              </w:rPr>
              <w:t>CIRA</w:t>
            </w:r>
          </w:p>
        </w:tc>
        <w:tc>
          <w:tcPr>
            <w:tcW w:w="3787" w:type="pct"/>
          </w:tcPr>
          <w:p w:rsidRPr="003F525F" w:rsidR="008B275A" w:rsidP="008B275A" w:rsidRDefault="008B275A" w14:paraId="2B82013C" w14:textId="7FC991F6">
            <w:r w:rsidRPr="00447DF8">
              <w:rPr>
                <w:rFonts w:eastAsia="Times New Roman"/>
                <w:bCs/>
                <w:sz w:val="20"/>
                <w:szCs w:val="20"/>
              </w:rPr>
              <w:t>Cooperative Institute for Research in the Atmosphere (USA)</w:t>
            </w:r>
          </w:p>
        </w:tc>
      </w:tr>
      <w:tr w:rsidRPr="003F525F" w:rsidR="00D04613" w:rsidTr="00EF0717" w14:paraId="69A8884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D04613" w:rsidP="008B275A" w:rsidRDefault="0082566E" w14:paraId="38FDDB01" w14:textId="1219CDEC">
            <w:pPr>
              <w:rPr>
                <w:rFonts w:eastAsia="Times New Roman"/>
                <w:sz w:val="20"/>
                <w:szCs w:val="20"/>
                <w:lang w:eastAsia="en-AU"/>
              </w:rPr>
            </w:pPr>
            <w:r>
              <w:rPr>
                <w:rFonts w:eastAsia="Times New Roman"/>
                <w:sz w:val="20"/>
                <w:szCs w:val="20"/>
                <w:lang w:eastAsia="en-AU"/>
              </w:rPr>
              <w:t>D-MINT</w:t>
            </w:r>
          </w:p>
        </w:tc>
        <w:tc>
          <w:tcPr>
            <w:tcW w:w="3787" w:type="pct"/>
          </w:tcPr>
          <w:p w:rsidRPr="00447DF8" w:rsidR="00D04613" w:rsidP="008B275A" w:rsidRDefault="00A178BC" w14:paraId="7DC780E3" w14:textId="22ACC0D7">
            <w:pPr>
              <w:rPr>
                <w:rFonts w:eastAsia="Times New Roman"/>
                <w:bCs/>
                <w:sz w:val="20"/>
                <w:szCs w:val="20"/>
              </w:rPr>
            </w:pPr>
            <w:r w:rsidRPr="00A178BC">
              <w:rPr>
                <w:rFonts w:eastAsia="Times New Roman"/>
                <w:bCs/>
                <w:sz w:val="20"/>
                <w:szCs w:val="20"/>
              </w:rPr>
              <w:t>Deep learning - Multispectral I</w:t>
            </w:r>
            <w:r>
              <w:rPr>
                <w:rFonts w:eastAsia="Times New Roman"/>
                <w:bCs/>
                <w:sz w:val="20"/>
                <w:szCs w:val="20"/>
              </w:rPr>
              <w:t>n</w:t>
            </w:r>
            <w:r w:rsidRPr="00A178BC">
              <w:rPr>
                <w:rFonts w:eastAsia="Times New Roman"/>
                <w:bCs/>
                <w:sz w:val="20"/>
                <w:szCs w:val="20"/>
              </w:rPr>
              <w:t>tensity of TCs</w:t>
            </w:r>
            <w:r>
              <w:rPr>
                <w:rFonts w:eastAsia="Times New Roman"/>
                <w:bCs/>
                <w:sz w:val="20"/>
                <w:szCs w:val="20"/>
              </w:rPr>
              <w:t xml:space="preserve"> (formerly known as DMN)</w:t>
            </w:r>
          </w:p>
        </w:tc>
      </w:tr>
      <w:tr w:rsidRPr="003F525F" w:rsidR="007C0595" w:rsidTr="00EF0717" w14:paraId="2855A21A"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7C0595" w:rsidP="008B275A" w:rsidRDefault="007C0595" w14:paraId="3B23AAD2" w14:textId="7044C151">
            <w:pPr>
              <w:rPr>
                <w:rFonts w:eastAsia="Times New Roman"/>
                <w:sz w:val="20"/>
                <w:szCs w:val="20"/>
                <w:lang w:eastAsia="en-AU"/>
              </w:rPr>
            </w:pPr>
            <w:r>
              <w:rPr>
                <w:rFonts w:eastAsia="Times New Roman"/>
                <w:sz w:val="20"/>
                <w:szCs w:val="20"/>
                <w:lang w:eastAsia="en-AU"/>
              </w:rPr>
              <w:t>D-PRINT</w:t>
            </w:r>
          </w:p>
        </w:tc>
        <w:tc>
          <w:tcPr>
            <w:tcW w:w="3787" w:type="pct"/>
          </w:tcPr>
          <w:p w:rsidRPr="00447DF8" w:rsidR="007C0595" w:rsidP="008B275A" w:rsidRDefault="006B323F" w14:paraId="625D1759" w14:textId="4A02B138">
            <w:pPr>
              <w:rPr>
                <w:rFonts w:eastAsia="Times New Roman"/>
                <w:bCs/>
                <w:sz w:val="20"/>
                <w:szCs w:val="20"/>
              </w:rPr>
            </w:pPr>
            <w:r w:rsidRPr="006B323F">
              <w:rPr>
                <w:rFonts w:eastAsia="Times New Roman"/>
                <w:bCs/>
                <w:sz w:val="20"/>
                <w:szCs w:val="20"/>
              </w:rPr>
              <w:t>Dee</w:t>
            </w:r>
            <w:r w:rsidR="0044699D">
              <w:rPr>
                <w:rFonts w:eastAsia="Times New Roman"/>
                <w:bCs/>
                <w:sz w:val="20"/>
                <w:szCs w:val="20"/>
              </w:rPr>
              <w:t>p</w:t>
            </w:r>
            <w:r w:rsidRPr="006B323F">
              <w:rPr>
                <w:rFonts w:eastAsia="Times New Roman"/>
                <w:bCs/>
                <w:sz w:val="20"/>
                <w:szCs w:val="20"/>
              </w:rPr>
              <w:t xml:space="preserve"> learning - IR I</w:t>
            </w:r>
            <w:r w:rsidR="0044699D">
              <w:rPr>
                <w:rFonts w:eastAsia="Times New Roman"/>
                <w:bCs/>
                <w:sz w:val="20"/>
                <w:szCs w:val="20"/>
              </w:rPr>
              <w:t>n</w:t>
            </w:r>
            <w:r w:rsidRPr="006B323F">
              <w:rPr>
                <w:rFonts w:eastAsia="Times New Roman"/>
                <w:bCs/>
                <w:sz w:val="20"/>
                <w:szCs w:val="20"/>
              </w:rPr>
              <w:t>tensity of TCs</w:t>
            </w:r>
            <w:r w:rsidR="008B6D3B">
              <w:rPr>
                <w:rFonts w:eastAsia="Times New Roman"/>
                <w:bCs/>
                <w:sz w:val="20"/>
                <w:szCs w:val="20"/>
              </w:rPr>
              <w:t xml:space="preserve"> (formerly known as </w:t>
            </w:r>
            <w:r w:rsidRPr="00BE443F" w:rsidR="00BE443F">
              <w:rPr>
                <w:rFonts w:eastAsia="Times New Roman"/>
                <w:bCs/>
                <w:sz w:val="20"/>
                <w:szCs w:val="20"/>
              </w:rPr>
              <w:t>OPEN-AIIR</w:t>
            </w:r>
            <w:r w:rsidR="00BE443F">
              <w:rPr>
                <w:rFonts w:eastAsia="Times New Roman"/>
                <w:bCs/>
                <w:sz w:val="20"/>
                <w:szCs w:val="20"/>
              </w:rPr>
              <w:t>)</w:t>
            </w:r>
          </w:p>
        </w:tc>
      </w:tr>
      <w:tr w:rsidRPr="003F525F" w:rsidR="009454A2" w:rsidTr="00EF0717" w14:paraId="6C8E64E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9454A2" w:rsidP="008B275A" w:rsidRDefault="009454A2" w14:paraId="67AE0984" w14:textId="5D37D564">
            <w:pPr>
              <w:rPr>
                <w:rFonts w:eastAsia="Times New Roman"/>
                <w:sz w:val="20"/>
                <w:szCs w:val="20"/>
                <w:lang w:eastAsia="en-AU"/>
              </w:rPr>
            </w:pPr>
            <w:r>
              <w:rPr>
                <w:rFonts w:eastAsia="Times New Roman"/>
                <w:sz w:val="20"/>
                <w:szCs w:val="20"/>
                <w:lang w:eastAsia="en-AU"/>
              </w:rPr>
              <w:t>DT</w:t>
            </w:r>
          </w:p>
        </w:tc>
        <w:tc>
          <w:tcPr>
            <w:tcW w:w="3787" w:type="pct"/>
          </w:tcPr>
          <w:p w:rsidRPr="00447DF8" w:rsidR="009454A2" w:rsidP="008B275A" w:rsidRDefault="009454A2" w14:paraId="1AAFFD20" w14:textId="322C950A">
            <w:pPr>
              <w:rPr>
                <w:rFonts w:eastAsia="Times New Roman"/>
                <w:bCs/>
                <w:sz w:val="20"/>
                <w:szCs w:val="20"/>
              </w:rPr>
            </w:pPr>
            <w:r>
              <w:rPr>
                <w:rFonts w:eastAsia="Times New Roman"/>
                <w:bCs/>
                <w:sz w:val="20"/>
                <w:szCs w:val="20"/>
              </w:rPr>
              <w:t>Data T-number</w:t>
            </w:r>
          </w:p>
        </w:tc>
      </w:tr>
      <w:tr w:rsidRPr="003F525F" w:rsidR="008B275A" w:rsidTr="00EF0717" w14:paraId="485D771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C18F436" w14:textId="44AEAE4F">
            <w:pPr>
              <w:rPr>
                <w:rFonts w:eastAsia="Times New Roman"/>
                <w:sz w:val="20"/>
                <w:szCs w:val="20"/>
                <w:lang w:eastAsia="en-AU"/>
              </w:rPr>
            </w:pPr>
            <w:r w:rsidRPr="00FE102B">
              <w:rPr>
                <w:rFonts w:eastAsia="Times New Roman"/>
                <w:sz w:val="20"/>
                <w:szCs w:val="20"/>
                <w:lang w:eastAsia="en-AU"/>
              </w:rPr>
              <w:t>EIR</w:t>
            </w:r>
          </w:p>
        </w:tc>
        <w:tc>
          <w:tcPr>
            <w:tcW w:w="3787" w:type="pct"/>
          </w:tcPr>
          <w:p w:rsidRPr="003F525F" w:rsidR="008B275A" w:rsidP="008B275A" w:rsidRDefault="008B275A" w14:paraId="745DAA5C" w14:textId="2374F9C9">
            <w:r w:rsidRPr="00447DF8">
              <w:rPr>
                <w:rFonts w:eastAsia="Times New Roman"/>
                <w:bCs/>
                <w:sz w:val="20"/>
                <w:szCs w:val="20"/>
              </w:rPr>
              <w:t xml:space="preserve">Enhanced InfraRed </w:t>
            </w:r>
          </w:p>
        </w:tc>
      </w:tr>
      <w:tr w:rsidRPr="003F525F" w:rsidR="008B275A" w:rsidTr="00EF0717" w14:paraId="42FEAD59"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07067980" w14:textId="3F4CFCF5">
            <w:pPr>
              <w:rPr>
                <w:rFonts w:eastAsia="Times New Roman"/>
                <w:sz w:val="20"/>
                <w:szCs w:val="20"/>
                <w:lang w:eastAsia="en-AU"/>
              </w:rPr>
            </w:pPr>
            <w:r w:rsidRPr="00FE102B">
              <w:rPr>
                <w:rFonts w:eastAsia="Times New Roman"/>
                <w:sz w:val="20"/>
                <w:szCs w:val="20"/>
                <w:lang w:eastAsia="en-AU"/>
              </w:rPr>
              <w:t>ERC</w:t>
            </w:r>
          </w:p>
        </w:tc>
        <w:tc>
          <w:tcPr>
            <w:tcW w:w="3787" w:type="pct"/>
          </w:tcPr>
          <w:p w:rsidRPr="003F525F" w:rsidR="008B275A" w:rsidP="008B275A" w:rsidRDefault="008B275A" w14:paraId="1E6FD302" w14:textId="599F4F36">
            <w:r w:rsidRPr="00447DF8">
              <w:rPr>
                <w:rFonts w:eastAsia="Times New Roman"/>
                <w:bCs/>
                <w:sz w:val="20"/>
                <w:szCs w:val="20"/>
              </w:rPr>
              <w:t>eyewall replacement cycle</w:t>
            </w:r>
          </w:p>
        </w:tc>
      </w:tr>
      <w:tr w:rsidRPr="003F525F" w:rsidR="008B275A" w:rsidTr="00EF0717" w14:paraId="593528F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785B869" w14:textId="67725470">
            <w:pPr>
              <w:rPr>
                <w:rFonts w:eastAsia="Times New Roman"/>
                <w:sz w:val="20"/>
                <w:szCs w:val="20"/>
                <w:lang w:eastAsia="en-AU"/>
              </w:rPr>
            </w:pPr>
            <w:r w:rsidRPr="00FE102B">
              <w:rPr>
                <w:rFonts w:eastAsia="Times New Roman"/>
                <w:sz w:val="20"/>
                <w:szCs w:val="20"/>
                <w:lang w:eastAsia="en-AU"/>
              </w:rPr>
              <w:t xml:space="preserve">FNMOC  </w:t>
            </w:r>
          </w:p>
        </w:tc>
        <w:tc>
          <w:tcPr>
            <w:tcW w:w="3787" w:type="pct"/>
          </w:tcPr>
          <w:p w:rsidRPr="003F525F" w:rsidR="008B275A" w:rsidP="008B275A" w:rsidRDefault="008B275A" w14:paraId="70005E79" w14:textId="4FAEB77D">
            <w:r w:rsidRPr="00447DF8">
              <w:rPr>
                <w:rFonts w:eastAsia="Times New Roman"/>
                <w:bCs/>
                <w:sz w:val="20"/>
                <w:szCs w:val="20"/>
              </w:rPr>
              <w:t>Fleet Numerical Meteorology and Oceanography Centre (USA)</w:t>
            </w:r>
          </w:p>
        </w:tc>
      </w:tr>
      <w:tr w:rsidRPr="003F525F" w:rsidR="008B275A" w:rsidTr="00EF0717" w14:paraId="1CA366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146B0DE0" w14:textId="43AF7FEA">
            <w:pPr>
              <w:rPr>
                <w:rFonts w:eastAsia="Times New Roman"/>
                <w:sz w:val="20"/>
                <w:szCs w:val="20"/>
                <w:lang w:eastAsia="en-AU"/>
              </w:rPr>
            </w:pPr>
            <w:r w:rsidRPr="00FE102B">
              <w:rPr>
                <w:rFonts w:eastAsia="Times New Roman"/>
                <w:sz w:val="20"/>
                <w:szCs w:val="20"/>
                <w:lang w:eastAsia="en-AU"/>
              </w:rPr>
              <w:t>FT</w:t>
            </w:r>
          </w:p>
        </w:tc>
        <w:tc>
          <w:tcPr>
            <w:tcW w:w="3787" w:type="pct"/>
          </w:tcPr>
          <w:p w:rsidRPr="003F525F" w:rsidR="008B275A" w:rsidP="008B275A" w:rsidRDefault="008B275A" w14:paraId="69FFFD40" w14:textId="7CC20D53">
            <w:r w:rsidRPr="00447DF8">
              <w:rPr>
                <w:rFonts w:eastAsia="Times New Roman"/>
                <w:bCs/>
                <w:sz w:val="20"/>
                <w:szCs w:val="20"/>
              </w:rPr>
              <w:t>Final T-number</w:t>
            </w:r>
          </w:p>
        </w:tc>
      </w:tr>
      <w:tr w:rsidRPr="003F525F" w:rsidR="008B275A" w:rsidTr="00EF0717" w14:paraId="09C8DEE8"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1EBFF893" w14:textId="7A1C2C24">
            <w:pPr>
              <w:rPr>
                <w:rFonts w:eastAsia="Times New Roman"/>
                <w:sz w:val="20"/>
                <w:szCs w:val="20"/>
                <w:lang w:eastAsia="en-AU"/>
              </w:rPr>
            </w:pPr>
            <w:r w:rsidRPr="00FE102B">
              <w:rPr>
                <w:rFonts w:eastAsia="Times New Roman"/>
                <w:sz w:val="20"/>
                <w:szCs w:val="20"/>
                <w:lang w:eastAsia="en-AU"/>
              </w:rPr>
              <w:t xml:space="preserve">GCOM             </w:t>
            </w:r>
          </w:p>
        </w:tc>
        <w:tc>
          <w:tcPr>
            <w:tcW w:w="3787" w:type="pct"/>
          </w:tcPr>
          <w:p w:rsidRPr="003F525F" w:rsidR="008B275A" w:rsidP="008B275A" w:rsidRDefault="008B275A" w14:paraId="45AFF14D" w14:textId="3B861DF7">
            <w:r w:rsidRPr="00447DF8">
              <w:rPr>
                <w:rFonts w:eastAsia="Times New Roman"/>
                <w:bCs/>
                <w:sz w:val="20"/>
                <w:szCs w:val="20"/>
              </w:rPr>
              <w:t>Global Change Observation Mission</w:t>
            </w:r>
          </w:p>
        </w:tc>
      </w:tr>
      <w:tr w:rsidRPr="003F525F" w:rsidR="008B275A" w:rsidTr="00EF0717" w14:paraId="5E64C80C"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FE102B" w:rsidR="008B275A" w:rsidP="008B275A" w:rsidRDefault="008B275A" w14:paraId="48214710" w14:textId="5B5B5C95">
            <w:pPr>
              <w:rPr>
                <w:rFonts w:eastAsia="Times New Roman"/>
                <w:sz w:val="20"/>
                <w:szCs w:val="20"/>
                <w:lang w:eastAsia="en-AU"/>
              </w:rPr>
            </w:pPr>
            <w:r w:rsidRPr="00FE102B">
              <w:rPr>
                <w:rFonts w:eastAsia="Times New Roman"/>
                <w:sz w:val="20"/>
                <w:szCs w:val="20"/>
                <w:lang w:eastAsia="en-AU"/>
              </w:rPr>
              <w:t xml:space="preserve">GHz               </w:t>
            </w:r>
          </w:p>
        </w:tc>
        <w:tc>
          <w:tcPr>
            <w:tcW w:w="3787" w:type="pct"/>
          </w:tcPr>
          <w:p w:rsidRPr="003F525F" w:rsidR="008B275A" w:rsidP="008B275A" w:rsidRDefault="008B275A" w14:paraId="3FB002B6" w14:textId="23386D77">
            <w:r w:rsidRPr="00447DF8">
              <w:rPr>
                <w:rFonts w:eastAsia="Times New Roman"/>
                <w:bCs/>
                <w:sz w:val="20"/>
                <w:szCs w:val="20"/>
                <w:lang w:eastAsia="en-AU"/>
              </w:rPr>
              <w:t>Gigahertz</w:t>
            </w:r>
          </w:p>
        </w:tc>
      </w:tr>
      <w:tr w:rsidRPr="003F525F" w:rsidR="008B275A" w:rsidTr="00EF0717" w14:paraId="64ACFC41"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4552C187" w14:textId="5B5638E1">
            <w:pPr>
              <w:rPr>
                <w:rFonts w:eastAsia="Times New Roman"/>
                <w:sz w:val="20"/>
                <w:szCs w:val="20"/>
                <w:lang w:eastAsia="en-AU"/>
              </w:rPr>
            </w:pPr>
            <w:r w:rsidRPr="00C90A99">
              <w:rPr>
                <w:rFonts w:eastAsia="Times New Roman"/>
                <w:sz w:val="20"/>
                <w:szCs w:val="20"/>
                <w:lang w:eastAsia="en-AU"/>
              </w:rPr>
              <w:t>GMI</w:t>
            </w:r>
          </w:p>
        </w:tc>
        <w:tc>
          <w:tcPr>
            <w:tcW w:w="3787" w:type="pct"/>
          </w:tcPr>
          <w:p w:rsidRPr="003F525F" w:rsidR="008B275A" w:rsidP="008B275A" w:rsidRDefault="008B275A" w14:paraId="12D7322F" w14:textId="46CC34D0">
            <w:r w:rsidRPr="00447DF8">
              <w:rPr>
                <w:rFonts w:eastAsia="Times New Roman"/>
                <w:bCs/>
                <w:sz w:val="20"/>
                <w:szCs w:val="20"/>
                <w:lang w:eastAsia="en-AU"/>
              </w:rPr>
              <w:t>Global Precipitation Measurement Microwave Imager</w:t>
            </w:r>
          </w:p>
        </w:tc>
      </w:tr>
      <w:tr w:rsidRPr="003F525F" w:rsidR="008B275A" w:rsidTr="00EF0717" w14:paraId="1D3AB6A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426C26DB" w14:textId="707D6ABF">
            <w:pPr>
              <w:rPr>
                <w:rFonts w:eastAsia="Times New Roman"/>
                <w:sz w:val="20"/>
                <w:szCs w:val="20"/>
                <w:lang w:eastAsia="en-AU"/>
              </w:rPr>
            </w:pPr>
            <w:r w:rsidRPr="00C90A99">
              <w:rPr>
                <w:rFonts w:eastAsia="Times New Roman"/>
                <w:sz w:val="20"/>
                <w:szCs w:val="20"/>
                <w:lang w:eastAsia="en-AU"/>
              </w:rPr>
              <w:t xml:space="preserve">h                     </w:t>
            </w:r>
          </w:p>
        </w:tc>
        <w:tc>
          <w:tcPr>
            <w:tcW w:w="3787" w:type="pct"/>
          </w:tcPr>
          <w:p w:rsidRPr="003F525F" w:rsidR="008B275A" w:rsidP="008B275A" w:rsidRDefault="008B275A" w14:paraId="4A1B87EF" w14:textId="2312ED73">
            <w:r w:rsidRPr="00447DF8">
              <w:rPr>
                <w:rFonts w:eastAsia="Times New Roman"/>
                <w:bCs/>
                <w:sz w:val="20"/>
                <w:szCs w:val="20"/>
                <w:lang w:eastAsia="en-AU"/>
              </w:rPr>
              <w:t>hour</w:t>
            </w:r>
          </w:p>
        </w:tc>
      </w:tr>
      <w:tr w:rsidRPr="003F525F" w:rsidR="008B275A" w:rsidTr="00EF0717" w14:paraId="5A21485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6CCAB406" w14:textId="49E0E0F6">
            <w:pPr>
              <w:rPr>
                <w:rFonts w:eastAsia="Times New Roman"/>
                <w:sz w:val="20"/>
                <w:szCs w:val="20"/>
                <w:lang w:eastAsia="en-AU"/>
              </w:rPr>
            </w:pPr>
            <w:r w:rsidRPr="00C90A99">
              <w:rPr>
                <w:rFonts w:eastAsia="Times New Roman"/>
                <w:sz w:val="20"/>
                <w:szCs w:val="20"/>
                <w:lang w:eastAsia="en-AU"/>
              </w:rPr>
              <w:t xml:space="preserve">hPa       </w:t>
            </w:r>
          </w:p>
        </w:tc>
        <w:tc>
          <w:tcPr>
            <w:tcW w:w="3787" w:type="pct"/>
          </w:tcPr>
          <w:p w:rsidRPr="003F525F" w:rsidR="008B275A" w:rsidP="008B275A" w:rsidRDefault="008B275A" w14:paraId="376934F4" w14:textId="282C1F1C">
            <w:r w:rsidRPr="00447DF8">
              <w:rPr>
                <w:rFonts w:eastAsia="Times New Roman"/>
                <w:bCs/>
                <w:sz w:val="20"/>
                <w:szCs w:val="20"/>
                <w:lang w:eastAsia="en-AU"/>
              </w:rPr>
              <w:t>hectopascal</w:t>
            </w:r>
          </w:p>
        </w:tc>
      </w:tr>
      <w:tr w:rsidRPr="003F525F" w:rsidR="008B275A" w:rsidTr="00EF0717" w14:paraId="66192C9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1173E1DC" w14:textId="6ED0A718">
            <w:pPr>
              <w:rPr>
                <w:rFonts w:eastAsia="Times New Roman"/>
                <w:sz w:val="20"/>
                <w:szCs w:val="20"/>
                <w:lang w:eastAsia="en-AU"/>
              </w:rPr>
            </w:pPr>
            <w:r w:rsidRPr="00C90A99">
              <w:rPr>
                <w:rFonts w:eastAsia="Times New Roman"/>
                <w:sz w:val="20"/>
                <w:szCs w:val="20"/>
                <w:lang w:eastAsia="en-AU"/>
              </w:rPr>
              <w:t>HSCAT</w:t>
            </w:r>
          </w:p>
        </w:tc>
        <w:tc>
          <w:tcPr>
            <w:tcW w:w="3787" w:type="pct"/>
          </w:tcPr>
          <w:p w:rsidRPr="003F525F" w:rsidR="008B275A" w:rsidP="008B275A" w:rsidRDefault="008B275A" w14:paraId="25AC828D" w14:textId="3FB22FD7">
            <w:r w:rsidRPr="00447DF8">
              <w:rPr>
                <w:rFonts w:eastAsia="Times New Roman"/>
                <w:bCs/>
                <w:sz w:val="20"/>
                <w:szCs w:val="20"/>
                <w:lang w:eastAsia="en-AU"/>
              </w:rPr>
              <w:t>Hai Yang 2 Scatterometer (HY-2B, HY-2C)</w:t>
            </w:r>
          </w:p>
        </w:tc>
      </w:tr>
      <w:tr w:rsidRPr="003F525F" w:rsidR="008B275A" w:rsidTr="00EF0717" w14:paraId="1C8D655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C90A99" w:rsidR="008B275A" w:rsidP="008B275A" w:rsidRDefault="008B275A" w14:paraId="5C430010" w14:textId="77762368">
            <w:pPr>
              <w:rPr>
                <w:rFonts w:eastAsia="Times New Roman"/>
                <w:sz w:val="20"/>
                <w:szCs w:val="20"/>
                <w:lang w:eastAsia="en-AU"/>
              </w:rPr>
            </w:pPr>
            <w:r w:rsidRPr="00C90A99">
              <w:rPr>
                <w:rFonts w:eastAsia="Times New Roman"/>
                <w:sz w:val="20"/>
                <w:szCs w:val="20"/>
                <w:lang w:eastAsia="en-AU"/>
              </w:rPr>
              <w:t xml:space="preserve">km                   </w:t>
            </w:r>
          </w:p>
        </w:tc>
        <w:tc>
          <w:tcPr>
            <w:tcW w:w="3787" w:type="pct"/>
          </w:tcPr>
          <w:p w:rsidRPr="003F525F" w:rsidR="008B275A" w:rsidP="008B275A" w:rsidRDefault="008B275A" w14:paraId="11664C64" w14:textId="31E22D90">
            <w:r w:rsidRPr="00447DF8">
              <w:rPr>
                <w:rFonts w:eastAsia="Times New Roman"/>
                <w:bCs/>
                <w:sz w:val="20"/>
                <w:szCs w:val="20"/>
                <w:lang w:eastAsia="en-AU"/>
              </w:rPr>
              <w:t>kilometres</w:t>
            </w:r>
          </w:p>
        </w:tc>
      </w:tr>
      <w:tr w:rsidRPr="003F525F" w:rsidR="008B275A" w:rsidTr="00EF0717" w14:paraId="22A1EB12"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C90A99" w:rsidR="008B275A" w:rsidP="008B275A" w:rsidRDefault="008B275A" w14:paraId="56FC0B1F" w14:textId="388CFD77">
            <w:pPr>
              <w:rPr>
                <w:rFonts w:eastAsia="Times New Roman"/>
                <w:sz w:val="20"/>
                <w:szCs w:val="20"/>
                <w:lang w:eastAsia="en-AU"/>
              </w:rPr>
            </w:pPr>
            <w:r w:rsidRPr="00FE102B">
              <w:rPr>
                <w:rFonts w:eastAsia="Times New Roman"/>
                <w:sz w:val="20"/>
                <w:szCs w:val="20"/>
                <w:lang w:eastAsia="en-AU"/>
              </w:rPr>
              <w:lastRenderedPageBreak/>
              <w:t>km/h</w:t>
            </w:r>
          </w:p>
        </w:tc>
        <w:tc>
          <w:tcPr>
            <w:tcW w:w="3787" w:type="pct"/>
          </w:tcPr>
          <w:p w:rsidRPr="003F525F" w:rsidR="008B275A" w:rsidP="008B275A" w:rsidRDefault="008B275A" w14:paraId="1E439B1A" w14:textId="40CFF631">
            <w:r w:rsidRPr="00FE102B">
              <w:rPr>
                <w:rFonts w:eastAsia="Times New Roman"/>
                <w:sz w:val="20"/>
                <w:szCs w:val="20"/>
                <w:lang w:eastAsia="en-AU"/>
              </w:rPr>
              <w:t>kilometres per hour</w:t>
            </w:r>
          </w:p>
        </w:tc>
      </w:tr>
      <w:tr w:rsidRPr="003F525F" w:rsidR="008B275A" w:rsidTr="00EF0717" w14:paraId="2D57DC4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FE102B" w:rsidR="008B275A" w:rsidP="008B275A" w:rsidRDefault="008B275A" w14:paraId="3D10E23A" w14:textId="1EAA29DF">
            <w:pPr>
              <w:rPr>
                <w:rFonts w:eastAsia="Times New Roman"/>
                <w:sz w:val="20"/>
                <w:szCs w:val="20"/>
                <w:lang w:eastAsia="en-AU"/>
              </w:rPr>
            </w:pPr>
            <w:r w:rsidRPr="004F0EDF">
              <w:rPr>
                <w:rFonts w:eastAsia="Times New Roman"/>
                <w:sz w:val="20"/>
                <w:szCs w:val="20"/>
                <w:lang w:eastAsia="en-AU"/>
              </w:rPr>
              <w:t>kn</w:t>
            </w:r>
          </w:p>
        </w:tc>
        <w:tc>
          <w:tcPr>
            <w:tcW w:w="3787" w:type="pct"/>
          </w:tcPr>
          <w:p w:rsidRPr="003F525F" w:rsidR="008B275A" w:rsidP="008B275A" w:rsidRDefault="008B275A" w14:paraId="4BC3B086" w14:textId="05247F16">
            <w:r w:rsidRPr="004F0EDF">
              <w:rPr>
                <w:rFonts w:eastAsia="Times New Roman"/>
                <w:sz w:val="20"/>
                <w:szCs w:val="20"/>
                <w:lang w:eastAsia="en-AU"/>
              </w:rPr>
              <w:t>knot</w:t>
            </w:r>
          </w:p>
        </w:tc>
      </w:tr>
      <w:tr w:rsidRPr="003F525F" w:rsidR="008B275A" w:rsidTr="00EF0717" w14:paraId="2A978AB6"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43DF3F36" w14:textId="12B143E8">
            <w:pPr>
              <w:rPr>
                <w:rFonts w:eastAsia="Times New Roman"/>
                <w:sz w:val="20"/>
                <w:szCs w:val="20"/>
                <w:lang w:eastAsia="en-AU"/>
              </w:rPr>
            </w:pPr>
            <w:r w:rsidRPr="004F0EDF">
              <w:rPr>
                <w:rFonts w:eastAsia="Times New Roman"/>
                <w:sz w:val="20"/>
                <w:szCs w:val="20"/>
                <w:lang w:eastAsia="en-AU"/>
              </w:rPr>
              <w:t>LLCC</w:t>
            </w:r>
          </w:p>
        </w:tc>
        <w:tc>
          <w:tcPr>
            <w:tcW w:w="3787" w:type="pct"/>
          </w:tcPr>
          <w:p w:rsidRPr="003F525F" w:rsidR="008B275A" w:rsidP="008B275A" w:rsidRDefault="008B275A" w14:paraId="6688D671" w14:textId="642C14D4">
            <w:r w:rsidRPr="004F0EDF">
              <w:rPr>
                <w:rFonts w:eastAsia="Times New Roman"/>
                <w:sz w:val="20"/>
                <w:szCs w:val="20"/>
                <w:lang w:eastAsia="en-AU"/>
              </w:rPr>
              <w:t>LLCC</w:t>
            </w:r>
          </w:p>
        </w:tc>
      </w:tr>
      <w:tr w:rsidRPr="003F525F" w:rsidR="008B275A" w:rsidTr="00EF0717" w14:paraId="3BCEBC64"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5DDA12A8" w14:textId="051E0D31">
            <w:pPr>
              <w:rPr>
                <w:rFonts w:eastAsia="Times New Roman"/>
                <w:sz w:val="20"/>
                <w:szCs w:val="20"/>
                <w:lang w:eastAsia="en-AU"/>
              </w:rPr>
            </w:pPr>
            <w:r w:rsidRPr="004F0EDF">
              <w:rPr>
                <w:rFonts w:eastAsia="Times New Roman"/>
                <w:sz w:val="20"/>
                <w:szCs w:val="20"/>
                <w:lang w:eastAsia="en-AU"/>
              </w:rPr>
              <w:t xml:space="preserve">MET </w:t>
            </w:r>
          </w:p>
        </w:tc>
        <w:tc>
          <w:tcPr>
            <w:tcW w:w="3787" w:type="pct"/>
          </w:tcPr>
          <w:p w:rsidRPr="003F525F" w:rsidR="008B275A" w:rsidP="008B275A" w:rsidRDefault="008B275A" w14:paraId="120A9A50" w14:textId="0A27FECE">
            <w:r w:rsidRPr="004F0EDF">
              <w:rPr>
                <w:rFonts w:eastAsia="Times New Roman"/>
                <w:sz w:val="20"/>
                <w:szCs w:val="20"/>
                <w:lang w:eastAsia="en-AU"/>
              </w:rPr>
              <w:t>Model Expected T-number</w:t>
            </w:r>
          </w:p>
        </w:tc>
      </w:tr>
      <w:tr w:rsidRPr="003F525F" w:rsidR="008B275A" w:rsidTr="00EF0717" w14:paraId="1E0066E7"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0C6EC5BE" w14:textId="10787367">
            <w:pPr>
              <w:rPr>
                <w:rFonts w:eastAsia="Times New Roman"/>
                <w:sz w:val="20"/>
                <w:szCs w:val="20"/>
                <w:lang w:eastAsia="en-AU"/>
              </w:rPr>
            </w:pPr>
            <w:r w:rsidRPr="004F0EDF">
              <w:rPr>
                <w:rFonts w:eastAsia="Times New Roman"/>
                <w:sz w:val="20"/>
                <w:szCs w:val="20"/>
                <w:lang w:eastAsia="en-AU"/>
              </w:rPr>
              <w:t>METOP</w:t>
            </w:r>
          </w:p>
        </w:tc>
        <w:tc>
          <w:tcPr>
            <w:tcW w:w="3787" w:type="pct"/>
          </w:tcPr>
          <w:p w:rsidRPr="003F525F" w:rsidR="008B275A" w:rsidP="008B275A" w:rsidRDefault="008B275A" w14:paraId="10A4D15C" w14:textId="3B66ECFE">
            <w:r w:rsidRPr="004F0EDF">
              <w:rPr>
                <w:rFonts w:eastAsia="Times New Roman"/>
                <w:sz w:val="20"/>
                <w:szCs w:val="20"/>
                <w:lang w:eastAsia="en-AU"/>
              </w:rPr>
              <w:t>Meteorological Operational Satellite</w:t>
            </w:r>
          </w:p>
        </w:tc>
      </w:tr>
      <w:tr w:rsidRPr="003F525F" w:rsidR="008B275A" w:rsidTr="00EF0717" w14:paraId="012839A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F0EDF" w:rsidR="008B275A" w:rsidP="008B275A" w:rsidRDefault="008B275A" w14:paraId="7FE4A6B5" w14:textId="7F399217">
            <w:pPr>
              <w:rPr>
                <w:rFonts w:eastAsia="Times New Roman"/>
                <w:sz w:val="20"/>
                <w:szCs w:val="20"/>
                <w:lang w:eastAsia="en-AU"/>
              </w:rPr>
            </w:pPr>
            <w:r w:rsidRPr="004F0EDF">
              <w:rPr>
                <w:rFonts w:eastAsia="Times New Roman"/>
                <w:sz w:val="20"/>
                <w:szCs w:val="20"/>
                <w:lang w:eastAsia="en-AU"/>
              </w:rPr>
              <w:t>MJO</w:t>
            </w:r>
          </w:p>
        </w:tc>
        <w:tc>
          <w:tcPr>
            <w:tcW w:w="3787" w:type="pct"/>
          </w:tcPr>
          <w:p w:rsidRPr="003F525F" w:rsidR="008B275A" w:rsidP="008B275A" w:rsidRDefault="008B275A" w14:paraId="01DC72AE" w14:textId="769EA30A">
            <w:r w:rsidRPr="004F0EDF">
              <w:rPr>
                <w:rFonts w:eastAsia="Times New Roman"/>
                <w:sz w:val="20"/>
                <w:szCs w:val="20"/>
                <w:lang w:eastAsia="en-AU"/>
              </w:rPr>
              <w:t>Madden-Julian Oscillation</w:t>
            </w:r>
          </w:p>
        </w:tc>
      </w:tr>
      <w:tr w:rsidRPr="003F525F" w:rsidR="008B275A" w:rsidTr="00EF0717" w14:paraId="4203270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F0EDF" w:rsidR="008B275A" w:rsidP="008B275A" w:rsidRDefault="008B275A" w14:paraId="7CF6F229" w14:textId="0DFC3A1E">
            <w:pPr>
              <w:rPr>
                <w:rFonts w:eastAsia="Times New Roman"/>
                <w:sz w:val="20"/>
                <w:szCs w:val="20"/>
                <w:lang w:eastAsia="en-AU"/>
              </w:rPr>
            </w:pPr>
            <w:r w:rsidRPr="00447DF8">
              <w:rPr>
                <w:rFonts w:eastAsia="Times New Roman"/>
                <w:bCs/>
                <w:sz w:val="20"/>
                <w:szCs w:val="20"/>
                <w:lang w:eastAsia="en-AU"/>
              </w:rPr>
              <w:t>mm</w:t>
            </w:r>
          </w:p>
        </w:tc>
        <w:tc>
          <w:tcPr>
            <w:tcW w:w="3787" w:type="pct"/>
          </w:tcPr>
          <w:p w:rsidRPr="003F525F" w:rsidR="008B275A" w:rsidP="008B275A" w:rsidRDefault="008B275A" w14:paraId="28B4FAB8" w14:textId="3EE19D82">
            <w:r>
              <w:rPr>
                <w:rFonts w:eastAsia="Times New Roman"/>
                <w:bCs/>
                <w:sz w:val="20"/>
                <w:szCs w:val="20"/>
                <w:lang w:eastAsia="en-AU"/>
              </w:rPr>
              <w:t>m</w:t>
            </w:r>
            <w:r w:rsidRPr="00447DF8">
              <w:rPr>
                <w:rFonts w:eastAsia="Times New Roman"/>
                <w:bCs/>
                <w:sz w:val="20"/>
                <w:szCs w:val="20"/>
                <w:lang w:eastAsia="en-AU"/>
              </w:rPr>
              <w:t>illimetres</w:t>
            </w:r>
          </w:p>
        </w:tc>
      </w:tr>
      <w:tr w:rsidRPr="003F525F" w:rsidR="008B275A" w:rsidTr="00EF0717" w14:paraId="58630665"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3A090BF8" w14:textId="69F948F3">
            <w:pPr>
              <w:rPr>
                <w:rFonts w:eastAsia="Times New Roman"/>
                <w:bCs/>
                <w:sz w:val="20"/>
                <w:szCs w:val="20"/>
                <w:lang w:eastAsia="en-AU"/>
              </w:rPr>
            </w:pPr>
            <w:r w:rsidRPr="00447DF8">
              <w:rPr>
                <w:rFonts w:eastAsia="Times New Roman"/>
                <w:bCs/>
                <w:sz w:val="20"/>
                <w:szCs w:val="20"/>
                <w:lang w:eastAsia="en-AU"/>
              </w:rPr>
              <w:t>MSLP</w:t>
            </w:r>
          </w:p>
        </w:tc>
        <w:tc>
          <w:tcPr>
            <w:tcW w:w="3787" w:type="pct"/>
          </w:tcPr>
          <w:p w:rsidRPr="003F525F" w:rsidR="008B275A" w:rsidP="008B275A" w:rsidRDefault="008B275A" w14:paraId="081CEAA9" w14:textId="70646D33">
            <w:r w:rsidRPr="00447DF8">
              <w:rPr>
                <w:rFonts w:eastAsia="Times New Roman"/>
                <w:bCs/>
                <w:sz w:val="20"/>
                <w:szCs w:val="20"/>
                <w:lang w:eastAsia="en-AU"/>
              </w:rPr>
              <w:t>mean sea level pressure</w:t>
            </w:r>
          </w:p>
        </w:tc>
      </w:tr>
      <w:tr w:rsidRPr="003F525F" w:rsidR="006956AF" w:rsidTr="00EF0717" w14:paraId="3BE1F41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6956AF" w:rsidP="008B275A" w:rsidRDefault="006956AF" w14:paraId="54FED5E3" w14:textId="1E66CD9B">
            <w:pPr>
              <w:rPr>
                <w:rFonts w:eastAsia="Times New Roman"/>
                <w:bCs/>
                <w:sz w:val="20"/>
                <w:szCs w:val="20"/>
                <w:lang w:eastAsia="en-AU"/>
              </w:rPr>
            </w:pPr>
            <w:r>
              <w:rPr>
                <w:rFonts w:eastAsia="Times New Roman"/>
                <w:bCs/>
                <w:sz w:val="20"/>
                <w:szCs w:val="20"/>
                <w:lang w:eastAsia="en-AU"/>
              </w:rPr>
              <w:t>NESDIS</w:t>
            </w:r>
          </w:p>
        </w:tc>
        <w:tc>
          <w:tcPr>
            <w:tcW w:w="3787" w:type="pct"/>
          </w:tcPr>
          <w:p w:rsidRPr="00447DF8" w:rsidR="006956AF" w:rsidP="008B275A" w:rsidRDefault="006956AF" w14:paraId="4F60491E" w14:textId="3816C0DE">
            <w:pPr>
              <w:rPr>
                <w:rFonts w:eastAsia="Times New Roman"/>
                <w:bCs/>
                <w:sz w:val="20"/>
                <w:szCs w:val="20"/>
                <w:lang w:eastAsia="en-AU"/>
              </w:rPr>
            </w:pPr>
            <w:r>
              <w:rPr>
                <w:rFonts w:eastAsia="Times New Roman"/>
                <w:bCs/>
                <w:sz w:val="20"/>
                <w:szCs w:val="20"/>
                <w:lang w:eastAsia="en-AU"/>
              </w:rPr>
              <w:t>National Environment</w:t>
            </w:r>
            <w:r w:rsidR="00DE4083">
              <w:rPr>
                <w:rFonts w:eastAsia="Times New Roman"/>
                <w:bCs/>
                <w:sz w:val="20"/>
                <w:szCs w:val="20"/>
                <w:lang w:eastAsia="en-AU"/>
              </w:rPr>
              <w:t>al Satellite, Data, and Information Service</w:t>
            </w:r>
          </w:p>
        </w:tc>
      </w:tr>
      <w:tr w:rsidRPr="003F525F" w:rsidR="008B275A" w:rsidTr="00EF0717" w14:paraId="36E250E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3A648295" w14:textId="23476E3D">
            <w:pPr>
              <w:rPr>
                <w:rFonts w:eastAsia="Times New Roman"/>
                <w:bCs/>
                <w:sz w:val="20"/>
                <w:szCs w:val="20"/>
                <w:lang w:eastAsia="en-AU"/>
              </w:rPr>
            </w:pPr>
            <w:r w:rsidRPr="00447DF8">
              <w:rPr>
                <w:rFonts w:eastAsia="Times New Roman"/>
                <w:bCs/>
                <w:sz w:val="20"/>
                <w:szCs w:val="20"/>
                <w:lang w:eastAsia="en-AU"/>
              </w:rPr>
              <w:t>nm</w:t>
            </w:r>
          </w:p>
        </w:tc>
        <w:tc>
          <w:tcPr>
            <w:tcW w:w="3787" w:type="pct"/>
          </w:tcPr>
          <w:p w:rsidRPr="003F525F" w:rsidR="008B275A" w:rsidP="008B275A" w:rsidRDefault="008B275A" w14:paraId="3CF24F8B" w14:textId="57BE29B9">
            <w:r w:rsidRPr="00447DF8">
              <w:rPr>
                <w:rFonts w:eastAsia="Times New Roman"/>
                <w:bCs/>
                <w:sz w:val="20"/>
                <w:szCs w:val="20"/>
                <w:lang w:eastAsia="en-AU"/>
              </w:rPr>
              <w:t>nautical mile</w:t>
            </w:r>
          </w:p>
        </w:tc>
      </w:tr>
      <w:tr w:rsidRPr="003F525F" w:rsidR="008B275A" w:rsidTr="00EF0717" w14:paraId="45F207D1"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3E772219" w14:textId="7122C573">
            <w:pPr>
              <w:rPr>
                <w:rFonts w:eastAsia="Times New Roman"/>
                <w:bCs/>
                <w:sz w:val="20"/>
                <w:szCs w:val="20"/>
                <w:lang w:eastAsia="en-AU"/>
              </w:rPr>
            </w:pPr>
            <w:r w:rsidRPr="00447DF8">
              <w:rPr>
                <w:rFonts w:eastAsia="Times New Roman"/>
                <w:bCs/>
                <w:sz w:val="20"/>
                <w:szCs w:val="20"/>
                <w:lang w:eastAsia="en-AU"/>
              </w:rPr>
              <w:t>NOAA</w:t>
            </w:r>
          </w:p>
        </w:tc>
        <w:tc>
          <w:tcPr>
            <w:tcW w:w="3787" w:type="pct"/>
          </w:tcPr>
          <w:p w:rsidRPr="003F525F" w:rsidR="008B275A" w:rsidP="008B275A" w:rsidRDefault="008B275A" w14:paraId="7B63FD1C" w14:textId="35538323">
            <w:r w:rsidRPr="00447DF8">
              <w:rPr>
                <w:rFonts w:eastAsia="Times New Roman"/>
                <w:bCs/>
                <w:sz w:val="20"/>
                <w:szCs w:val="20"/>
                <w:lang w:eastAsia="en-AU"/>
              </w:rPr>
              <w:t xml:space="preserve">National Oceanic and Atmospheric Administration </w:t>
            </w:r>
          </w:p>
        </w:tc>
      </w:tr>
      <w:tr w:rsidRPr="003F525F" w:rsidR="008B275A" w:rsidTr="00EF0717" w14:paraId="0AD2F287"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04A314EA" w14:textId="59AEEE66">
            <w:pPr>
              <w:rPr>
                <w:rFonts w:eastAsia="Times New Roman"/>
                <w:bCs/>
                <w:sz w:val="20"/>
                <w:szCs w:val="20"/>
                <w:lang w:eastAsia="en-AU"/>
              </w:rPr>
            </w:pPr>
            <w:r w:rsidRPr="00447DF8">
              <w:rPr>
                <w:rFonts w:eastAsia="Times New Roman"/>
                <w:bCs/>
                <w:sz w:val="20"/>
                <w:szCs w:val="20"/>
                <w:lang w:eastAsia="en-AU"/>
              </w:rPr>
              <w:t>NRL</w:t>
            </w:r>
          </w:p>
        </w:tc>
        <w:tc>
          <w:tcPr>
            <w:tcW w:w="3787" w:type="pct"/>
          </w:tcPr>
          <w:p w:rsidRPr="003F525F" w:rsidR="008B275A" w:rsidP="008B275A" w:rsidRDefault="008B275A" w14:paraId="7F6618D0" w14:textId="5FDAA2E4">
            <w:r w:rsidRPr="00447DF8">
              <w:rPr>
                <w:rFonts w:eastAsia="Times New Roman"/>
                <w:bCs/>
                <w:sz w:val="20"/>
                <w:szCs w:val="20"/>
                <w:lang w:eastAsia="en-AU"/>
              </w:rPr>
              <w:t>Navy Research Lab (USA)</w:t>
            </w:r>
          </w:p>
        </w:tc>
      </w:tr>
      <w:tr w:rsidRPr="003F525F" w:rsidR="00C57E95" w:rsidTr="00EF0717" w14:paraId="27B0F3A3"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C57E95" w:rsidP="008B275A" w:rsidRDefault="00F74548" w14:paraId="285291F6" w14:textId="002DD326">
            <w:pPr>
              <w:rPr>
                <w:rFonts w:eastAsia="Times New Roman"/>
                <w:bCs/>
                <w:sz w:val="20"/>
                <w:szCs w:val="20"/>
                <w:lang w:eastAsia="en-AU"/>
              </w:rPr>
            </w:pPr>
            <w:r>
              <w:rPr>
                <w:rFonts w:eastAsia="Times New Roman"/>
                <w:bCs/>
                <w:sz w:val="20"/>
                <w:szCs w:val="20"/>
                <w:lang w:eastAsia="en-AU"/>
              </w:rPr>
              <w:t>OPEN-A</w:t>
            </w:r>
            <w:r w:rsidR="000D0A25">
              <w:rPr>
                <w:rFonts w:eastAsia="Times New Roman"/>
                <w:bCs/>
                <w:sz w:val="20"/>
                <w:szCs w:val="20"/>
                <w:lang w:eastAsia="en-AU"/>
              </w:rPr>
              <w:t>ii</w:t>
            </w:r>
            <w:r>
              <w:rPr>
                <w:rFonts w:eastAsia="Times New Roman"/>
                <w:bCs/>
                <w:sz w:val="20"/>
                <w:szCs w:val="20"/>
                <w:lang w:eastAsia="en-AU"/>
              </w:rPr>
              <w:t>R</w:t>
            </w:r>
          </w:p>
        </w:tc>
        <w:tc>
          <w:tcPr>
            <w:tcW w:w="3787" w:type="pct"/>
          </w:tcPr>
          <w:p w:rsidRPr="00447DF8" w:rsidR="00C57E95" w:rsidP="008B275A" w:rsidRDefault="00B81B55" w14:paraId="02B65394" w14:textId="06EE6712">
            <w:pPr>
              <w:rPr>
                <w:rFonts w:eastAsia="Times New Roman"/>
                <w:bCs/>
                <w:sz w:val="20"/>
                <w:szCs w:val="20"/>
                <w:lang w:eastAsia="en-AU"/>
              </w:rPr>
            </w:pPr>
            <w:r>
              <w:rPr>
                <w:rFonts w:eastAsia="Times New Roman"/>
                <w:bCs/>
                <w:sz w:val="20"/>
                <w:szCs w:val="20"/>
                <w:lang w:eastAsia="en-AU"/>
              </w:rPr>
              <w:t xml:space="preserve">Ordered </w:t>
            </w:r>
            <w:r w:rsidR="00604FD2">
              <w:rPr>
                <w:rFonts w:eastAsia="Times New Roman"/>
                <w:bCs/>
                <w:sz w:val="20"/>
                <w:szCs w:val="20"/>
                <w:lang w:eastAsia="en-AU"/>
              </w:rPr>
              <w:t>Pattern Encoding AI Infrared</w:t>
            </w:r>
          </w:p>
        </w:tc>
      </w:tr>
      <w:tr w:rsidRPr="003F525F" w:rsidR="00C26ABF" w:rsidTr="00EF0717" w14:paraId="439DEA0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C26ABF" w:rsidP="008B275A" w:rsidRDefault="00C26ABF" w14:paraId="76684463" w14:textId="13855D6D">
            <w:pPr>
              <w:rPr>
                <w:rFonts w:eastAsia="Times New Roman"/>
                <w:bCs/>
                <w:sz w:val="20"/>
                <w:szCs w:val="20"/>
                <w:lang w:eastAsia="en-AU"/>
              </w:rPr>
            </w:pPr>
            <w:r>
              <w:rPr>
                <w:rFonts w:eastAsia="Times New Roman"/>
                <w:bCs/>
                <w:sz w:val="20"/>
                <w:szCs w:val="20"/>
                <w:lang w:eastAsia="en-AU"/>
              </w:rPr>
              <w:t>OSCAT</w:t>
            </w:r>
          </w:p>
        </w:tc>
        <w:tc>
          <w:tcPr>
            <w:tcW w:w="3787" w:type="pct"/>
          </w:tcPr>
          <w:p w:rsidRPr="00447DF8" w:rsidR="00C26ABF" w:rsidP="008B275A" w:rsidRDefault="00C26ABF" w14:paraId="19148779" w14:textId="501A26F4">
            <w:pPr>
              <w:rPr>
                <w:rFonts w:eastAsia="Times New Roman"/>
                <w:bCs/>
                <w:sz w:val="20"/>
                <w:szCs w:val="20"/>
                <w:lang w:eastAsia="en-AU"/>
              </w:rPr>
            </w:pPr>
            <w:r>
              <w:rPr>
                <w:rFonts w:eastAsia="Times New Roman"/>
                <w:bCs/>
                <w:sz w:val="20"/>
                <w:szCs w:val="20"/>
                <w:lang w:eastAsia="en-AU"/>
              </w:rPr>
              <w:t>Ocean Scatteromoter</w:t>
            </w:r>
          </w:p>
        </w:tc>
      </w:tr>
      <w:tr w:rsidRPr="003F525F" w:rsidR="008B275A" w:rsidTr="00EF0717" w14:paraId="4F4664D0"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2469D968" w14:textId="5A966A56">
            <w:pPr>
              <w:rPr>
                <w:rFonts w:eastAsia="Times New Roman"/>
                <w:bCs/>
                <w:sz w:val="20"/>
                <w:szCs w:val="20"/>
                <w:lang w:eastAsia="en-AU"/>
              </w:rPr>
            </w:pPr>
            <w:r w:rsidRPr="00447DF8">
              <w:rPr>
                <w:rFonts w:eastAsia="Times New Roman"/>
                <w:bCs/>
                <w:sz w:val="20"/>
                <w:szCs w:val="20"/>
                <w:lang w:eastAsia="en-AU"/>
              </w:rPr>
              <w:t>PAT</w:t>
            </w:r>
          </w:p>
        </w:tc>
        <w:tc>
          <w:tcPr>
            <w:tcW w:w="3787" w:type="pct"/>
          </w:tcPr>
          <w:p w:rsidRPr="003F525F" w:rsidR="008B275A" w:rsidP="008B275A" w:rsidRDefault="008B275A" w14:paraId="0BC63E08" w14:textId="61A7E21D">
            <w:r w:rsidRPr="00447DF8">
              <w:rPr>
                <w:rFonts w:eastAsia="Times New Roman"/>
                <w:bCs/>
                <w:sz w:val="20"/>
                <w:szCs w:val="20"/>
                <w:lang w:eastAsia="en-AU"/>
              </w:rPr>
              <w:t>Pattern T-number</w:t>
            </w:r>
          </w:p>
        </w:tc>
      </w:tr>
      <w:tr w:rsidRPr="003F525F" w:rsidR="00D322F6" w:rsidTr="00EF0717" w14:paraId="4DA19C86"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D322F6" w:rsidP="008B275A" w:rsidRDefault="002170E0" w14:paraId="2A5EB200" w14:textId="71D80482">
            <w:pPr>
              <w:rPr>
                <w:rFonts w:eastAsia="Times New Roman"/>
                <w:bCs/>
                <w:sz w:val="20"/>
                <w:szCs w:val="20"/>
                <w:lang w:eastAsia="en-AU"/>
              </w:rPr>
            </w:pPr>
            <w:r>
              <w:rPr>
                <w:rFonts w:eastAsia="Times New Roman"/>
                <w:bCs/>
                <w:sz w:val="20"/>
                <w:szCs w:val="20"/>
                <w:lang w:eastAsia="en-AU"/>
              </w:rPr>
              <w:t>RCM</w:t>
            </w:r>
          </w:p>
        </w:tc>
        <w:tc>
          <w:tcPr>
            <w:tcW w:w="3787" w:type="pct"/>
          </w:tcPr>
          <w:p w:rsidRPr="00447DF8" w:rsidR="00D322F6" w:rsidP="008B275A" w:rsidRDefault="00F9231A" w14:paraId="0DDF613A" w14:textId="2C930E69">
            <w:pPr>
              <w:rPr>
                <w:rFonts w:eastAsia="Times New Roman"/>
                <w:bCs/>
                <w:sz w:val="20"/>
                <w:szCs w:val="20"/>
                <w:lang w:eastAsia="en-AU"/>
              </w:rPr>
            </w:pPr>
            <w:r>
              <w:rPr>
                <w:rFonts w:eastAsia="Times New Roman"/>
                <w:bCs/>
                <w:sz w:val="20"/>
                <w:szCs w:val="20"/>
                <w:lang w:eastAsia="en-AU"/>
              </w:rPr>
              <w:t>RadarSat Constellation Mission</w:t>
            </w:r>
            <w:r w:rsidR="00A250A5">
              <w:rPr>
                <w:rFonts w:eastAsia="Times New Roman"/>
                <w:bCs/>
                <w:sz w:val="20"/>
                <w:szCs w:val="20"/>
                <w:lang w:eastAsia="en-AU"/>
              </w:rPr>
              <w:t xml:space="preserve"> – Synthetic Aperture Radar</w:t>
            </w:r>
          </w:p>
        </w:tc>
      </w:tr>
      <w:tr w:rsidRPr="003F525F" w:rsidR="008B275A" w:rsidTr="00EF0717" w14:paraId="797D6E4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8B275A" w:rsidP="008B275A" w:rsidRDefault="008B275A" w14:paraId="7E39406F" w14:textId="5BFCF628">
            <w:pPr>
              <w:rPr>
                <w:rFonts w:eastAsia="Times New Roman"/>
                <w:bCs/>
                <w:sz w:val="20"/>
                <w:szCs w:val="20"/>
                <w:lang w:eastAsia="en-AU"/>
              </w:rPr>
            </w:pPr>
            <w:r w:rsidRPr="00447DF8">
              <w:rPr>
                <w:rFonts w:eastAsia="Times New Roman"/>
                <w:bCs/>
                <w:sz w:val="20"/>
                <w:szCs w:val="20"/>
                <w:lang w:eastAsia="en-AU"/>
              </w:rPr>
              <w:t>RH</w:t>
            </w:r>
          </w:p>
        </w:tc>
        <w:tc>
          <w:tcPr>
            <w:tcW w:w="3787" w:type="pct"/>
          </w:tcPr>
          <w:p w:rsidRPr="003F525F" w:rsidR="008B275A" w:rsidP="008B275A" w:rsidRDefault="008B275A" w14:paraId="7569DE2E" w14:textId="009A51D9">
            <w:r w:rsidRPr="00447DF8">
              <w:rPr>
                <w:rFonts w:eastAsia="Times New Roman"/>
                <w:bCs/>
                <w:sz w:val="20"/>
                <w:szCs w:val="20"/>
                <w:lang w:eastAsia="en-AU"/>
              </w:rPr>
              <w:t>relative humidity</w:t>
            </w:r>
          </w:p>
        </w:tc>
      </w:tr>
      <w:tr w:rsidRPr="003F525F" w:rsidR="008B275A" w:rsidTr="00EF0717" w14:paraId="5396185E"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8B275A" w:rsidP="008B275A" w:rsidRDefault="008B275A" w14:paraId="228838E0" w14:textId="4031C309">
            <w:pPr>
              <w:rPr>
                <w:rFonts w:eastAsia="Times New Roman"/>
                <w:bCs/>
                <w:sz w:val="20"/>
                <w:szCs w:val="20"/>
                <w:lang w:eastAsia="en-AU"/>
              </w:rPr>
            </w:pPr>
            <w:r w:rsidRPr="00447DF8">
              <w:rPr>
                <w:rFonts w:eastAsia="Times New Roman"/>
                <w:bCs/>
                <w:sz w:val="20"/>
                <w:szCs w:val="20"/>
                <w:lang w:eastAsia="en-AU"/>
              </w:rPr>
              <w:t>RMW</w:t>
            </w:r>
          </w:p>
        </w:tc>
        <w:tc>
          <w:tcPr>
            <w:tcW w:w="3787" w:type="pct"/>
          </w:tcPr>
          <w:p w:rsidRPr="003F525F" w:rsidR="008B275A" w:rsidP="008B275A" w:rsidRDefault="008B275A" w14:paraId="5EFAB8F3" w14:textId="3B42A71B">
            <w:r w:rsidRPr="00447DF8">
              <w:rPr>
                <w:rFonts w:eastAsia="Times New Roman"/>
                <w:bCs/>
                <w:sz w:val="20"/>
                <w:szCs w:val="20"/>
                <w:lang w:eastAsia="en-AU"/>
              </w:rPr>
              <w:t>radius of maximum winds</w:t>
            </w:r>
          </w:p>
        </w:tc>
      </w:tr>
      <w:tr w:rsidRPr="003F525F" w:rsidR="00407B37" w:rsidTr="00EF0717" w14:paraId="45DC9F74"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5A8744BD" w14:textId="3BDDF7B6">
            <w:pPr>
              <w:rPr>
                <w:rFonts w:eastAsia="Times New Roman"/>
                <w:bCs/>
                <w:sz w:val="20"/>
                <w:szCs w:val="20"/>
                <w:lang w:eastAsia="en-AU"/>
              </w:rPr>
            </w:pPr>
            <w:r w:rsidRPr="00447DF8">
              <w:rPr>
                <w:rFonts w:eastAsia="Times New Roman"/>
                <w:bCs/>
                <w:sz w:val="20"/>
                <w:szCs w:val="20"/>
                <w:lang w:eastAsia="en-AU"/>
              </w:rPr>
              <w:t>RSMC</w:t>
            </w:r>
          </w:p>
        </w:tc>
        <w:tc>
          <w:tcPr>
            <w:tcW w:w="3787" w:type="pct"/>
          </w:tcPr>
          <w:p w:rsidRPr="003F525F" w:rsidR="00407B37" w:rsidP="00407B37" w:rsidRDefault="00407B37" w14:paraId="1264F376" w14:textId="1E9C924B">
            <w:r w:rsidRPr="00447DF8">
              <w:rPr>
                <w:rFonts w:eastAsia="Times New Roman"/>
                <w:bCs/>
                <w:sz w:val="20"/>
                <w:szCs w:val="20"/>
                <w:lang w:eastAsia="en-AU"/>
              </w:rPr>
              <w:t>Regional Specialised Meteorological Centre</w:t>
            </w:r>
          </w:p>
        </w:tc>
      </w:tr>
      <w:tr w:rsidRPr="003F525F" w:rsidR="00407B37" w:rsidTr="00EF0717" w14:paraId="6BFBFD7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1DADEAD6" w14:textId="3D370FC7">
            <w:pPr>
              <w:rPr>
                <w:rFonts w:eastAsia="Times New Roman"/>
                <w:bCs/>
                <w:sz w:val="20"/>
                <w:szCs w:val="20"/>
                <w:lang w:eastAsia="en-AU"/>
              </w:rPr>
            </w:pPr>
            <w:r w:rsidRPr="00447DF8">
              <w:rPr>
                <w:rFonts w:eastAsia="Times New Roman"/>
                <w:bCs/>
                <w:sz w:val="20"/>
                <w:szCs w:val="20"/>
                <w:lang w:eastAsia="en-AU"/>
              </w:rPr>
              <w:t>SAR</w:t>
            </w:r>
          </w:p>
        </w:tc>
        <w:tc>
          <w:tcPr>
            <w:tcW w:w="3787" w:type="pct"/>
          </w:tcPr>
          <w:p w:rsidRPr="003F525F" w:rsidR="00407B37" w:rsidP="00407B37" w:rsidRDefault="00407B37" w14:paraId="3416DBD3" w14:textId="77A500A3">
            <w:r w:rsidRPr="00447DF8">
              <w:rPr>
                <w:rFonts w:eastAsia="Times New Roman"/>
                <w:bCs/>
                <w:sz w:val="20"/>
                <w:szCs w:val="20"/>
                <w:lang w:eastAsia="en-AU"/>
              </w:rPr>
              <w:t>Synthetic Aperture Radar</w:t>
            </w:r>
          </w:p>
        </w:tc>
      </w:tr>
      <w:tr w:rsidRPr="003F525F" w:rsidR="00407B37" w:rsidTr="00EF0717" w14:paraId="5D1F8EDA"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36A9631F" w14:textId="1EB8290C">
            <w:pPr>
              <w:rPr>
                <w:rFonts w:eastAsia="Times New Roman"/>
                <w:bCs/>
                <w:sz w:val="20"/>
                <w:szCs w:val="20"/>
                <w:lang w:eastAsia="en-AU"/>
              </w:rPr>
            </w:pPr>
            <w:r w:rsidRPr="00447DF8">
              <w:rPr>
                <w:rFonts w:eastAsia="Times New Roman"/>
                <w:bCs/>
                <w:sz w:val="20"/>
                <w:szCs w:val="20"/>
                <w:lang w:eastAsia="en-AU"/>
              </w:rPr>
              <w:t>SATCON</w:t>
            </w:r>
          </w:p>
        </w:tc>
        <w:tc>
          <w:tcPr>
            <w:tcW w:w="3787" w:type="pct"/>
          </w:tcPr>
          <w:p w:rsidRPr="003F525F" w:rsidR="00407B37" w:rsidP="00407B37" w:rsidRDefault="00EF13E8" w14:paraId="1B4C6731" w14:textId="678FB8F3">
            <w:r>
              <w:rPr>
                <w:rFonts w:eastAsia="Times New Roman"/>
                <w:bCs/>
                <w:sz w:val="20"/>
                <w:szCs w:val="20"/>
                <w:lang w:eastAsia="en-AU"/>
              </w:rPr>
              <w:t>S</w:t>
            </w:r>
            <w:r w:rsidRPr="00447DF8" w:rsidR="00407B37">
              <w:rPr>
                <w:rFonts w:eastAsia="Times New Roman"/>
                <w:bCs/>
                <w:sz w:val="20"/>
                <w:szCs w:val="20"/>
                <w:lang w:eastAsia="en-AU"/>
              </w:rPr>
              <w:t>atellite Consensus</w:t>
            </w:r>
          </w:p>
        </w:tc>
      </w:tr>
      <w:tr w:rsidRPr="003F525F" w:rsidR="00E353F0" w:rsidTr="00EF0717" w14:paraId="7A92F50B"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E353F0" w:rsidP="00407B37" w:rsidRDefault="00E353F0" w14:paraId="53AA3E6F" w14:textId="68549122">
            <w:pPr>
              <w:rPr>
                <w:rFonts w:eastAsia="Times New Roman"/>
                <w:bCs/>
                <w:sz w:val="20"/>
                <w:szCs w:val="20"/>
                <w:lang w:eastAsia="en-AU"/>
              </w:rPr>
            </w:pPr>
            <w:r>
              <w:rPr>
                <w:rFonts w:eastAsia="Times New Roman"/>
                <w:bCs/>
                <w:sz w:val="20"/>
                <w:szCs w:val="20"/>
                <w:lang w:eastAsia="en-AU"/>
              </w:rPr>
              <w:t>SEN1</w:t>
            </w:r>
          </w:p>
        </w:tc>
        <w:tc>
          <w:tcPr>
            <w:tcW w:w="3787" w:type="pct"/>
          </w:tcPr>
          <w:p w:rsidR="00E353F0" w:rsidP="00407B37" w:rsidRDefault="007B5694" w14:paraId="452A15CB" w14:textId="43292316">
            <w:pPr>
              <w:rPr>
                <w:rFonts w:eastAsia="Times New Roman"/>
                <w:bCs/>
                <w:sz w:val="20"/>
                <w:szCs w:val="20"/>
                <w:lang w:eastAsia="en-AU"/>
              </w:rPr>
            </w:pPr>
            <w:r>
              <w:rPr>
                <w:rFonts w:eastAsia="Times New Roman"/>
                <w:bCs/>
                <w:sz w:val="20"/>
                <w:szCs w:val="20"/>
                <w:lang w:eastAsia="en-AU"/>
              </w:rPr>
              <w:t>Sen</w:t>
            </w:r>
            <w:r w:rsidR="00CC2090">
              <w:rPr>
                <w:rFonts w:eastAsia="Times New Roman"/>
                <w:bCs/>
                <w:sz w:val="20"/>
                <w:szCs w:val="20"/>
                <w:lang w:eastAsia="en-AU"/>
              </w:rPr>
              <w:t>tinel-1A</w:t>
            </w:r>
            <w:r w:rsidR="00D178E0">
              <w:rPr>
                <w:rFonts w:eastAsia="Times New Roman"/>
                <w:bCs/>
                <w:sz w:val="20"/>
                <w:szCs w:val="20"/>
                <w:lang w:eastAsia="en-AU"/>
              </w:rPr>
              <w:t xml:space="preserve"> – Synthetic Aperture Radar</w:t>
            </w:r>
          </w:p>
        </w:tc>
      </w:tr>
      <w:tr w:rsidRPr="003F525F" w:rsidR="00407B37" w:rsidTr="00EF0717" w14:paraId="0D7877D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620E60B1" w14:textId="619A5902">
            <w:pPr>
              <w:rPr>
                <w:rFonts w:eastAsia="Times New Roman"/>
                <w:bCs/>
                <w:sz w:val="20"/>
                <w:szCs w:val="20"/>
                <w:lang w:eastAsia="en-AU"/>
              </w:rPr>
            </w:pPr>
            <w:r w:rsidRPr="00447DF8">
              <w:rPr>
                <w:rFonts w:eastAsia="Times New Roman"/>
                <w:bCs/>
                <w:sz w:val="20"/>
                <w:szCs w:val="20"/>
                <w:lang w:eastAsia="en-AU"/>
              </w:rPr>
              <w:t>SMAP</w:t>
            </w:r>
          </w:p>
        </w:tc>
        <w:tc>
          <w:tcPr>
            <w:tcW w:w="3787" w:type="pct"/>
          </w:tcPr>
          <w:p w:rsidRPr="003F525F" w:rsidR="00407B37" w:rsidP="00407B37" w:rsidRDefault="00407B37" w14:paraId="5CA0520C" w14:textId="4839AA91">
            <w:r w:rsidRPr="00447DF8">
              <w:rPr>
                <w:rFonts w:eastAsia="Times New Roman"/>
                <w:bCs/>
                <w:sz w:val="20"/>
                <w:szCs w:val="20"/>
                <w:lang w:eastAsia="en-AU"/>
              </w:rPr>
              <w:t>Soil Moisture Active Passive</w:t>
            </w:r>
          </w:p>
        </w:tc>
      </w:tr>
      <w:tr w:rsidRPr="003F525F" w:rsidR="00407B37" w:rsidTr="00EF0717" w14:paraId="2D0FD0C3"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20C23D20" w14:textId="52C8A527">
            <w:pPr>
              <w:rPr>
                <w:rFonts w:eastAsia="Times New Roman"/>
                <w:bCs/>
                <w:sz w:val="20"/>
                <w:szCs w:val="20"/>
                <w:lang w:eastAsia="en-AU"/>
              </w:rPr>
            </w:pPr>
            <w:r w:rsidRPr="00447DF8">
              <w:rPr>
                <w:rFonts w:eastAsia="Times New Roman"/>
                <w:bCs/>
                <w:sz w:val="20"/>
                <w:szCs w:val="20"/>
                <w:lang w:eastAsia="en-AU"/>
              </w:rPr>
              <w:t>SMOS</w:t>
            </w:r>
          </w:p>
        </w:tc>
        <w:tc>
          <w:tcPr>
            <w:tcW w:w="3787" w:type="pct"/>
          </w:tcPr>
          <w:p w:rsidRPr="003F525F" w:rsidR="00407B37" w:rsidP="00407B37" w:rsidRDefault="00407B37" w14:paraId="56AFB06B" w14:textId="6751491A">
            <w:r w:rsidRPr="00447DF8">
              <w:rPr>
                <w:rFonts w:eastAsia="Times New Roman"/>
                <w:bCs/>
                <w:sz w:val="20"/>
                <w:szCs w:val="20"/>
                <w:lang w:eastAsia="en-AU"/>
              </w:rPr>
              <w:t>Soil Moisture and Ocean Salinity</w:t>
            </w:r>
          </w:p>
        </w:tc>
      </w:tr>
      <w:tr w:rsidRPr="003F525F" w:rsidR="00407B37" w:rsidTr="00EF0717" w14:paraId="4A94ABA8"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5D70AFD7" w14:textId="448A1AA2">
            <w:pPr>
              <w:rPr>
                <w:rFonts w:eastAsia="Times New Roman"/>
                <w:bCs/>
                <w:sz w:val="20"/>
                <w:szCs w:val="20"/>
                <w:lang w:eastAsia="en-AU"/>
              </w:rPr>
            </w:pPr>
            <w:r w:rsidRPr="00447DF8">
              <w:rPr>
                <w:rFonts w:eastAsia="Times New Roman"/>
                <w:bCs/>
                <w:sz w:val="20"/>
                <w:szCs w:val="20"/>
                <w:lang w:eastAsia="en-AU"/>
              </w:rPr>
              <w:t>SSMIS</w:t>
            </w:r>
          </w:p>
        </w:tc>
        <w:tc>
          <w:tcPr>
            <w:tcW w:w="3787" w:type="pct"/>
          </w:tcPr>
          <w:p w:rsidRPr="003F525F" w:rsidR="00407B37" w:rsidP="00407B37" w:rsidRDefault="00407B37" w14:paraId="4716A3BF" w14:textId="346E4EC6">
            <w:r w:rsidRPr="00447DF8">
              <w:rPr>
                <w:rFonts w:eastAsia="Times New Roman"/>
                <w:bCs/>
                <w:sz w:val="20"/>
                <w:szCs w:val="20"/>
                <w:lang w:eastAsia="en-AU"/>
              </w:rPr>
              <w:t>Special Sensor Microwave Imager/Sounder</w:t>
            </w:r>
          </w:p>
        </w:tc>
      </w:tr>
      <w:tr w:rsidRPr="003F525F" w:rsidR="00407B37" w:rsidTr="00EF0717" w14:paraId="3770D0AD"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568C328A" w14:textId="7E024201">
            <w:pPr>
              <w:rPr>
                <w:rFonts w:eastAsia="Times New Roman"/>
                <w:bCs/>
                <w:sz w:val="20"/>
                <w:szCs w:val="20"/>
                <w:lang w:eastAsia="en-AU"/>
              </w:rPr>
            </w:pPr>
            <w:r w:rsidRPr="00447DF8">
              <w:rPr>
                <w:rFonts w:eastAsia="Times New Roman"/>
                <w:bCs/>
                <w:sz w:val="20"/>
                <w:szCs w:val="20"/>
                <w:lang w:eastAsia="en-AU"/>
              </w:rPr>
              <w:t>TC</w:t>
            </w:r>
          </w:p>
        </w:tc>
        <w:tc>
          <w:tcPr>
            <w:tcW w:w="3787" w:type="pct"/>
          </w:tcPr>
          <w:p w:rsidRPr="003F525F" w:rsidR="00407B37" w:rsidP="00407B37" w:rsidRDefault="00407B37" w14:paraId="5B7BCCE8" w14:textId="06D0E417">
            <w:r w:rsidRPr="00447DF8">
              <w:rPr>
                <w:rFonts w:eastAsia="Times New Roman"/>
                <w:bCs/>
                <w:sz w:val="20"/>
                <w:szCs w:val="20"/>
                <w:lang w:eastAsia="en-AU"/>
              </w:rPr>
              <w:t>Tropical Cyclone</w:t>
            </w:r>
          </w:p>
        </w:tc>
      </w:tr>
      <w:tr w:rsidRPr="003F525F" w:rsidR="00407B37" w:rsidTr="00EF0717" w14:paraId="5127F42B" w14:textId="77777777">
        <w:trPr>
          <w:cnfStyle w:val="000000100000" w:firstRow="0" w:lastRow="0" w:firstColumn="0" w:lastColumn="0" w:oddVBand="0" w:evenVBand="0" w:oddHBand="1" w:evenHBand="0" w:firstRowFirstColumn="0" w:firstRowLastColumn="0" w:lastRowFirstColumn="0" w:lastRowLastColumn="0"/>
          <w:trHeight w:val="20"/>
        </w:trPr>
        <w:tc>
          <w:tcPr>
            <w:tcW w:w="1213" w:type="pct"/>
          </w:tcPr>
          <w:p w:rsidRPr="00447DF8" w:rsidR="00407B37" w:rsidP="00407B37" w:rsidRDefault="00407B37" w14:paraId="44C1B4D1" w14:textId="04CF038B">
            <w:pPr>
              <w:rPr>
                <w:rFonts w:eastAsia="Times New Roman"/>
                <w:bCs/>
                <w:sz w:val="20"/>
                <w:szCs w:val="20"/>
                <w:lang w:eastAsia="en-AU"/>
              </w:rPr>
            </w:pPr>
            <w:r w:rsidRPr="00447DF8">
              <w:rPr>
                <w:rFonts w:eastAsia="Times New Roman"/>
                <w:bCs/>
                <w:sz w:val="20"/>
                <w:szCs w:val="20"/>
                <w:lang w:eastAsia="en-AU"/>
              </w:rPr>
              <w:t>TCWC</w:t>
            </w:r>
          </w:p>
        </w:tc>
        <w:tc>
          <w:tcPr>
            <w:tcW w:w="3787" w:type="pct"/>
          </w:tcPr>
          <w:p w:rsidRPr="003F525F" w:rsidR="00407B37" w:rsidP="00407B37" w:rsidRDefault="00407B37" w14:paraId="56428653" w14:textId="16CAF7E3">
            <w:r w:rsidRPr="00447DF8">
              <w:rPr>
                <w:rFonts w:eastAsia="Times New Roman"/>
                <w:bCs/>
                <w:sz w:val="20"/>
                <w:szCs w:val="20"/>
                <w:lang w:eastAsia="en-AU"/>
              </w:rPr>
              <w:t>Tropical Cyclone Warning Centre</w:t>
            </w:r>
          </w:p>
        </w:tc>
      </w:tr>
      <w:tr w:rsidRPr="003F525F" w:rsidR="00407B37" w:rsidTr="00EF0717" w14:paraId="4C0C583F" w14:textId="77777777">
        <w:trPr>
          <w:cnfStyle w:val="000000010000" w:firstRow="0" w:lastRow="0" w:firstColumn="0" w:lastColumn="0" w:oddVBand="0" w:evenVBand="0" w:oddHBand="0" w:evenHBand="1" w:firstRowFirstColumn="0" w:firstRowLastColumn="0" w:lastRowFirstColumn="0" w:lastRowLastColumn="0"/>
          <w:trHeight w:val="20"/>
        </w:trPr>
        <w:tc>
          <w:tcPr>
            <w:tcW w:w="1213" w:type="pct"/>
          </w:tcPr>
          <w:p w:rsidRPr="00447DF8" w:rsidR="00407B37" w:rsidP="00407B37" w:rsidRDefault="00407B37" w14:paraId="73720F3E" w14:textId="10A2541D">
            <w:pPr>
              <w:rPr>
                <w:rFonts w:eastAsia="Times New Roman"/>
                <w:bCs/>
                <w:sz w:val="20"/>
                <w:szCs w:val="20"/>
                <w:lang w:eastAsia="en-AU"/>
              </w:rPr>
            </w:pPr>
            <w:r w:rsidRPr="00447DF8">
              <w:rPr>
                <w:rFonts w:eastAsia="Times New Roman"/>
                <w:bCs/>
                <w:sz w:val="20"/>
                <w:szCs w:val="20"/>
                <w:lang w:eastAsia="en-AU"/>
              </w:rPr>
              <w:t>UTC</w:t>
            </w:r>
          </w:p>
        </w:tc>
        <w:tc>
          <w:tcPr>
            <w:tcW w:w="3787" w:type="pct"/>
          </w:tcPr>
          <w:p w:rsidRPr="003F525F" w:rsidR="00407B37" w:rsidP="00407B37" w:rsidRDefault="00407B37" w14:paraId="79BFBEEC" w14:textId="0394756B">
            <w:r w:rsidRPr="00447DF8">
              <w:rPr>
                <w:rFonts w:eastAsia="Times New Roman"/>
                <w:bCs/>
                <w:sz w:val="20"/>
                <w:szCs w:val="20"/>
                <w:lang w:eastAsia="en-AU"/>
              </w:rPr>
              <w:t>Universal Time Co-ordinated</w:t>
            </w:r>
          </w:p>
        </w:tc>
      </w:tr>
    </w:tbl>
    <w:p w:rsidR="00C22214" w:rsidP="00B713F6" w:rsidRDefault="00C22214" w14:paraId="4EDD87FC" w14:textId="23F3954C">
      <w:pPr>
        <w:pStyle w:val="Caption"/>
      </w:pPr>
      <w:bookmarkStart w:name="_Ref163229525" w:id="99"/>
      <w:bookmarkStart w:name="_Ref163229514" w:id="100"/>
      <w:bookmarkEnd w:id="99"/>
      <w:bookmarkEnd w:id="100"/>
    </w:p>
    <w:p w:rsidR="00143257" w:rsidRDefault="00143257" w14:paraId="61FD26A1" w14:textId="77777777">
      <w:pPr>
        <w:spacing w:after="0" w:line="240" w:lineRule="auto"/>
        <w:rPr>
          <w:iCs/>
          <w:sz w:val="18"/>
          <w:szCs w:val="18"/>
        </w:rPr>
        <w:sectPr w:rsidR="00143257" w:rsidSect="00B713F6">
          <w:headerReference w:type="even" r:id="rId34"/>
          <w:headerReference w:type="default" r:id="rId35"/>
          <w:footerReference w:type="even" r:id="rId36"/>
          <w:footerReference w:type="default" r:id="rId37"/>
          <w:headerReference w:type="first" r:id="rId38"/>
          <w:footerReference w:type="first" r:id="rId39"/>
          <w:pgSz w:w="11906" w:h="16838" w:orient="portrait"/>
          <w:pgMar w:top="1666" w:right="1134" w:bottom="1418" w:left="1134" w:header="709" w:footer="793" w:gutter="0"/>
          <w:cols w:space="708"/>
          <w:titlePg/>
          <w:docGrid w:linePitch="360"/>
        </w:sectPr>
      </w:pPr>
    </w:p>
    <w:p w:rsidR="006B0A10" w:rsidP="006B0A10" w:rsidRDefault="006B0A10" w14:paraId="32ABAEB9" w14:textId="171F8F8E">
      <w:pPr>
        <w:keepNext/>
      </w:pPr>
    </w:p>
    <w:p w:rsidR="002225DC" w:rsidP="006B0A10" w:rsidRDefault="00EF3D25" w14:paraId="2E65DF4C" w14:textId="757E1B8B">
      <w:pPr>
        <w:pStyle w:val="Caption"/>
      </w:pPr>
      <w:bookmarkStart w:name="_Ref198729415" w:id="101"/>
      <w:r>
        <w:rPr>
          <w:noProof/>
        </w:rPr>
        <w:drawing>
          <wp:inline distT="0" distB="0" distL="0" distR="0" wp14:anchorId="53B7FFCB" wp14:editId="69A6C8BB">
            <wp:extent cx="8733790" cy="4707890"/>
            <wp:effectExtent l="0" t="0" r="0" b="0"/>
            <wp:docPr id="393838091" name="Picture 1" descr="A graph with maximum wind speed in knots on the y-axis and date and time on the x-axis. There are different coloured markers showing tropical cyclone intensity estimates from various sources during the tropical cyclone's lifetime.  There are two peak intensity, the first at 0000 UTC 14 December and the second at 0000 UTC 17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38091" name="Picture 1" descr="A graph with maximum wind speed in knots on the y-axis and date and time on the x-axis. There are different coloured markers showing tropical cyclone intensity estimates from various sources during the tropical cyclone's lifetime.  There are two peak intensity, the first at 0000 UTC 14 December and the second at 0000 UTC 17 December."/>
                    <pic:cNvPicPr/>
                  </pic:nvPicPr>
                  <pic:blipFill>
                    <a:blip r:embed="rId40"/>
                    <a:stretch>
                      <a:fillRect/>
                    </a:stretch>
                  </pic:blipFill>
                  <pic:spPr>
                    <a:xfrm>
                      <a:off x="0" y="0"/>
                      <a:ext cx="8733790" cy="4707890"/>
                    </a:xfrm>
                    <a:prstGeom prst="rect">
                      <a:avLst/>
                    </a:prstGeom>
                  </pic:spPr>
                </pic:pic>
              </a:graphicData>
            </a:graphic>
          </wp:inline>
        </w:drawing>
      </w:r>
      <w:r>
        <w:t xml:space="preserve"> </w:t>
      </w:r>
      <w:bookmarkEnd w:id="101"/>
    </w:p>
    <w:p w:rsidRPr="00D25BAA" w:rsidR="00D25BAA" w:rsidP="00D25BAA" w:rsidRDefault="00D25BAA" w14:paraId="37883EB0" w14:textId="237001B1">
      <w:pPr>
        <w:pStyle w:val="Caption"/>
        <w:rPr>
          <w:iCs w:val="0"/>
        </w:rPr>
      </w:pPr>
      <w:bookmarkStart w:name="_Ref222827415" w:id="102"/>
      <w:bookmarkStart w:name="_Ref222827677" w:id="103"/>
      <w:bookmarkStart w:name="_Ref222830007" w:id="104"/>
      <w:bookmarkStart w:name="_Toc222927799" w:id="105"/>
      <w:r>
        <w:t xml:space="preserve">Figure </w:t>
      </w:r>
      <w:r>
        <w:fldChar w:fldCharType="begin"/>
      </w:r>
      <w:r>
        <w:instrText xml:space="preserve"> SEQ Figure \* ARABIC </w:instrText>
      </w:r>
      <w:r>
        <w:fldChar w:fldCharType="separate"/>
      </w:r>
      <w:r w:rsidR="00A9610D">
        <w:rPr>
          <w:noProof/>
        </w:rPr>
        <w:t>17</w:t>
      </w:r>
      <w:r>
        <w:fldChar w:fldCharType="end"/>
      </w:r>
      <w:bookmarkEnd w:id="102"/>
      <w:r>
        <w:t>. Intensity plot of objective and subjective guidance. SATCON, AiDT, NESDIS ADT, AMSU, ASCAT, SAR-RCM, CIMMS ADT, DMINT, DPRINT, Dvorak subjective estimate, operational analysis (red) and post event best track analysis (black).</w:t>
      </w:r>
      <w:bookmarkEnd w:id="103"/>
      <w:bookmarkEnd w:id="104"/>
      <w:bookmarkEnd w:id="105"/>
    </w:p>
    <w:sectPr w:rsidRPr="00D25BAA" w:rsidR="00D25BAA" w:rsidSect="00D255DC">
      <w:pgSz w:w="16838" w:h="11906" w:orient="landscape"/>
      <w:pgMar w:top="1134" w:right="1666" w:bottom="1134" w:left="1418" w:header="0" w:footer="79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C3788" w:rsidP="001B6BFE" w:rsidRDefault="00AC3788" w14:paraId="7D5A0B6F" w14:textId="77777777">
      <w:pPr>
        <w:spacing w:after="0" w:line="240" w:lineRule="auto"/>
      </w:pPr>
      <w:r>
        <w:separator/>
      </w:r>
    </w:p>
    <w:p w:rsidR="00AC3788" w:rsidRDefault="00AC3788" w14:paraId="0275A61A" w14:textId="77777777"/>
  </w:endnote>
  <w:endnote w:type="continuationSeparator" w:id="0">
    <w:p w:rsidR="00AC3788" w:rsidP="001B6BFE" w:rsidRDefault="00AC3788" w14:paraId="09F14635" w14:textId="77777777">
      <w:pPr>
        <w:spacing w:after="0" w:line="240" w:lineRule="auto"/>
      </w:pPr>
      <w:r>
        <w:continuationSeparator/>
      </w:r>
    </w:p>
    <w:p w:rsidR="00AC3788" w:rsidRDefault="00AC3788" w14:paraId="081F0EB0" w14:textId="77777777"/>
  </w:endnote>
  <w:endnote w:type="continuationNotice" w:id="1">
    <w:p w:rsidR="00AC3788" w:rsidRDefault="00AC3788" w14:paraId="04B8FA9B"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17BC2189" w14:textId="0EC36F1C">
    <w:pPr>
      <w:pStyle w:val="Footer"/>
    </w:pPr>
    <w:r>
      <w:rPr>
        <w:noProof/>
      </w:rPr>
      <mc:AlternateContent>
        <mc:Choice Requires="wps">
          <w:drawing>
            <wp:anchor distT="0" distB="0" distL="0" distR="0" simplePos="0" relativeHeight="251658244" behindDoc="0" locked="0" layoutInCell="1" allowOverlap="1" wp14:anchorId="7A8A3499" wp14:editId="322E31D0">
              <wp:simplePos x="635" y="635"/>
              <wp:positionH relativeFrom="page">
                <wp:align>center</wp:align>
              </wp:positionH>
              <wp:positionV relativeFrom="page">
                <wp:align>bottom</wp:align>
              </wp:positionV>
              <wp:extent cx="457200" cy="352425"/>
              <wp:effectExtent l="0" t="0" r="0" b="0"/>
              <wp:wrapNone/>
              <wp:docPr id="11" name="Text Box 11"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7DDB1BE4" w14:textId="59C9EA4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7A8A3499">
              <v:stroke joinstyle="miter"/>
              <v:path gradientshapeok="t" o:connecttype="rect"/>
            </v:shapetype>
            <v:shape id="Text Box 11" style="position:absolute;margin-left:0;margin-top:0;width:36pt;height:27.75pt;z-index:251658244;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q16Dg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">
              <v:textbox style="mso-fit-shape-to-text:t" inset="0,0,0,15pt">
                <w:txbxContent>
                  <w:p w:rsidRPr="0072075F" w:rsidR="0072075F" w:rsidP="0072075F" w:rsidRDefault="0072075F" w14:paraId="7DDB1BE4" w14:textId="59C9EA4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72075F" w14:paraId="2DE3003D" w14:textId="10B9FD12">
    <w:pPr>
      <w:pStyle w:val="Footer"/>
      <w:framePr w:wrap="none" w:hAnchor="margin" w:vAnchor="text" w:xAlign="right" w:y="1"/>
      <w:rPr>
        <w:rStyle w:val="PageNumber"/>
      </w:rPr>
    </w:pPr>
    <w:r>
      <w:rPr>
        <w:noProof/>
      </w:rPr>
      <mc:AlternateContent>
        <mc:Choice Requires="wps">
          <w:drawing>
            <wp:anchor distT="0" distB="0" distL="0" distR="0" simplePos="0" relativeHeight="251658245" behindDoc="0" locked="0" layoutInCell="1" allowOverlap="1" wp14:anchorId="4A2E4BF1" wp14:editId="2C99548C">
              <wp:simplePos x="635" y="635"/>
              <wp:positionH relativeFrom="page">
                <wp:align>center</wp:align>
              </wp:positionH>
              <wp:positionV relativeFrom="page">
                <wp:align>bottom</wp:align>
              </wp:positionV>
              <wp:extent cx="457200" cy="352425"/>
              <wp:effectExtent l="0" t="0" r="0" b="0"/>
              <wp:wrapNone/>
              <wp:docPr id="12" name="Text Box 1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3FE30E5D" w14:textId="04AAEED7">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A2E4BF1">
              <v:stroke joinstyle="miter"/>
              <v:path gradientshapeok="t" o:connecttype="rect"/>
            </v:shapetype>
            <v:shape id="Text Box 12" style="position:absolute;margin-left:0;margin-top:0;width:36pt;height:27.75pt;z-index:251658245;visibility:visible;mso-wrap-style:none;mso-wrap-distance-left:0;mso-wrap-distance-top:0;mso-wrap-distance-right:0;mso-wrap-distance-bottom:0;mso-position-horizontal:center;mso-position-horizontal-relative:page;mso-position-vertical:bottom;mso-position-vertical-relative:page;v-text-anchor:bottom" alt="OFFICIAL"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">
              <v:textbox style="mso-fit-shape-to-text:t" inset="0,0,0,15pt">
                <w:txbxContent>
                  <w:p w:rsidRPr="0072075F" w:rsidR="0072075F" w:rsidP="0072075F" w:rsidRDefault="0072075F" w14:paraId="3FE30E5D" w14:textId="04AAEED7">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sdt>
    <w:sdtPr>
      <w:rPr>
        <w:rStyle w:val="PageNumber"/>
      </w:rPr>
      <w:id w:val="-1493863505"/>
      <w:docPartObj>
        <w:docPartGallery w:val="Page Numbers (Bottom of Page)"/>
        <w:docPartUnique/>
      </w:docPartObj>
    </w:sdtPr>
    <w:sdtContent>
      <w:p w:rsidR="007A76BC" w:rsidP="00140267" w:rsidRDefault="007A76BC" w14:paraId="7349BB1B" w14:textId="77777777">
        <w:pPr>
          <w:pStyle w:val="Footer"/>
          <w:framePr w:wrap="none" w:hAnchor="margin" w:vAnchor="text"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5</w:t>
        </w:r>
        <w:r>
          <w:rPr>
            <w:rStyle w:val="PageNumber"/>
          </w:rPr>
          <w:fldChar w:fldCharType="end"/>
        </w:r>
      </w:p>
    </w:sdtContent>
    <w:sdtEndPr>
      <w:rPr>
        <w:rStyle w:val="PageNumber"/>
      </w:rPr>
    </w:sdtEndPr>
  </w:sdt>
  <w:p w:rsidR="007A76BC" w:rsidP="00A61D9E" w:rsidRDefault="007A76BC" w14:paraId="788CE8CB" w14:textId="77777777">
    <w:pPr>
      <w:pStyle w:val="Footer"/>
    </w:pPr>
  </w:p>
  <w:p w:rsidR="007A76BC" w:rsidP="001B6BFE" w:rsidRDefault="00000000" w14:paraId="50CB9C45" w14:textId="1BB76A59">
    <w:pPr>
      <w:pStyle w:val="SecurityClassification"/>
    </w:pPr>
    <w:sdt>
      <w:sdtPr>
        <w:alias w:val="Specify the security classification for this document"/>
        <w:tag w:val="Specify the security classification for this document"/>
        <w:id w:val="-413865193"/>
        <w:placeholder>
          <w:docPart w:val="B3297C93AF704A6AAF2299C75356B346"/>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A76BC" w:rsidP="00140267" w:rsidRDefault="0072075F" w14:paraId="6CA841E7" w14:textId="244A40C4">
    <w:pPr>
      <w:pStyle w:val="Footer"/>
      <w:framePr w:wrap="none" w:hAnchor="margin" w:vAnchor="text" w:xAlign="right" w:y="1"/>
      <w:rPr>
        <w:rStyle w:val="PageNumber"/>
      </w:rPr>
    </w:pPr>
    <w:r>
      <w:rPr>
        <w:noProof/>
      </w:rPr>
      <mc:AlternateContent>
        <mc:Choice Requires="wps">
          <w:drawing>
            <wp:anchor distT="0" distB="0" distL="0" distR="0" simplePos="0" relativeHeight="251658243" behindDoc="0" locked="0" layoutInCell="1" allowOverlap="1" wp14:anchorId="4FA3743F" wp14:editId="1B80752E">
              <wp:simplePos x="635" y="635"/>
              <wp:positionH relativeFrom="page">
                <wp:align>center</wp:align>
              </wp:positionH>
              <wp:positionV relativeFrom="page">
                <wp:align>bottom</wp:align>
              </wp:positionV>
              <wp:extent cx="457200" cy="352425"/>
              <wp:effectExtent l="0" t="0" r="0" b="0"/>
              <wp:wrapNone/>
              <wp:docPr id="10" name="Text Box 10"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0FEC23D7" w14:textId="7127B610">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id="_x0000_t202" coordsize="21600,21600" o:spt="202" path="m,l,21600r21600,l21600,xe" w14:anchorId="4FA3743F">
              <v:stroke joinstyle="miter"/>
              <v:path gradientshapeok="t" o:connecttype="rect"/>
            </v:shapetype>
            <v:shape id="Text Box 10" style="position:absolute;margin-left:0;margin-top:0;width:36pt;height:27.75pt;z-index:251658243;visibility:visible;mso-wrap-style:none;mso-wrap-distance-left:0;mso-wrap-distance-top:0;mso-wrap-distance-right:0;mso-wrap-distance-bottom:0;mso-position-horizontal:center;mso-position-horizontal-relative:page;mso-position-vertical:bottom;mso-position-vertical-relative:page;v-text-anchor:bottom" alt="OFFICIAL"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">
              <v:textbox style="mso-fit-shape-to-text:t" inset="0,0,0,15pt">
                <w:txbxContent>
                  <w:p w:rsidRPr="0072075F" w:rsidR="0072075F" w:rsidP="0072075F" w:rsidRDefault="0072075F" w14:paraId="0FEC23D7" w14:textId="7127B610">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r w:rsidR="007A76BC">
      <w:rPr>
        <w:rStyle w:val="PageNumber"/>
      </w:rPr>
      <w:fldChar w:fldCharType="begin"/>
    </w:r>
    <w:r w:rsidR="007A76BC">
      <w:rPr>
        <w:rStyle w:val="PageNumber"/>
      </w:rPr>
      <w:instrText xml:space="preserve"> PAGE </w:instrText>
    </w:r>
    <w:r w:rsidR="007A76BC">
      <w:rPr>
        <w:rStyle w:val="PageNumber"/>
      </w:rPr>
      <w:fldChar w:fldCharType="separate"/>
    </w:r>
    <w:r w:rsidR="007A76BC">
      <w:rPr>
        <w:rStyle w:val="PageNumber"/>
        <w:noProof/>
      </w:rPr>
      <w:t>4</w:t>
    </w:r>
    <w:r w:rsidR="007A76BC">
      <w:rPr>
        <w:rStyle w:val="PageNumber"/>
      </w:rPr>
      <w:fldChar w:fldCharType="end"/>
    </w:r>
  </w:p>
  <w:p w:rsidR="007A76BC" w:rsidP="00F1364E" w:rsidRDefault="007A76BC" w14:paraId="0DF51D14" w14:textId="77777777">
    <w:pPr>
      <w:pStyle w:val="SecurityClassification"/>
      <w:ind w:right="360"/>
    </w:pPr>
  </w:p>
  <w:p w:rsidR="007A76BC" w:rsidP="001B6BFE" w:rsidRDefault="00000000" w14:paraId="0F6939F2" w14:textId="690CF942">
    <w:pPr>
      <w:pStyle w:val="SecurityClassification"/>
    </w:pPr>
    <w:sdt>
      <w:sdtPr>
        <w:alias w:val="Specify the security classification for this document"/>
        <w:tag w:val="Specify the security classification for this document"/>
        <w:id w:val="18596295"/>
        <w:placeholder>
          <w:docPart w:val="3AC9919D650446F48F552EE3DA2A2BAF"/>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C3788" w:rsidP="001B6BFE" w:rsidRDefault="00AC3788" w14:paraId="1AB0D3FD" w14:textId="77777777">
      <w:pPr>
        <w:spacing w:after="0" w:line="240" w:lineRule="auto"/>
      </w:pPr>
      <w:r>
        <w:separator/>
      </w:r>
    </w:p>
    <w:p w:rsidR="00AC3788" w:rsidRDefault="00AC3788" w14:paraId="0CC14E94" w14:textId="77777777"/>
  </w:footnote>
  <w:footnote w:type="continuationSeparator" w:id="0">
    <w:p w:rsidR="00AC3788" w:rsidP="001B6BFE" w:rsidRDefault="00AC3788" w14:paraId="135596BD" w14:textId="77777777">
      <w:pPr>
        <w:spacing w:after="0" w:line="240" w:lineRule="auto"/>
      </w:pPr>
      <w:r>
        <w:continuationSeparator/>
      </w:r>
    </w:p>
    <w:p w:rsidR="00AC3788" w:rsidRDefault="00AC3788" w14:paraId="5584852F" w14:textId="77777777"/>
  </w:footnote>
  <w:footnote w:type="continuationNotice" w:id="1">
    <w:p w:rsidR="00AC3788" w:rsidRDefault="00AC3788" w14:paraId="1D64EDD3" w14:textId="7777777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3BFF9B3F" w14:textId="33F36D8F">
    <w:pPr>
      <w:pStyle w:val="Header"/>
    </w:pPr>
    <w:r>
      <w:rPr>
        <w:noProof/>
      </w:rPr>
      <mc:AlternateContent>
        <mc:Choice Requires="wps">
          <w:drawing>
            <wp:anchor distT="0" distB="0" distL="0" distR="0" simplePos="0" relativeHeight="251658241" behindDoc="0" locked="0" layoutInCell="1" allowOverlap="1" wp14:anchorId="1CBED327" wp14:editId="41BED71E">
              <wp:simplePos x="635" y="635"/>
              <wp:positionH relativeFrom="page">
                <wp:align>center</wp:align>
              </wp:positionH>
              <wp:positionV relativeFrom="page">
                <wp:align>top</wp:align>
              </wp:positionV>
              <wp:extent cx="457200" cy="352425"/>
              <wp:effectExtent l="0" t="0" r="0" b="9525"/>
              <wp:wrapNone/>
              <wp:docPr id="5" name="Text Box 5"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6BC26AA4" w14:textId="1C81FC75">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CBED327">
              <v:stroke joinstyle="miter"/>
              <v:path gradientshapeok="t" o:connecttype="rect"/>
            </v:shapetype>
            <v:shape id="Text Box 5" style="position:absolute;margin-left:0;margin-top:0;width:36pt;height:27.75pt;z-index:251658241;visibility:visible;mso-wrap-style:none;mso-wrap-distance-left:0;mso-wrap-distance-top:0;mso-wrap-distance-right:0;mso-wrap-distance-bottom:0;mso-position-horizontal:center;mso-position-horizontal-relative:page;mso-position-vertical:top;mso-position-vertical-relative:page;v-text-anchor:top"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">
              <v:textbox style="mso-fit-shape-to-text:t" inset="0,15pt,0,0">
                <w:txbxContent>
                  <w:p w:rsidRPr="0072075F" w:rsidR="0072075F" w:rsidP="0072075F" w:rsidRDefault="0072075F" w14:paraId="6BC26AA4" w14:textId="1C81FC75">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mc:Ignorable="w14 w15 w16se w16cid w16 w16cex w16sdtdh w16sdtfl w16du wp14">
  <w:p w:rsidR="0072075F" w:rsidRDefault="0072075F" w14:paraId="6D186DDC" w14:textId="4F55804D">
    <w:pPr>
      <w:pStyle w:val="Header"/>
    </w:pPr>
    <w:r>
      <w:rPr>
        <w:noProof/>
      </w:rPr>
      <mc:AlternateContent>
        <mc:Choice Requires="wps">
          <w:drawing>
            <wp:anchor distT="0" distB="0" distL="0" distR="0" simplePos="0" relativeHeight="251658242" behindDoc="0" locked="0" layoutInCell="1" allowOverlap="1" wp14:anchorId="1E27F738" wp14:editId="7A6C4D7B">
              <wp:simplePos x="635" y="635"/>
              <wp:positionH relativeFrom="page">
                <wp:align>center</wp:align>
              </wp:positionH>
              <wp:positionV relativeFrom="page">
                <wp:align>top</wp:align>
              </wp:positionV>
              <wp:extent cx="457200" cy="352425"/>
              <wp:effectExtent l="0" t="0" r="0" b="9525"/>
              <wp:wrapNone/>
              <wp:docPr id="6" name="Text Box 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7194532D" w14:textId="6247E014">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1E27F738">
              <v:stroke joinstyle="miter"/>
              <v:path gradientshapeok="t" o:connecttype="rect"/>
            </v:shapetype>
            <v:shape id="Text Box 6" style="position:absolute;margin-left:0;margin-top:0;width:36pt;height:27.75pt;z-index:251658242;visibility:visible;mso-wrap-style:none;mso-wrap-distance-left:0;mso-wrap-distance-top:0;mso-wrap-distance-right:0;mso-wrap-distance-bottom:0;mso-position-horizontal:center;mso-position-horizontal-relative:page;mso-position-vertical:top;mso-position-vertical-relative:page;v-text-anchor:top" alt="OFFICIAL" o:spid="_x0000_s1027"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">
              <v:textbox style="mso-fit-shape-to-text:t" inset="0,15pt,0,0">
                <w:txbxContent>
                  <w:p w:rsidRPr="0072075F" w:rsidR="0072075F" w:rsidP="0072075F" w:rsidRDefault="0072075F" w14:paraId="7194532D" w14:textId="6247E014">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clsh="http://schemas.microsoft.com/office/drawing/2020/classificationShape" xmlns:adec="http://schemas.microsoft.com/office/drawing/2017/decorative" xmlns:pic="http://schemas.openxmlformats.org/drawingml/2006/picture" xmlns:a14="http://schemas.microsoft.com/office/drawing/2010/main" mc:Ignorable="w14 w15 w16se w16cid w16 w16cex w16sdtdh w16sdtfl w16du wp14">
  <w:p w:rsidR="00F80A1B" w:rsidP="00F80A1B" w:rsidRDefault="0072075F" w14:paraId="0C046817" w14:textId="17072888">
    <w:pPr>
      <w:jc w:val="right"/>
    </w:pPr>
    <w:r>
      <w:rPr>
        <w:noProof/>
      </w:rPr>
      <mc:AlternateContent>
        <mc:Choice Requires="wps">
          <w:drawing>
            <wp:anchor distT="0" distB="0" distL="0" distR="0" simplePos="0" relativeHeight="251658240" behindDoc="0" locked="0" layoutInCell="1" allowOverlap="1" wp14:anchorId="0896FFBE" wp14:editId="184E0916">
              <wp:simplePos x="635" y="635"/>
              <wp:positionH relativeFrom="page">
                <wp:align>center</wp:align>
              </wp:positionH>
              <wp:positionV relativeFrom="page">
                <wp:align>top</wp:align>
              </wp:positionV>
              <wp:extent cx="457200" cy="352425"/>
              <wp:effectExtent l="0" t="0" r="0" b="9525"/>
              <wp:wrapNone/>
              <wp:docPr id="4"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57200" cy="352425"/>
                      </a:xfrm>
                      <a:prstGeom prst="rect">
                        <a:avLst/>
                      </a:prstGeom>
                      <a:noFill/>
                      <a:ln>
                        <a:noFill/>
                      </a:ln>
                    </wps:spPr>
                    <wps:txbx>
                      <w:txbxContent>
                        <w:p w:rsidRPr="0072075F" w:rsidR="0072075F" w:rsidP="0072075F" w:rsidRDefault="0072075F" w14:paraId="68861FF6" w14:textId="7C85139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w14:anchorId="0896FFBE">
              <v:stroke joinstyle="miter"/>
              <v:path gradientshapeok="t" o:connecttype="rect"/>
            </v:shapetype>
            <v:shape id="Text Box 4" style="position:absolute;left:0;text-align:left;margin-left:0;margin-top:0;width:36pt;height:27.75pt;z-index:251658240;visibility:visible;mso-wrap-style:none;mso-wrap-distance-left:0;mso-wrap-distance-top:0;mso-wrap-distance-right:0;mso-wrap-distance-bottom:0;mso-position-horizontal:center;mso-position-horizontal-relative:page;mso-position-vertical:top;mso-position-vertical-relative:page;v-text-anchor:top"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">
              <v:textbox style="mso-fit-shape-to-text:t" inset="0,15pt,0,0">
                <w:txbxContent>
                  <w:p w:rsidRPr="0072075F" w:rsidR="0072075F" w:rsidP="0072075F" w:rsidRDefault="0072075F" w14:paraId="68861FF6" w14:textId="7C85139B">
                    <w:pPr>
                      <w:spacing w:after="0"/>
                      <w:rPr>
                        <w:rFonts w:ascii="Calibri" w:hAnsi="Calibri" w:eastAsia="Calibri" w:cs="Calibri"/>
                        <w:noProof/>
                        <w:color w:val="FF0000"/>
                        <w:sz w:val="20"/>
                        <w:szCs w:val="20"/>
                      </w:rPr>
                    </w:pPr>
                    <w:r w:rsidRPr="0072075F">
                      <w:rPr>
                        <w:rFonts w:ascii="Calibri" w:hAnsi="Calibri" w:eastAsia="Calibri" w:cs="Calibri"/>
                        <w:noProof/>
                        <w:color w:val="FF0000"/>
                        <w:sz w:val="20"/>
                        <w:szCs w:val="20"/>
                      </w:rPr>
                      <w:t>OFFICIAL</w:t>
                    </w:r>
                  </w:p>
                </w:txbxContent>
              </v:textbox>
              <w10:wrap anchorx="page" anchory="page"/>
            </v:shape>
          </w:pict>
        </mc:Fallback>
      </mc:AlternateContent>
    </w:r>
    <w:r w:rsidRPr="00713F2F" w:rsidR="00EE24B7">
      <w:rPr>
        <w:noProof/>
      </w:rPr>
      <w:drawing>
        <wp:inline distT="0" distB="0" distL="0" distR="0" wp14:anchorId="5A897FE9" wp14:editId="34CD065E">
          <wp:extent cx="3028640" cy="431772"/>
          <wp:effectExtent l="0" t="0" r="0" b="635"/>
          <wp:docPr id="1993329711" name="Picture 19933297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59917"/>
                  <a:stretch/>
                </pic:blipFill>
                <pic:spPr bwMode="auto">
                  <a:xfrm>
                    <a:off x="0" y="0"/>
                    <a:ext cx="3028640" cy="431772"/>
                  </a:xfrm>
                  <a:prstGeom prst="rect">
                    <a:avLst/>
                  </a:prstGeom>
                  <a:ln>
                    <a:noFill/>
                  </a:ln>
                  <a:extLst>
                    <a:ext uri="{53640926-AAD7-44D8-BBD7-CCE9431645EC}">
                      <a14:shadowObscured xmlns:a14="http://schemas.microsoft.com/office/drawing/2010/main"/>
                    </a:ext>
                  </a:extLst>
                </pic:spPr>
              </pic:pic>
            </a:graphicData>
          </a:graphic>
        </wp:inline>
      </w:drawing>
    </w:r>
  </w:p>
  <w:p w:rsidRPr="00F80A1B" w:rsidR="00F1364E" w:rsidP="00F80A1B" w:rsidRDefault="00000000" w14:paraId="201A012A" w14:textId="17072888">
    <w:pPr>
      <w:pStyle w:val="SecurityClassification"/>
    </w:pPr>
    <w:sdt>
      <w:sdtPr>
        <w:alias w:val="Specify the security classification for this document"/>
        <w:tag w:val="Specify the security classification for this document"/>
        <w:id w:val="-1711406991"/>
        <w:placeholder>
          <w:docPart w:val="CC2322AB84874349A69250C0EFC4D8FC"/>
        </w:placeholder>
        <w:dataBinding w:prefixMappings="xmlns:ns0='http://schemas.microsoft.com/office/2006/coverPageProps' " w:xpath="/ns0:CoverPageProperties[1]/ns0:CompanyEmail[1]" w:storeItemID="{55AF091B-3C7A-41E3-B477-F2FDAA23CFDA}"/>
        <w:dropDownList w:lastValue="OFFICIAL">
          <w:listItem w:displayText="Specify the security classification for this document" w:value="Specify the security classification for this document"/>
          <w:listItem w:displayText="UNOFFICIAL" w:value="UNOFFICIAL"/>
          <w:listItem w:displayText="OFFICIAL" w:value="OFFICIAL"/>
          <w:listItem w:displayText="OFFICIAL: Sensitive" w:value="OFFICIAL: Sensitive"/>
        </w:dropDownList>
      </w:sdtPr>
      <w:sdtContent>
        <w:r w:rsidR="005519F3">
          <w:t>OFFICIAL</w:t>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5C5643"/>
    <w:multiLevelType w:val="multilevel"/>
    <w:tmpl w:val="91D2A6CE"/>
    <w:styleLink w:val="CurrentList9"/>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64DA537"/>
    <w:multiLevelType w:val="hybridMultilevel"/>
    <w:tmpl w:val="5C186636"/>
    <w:lvl w:ilvl="0" w:tplc="9FFC27FC">
      <w:start w:val="1"/>
      <w:numFmt w:val="bullet"/>
      <w:lvlText w:val=""/>
      <w:lvlJc w:val="left"/>
      <w:pPr>
        <w:ind w:left="720" w:hanging="360"/>
      </w:pPr>
      <w:rPr>
        <w:rFonts w:hint="default" w:ascii="Symbol" w:hAnsi="Symbol"/>
      </w:rPr>
    </w:lvl>
    <w:lvl w:ilvl="1" w:tplc="50DA116E">
      <w:start w:val="1"/>
      <w:numFmt w:val="bullet"/>
      <w:lvlText w:val="o"/>
      <w:lvlJc w:val="left"/>
      <w:pPr>
        <w:ind w:left="1440" w:hanging="360"/>
      </w:pPr>
      <w:rPr>
        <w:rFonts w:hint="default" w:ascii="Courier New" w:hAnsi="Courier New"/>
      </w:rPr>
    </w:lvl>
    <w:lvl w:ilvl="2" w:tplc="E5768536">
      <w:start w:val="1"/>
      <w:numFmt w:val="bullet"/>
      <w:lvlText w:val=""/>
      <w:lvlJc w:val="left"/>
      <w:pPr>
        <w:ind w:left="2160" w:hanging="360"/>
      </w:pPr>
      <w:rPr>
        <w:rFonts w:hint="default" w:ascii="Wingdings" w:hAnsi="Wingdings"/>
      </w:rPr>
    </w:lvl>
    <w:lvl w:ilvl="3" w:tplc="F690BD36">
      <w:start w:val="1"/>
      <w:numFmt w:val="bullet"/>
      <w:lvlText w:val=""/>
      <w:lvlJc w:val="left"/>
      <w:pPr>
        <w:ind w:left="2880" w:hanging="360"/>
      </w:pPr>
      <w:rPr>
        <w:rFonts w:hint="default" w:ascii="Symbol" w:hAnsi="Symbol"/>
      </w:rPr>
    </w:lvl>
    <w:lvl w:ilvl="4" w:tplc="63FADB66">
      <w:start w:val="1"/>
      <w:numFmt w:val="bullet"/>
      <w:lvlText w:val="o"/>
      <w:lvlJc w:val="left"/>
      <w:pPr>
        <w:ind w:left="3600" w:hanging="360"/>
      </w:pPr>
      <w:rPr>
        <w:rFonts w:hint="default" w:ascii="Courier New" w:hAnsi="Courier New"/>
      </w:rPr>
    </w:lvl>
    <w:lvl w:ilvl="5" w:tplc="737245A6">
      <w:start w:val="1"/>
      <w:numFmt w:val="bullet"/>
      <w:lvlText w:val=""/>
      <w:lvlJc w:val="left"/>
      <w:pPr>
        <w:ind w:left="4320" w:hanging="360"/>
      </w:pPr>
      <w:rPr>
        <w:rFonts w:hint="default" w:ascii="Wingdings" w:hAnsi="Wingdings"/>
      </w:rPr>
    </w:lvl>
    <w:lvl w:ilvl="6" w:tplc="5BD8F3A4">
      <w:start w:val="1"/>
      <w:numFmt w:val="bullet"/>
      <w:lvlText w:val=""/>
      <w:lvlJc w:val="left"/>
      <w:pPr>
        <w:ind w:left="5040" w:hanging="360"/>
      </w:pPr>
      <w:rPr>
        <w:rFonts w:hint="default" w:ascii="Symbol" w:hAnsi="Symbol"/>
      </w:rPr>
    </w:lvl>
    <w:lvl w:ilvl="7" w:tplc="9B3A7140">
      <w:start w:val="1"/>
      <w:numFmt w:val="bullet"/>
      <w:lvlText w:val="o"/>
      <w:lvlJc w:val="left"/>
      <w:pPr>
        <w:ind w:left="5760" w:hanging="360"/>
      </w:pPr>
      <w:rPr>
        <w:rFonts w:hint="default" w:ascii="Courier New" w:hAnsi="Courier New"/>
      </w:rPr>
    </w:lvl>
    <w:lvl w:ilvl="8" w:tplc="2F64568E">
      <w:start w:val="1"/>
      <w:numFmt w:val="bullet"/>
      <w:lvlText w:val=""/>
      <w:lvlJc w:val="left"/>
      <w:pPr>
        <w:ind w:left="6480" w:hanging="360"/>
      </w:pPr>
      <w:rPr>
        <w:rFonts w:hint="default" w:ascii="Wingdings" w:hAnsi="Wingdings"/>
      </w:rPr>
    </w:lvl>
  </w:abstractNum>
  <w:abstractNum w:abstractNumId="2" w15:restartNumberingAfterBreak="0">
    <w:nsid w:val="086C627E"/>
    <w:multiLevelType w:val="hybridMultilevel"/>
    <w:tmpl w:val="4B4046F4"/>
    <w:lvl w:ilvl="0" w:tplc="84F0770C">
      <w:start w:val="1"/>
      <w:numFmt w:val="bullet"/>
      <w:lvlText w:val=""/>
      <w:lvlJc w:val="left"/>
      <w:pPr>
        <w:ind w:left="720" w:hanging="360"/>
      </w:pPr>
      <w:rPr>
        <w:rFonts w:hint="default" w:ascii="Symbol" w:hAnsi="Symbol"/>
      </w:rPr>
    </w:lvl>
    <w:lvl w:ilvl="1" w:tplc="879E5D46">
      <w:start w:val="1"/>
      <w:numFmt w:val="bullet"/>
      <w:lvlText w:val="o"/>
      <w:lvlJc w:val="left"/>
      <w:pPr>
        <w:ind w:left="1440" w:hanging="360"/>
      </w:pPr>
      <w:rPr>
        <w:rFonts w:hint="default" w:ascii="Courier New" w:hAnsi="Courier New"/>
      </w:rPr>
    </w:lvl>
    <w:lvl w:ilvl="2" w:tplc="E3F81C1C">
      <w:start w:val="1"/>
      <w:numFmt w:val="bullet"/>
      <w:lvlText w:val=""/>
      <w:lvlJc w:val="left"/>
      <w:pPr>
        <w:ind w:left="2160" w:hanging="360"/>
      </w:pPr>
      <w:rPr>
        <w:rFonts w:hint="default" w:ascii="Wingdings" w:hAnsi="Wingdings"/>
      </w:rPr>
    </w:lvl>
    <w:lvl w:ilvl="3" w:tplc="E1B8DB92">
      <w:start w:val="1"/>
      <w:numFmt w:val="bullet"/>
      <w:lvlText w:val=""/>
      <w:lvlJc w:val="left"/>
      <w:pPr>
        <w:ind w:left="2880" w:hanging="360"/>
      </w:pPr>
      <w:rPr>
        <w:rFonts w:hint="default" w:ascii="Symbol" w:hAnsi="Symbol"/>
      </w:rPr>
    </w:lvl>
    <w:lvl w:ilvl="4" w:tplc="24588C7E">
      <w:start w:val="1"/>
      <w:numFmt w:val="bullet"/>
      <w:lvlText w:val="o"/>
      <w:lvlJc w:val="left"/>
      <w:pPr>
        <w:ind w:left="3600" w:hanging="360"/>
      </w:pPr>
      <w:rPr>
        <w:rFonts w:hint="default" w:ascii="Courier New" w:hAnsi="Courier New"/>
      </w:rPr>
    </w:lvl>
    <w:lvl w:ilvl="5" w:tplc="3E50090E">
      <w:start w:val="1"/>
      <w:numFmt w:val="bullet"/>
      <w:lvlText w:val=""/>
      <w:lvlJc w:val="left"/>
      <w:pPr>
        <w:ind w:left="4320" w:hanging="360"/>
      </w:pPr>
      <w:rPr>
        <w:rFonts w:hint="default" w:ascii="Wingdings" w:hAnsi="Wingdings"/>
      </w:rPr>
    </w:lvl>
    <w:lvl w:ilvl="6" w:tplc="A0403EEC">
      <w:start w:val="1"/>
      <w:numFmt w:val="bullet"/>
      <w:lvlText w:val=""/>
      <w:lvlJc w:val="left"/>
      <w:pPr>
        <w:ind w:left="5040" w:hanging="360"/>
      </w:pPr>
      <w:rPr>
        <w:rFonts w:hint="default" w:ascii="Symbol" w:hAnsi="Symbol"/>
      </w:rPr>
    </w:lvl>
    <w:lvl w:ilvl="7" w:tplc="7720818C">
      <w:start w:val="1"/>
      <w:numFmt w:val="bullet"/>
      <w:lvlText w:val="o"/>
      <w:lvlJc w:val="left"/>
      <w:pPr>
        <w:ind w:left="5760" w:hanging="360"/>
      </w:pPr>
      <w:rPr>
        <w:rFonts w:hint="default" w:ascii="Courier New" w:hAnsi="Courier New"/>
      </w:rPr>
    </w:lvl>
    <w:lvl w:ilvl="8" w:tplc="60C844FE">
      <w:start w:val="1"/>
      <w:numFmt w:val="bullet"/>
      <w:lvlText w:val=""/>
      <w:lvlJc w:val="left"/>
      <w:pPr>
        <w:ind w:left="6480" w:hanging="360"/>
      </w:pPr>
      <w:rPr>
        <w:rFonts w:hint="default" w:ascii="Wingdings" w:hAnsi="Wingdings"/>
      </w:rPr>
    </w:lvl>
  </w:abstractNum>
  <w:abstractNum w:abstractNumId="3" w15:restartNumberingAfterBreak="0">
    <w:nsid w:val="0B601AA6"/>
    <w:multiLevelType w:val="multilevel"/>
    <w:tmpl w:val="5264372E"/>
    <w:styleLink w:val="CurrentList5"/>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D0AD851"/>
    <w:multiLevelType w:val="hybridMultilevel"/>
    <w:tmpl w:val="7CB6ECC4"/>
    <w:lvl w:ilvl="0" w:tplc="9EF4A422">
      <w:start w:val="1"/>
      <w:numFmt w:val="bullet"/>
      <w:lvlText w:val=""/>
      <w:lvlJc w:val="left"/>
      <w:pPr>
        <w:ind w:left="720" w:hanging="360"/>
      </w:pPr>
      <w:rPr>
        <w:rFonts w:hint="default" w:ascii="Symbol" w:hAnsi="Symbol"/>
      </w:rPr>
    </w:lvl>
    <w:lvl w:ilvl="1" w:tplc="397E192A">
      <w:start w:val="1"/>
      <w:numFmt w:val="bullet"/>
      <w:lvlText w:val="o"/>
      <w:lvlJc w:val="left"/>
      <w:pPr>
        <w:ind w:left="1440" w:hanging="360"/>
      </w:pPr>
      <w:rPr>
        <w:rFonts w:hint="default" w:ascii="Courier New" w:hAnsi="Courier New"/>
      </w:rPr>
    </w:lvl>
    <w:lvl w:ilvl="2" w:tplc="A64E670E">
      <w:start w:val="1"/>
      <w:numFmt w:val="bullet"/>
      <w:lvlText w:val=""/>
      <w:lvlJc w:val="left"/>
      <w:pPr>
        <w:ind w:left="2160" w:hanging="360"/>
      </w:pPr>
      <w:rPr>
        <w:rFonts w:hint="default" w:ascii="Wingdings" w:hAnsi="Wingdings"/>
      </w:rPr>
    </w:lvl>
    <w:lvl w:ilvl="3" w:tplc="0E040C2C">
      <w:start w:val="1"/>
      <w:numFmt w:val="bullet"/>
      <w:lvlText w:val=""/>
      <w:lvlJc w:val="left"/>
      <w:pPr>
        <w:ind w:left="2880" w:hanging="360"/>
      </w:pPr>
      <w:rPr>
        <w:rFonts w:hint="default" w:ascii="Symbol" w:hAnsi="Symbol"/>
      </w:rPr>
    </w:lvl>
    <w:lvl w:ilvl="4" w:tplc="72268388">
      <w:start w:val="1"/>
      <w:numFmt w:val="bullet"/>
      <w:lvlText w:val="o"/>
      <w:lvlJc w:val="left"/>
      <w:pPr>
        <w:ind w:left="3600" w:hanging="360"/>
      </w:pPr>
      <w:rPr>
        <w:rFonts w:hint="default" w:ascii="Courier New" w:hAnsi="Courier New"/>
      </w:rPr>
    </w:lvl>
    <w:lvl w:ilvl="5" w:tplc="6B2A980E">
      <w:start w:val="1"/>
      <w:numFmt w:val="bullet"/>
      <w:lvlText w:val=""/>
      <w:lvlJc w:val="left"/>
      <w:pPr>
        <w:ind w:left="4320" w:hanging="360"/>
      </w:pPr>
      <w:rPr>
        <w:rFonts w:hint="default" w:ascii="Wingdings" w:hAnsi="Wingdings"/>
      </w:rPr>
    </w:lvl>
    <w:lvl w:ilvl="6" w:tplc="EF4E24D8">
      <w:start w:val="1"/>
      <w:numFmt w:val="bullet"/>
      <w:lvlText w:val=""/>
      <w:lvlJc w:val="left"/>
      <w:pPr>
        <w:ind w:left="5040" w:hanging="360"/>
      </w:pPr>
      <w:rPr>
        <w:rFonts w:hint="default" w:ascii="Symbol" w:hAnsi="Symbol"/>
      </w:rPr>
    </w:lvl>
    <w:lvl w:ilvl="7" w:tplc="BA6062E6">
      <w:start w:val="1"/>
      <w:numFmt w:val="bullet"/>
      <w:lvlText w:val="o"/>
      <w:lvlJc w:val="left"/>
      <w:pPr>
        <w:ind w:left="5760" w:hanging="360"/>
      </w:pPr>
      <w:rPr>
        <w:rFonts w:hint="default" w:ascii="Courier New" w:hAnsi="Courier New"/>
      </w:rPr>
    </w:lvl>
    <w:lvl w:ilvl="8" w:tplc="85E8A498">
      <w:start w:val="1"/>
      <w:numFmt w:val="bullet"/>
      <w:lvlText w:val=""/>
      <w:lvlJc w:val="left"/>
      <w:pPr>
        <w:ind w:left="6480" w:hanging="360"/>
      </w:pPr>
      <w:rPr>
        <w:rFonts w:hint="default" w:ascii="Wingdings" w:hAnsi="Wingdings"/>
      </w:rPr>
    </w:lvl>
  </w:abstractNum>
  <w:abstractNum w:abstractNumId="5" w15:restartNumberingAfterBreak="0">
    <w:nsid w:val="0E284452"/>
    <w:multiLevelType w:val="multilevel"/>
    <w:tmpl w:val="08E232B4"/>
    <w:styleLink w:val="CurrentList2"/>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0F6562F"/>
    <w:multiLevelType w:val="hybridMultilevel"/>
    <w:tmpl w:val="09542DB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AED19BD"/>
    <w:multiLevelType w:val="multilevel"/>
    <w:tmpl w:val="0C09001D"/>
    <w:styleLink w:val="Bulletlist"/>
    <w:lvl w:ilvl="0">
      <w:start w:val="1"/>
      <w:numFmt w:val="bullet"/>
      <w:lvlText w:val=""/>
      <w:lvlJc w:val="left"/>
      <w:pPr>
        <w:tabs>
          <w:tab w:val="num" w:pos="360"/>
        </w:tabs>
        <w:ind w:left="360" w:hanging="360"/>
      </w:pPr>
      <w:rPr>
        <w:rFonts w:hint="default" w:ascii="Symbol" w:hAnsi="Symbol"/>
      </w:rPr>
    </w:lvl>
    <w:lvl w:ilvl="1">
      <w:start w:val="1"/>
      <w:numFmt w:val="bullet"/>
      <w:lvlText w:val=""/>
      <w:lvlJc w:val="left"/>
      <w:pPr>
        <w:tabs>
          <w:tab w:val="num" w:pos="720"/>
        </w:tabs>
        <w:ind w:left="720" w:hanging="360"/>
      </w:pPr>
      <w:rPr>
        <w:rFonts w:hint="default" w:ascii="Symbol" w:hAnsi="Symbol"/>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1BD67984"/>
    <w:multiLevelType w:val="hybridMultilevel"/>
    <w:tmpl w:val="96C4504C"/>
    <w:lvl w:ilvl="0" w:tplc="C862EEB8">
      <w:start w:val="1"/>
      <w:numFmt w:val="bullet"/>
      <w:lvlText w:val=""/>
      <w:lvlJc w:val="left"/>
      <w:pPr>
        <w:ind w:left="720" w:hanging="360"/>
      </w:pPr>
      <w:rPr>
        <w:rFonts w:hint="default" w:ascii="Symbol" w:hAnsi="Symbol"/>
      </w:rPr>
    </w:lvl>
    <w:lvl w:ilvl="1" w:tplc="C8DC1746">
      <w:start w:val="1"/>
      <w:numFmt w:val="bullet"/>
      <w:lvlText w:val="o"/>
      <w:lvlJc w:val="left"/>
      <w:pPr>
        <w:ind w:left="1440" w:hanging="360"/>
      </w:pPr>
      <w:rPr>
        <w:rFonts w:hint="default" w:ascii="Courier New" w:hAnsi="Courier New"/>
      </w:rPr>
    </w:lvl>
    <w:lvl w:ilvl="2" w:tplc="36C8020A">
      <w:start w:val="1"/>
      <w:numFmt w:val="bullet"/>
      <w:lvlText w:val=""/>
      <w:lvlJc w:val="left"/>
      <w:pPr>
        <w:ind w:left="2160" w:hanging="360"/>
      </w:pPr>
      <w:rPr>
        <w:rFonts w:hint="default" w:ascii="Wingdings" w:hAnsi="Wingdings"/>
      </w:rPr>
    </w:lvl>
    <w:lvl w:ilvl="3" w:tplc="7FF2F9D6">
      <w:start w:val="1"/>
      <w:numFmt w:val="bullet"/>
      <w:lvlText w:val=""/>
      <w:lvlJc w:val="left"/>
      <w:pPr>
        <w:ind w:left="2880" w:hanging="360"/>
      </w:pPr>
      <w:rPr>
        <w:rFonts w:hint="default" w:ascii="Symbol" w:hAnsi="Symbol"/>
      </w:rPr>
    </w:lvl>
    <w:lvl w:ilvl="4" w:tplc="532AE008">
      <w:start w:val="1"/>
      <w:numFmt w:val="bullet"/>
      <w:lvlText w:val="o"/>
      <w:lvlJc w:val="left"/>
      <w:pPr>
        <w:ind w:left="3600" w:hanging="360"/>
      </w:pPr>
      <w:rPr>
        <w:rFonts w:hint="default" w:ascii="Courier New" w:hAnsi="Courier New"/>
      </w:rPr>
    </w:lvl>
    <w:lvl w:ilvl="5" w:tplc="14903284">
      <w:start w:val="1"/>
      <w:numFmt w:val="bullet"/>
      <w:lvlText w:val=""/>
      <w:lvlJc w:val="left"/>
      <w:pPr>
        <w:ind w:left="4320" w:hanging="360"/>
      </w:pPr>
      <w:rPr>
        <w:rFonts w:hint="default" w:ascii="Wingdings" w:hAnsi="Wingdings"/>
      </w:rPr>
    </w:lvl>
    <w:lvl w:ilvl="6" w:tplc="41083DC0">
      <w:start w:val="1"/>
      <w:numFmt w:val="bullet"/>
      <w:lvlText w:val=""/>
      <w:lvlJc w:val="left"/>
      <w:pPr>
        <w:ind w:left="5040" w:hanging="360"/>
      </w:pPr>
      <w:rPr>
        <w:rFonts w:hint="default" w:ascii="Symbol" w:hAnsi="Symbol"/>
      </w:rPr>
    </w:lvl>
    <w:lvl w:ilvl="7" w:tplc="496E88A4">
      <w:start w:val="1"/>
      <w:numFmt w:val="bullet"/>
      <w:lvlText w:val="o"/>
      <w:lvlJc w:val="left"/>
      <w:pPr>
        <w:ind w:left="5760" w:hanging="360"/>
      </w:pPr>
      <w:rPr>
        <w:rFonts w:hint="default" w:ascii="Courier New" w:hAnsi="Courier New"/>
      </w:rPr>
    </w:lvl>
    <w:lvl w:ilvl="8" w:tplc="5B4E355E">
      <w:start w:val="1"/>
      <w:numFmt w:val="bullet"/>
      <w:lvlText w:val=""/>
      <w:lvlJc w:val="left"/>
      <w:pPr>
        <w:ind w:left="6480" w:hanging="360"/>
      </w:pPr>
      <w:rPr>
        <w:rFonts w:hint="default" w:ascii="Wingdings" w:hAnsi="Wingdings"/>
      </w:rPr>
    </w:lvl>
  </w:abstractNum>
  <w:abstractNum w:abstractNumId="9" w15:restartNumberingAfterBreak="0">
    <w:nsid w:val="1E683400"/>
    <w:multiLevelType w:val="multilevel"/>
    <w:tmpl w:val="61E88748"/>
    <w:styleLink w:val="CurrentList12"/>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1F56561"/>
    <w:multiLevelType w:val="multilevel"/>
    <w:tmpl w:val="48541862"/>
    <w:styleLink w:val="CurrentList11"/>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28B99BEE"/>
    <w:multiLevelType w:val="hybridMultilevel"/>
    <w:tmpl w:val="27A66BA6"/>
    <w:lvl w:ilvl="0" w:tplc="5650C916">
      <w:start w:val="1"/>
      <w:numFmt w:val="bullet"/>
      <w:lvlText w:val=""/>
      <w:lvlJc w:val="left"/>
      <w:pPr>
        <w:ind w:left="720" w:hanging="360"/>
      </w:pPr>
      <w:rPr>
        <w:rFonts w:hint="default" w:ascii="Symbol" w:hAnsi="Symbol"/>
      </w:rPr>
    </w:lvl>
    <w:lvl w:ilvl="1" w:tplc="D01AF7D0">
      <w:start w:val="1"/>
      <w:numFmt w:val="bullet"/>
      <w:lvlText w:val="o"/>
      <w:lvlJc w:val="left"/>
      <w:pPr>
        <w:ind w:left="1440" w:hanging="360"/>
      </w:pPr>
      <w:rPr>
        <w:rFonts w:hint="default" w:ascii="Courier New" w:hAnsi="Courier New"/>
      </w:rPr>
    </w:lvl>
    <w:lvl w:ilvl="2" w:tplc="672697A4">
      <w:start w:val="1"/>
      <w:numFmt w:val="bullet"/>
      <w:lvlText w:val=""/>
      <w:lvlJc w:val="left"/>
      <w:pPr>
        <w:ind w:left="2160" w:hanging="360"/>
      </w:pPr>
      <w:rPr>
        <w:rFonts w:hint="default" w:ascii="Wingdings" w:hAnsi="Wingdings"/>
      </w:rPr>
    </w:lvl>
    <w:lvl w:ilvl="3" w:tplc="D8A81F2A">
      <w:start w:val="1"/>
      <w:numFmt w:val="bullet"/>
      <w:lvlText w:val=""/>
      <w:lvlJc w:val="left"/>
      <w:pPr>
        <w:ind w:left="2880" w:hanging="360"/>
      </w:pPr>
      <w:rPr>
        <w:rFonts w:hint="default" w:ascii="Symbol" w:hAnsi="Symbol"/>
      </w:rPr>
    </w:lvl>
    <w:lvl w:ilvl="4" w:tplc="E3DAC690">
      <w:start w:val="1"/>
      <w:numFmt w:val="bullet"/>
      <w:lvlText w:val="o"/>
      <w:lvlJc w:val="left"/>
      <w:pPr>
        <w:ind w:left="3600" w:hanging="360"/>
      </w:pPr>
      <w:rPr>
        <w:rFonts w:hint="default" w:ascii="Courier New" w:hAnsi="Courier New"/>
      </w:rPr>
    </w:lvl>
    <w:lvl w:ilvl="5" w:tplc="36A00408">
      <w:start w:val="1"/>
      <w:numFmt w:val="bullet"/>
      <w:lvlText w:val=""/>
      <w:lvlJc w:val="left"/>
      <w:pPr>
        <w:ind w:left="4320" w:hanging="360"/>
      </w:pPr>
      <w:rPr>
        <w:rFonts w:hint="default" w:ascii="Wingdings" w:hAnsi="Wingdings"/>
      </w:rPr>
    </w:lvl>
    <w:lvl w:ilvl="6" w:tplc="FF62D814">
      <w:start w:val="1"/>
      <w:numFmt w:val="bullet"/>
      <w:lvlText w:val=""/>
      <w:lvlJc w:val="left"/>
      <w:pPr>
        <w:ind w:left="5040" w:hanging="360"/>
      </w:pPr>
      <w:rPr>
        <w:rFonts w:hint="default" w:ascii="Symbol" w:hAnsi="Symbol"/>
      </w:rPr>
    </w:lvl>
    <w:lvl w:ilvl="7" w:tplc="2F9E1F96">
      <w:start w:val="1"/>
      <w:numFmt w:val="bullet"/>
      <w:lvlText w:val="o"/>
      <w:lvlJc w:val="left"/>
      <w:pPr>
        <w:ind w:left="5760" w:hanging="360"/>
      </w:pPr>
      <w:rPr>
        <w:rFonts w:hint="default" w:ascii="Courier New" w:hAnsi="Courier New"/>
      </w:rPr>
    </w:lvl>
    <w:lvl w:ilvl="8" w:tplc="11E4D4A6">
      <w:start w:val="1"/>
      <w:numFmt w:val="bullet"/>
      <w:lvlText w:val=""/>
      <w:lvlJc w:val="left"/>
      <w:pPr>
        <w:ind w:left="6480" w:hanging="360"/>
      </w:pPr>
      <w:rPr>
        <w:rFonts w:hint="default" w:ascii="Wingdings" w:hAnsi="Wingdings"/>
      </w:rPr>
    </w:lvl>
  </w:abstractNum>
  <w:abstractNum w:abstractNumId="12" w15:restartNumberingAfterBreak="0">
    <w:nsid w:val="33FB52E6"/>
    <w:multiLevelType w:val="multilevel"/>
    <w:tmpl w:val="AC4C639A"/>
    <w:styleLink w:val="CurrentList1"/>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3AA33FFD"/>
    <w:multiLevelType w:val="multilevel"/>
    <w:tmpl w:val="AA16AAFE"/>
    <w:styleLink w:val="CurrentList13"/>
    <w:lvl w:ilvl="0">
      <w:start w:val="1"/>
      <w:numFmt w:val="lowerLetter"/>
      <w:suff w:val="space"/>
      <w:lvlText w:val="%1."/>
      <w:lvlJc w:val="left"/>
      <w:pPr>
        <w:ind w:left="284" w:hanging="284"/>
      </w:pPr>
      <w:rPr>
        <w:rFonts w:hint="default"/>
      </w:rPr>
    </w:lvl>
    <w:lvl w:ilvl="1">
      <w:start w:val="1"/>
      <w:numFmt w:val="lowerLetter"/>
      <w:suff w:val="space"/>
      <w:lvlText w:val="%2."/>
      <w:lvlJc w:val="left"/>
      <w:pPr>
        <w:ind w:left="284" w:firstLine="0"/>
      </w:pPr>
      <w:rPr>
        <w:rFonts w:hint="default"/>
      </w:rPr>
    </w:lvl>
    <w:lvl w:ilvl="2">
      <w:start w:val="1"/>
      <w:numFmt w:val="lowerLetter"/>
      <w:suff w:val="space"/>
      <w:lvlText w:val="%3."/>
      <w:lvlJc w:val="left"/>
      <w:pPr>
        <w:ind w:left="851" w:hanging="284"/>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15:restartNumberingAfterBreak="0">
    <w:nsid w:val="40BC5782"/>
    <w:multiLevelType w:val="hybridMultilevel"/>
    <w:tmpl w:val="39EECDAC"/>
    <w:lvl w:ilvl="0" w:tplc="F95A9522">
      <w:start w:val="1"/>
      <w:numFmt w:val="bullet"/>
      <w:lvlText w:val=""/>
      <w:lvlJc w:val="left"/>
      <w:pPr>
        <w:ind w:left="720" w:hanging="360"/>
      </w:pPr>
      <w:rPr>
        <w:rFonts w:hint="default" w:ascii="Symbol" w:hAnsi="Symbol"/>
      </w:rPr>
    </w:lvl>
    <w:lvl w:ilvl="1" w:tplc="E3C4715E">
      <w:start w:val="1"/>
      <w:numFmt w:val="bullet"/>
      <w:lvlText w:val="o"/>
      <w:lvlJc w:val="left"/>
      <w:pPr>
        <w:ind w:left="1440" w:hanging="360"/>
      </w:pPr>
      <w:rPr>
        <w:rFonts w:hint="default" w:ascii="Courier New" w:hAnsi="Courier New"/>
      </w:rPr>
    </w:lvl>
    <w:lvl w:ilvl="2" w:tplc="B6EC0A80">
      <w:start w:val="1"/>
      <w:numFmt w:val="bullet"/>
      <w:lvlText w:val=""/>
      <w:lvlJc w:val="left"/>
      <w:pPr>
        <w:ind w:left="2160" w:hanging="360"/>
      </w:pPr>
      <w:rPr>
        <w:rFonts w:hint="default" w:ascii="Wingdings" w:hAnsi="Wingdings"/>
      </w:rPr>
    </w:lvl>
    <w:lvl w:ilvl="3" w:tplc="4E48BA54">
      <w:start w:val="1"/>
      <w:numFmt w:val="bullet"/>
      <w:lvlText w:val=""/>
      <w:lvlJc w:val="left"/>
      <w:pPr>
        <w:ind w:left="2880" w:hanging="360"/>
      </w:pPr>
      <w:rPr>
        <w:rFonts w:hint="default" w:ascii="Symbol" w:hAnsi="Symbol"/>
      </w:rPr>
    </w:lvl>
    <w:lvl w:ilvl="4" w:tplc="B35C4478">
      <w:start w:val="1"/>
      <w:numFmt w:val="bullet"/>
      <w:lvlText w:val="o"/>
      <w:lvlJc w:val="left"/>
      <w:pPr>
        <w:ind w:left="3600" w:hanging="360"/>
      </w:pPr>
      <w:rPr>
        <w:rFonts w:hint="default" w:ascii="Courier New" w:hAnsi="Courier New"/>
      </w:rPr>
    </w:lvl>
    <w:lvl w:ilvl="5" w:tplc="26C25858">
      <w:start w:val="1"/>
      <w:numFmt w:val="bullet"/>
      <w:lvlText w:val=""/>
      <w:lvlJc w:val="left"/>
      <w:pPr>
        <w:ind w:left="4320" w:hanging="360"/>
      </w:pPr>
      <w:rPr>
        <w:rFonts w:hint="default" w:ascii="Wingdings" w:hAnsi="Wingdings"/>
      </w:rPr>
    </w:lvl>
    <w:lvl w:ilvl="6" w:tplc="C15EA894">
      <w:start w:val="1"/>
      <w:numFmt w:val="bullet"/>
      <w:lvlText w:val=""/>
      <w:lvlJc w:val="left"/>
      <w:pPr>
        <w:ind w:left="5040" w:hanging="360"/>
      </w:pPr>
      <w:rPr>
        <w:rFonts w:hint="default" w:ascii="Symbol" w:hAnsi="Symbol"/>
      </w:rPr>
    </w:lvl>
    <w:lvl w:ilvl="7" w:tplc="A84CEB62">
      <w:start w:val="1"/>
      <w:numFmt w:val="bullet"/>
      <w:lvlText w:val="o"/>
      <w:lvlJc w:val="left"/>
      <w:pPr>
        <w:ind w:left="5760" w:hanging="360"/>
      </w:pPr>
      <w:rPr>
        <w:rFonts w:hint="default" w:ascii="Courier New" w:hAnsi="Courier New"/>
      </w:rPr>
    </w:lvl>
    <w:lvl w:ilvl="8" w:tplc="9B86DEBC">
      <w:start w:val="1"/>
      <w:numFmt w:val="bullet"/>
      <w:lvlText w:val=""/>
      <w:lvlJc w:val="left"/>
      <w:pPr>
        <w:ind w:left="6480" w:hanging="360"/>
      </w:pPr>
      <w:rPr>
        <w:rFonts w:hint="default" w:ascii="Wingdings" w:hAnsi="Wingdings"/>
      </w:rPr>
    </w:lvl>
  </w:abstractNum>
  <w:abstractNum w:abstractNumId="15" w15:restartNumberingAfterBreak="0">
    <w:nsid w:val="49A865A0"/>
    <w:multiLevelType w:val="multilevel"/>
    <w:tmpl w:val="33489C44"/>
    <w:lvl w:ilvl="0">
      <w:start w:val="1"/>
      <w:numFmt w:val="bullet"/>
      <w:pStyle w:val="ListBullet"/>
      <w:lvlText w:val="•"/>
      <w:lvlJc w:val="left"/>
      <w:pPr>
        <w:ind w:left="284" w:hanging="284"/>
      </w:pPr>
      <w:rPr>
        <w:rFonts w:hint="default" w:ascii="Arial" w:hAnsi="Arial"/>
      </w:rPr>
    </w:lvl>
    <w:lvl w:ilvl="1">
      <w:start w:val="1"/>
      <w:numFmt w:val="bullet"/>
      <w:pStyle w:val="ListBullet2"/>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6" w15:restartNumberingAfterBreak="0">
    <w:nsid w:val="4AD52365"/>
    <w:multiLevelType w:val="hybridMultilevel"/>
    <w:tmpl w:val="01A221D2"/>
    <w:lvl w:ilvl="0" w:tplc="F16C772A">
      <w:start w:val="1"/>
      <w:numFmt w:val="bullet"/>
      <w:lvlText w:val=""/>
      <w:lvlJc w:val="left"/>
      <w:pPr>
        <w:ind w:left="720" w:hanging="360"/>
      </w:pPr>
      <w:rPr>
        <w:rFonts w:hint="default" w:ascii="Symbol" w:hAnsi="Symbol"/>
      </w:rPr>
    </w:lvl>
    <w:lvl w:ilvl="1" w:tplc="10921016">
      <w:start w:val="1"/>
      <w:numFmt w:val="bullet"/>
      <w:lvlText w:val="o"/>
      <w:lvlJc w:val="left"/>
      <w:pPr>
        <w:ind w:left="1440" w:hanging="360"/>
      </w:pPr>
      <w:rPr>
        <w:rFonts w:hint="default" w:ascii="Courier New" w:hAnsi="Courier New"/>
      </w:rPr>
    </w:lvl>
    <w:lvl w:ilvl="2" w:tplc="86E43DA0">
      <w:start w:val="1"/>
      <w:numFmt w:val="bullet"/>
      <w:lvlText w:val=""/>
      <w:lvlJc w:val="left"/>
      <w:pPr>
        <w:ind w:left="2160" w:hanging="360"/>
      </w:pPr>
      <w:rPr>
        <w:rFonts w:hint="default" w:ascii="Wingdings" w:hAnsi="Wingdings"/>
      </w:rPr>
    </w:lvl>
    <w:lvl w:ilvl="3" w:tplc="825802F2">
      <w:start w:val="1"/>
      <w:numFmt w:val="bullet"/>
      <w:lvlText w:val=""/>
      <w:lvlJc w:val="left"/>
      <w:pPr>
        <w:ind w:left="2880" w:hanging="360"/>
      </w:pPr>
      <w:rPr>
        <w:rFonts w:hint="default" w:ascii="Symbol" w:hAnsi="Symbol"/>
      </w:rPr>
    </w:lvl>
    <w:lvl w:ilvl="4" w:tplc="5878875E">
      <w:start w:val="1"/>
      <w:numFmt w:val="bullet"/>
      <w:lvlText w:val="o"/>
      <w:lvlJc w:val="left"/>
      <w:pPr>
        <w:ind w:left="3600" w:hanging="360"/>
      </w:pPr>
      <w:rPr>
        <w:rFonts w:hint="default" w:ascii="Courier New" w:hAnsi="Courier New"/>
      </w:rPr>
    </w:lvl>
    <w:lvl w:ilvl="5" w:tplc="91AAAC3E">
      <w:start w:val="1"/>
      <w:numFmt w:val="bullet"/>
      <w:lvlText w:val=""/>
      <w:lvlJc w:val="left"/>
      <w:pPr>
        <w:ind w:left="4320" w:hanging="360"/>
      </w:pPr>
      <w:rPr>
        <w:rFonts w:hint="default" w:ascii="Wingdings" w:hAnsi="Wingdings"/>
      </w:rPr>
    </w:lvl>
    <w:lvl w:ilvl="6" w:tplc="65EEE09E">
      <w:start w:val="1"/>
      <w:numFmt w:val="bullet"/>
      <w:lvlText w:val=""/>
      <w:lvlJc w:val="left"/>
      <w:pPr>
        <w:ind w:left="5040" w:hanging="360"/>
      </w:pPr>
      <w:rPr>
        <w:rFonts w:hint="default" w:ascii="Symbol" w:hAnsi="Symbol"/>
      </w:rPr>
    </w:lvl>
    <w:lvl w:ilvl="7" w:tplc="880CBEC8">
      <w:start w:val="1"/>
      <w:numFmt w:val="bullet"/>
      <w:lvlText w:val="o"/>
      <w:lvlJc w:val="left"/>
      <w:pPr>
        <w:ind w:left="5760" w:hanging="360"/>
      </w:pPr>
      <w:rPr>
        <w:rFonts w:hint="default" w:ascii="Courier New" w:hAnsi="Courier New"/>
      </w:rPr>
    </w:lvl>
    <w:lvl w:ilvl="8" w:tplc="9B0C82E4">
      <w:start w:val="1"/>
      <w:numFmt w:val="bullet"/>
      <w:lvlText w:val=""/>
      <w:lvlJc w:val="left"/>
      <w:pPr>
        <w:ind w:left="6480" w:hanging="360"/>
      </w:pPr>
      <w:rPr>
        <w:rFonts w:hint="default" w:ascii="Wingdings" w:hAnsi="Wingdings"/>
      </w:rPr>
    </w:lvl>
  </w:abstractNum>
  <w:abstractNum w:abstractNumId="17" w15:restartNumberingAfterBreak="0">
    <w:nsid w:val="4B096515"/>
    <w:multiLevelType w:val="multilevel"/>
    <w:tmpl w:val="AC6C41C4"/>
    <w:styleLink w:val="CurrentList16"/>
    <w:lvl w:ilvl="0">
      <w:start w:val="1"/>
      <w:numFmt w:val="decimal"/>
      <w:suff w:val="space"/>
      <w:lvlText w:val="%1."/>
      <w:lvlJc w:val="left"/>
      <w:pPr>
        <w:ind w:left="284" w:hanging="284"/>
      </w:pPr>
      <w:rPr>
        <w:rFonts w:hint="default"/>
      </w:rPr>
    </w:lvl>
    <w:lvl w:ilvl="1">
      <w:start w:val="1"/>
      <w:numFmt w:val="decimal"/>
      <w:suff w:val="space"/>
      <w:lvlText w:val="%1.%2."/>
      <w:lvlJc w:val="left"/>
      <w:pPr>
        <w:ind w:left="567" w:hanging="283"/>
      </w:pPr>
      <w:rPr>
        <w:rFonts w:hint="default"/>
      </w:rPr>
    </w:lvl>
    <w:lvl w:ilvl="2">
      <w:start w:val="1"/>
      <w:numFmt w:val="decimal"/>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0AB6CFF"/>
    <w:multiLevelType w:val="multilevel"/>
    <w:tmpl w:val="73842876"/>
    <w:styleLink w:val="CurrentList14"/>
    <w:lvl w:ilvl="0">
      <w:start w:val="1"/>
      <w:numFmt w:val="decimal"/>
      <w:suff w:val="space"/>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suff w:val="space"/>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3C50348"/>
    <w:multiLevelType w:val="multilevel"/>
    <w:tmpl w:val="0AE42936"/>
    <w:styleLink w:val="CurrentList6"/>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B3A0D38"/>
    <w:multiLevelType w:val="multilevel"/>
    <w:tmpl w:val="0C243928"/>
    <w:styleLink w:val="CurrentList8"/>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E8261B2"/>
    <w:multiLevelType w:val="multilevel"/>
    <w:tmpl w:val="0AE42936"/>
    <w:styleLink w:val="CurrentList7"/>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5E9CC395"/>
    <w:multiLevelType w:val="hybridMultilevel"/>
    <w:tmpl w:val="8C7A9C4E"/>
    <w:lvl w:ilvl="0" w:tplc="DE167252">
      <w:start w:val="1"/>
      <w:numFmt w:val="bullet"/>
      <w:lvlText w:val=""/>
      <w:lvlJc w:val="left"/>
      <w:pPr>
        <w:ind w:left="720" w:hanging="360"/>
      </w:pPr>
      <w:rPr>
        <w:rFonts w:hint="default" w:ascii="Symbol" w:hAnsi="Symbol"/>
      </w:rPr>
    </w:lvl>
    <w:lvl w:ilvl="1" w:tplc="1A4089B0">
      <w:start w:val="1"/>
      <w:numFmt w:val="bullet"/>
      <w:lvlText w:val="o"/>
      <w:lvlJc w:val="left"/>
      <w:pPr>
        <w:ind w:left="1440" w:hanging="360"/>
      </w:pPr>
      <w:rPr>
        <w:rFonts w:hint="default" w:ascii="Courier New" w:hAnsi="Courier New"/>
      </w:rPr>
    </w:lvl>
    <w:lvl w:ilvl="2" w:tplc="AA040D82">
      <w:start w:val="1"/>
      <w:numFmt w:val="bullet"/>
      <w:lvlText w:val=""/>
      <w:lvlJc w:val="left"/>
      <w:pPr>
        <w:ind w:left="2160" w:hanging="360"/>
      </w:pPr>
      <w:rPr>
        <w:rFonts w:hint="default" w:ascii="Wingdings" w:hAnsi="Wingdings"/>
      </w:rPr>
    </w:lvl>
    <w:lvl w:ilvl="3" w:tplc="8FBE158A">
      <w:start w:val="1"/>
      <w:numFmt w:val="bullet"/>
      <w:lvlText w:val=""/>
      <w:lvlJc w:val="left"/>
      <w:pPr>
        <w:ind w:left="2880" w:hanging="360"/>
      </w:pPr>
      <w:rPr>
        <w:rFonts w:hint="default" w:ascii="Symbol" w:hAnsi="Symbol"/>
      </w:rPr>
    </w:lvl>
    <w:lvl w:ilvl="4" w:tplc="BCD848C0">
      <w:start w:val="1"/>
      <w:numFmt w:val="bullet"/>
      <w:lvlText w:val="o"/>
      <w:lvlJc w:val="left"/>
      <w:pPr>
        <w:ind w:left="3600" w:hanging="360"/>
      </w:pPr>
      <w:rPr>
        <w:rFonts w:hint="default" w:ascii="Courier New" w:hAnsi="Courier New"/>
      </w:rPr>
    </w:lvl>
    <w:lvl w:ilvl="5" w:tplc="67B625A6">
      <w:start w:val="1"/>
      <w:numFmt w:val="bullet"/>
      <w:lvlText w:val=""/>
      <w:lvlJc w:val="left"/>
      <w:pPr>
        <w:ind w:left="4320" w:hanging="360"/>
      </w:pPr>
      <w:rPr>
        <w:rFonts w:hint="default" w:ascii="Wingdings" w:hAnsi="Wingdings"/>
      </w:rPr>
    </w:lvl>
    <w:lvl w:ilvl="6" w:tplc="97C04570">
      <w:start w:val="1"/>
      <w:numFmt w:val="bullet"/>
      <w:lvlText w:val=""/>
      <w:lvlJc w:val="left"/>
      <w:pPr>
        <w:ind w:left="5040" w:hanging="360"/>
      </w:pPr>
      <w:rPr>
        <w:rFonts w:hint="default" w:ascii="Symbol" w:hAnsi="Symbol"/>
      </w:rPr>
    </w:lvl>
    <w:lvl w:ilvl="7" w:tplc="63A2A4E4">
      <w:start w:val="1"/>
      <w:numFmt w:val="bullet"/>
      <w:lvlText w:val="o"/>
      <w:lvlJc w:val="left"/>
      <w:pPr>
        <w:ind w:left="5760" w:hanging="360"/>
      </w:pPr>
      <w:rPr>
        <w:rFonts w:hint="default" w:ascii="Courier New" w:hAnsi="Courier New"/>
      </w:rPr>
    </w:lvl>
    <w:lvl w:ilvl="8" w:tplc="71FC699C">
      <w:start w:val="1"/>
      <w:numFmt w:val="bullet"/>
      <w:lvlText w:val=""/>
      <w:lvlJc w:val="left"/>
      <w:pPr>
        <w:ind w:left="6480" w:hanging="360"/>
      </w:pPr>
      <w:rPr>
        <w:rFonts w:hint="default" w:ascii="Wingdings" w:hAnsi="Wingdings"/>
      </w:rPr>
    </w:lvl>
  </w:abstractNum>
  <w:abstractNum w:abstractNumId="23" w15:restartNumberingAfterBreak="0">
    <w:nsid w:val="5E9E1A0A"/>
    <w:multiLevelType w:val="multilevel"/>
    <w:tmpl w:val="224C3204"/>
    <w:styleLink w:val="CurrentList3"/>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4" w15:restartNumberingAfterBreak="0">
    <w:nsid w:val="5F685D5A"/>
    <w:multiLevelType w:val="multilevel"/>
    <w:tmpl w:val="808ABC3A"/>
    <w:styleLink w:val="CurrentList10"/>
    <w:lvl w:ilvl="0">
      <w:start w:val="1"/>
      <w:numFmt w:val="decimal"/>
      <w:lvlText w:val="%1."/>
      <w:lvlJc w:val="left"/>
      <w:pPr>
        <w:ind w:left="284" w:hanging="284"/>
      </w:pPr>
      <w:rPr>
        <w:rFonts w:hint="default"/>
      </w:rPr>
    </w:lvl>
    <w:lvl w:ilvl="1">
      <w:start w:val="1"/>
      <w:numFmt w:val="decimal"/>
      <w:suff w:val="space"/>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suff w:val="space"/>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 w15:restartNumberingAfterBreak="0">
    <w:nsid w:val="61AE1B07"/>
    <w:multiLevelType w:val="multilevel"/>
    <w:tmpl w:val="CF0A699A"/>
    <w:lvl w:ilvl="0">
      <w:start w:val="1"/>
      <w:numFmt w:val="decimal"/>
      <w:pStyle w:val="NumberedHeading1"/>
      <w:suff w:val="space"/>
      <w:lvlText w:val="%1."/>
      <w:lvlJc w:val="left"/>
      <w:pPr>
        <w:ind w:left="284" w:hanging="284"/>
      </w:pPr>
      <w:rPr>
        <w:rFonts w:hint="default"/>
      </w:rPr>
    </w:lvl>
    <w:lvl w:ilvl="1">
      <w:start w:val="1"/>
      <w:numFmt w:val="decimal"/>
      <w:pStyle w:val="NumberedHeading2"/>
      <w:suff w:val="space"/>
      <w:lvlText w:val="%1.%2."/>
      <w:lvlJc w:val="left"/>
      <w:pPr>
        <w:ind w:left="4112" w:hanging="284"/>
      </w:pPr>
      <w:rPr>
        <w:rFonts w:hint="default"/>
      </w:rPr>
    </w:lvl>
    <w:lvl w:ilvl="2">
      <w:start w:val="1"/>
      <w:numFmt w:val="decimal"/>
      <w:pStyle w:val="NumberedHeading3"/>
      <w:suff w:val="space"/>
      <w:lvlText w:val="%1.%2.%3."/>
      <w:lvlJc w:val="left"/>
      <w:pPr>
        <w:ind w:left="284" w:hanging="284"/>
      </w:pPr>
      <w:rPr>
        <w:rFonts w:hint="default"/>
      </w:rPr>
    </w:lvl>
    <w:lvl w:ilvl="3">
      <w:start w:val="1"/>
      <w:numFmt w:val="decimal"/>
      <w:pStyle w:val="NumberedHeading4"/>
      <w:suff w:val="space"/>
      <w:lvlText w:val="%1.%2.%3.%4."/>
      <w:lvlJc w:val="left"/>
      <w:pPr>
        <w:ind w:left="284" w:hanging="284"/>
      </w:pPr>
      <w:rPr>
        <w:rFonts w:hint="default"/>
      </w:rPr>
    </w:lvl>
    <w:lvl w:ilvl="4">
      <w:start w:val="1"/>
      <w:numFmt w:val="decimal"/>
      <w:suff w:val="space"/>
      <w:lvlText w:val="%1.%2.%3.%4.%5."/>
      <w:lvlJc w:val="left"/>
      <w:pPr>
        <w:ind w:left="284" w:hanging="284"/>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4B11AE5"/>
    <w:multiLevelType w:val="multilevel"/>
    <w:tmpl w:val="1FCE654A"/>
    <w:styleLink w:val="CurrentList4"/>
    <w:lvl w:ilvl="0">
      <w:start w:val="1"/>
      <w:numFmt w:val="decimal"/>
      <w:lvlText w:val="%1."/>
      <w:lvlJc w:val="left"/>
      <w:pPr>
        <w:ind w:left="284" w:hanging="284"/>
      </w:pPr>
      <w:rPr>
        <w:rFonts w:hint="default"/>
      </w:rPr>
    </w:lvl>
    <w:lvl w:ilvl="1">
      <w:start w:val="1"/>
      <w:numFmt w:val="decimal"/>
      <w:lvlText w:val="%1.%2."/>
      <w:lvlJc w:val="left"/>
      <w:pPr>
        <w:ind w:left="284" w:hanging="284"/>
      </w:pPr>
      <w:rPr>
        <w:rFonts w:hint="default"/>
      </w:rPr>
    </w:lvl>
    <w:lvl w:ilvl="2">
      <w:start w:val="1"/>
      <w:numFmt w:val="decimal"/>
      <w:lvlText w:val="%1.%2.%3."/>
      <w:lvlJc w:val="left"/>
      <w:pPr>
        <w:ind w:left="284" w:hanging="284"/>
      </w:pPr>
      <w:rPr>
        <w:rFonts w:hint="default"/>
      </w:rPr>
    </w:lvl>
    <w:lvl w:ilvl="3">
      <w:start w:val="1"/>
      <w:numFmt w:val="decimal"/>
      <w:lvlText w:val="%1.%2.%3.%4."/>
      <w:lvlJc w:val="left"/>
      <w:pPr>
        <w:ind w:left="284" w:hanging="284"/>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B766C67"/>
    <w:multiLevelType w:val="multilevel"/>
    <w:tmpl w:val="172AF614"/>
    <w:lvl w:ilvl="0">
      <w:start w:val="1"/>
      <w:numFmt w:val="decimal"/>
      <w:pStyle w:val="NumberedList1"/>
      <w:suff w:val="space"/>
      <w:lvlText w:val="%1."/>
      <w:lvlJc w:val="left"/>
      <w:pPr>
        <w:ind w:left="284" w:hanging="284"/>
      </w:pPr>
      <w:rPr>
        <w:rFonts w:hint="default"/>
      </w:rPr>
    </w:lvl>
    <w:lvl w:ilvl="1">
      <w:start w:val="1"/>
      <w:numFmt w:val="decimal"/>
      <w:pStyle w:val="NumberedList2"/>
      <w:suff w:val="space"/>
      <w:lvlText w:val="%1.%2."/>
      <w:lvlJc w:val="left"/>
      <w:pPr>
        <w:ind w:left="567" w:hanging="283"/>
      </w:pPr>
      <w:rPr>
        <w:rFonts w:hint="default"/>
      </w:rPr>
    </w:lvl>
    <w:lvl w:ilvl="2">
      <w:start w:val="1"/>
      <w:numFmt w:val="decimal"/>
      <w:pStyle w:val="NumberedList3"/>
      <w:suff w:val="space"/>
      <w:lvlText w:val="%1.%2.%3."/>
      <w:lvlJc w:val="left"/>
      <w:pPr>
        <w:ind w:left="851" w:hanging="284"/>
      </w:pPr>
      <w:rPr>
        <w:rFonts w:hint="default"/>
      </w:rPr>
    </w:lvl>
    <w:lvl w:ilvl="3">
      <w:start w:val="1"/>
      <w:numFmt w:val="decimal"/>
      <w:suff w:val="space"/>
      <w:lvlText w:val="%1.%2.%3.%4."/>
      <w:lvlJc w:val="left"/>
      <w:pPr>
        <w:ind w:left="1134" w:hanging="283"/>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72F72AAF"/>
    <w:multiLevelType w:val="hybridMultilevel"/>
    <w:tmpl w:val="2C7C13D2"/>
    <w:lvl w:ilvl="0" w:tplc="B64C30E2">
      <w:start w:val="1"/>
      <w:numFmt w:val="bullet"/>
      <w:lvlText w:val=""/>
      <w:lvlJc w:val="left"/>
      <w:pPr>
        <w:ind w:left="720" w:hanging="360"/>
      </w:pPr>
      <w:rPr>
        <w:rFonts w:hint="default" w:ascii="Symbol" w:hAnsi="Symbol"/>
      </w:rPr>
    </w:lvl>
    <w:lvl w:ilvl="1" w:tplc="BD54E9DE">
      <w:start w:val="1"/>
      <w:numFmt w:val="bullet"/>
      <w:lvlText w:val="o"/>
      <w:lvlJc w:val="left"/>
      <w:pPr>
        <w:ind w:left="1440" w:hanging="360"/>
      </w:pPr>
      <w:rPr>
        <w:rFonts w:hint="default" w:ascii="Courier New" w:hAnsi="Courier New"/>
      </w:rPr>
    </w:lvl>
    <w:lvl w:ilvl="2" w:tplc="6DFE38EE">
      <w:start w:val="1"/>
      <w:numFmt w:val="bullet"/>
      <w:lvlText w:val=""/>
      <w:lvlJc w:val="left"/>
      <w:pPr>
        <w:ind w:left="2160" w:hanging="360"/>
      </w:pPr>
      <w:rPr>
        <w:rFonts w:hint="default" w:ascii="Wingdings" w:hAnsi="Wingdings"/>
      </w:rPr>
    </w:lvl>
    <w:lvl w:ilvl="3" w:tplc="85B25D72">
      <w:start w:val="1"/>
      <w:numFmt w:val="bullet"/>
      <w:lvlText w:val=""/>
      <w:lvlJc w:val="left"/>
      <w:pPr>
        <w:ind w:left="2880" w:hanging="360"/>
      </w:pPr>
      <w:rPr>
        <w:rFonts w:hint="default" w:ascii="Symbol" w:hAnsi="Symbol"/>
      </w:rPr>
    </w:lvl>
    <w:lvl w:ilvl="4" w:tplc="7820CE6E">
      <w:start w:val="1"/>
      <w:numFmt w:val="bullet"/>
      <w:lvlText w:val="o"/>
      <w:lvlJc w:val="left"/>
      <w:pPr>
        <w:ind w:left="3600" w:hanging="360"/>
      </w:pPr>
      <w:rPr>
        <w:rFonts w:hint="default" w:ascii="Courier New" w:hAnsi="Courier New"/>
      </w:rPr>
    </w:lvl>
    <w:lvl w:ilvl="5" w:tplc="DD5CB25A">
      <w:start w:val="1"/>
      <w:numFmt w:val="bullet"/>
      <w:lvlText w:val=""/>
      <w:lvlJc w:val="left"/>
      <w:pPr>
        <w:ind w:left="4320" w:hanging="360"/>
      </w:pPr>
      <w:rPr>
        <w:rFonts w:hint="default" w:ascii="Wingdings" w:hAnsi="Wingdings"/>
      </w:rPr>
    </w:lvl>
    <w:lvl w:ilvl="6" w:tplc="DE76F394">
      <w:start w:val="1"/>
      <w:numFmt w:val="bullet"/>
      <w:lvlText w:val=""/>
      <w:lvlJc w:val="left"/>
      <w:pPr>
        <w:ind w:left="5040" w:hanging="360"/>
      </w:pPr>
      <w:rPr>
        <w:rFonts w:hint="default" w:ascii="Symbol" w:hAnsi="Symbol"/>
      </w:rPr>
    </w:lvl>
    <w:lvl w:ilvl="7" w:tplc="1772B748">
      <w:start w:val="1"/>
      <w:numFmt w:val="bullet"/>
      <w:lvlText w:val="o"/>
      <w:lvlJc w:val="left"/>
      <w:pPr>
        <w:ind w:left="5760" w:hanging="360"/>
      </w:pPr>
      <w:rPr>
        <w:rFonts w:hint="default" w:ascii="Courier New" w:hAnsi="Courier New"/>
      </w:rPr>
    </w:lvl>
    <w:lvl w:ilvl="8" w:tplc="E30C02F0">
      <w:start w:val="1"/>
      <w:numFmt w:val="bullet"/>
      <w:lvlText w:val=""/>
      <w:lvlJc w:val="left"/>
      <w:pPr>
        <w:ind w:left="6480" w:hanging="360"/>
      </w:pPr>
      <w:rPr>
        <w:rFonts w:hint="default" w:ascii="Wingdings" w:hAnsi="Wingdings"/>
      </w:rPr>
    </w:lvl>
  </w:abstractNum>
  <w:abstractNum w:abstractNumId="29" w15:restartNumberingAfterBreak="0">
    <w:nsid w:val="753BC8A4"/>
    <w:multiLevelType w:val="hybridMultilevel"/>
    <w:tmpl w:val="67849FB8"/>
    <w:lvl w:ilvl="0" w:tplc="02B2BB9E">
      <w:start w:val="1"/>
      <w:numFmt w:val="bullet"/>
      <w:lvlText w:val=""/>
      <w:lvlJc w:val="left"/>
      <w:pPr>
        <w:ind w:left="720" w:hanging="360"/>
      </w:pPr>
      <w:rPr>
        <w:rFonts w:hint="default" w:ascii="Symbol" w:hAnsi="Symbol"/>
      </w:rPr>
    </w:lvl>
    <w:lvl w:ilvl="1" w:tplc="523AED50">
      <w:start w:val="1"/>
      <w:numFmt w:val="bullet"/>
      <w:lvlText w:val="o"/>
      <w:lvlJc w:val="left"/>
      <w:pPr>
        <w:ind w:left="1440" w:hanging="360"/>
      </w:pPr>
      <w:rPr>
        <w:rFonts w:hint="default" w:ascii="Courier New" w:hAnsi="Courier New"/>
      </w:rPr>
    </w:lvl>
    <w:lvl w:ilvl="2" w:tplc="C9602118">
      <w:start w:val="1"/>
      <w:numFmt w:val="bullet"/>
      <w:lvlText w:val=""/>
      <w:lvlJc w:val="left"/>
      <w:pPr>
        <w:ind w:left="2160" w:hanging="360"/>
      </w:pPr>
      <w:rPr>
        <w:rFonts w:hint="default" w:ascii="Wingdings" w:hAnsi="Wingdings"/>
      </w:rPr>
    </w:lvl>
    <w:lvl w:ilvl="3" w:tplc="0FD603FC">
      <w:start w:val="1"/>
      <w:numFmt w:val="bullet"/>
      <w:lvlText w:val=""/>
      <w:lvlJc w:val="left"/>
      <w:pPr>
        <w:ind w:left="2880" w:hanging="360"/>
      </w:pPr>
      <w:rPr>
        <w:rFonts w:hint="default" w:ascii="Symbol" w:hAnsi="Symbol"/>
      </w:rPr>
    </w:lvl>
    <w:lvl w:ilvl="4" w:tplc="29C2430C">
      <w:start w:val="1"/>
      <w:numFmt w:val="bullet"/>
      <w:lvlText w:val="o"/>
      <w:lvlJc w:val="left"/>
      <w:pPr>
        <w:ind w:left="3600" w:hanging="360"/>
      </w:pPr>
      <w:rPr>
        <w:rFonts w:hint="default" w:ascii="Courier New" w:hAnsi="Courier New"/>
      </w:rPr>
    </w:lvl>
    <w:lvl w:ilvl="5" w:tplc="789A190E">
      <w:start w:val="1"/>
      <w:numFmt w:val="bullet"/>
      <w:lvlText w:val=""/>
      <w:lvlJc w:val="left"/>
      <w:pPr>
        <w:ind w:left="4320" w:hanging="360"/>
      </w:pPr>
      <w:rPr>
        <w:rFonts w:hint="default" w:ascii="Wingdings" w:hAnsi="Wingdings"/>
      </w:rPr>
    </w:lvl>
    <w:lvl w:ilvl="6" w:tplc="8EFE52A8">
      <w:start w:val="1"/>
      <w:numFmt w:val="bullet"/>
      <w:lvlText w:val=""/>
      <w:lvlJc w:val="left"/>
      <w:pPr>
        <w:ind w:left="5040" w:hanging="360"/>
      </w:pPr>
      <w:rPr>
        <w:rFonts w:hint="default" w:ascii="Symbol" w:hAnsi="Symbol"/>
      </w:rPr>
    </w:lvl>
    <w:lvl w:ilvl="7" w:tplc="77D46EC4">
      <w:start w:val="1"/>
      <w:numFmt w:val="bullet"/>
      <w:lvlText w:val="o"/>
      <w:lvlJc w:val="left"/>
      <w:pPr>
        <w:ind w:left="5760" w:hanging="360"/>
      </w:pPr>
      <w:rPr>
        <w:rFonts w:hint="default" w:ascii="Courier New" w:hAnsi="Courier New"/>
      </w:rPr>
    </w:lvl>
    <w:lvl w:ilvl="8" w:tplc="B91E5E3C">
      <w:start w:val="1"/>
      <w:numFmt w:val="bullet"/>
      <w:lvlText w:val=""/>
      <w:lvlJc w:val="left"/>
      <w:pPr>
        <w:ind w:left="6480" w:hanging="360"/>
      </w:pPr>
      <w:rPr>
        <w:rFonts w:hint="default" w:ascii="Wingdings" w:hAnsi="Wingdings"/>
      </w:rPr>
    </w:lvl>
  </w:abstractNum>
  <w:abstractNum w:abstractNumId="30" w15:restartNumberingAfterBreak="0">
    <w:nsid w:val="75DF4B0D"/>
    <w:multiLevelType w:val="multilevel"/>
    <w:tmpl w:val="C8AAC958"/>
    <w:lvl w:ilvl="0">
      <w:start w:val="4"/>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1" w15:restartNumberingAfterBreak="0">
    <w:nsid w:val="797C56E3"/>
    <w:multiLevelType w:val="hybridMultilevel"/>
    <w:tmpl w:val="F5F687A0"/>
    <w:lvl w:ilvl="0" w:tplc="0C090001">
      <w:start w:val="1"/>
      <w:numFmt w:val="bullet"/>
      <w:lvlText w:val=""/>
      <w:lvlJc w:val="left"/>
      <w:pPr>
        <w:ind w:left="780" w:hanging="360"/>
      </w:pPr>
      <w:rPr>
        <w:rFonts w:hint="default" w:ascii="Symbol" w:hAnsi="Symbol"/>
      </w:rPr>
    </w:lvl>
    <w:lvl w:ilvl="1" w:tplc="0C090003">
      <w:start w:val="1"/>
      <w:numFmt w:val="bullet"/>
      <w:lvlText w:val="o"/>
      <w:lvlJc w:val="left"/>
      <w:pPr>
        <w:ind w:left="1500" w:hanging="360"/>
      </w:pPr>
      <w:rPr>
        <w:rFonts w:hint="default" w:ascii="Courier New" w:hAnsi="Courier New" w:cs="Courier New"/>
      </w:rPr>
    </w:lvl>
    <w:lvl w:ilvl="2" w:tplc="0C090005" w:tentative="1">
      <w:start w:val="1"/>
      <w:numFmt w:val="bullet"/>
      <w:lvlText w:val=""/>
      <w:lvlJc w:val="left"/>
      <w:pPr>
        <w:ind w:left="2220" w:hanging="360"/>
      </w:pPr>
      <w:rPr>
        <w:rFonts w:hint="default" w:ascii="Wingdings" w:hAnsi="Wingdings"/>
      </w:rPr>
    </w:lvl>
    <w:lvl w:ilvl="3" w:tplc="0C090001" w:tentative="1">
      <w:start w:val="1"/>
      <w:numFmt w:val="bullet"/>
      <w:lvlText w:val=""/>
      <w:lvlJc w:val="left"/>
      <w:pPr>
        <w:ind w:left="2940" w:hanging="360"/>
      </w:pPr>
      <w:rPr>
        <w:rFonts w:hint="default" w:ascii="Symbol" w:hAnsi="Symbol"/>
      </w:rPr>
    </w:lvl>
    <w:lvl w:ilvl="4" w:tplc="0C090003" w:tentative="1">
      <w:start w:val="1"/>
      <w:numFmt w:val="bullet"/>
      <w:lvlText w:val="o"/>
      <w:lvlJc w:val="left"/>
      <w:pPr>
        <w:ind w:left="3660" w:hanging="360"/>
      </w:pPr>
      <w:rPr>
        <w:rFonts w:hint="default" w:ascii="Courier New" w:hAnsi="Courier New" w:cs="Courier New"/>
      </w:rPr>
    </w:lvl>
    <w:lvl w:ilvl="5" w:tplc="0C090005" w:tentative="1">
      <w:start w:val="1"/>
      <w:numFmt w:val="bullet"/>
      <w:lvlText w:val=""/>
      <w:lvlJc w:val="left"/>
      <w:pPr>
        <w:ind w:left="4380" w:hanging="360"/>
      </w:pPr>
      <w:rPr>
        <w:rFonts w:hint="default" w:ascii="Wingdings" w:hAnsi="Wingdings"/>
      </w:rPr>
    </w:lvl>
    <w:lvl w:ilvl="6" w:tplc="0C090001" w:tentative="1">
      <w:start w:val="1"/>
      <w:numFmt w:val="bullet"/>
      <w:lvlText w:val=""/>
      <w:lvlJc w:val="left"/>
      <w:pPr>
        <w:ind w:left="5100" w:hanging="360"/>
      </w:pPr>
      <w:rPr>
        <w:rFonts w:hint="default" w:ascii="Symbol" w:hAnsi="Symbol"/>
      </w:rPr>
    </w:lvl>
    <w:lvl w:ilvl="7" w:tplc="0C090003" w:tentative="1">
      <w:start w:val="1"/>
      <w:numFmt w:val="bullet"/>
      <w:lvlText w:val="o"/>
      <w:lvlJc w:val="left"/>
      <w:pPr>
        <w:ind w:left="5820" w:hanging="360"/>
      </w:pPr>
      <w:rPr>
        <w:rFonts w:hint="default" w:ascii="Courier New" w:hAnsi="Courier New" w:cs="Courier New"/>
      </w:rPr>
    </w:lvl>
    <w:lvl w:ilvl="8" w:tplc="0C090005" w:tentative="1">
      <w:start w:val="1"/>
      <w:numFmt w:val="bullet"/>
      <w:lvlText w:val=""/>
      <w:lvlJc w:val="left"/>
      <w:pPr>
        <w:ind w:left="6540" w:hanging="360"/>
      </w:pPr>
      <w:rPr>
        <w:rFonts w:hint="default" w:ascii="Wingdings" w:hAnsi="Wingdings"/>
      </w:rPr>
    </w:lvl>
  </w:abstractNum>
  <w:abstractNum w:abstractNumId="32" w15:restartNumberingAfterBreak="0">
    <w:nsid w:val="7BB1013B"/>
    <w:multiLevelType w:val="multilevel"/>
    <w:tmpl w:val="263890F6"/>
    <w:styleLink w:val="CurrentList15"/>
    <w:lvl w:ilvl="0">
      <w:start w:val="1"/>
      <w:numFmt w:val="bullet"/>
      <w:lvlText w:val="•"/>
      <w:lvlJc w:val="left"/>
      <w:pPr>
        <w:ind w:left="284" w:hanging="284"/>
      </w:pPr>
      <w:rPr>
        <w:rFonts w:hint="default" w:ascii="Arial" w:hAnsi="Arial"/>
      </w:rPr>
    </w:lvl>
    <w:lvl w:ilvl="1">
      <w:start w:val="1"/>
      <w:numFmt w:val="bullet"/>
      <w:lvlText w:val="‒"/>
      <w:lvlJc w:val="left"/>
      <w:pPr>
        <w:ind w:left="567" w:hanging="283"/>
      </w:pPr>
      <w:rPr>
        <w:rFonts w:hint="default" w:ascii="Arial" w:hAnsi="Arial"/>
      </w:rPr>
    </w:lvl>
    <w:lvl w:ilvl="2">
      <w:start w:val="1"/>
      <w:numFmt w:val="bullet"/>
      <w:lvlText w:val="‒"/>
      <w:lvlJc w:val="left"/>
      <w:pPr>
        <w:ind w:left="851" w:hanging="284"/>
      </w:pPr>
      <w:rPr>
        <w:rFonts w:hint="default" w:ascii="Arial" w:hAnsi="Arial"/>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num w:numId="1" w16cid:durableId="649527416">
    <w:abstractNumId w:val="16"/>
  </w:num>
  <w:num w:numId="2" w16cid:durableId="1296789104">
    <w:abstractNumId w:val="28"/>
  </w:num>
  <w:num w:numId="3" w16cid:durableId="2046758227">
    <w:abstractNumId w:val="8"/>
  </w:num>
  <w:num w:numId="4" w16cid:durableId="1591619621">
    <w:abstractNumId w:val="29"/>
  </w:num>
  <w:num w:numId="5" w16cid:durableId="1654220084">
    <w:abstractNumId w:val="22"/>
  </w:num>
  <w:num w:numId="6" w16cid:durableId="300423780">
    <w:abstractNumId w:val="11"/>
  </w:num>
  <w:num w:numId="7" w16cid:durableId="1796752389">
    <w:abstractNumId w:val="4"/>
  </w:num>
  <w:num w:numId="8" w16cid:durableId="2039617754">
    <w:abstractNumId w:val="14"/>
  </w:num>
  <w:num w:numId="9" w16cid:durableId="2103379163">
    <w:abstractNumId w:val="2"/>
  </w:num>
  <w:num w:numId="10" w16cid:durableId="2122457830">
    <w:abstractNumId w:val="1"/>
  </w:num>
  <w:num w:numId="11" w16cid:durableId="389422738">
    <w:abstractNumId w:val="12"/>
  </w:num>
  <w:num w:numId="12" w16cid:durableId="1330408031">
    <w:abstractNumId w:val="5"/>
  </w:num>
  <w:num w:numId="13" w16cid:durableId="765155713">
    <w:abstractNumId w:val="23"/>
  </w:num>
  <w:num w:numId="14" w16cid:durableId="88040525">
    <w:abstractNumId w:val="26"/>
  </w:num>
  <w:num w:numId="15" w16cid:durableId="201594287">
    <w:abstractNumId w:val="3"/>
  </w:num>
  <w:num w:numId="16" w16cid:durableId="536284660">
    <w:abstractNumId w:val="19"/>
  </w:num>
  <w:num w:numId="17" w16cid:durableId="994604226">
    <w:abstractNumId w:val="21"/>
  </w:num>
  <w:num w:numId="18" w16cid:durableId="1497114421">
    <w:abstractNumId w:val="20"/>
  </w:num>
  <w:num w:numId="19" w16cid:durableId="164517643">
    <w:abstractNumId w:val="0"/>
  </w:num>
  <w:num w:numId="20" w16cid:durableId="572088808">
    <w:abstractNumId w:val="24"/>
  </w:num>
  <w:num w:numId="21" w16cid:durableId="370690582">
    <w:abstractNumId w:val="10"/>
  </w:num>
  <w:num w:numId="22" w16cid:durableId="431826878">
    <w:abstractNumId w:val="25"/>
  </w:num>
  <w:num w:numId="23" w16cid:durableId="564992491">
    <w:abstractNumId w:val="9"/>
  </w:num>
  <w:num w:numId="24" w16cid:durableId="534079393">
    <w:abstractNumId w:val="13"/>
  </w:num>
  <w:num w:numId="25" w16cid:durableId="902528530">
    <w:abstractNumId w:val="18"/>
  </w:num>
  <w:num w:numId="26" w16cid:durableId="638924401">
    <w:abstractNumId w:val="15"/>
  </w:num>
  <w:num w:numId="27" w16cid:durableId="1936203236">
    <w:abstractNumId w:val="32"/>
  </w:num>
  <w:num w:numId="28" w16cid:durableId="1706131316">
    <w:abstractNumId w:val="27"/>
  </w:num>
  <w:num w:numId="29" w16cid:durableId="885993449">
    <w:abstractNumId w:val="17"/>
  </w:num>
  <w:num w:numId="30" w16cid:durableId="1081096986">
    <w:abstractNumId w:val="7"/>
  </w:num>
  <w:num w:numId="31" w16cid:durableId="1916283542">
    <w:abstractNumId w:val="30"/>
  </w:num>
  <w:num w:numId="32" w16cid:durableId="220561066">
    <w:abstractNumId w:val="25"/>
  </w:num>
  <w:num w:numId="33" w16cid:durableId="238100211">
    <w:abstractNumId w:val="25"/>
  </w:num>
  <w:num w:numId="34" w16cid:durableId="644361716">
    <w:abstractNumId w:val="25"/>
  </w:num>
  <w:num w:numId="35" w16cid:durableId="746612955">
    <w:abstractNumId w:val="25"/>
  </w:num>
  <w:num w:numId="36" w16cid:durableId="2040472594">
    <w:abstractNumId w:val="6"/>
  </w:num>
  <w:num w:numId="37" w16cid:durableId="670371306">
    <w:abstractNumId w:val="3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grammar="dirty"/>
  <w:attachedTemplate r:id="rId1"/>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F4"/>
    <w:rsid w:val="000003D1"/>
    <w:rsid w:val="000004DE"/>
    <w:rsid w:val="00000518"/>
    <w:rsid w:val="00000646"/>
    <w:rsid w:val="00000C4A"/>
    <w:rsid w:val="000011AD"/>
    <w:rsid w:val="000013F8"/>
    <w:rsid w:val="000014CD"/>
    <w:rsid w:val="000015F9"/>
    <w:rsid w:val="00001621"/>
    <w:rsid w:val="00001642"/>
    <w:rsid w:val="000022FC"/>
    <w:rsid w:val="00002702"/>
    <w:rsid w:val="00002A14"/>
    <w:rsid w:val="00002DDD"/>
    <w:rsid w:val="000030C7"/>
    <w:rsid w:val="000034D6"/>
    <w:rsid w:val="000040EE"/>
    <w:rsid w:val="00004399"/>
    <w:rsid w:val="00004486"/>
    <w:rsid w:val="000044EE"/>
    <w:rsid w:val="00004548"/>
    <w:rsid w:val="00004C2C"/>
    <w:rsid w:val="00004EA3"/>
    <w:rsid w:val="000051A5"/>
    <w:rsid w:val="00005443"/>
    <w:rsid w:val="000055E8"/>
    <w:rsid w:val="000058D0"/>
    <w:rsid w:val="0000595F"/>
    <w:rsid w:val="000059A6"/>
    <w:rsid w:val="00005AB0"/>
    <w:rsid w:val="00005B3A"/>
    <w:rsid w:val="00005C13"/>
    <w:rsid w:val="00005C5D"/>
    <w:rsid w:val="00005CC1"/>
    <w:rsid w:val="00005F89"/>
    <w:rsid w:val="00006081"/>
    <w:rsid w:val="00006633"/>
    <w:rsid w:val="00006721"/>
    <w:rsid w:val="00007696"/>
    <w:rsid w:val="0000785C"/>
    <w:rsid w:val="0000798F"/>
    <w:rsid w:val="00010577"/>
    <w:rsid w:val="00010AC4"/>
    <w:rsid w:val="00010BD9"/>
    <w:rsid w:val="00011DEB"/>
    <w:rsid w:val="00011FF4"/>
    <w:rsid w:val="00012D1D"/>
    <w:rsid w:val="00012E0F"/>
    <w:rsid w:val="00012F7E"/>
    <w:rsid w:val="00012FC0"/>
    <w:rsid w:val="00013524"/>
    <w:rsid w:val="000136A5"/>
    <w:rsid w:val="00013875"/>
    <w:rsid w:val="00013E79"/>
    <w:rsid w:val="00014026"/>
    <w:rsid w:val="0001431A"/>
    <w:rsid w:val="00014655"/>
    <w:rsid w:val="00014E82"/>
    <w:rsid w:val="00015078"/>
    <w:rsid w:val="000150F6"/>
    <w:rsid w:val="00015667"/>
    <w:rsid w:val="0001569D"/>
    <w:rsid w:val="00015E87"/>
    <w:rsid w:val="0001631F"/>
    <w:rsid w:val="0001639F"/>
    <w:rsid w:val="0001687E"/>
    <w:rsid w:val="00016897"/>
    <w:rsid w:val="00016A41"/>
    <w:rsid w:val="00016A7E"/>
    <w:rsid w:val="00016FFF"/>
    <w:rsid w:val="00017174"/>
    <w:rsid w:val="0001721A"/>
    <w:rsid w:val="000177C9"/>
    <w:rsid w:val="00017A64"/>
    <w:rsid w:val="00020FD5"/>
    <w:rsid w:val="000215D9"/>
    <w:rsid w:val="0002167D"/>
    <w:rsid w:val="000219BE"/>
    <w:rsid w:val="00021CC0"/>
    <w:rsid w:val="00021EE6"/>
    <w:rsid w:val="0002237C"/>
    <w:rsid w:val="000223DE"/>
    <w:rsid w:val="000224C4"/>
    <w:rsid w:val="0002269D"/>
    <w:rsid w:val="00022D27"/>
    <w:rsid w:val="00022F26"/>
    <w:rsid w:val="00023626"/>
    <w:rsid w:val="00023639"/>
    <w:rsid w:val="00023651"/>
    <w:rsid w:val="000237C7"/>
    <w:rsid w:val="00023908"/>
    <w:rsid w:val="00023B37"/>
    <w:rsid w:val="00023DD3"/>
    <w:rsid w:val="00023E29"/>
    <w:rsid w:val="000244C8"/>
    <w:rsid w:val="0002459E"/>
    <w:rsid w:val="00024B2D"/>
    <w:rsid w:val="0002537D"/>
    <w:rsid w:val="000255C6"/>
    <w:rsid w:val="00025E09"/>
    <w:rsid w:val="00025E4A"/>
    <w:rsid w:val="00026CC5"/>
    <w:rsid w:val="00026E0F"/>
    <w:rsid w:val="00026E75"/>
    <w:rsid w:val="00027110"/>
    <w:rsid w:val="000273E3"/>
    <w:rsid w:val="000278A3"/>
    <w:rsid w:val="00027950"/>
    <w:rsid w:val="00027C2B"/>
    <w:rsid w:val="00027D81"/>
    <w:rsid w:val="00027EF0"/>
    <w:rsid w:val="00030710"/>
    <w:rsid w:val="00030B2C"/>
    <w:rsid w:val="000310C3"/>
    <w:rsid w:val="00031523"/>
    <w:rsid w:val="00032001"/>
    <w:rsid w:val="000324BD"/>
    <w:rsid w:val="000324C1"/>
    <w:rsid w:val="0003251F"/>
    <w:rsid w:val="00032832"/>
    <w:rsid w:val="000334BF"/>
    <w:rsid w:val="0003430F"/>
    <w:rsid w:val="00034808"/>
    <w:rsid w:val="00034AE5"/>
    <w:rsid w:val="00034E8D"/>
    <w:rsid w:val="00035150"/>
    <w:rsid w:val="000359A7"/>
    <w:rsid w:val="00035D7E"/>
    <w:rsid w:val="00036308"/>
    <w:rsid w:val="0003633C"/>
    <w:rsid w:val="0003638E"/>
    <w:rsid w:val="00036414"/>
    <w:rsid w:val="000365D8"/>
    <w:rsid w:val="000369D0"/>
    <w:rsid w:val="000370DD"/>
    <w:rsid w:val="00037290"/>
    <w:rsid w:val="00037559"/>
    <w:rsid w:val="00037A0A"/>
    <w:rsid w:val="00037A6D"/>
    <w:rsid w:val="00037BCE"/>
    <w:rsid w:val="00037F62"/>
    <w:rsid w:val="00040C2B"/>
    <w:rsid w:val="000411BA"/>
    <w:rsid w:val="00041366"/>
    <w:rsid w:val="000413A8"/>
    <w:rsid w:val="00041470"/>
    <w:rsid w:val="000414A5"/>
    <w:rsid w:val="000426E3"/>
    <w:rsid w:val="00042DF7"/>
    <w:rsid w:val="0004314F"/>
    <w:rsid w:val="00043372"/>
    <w:rsid w:val="00043904"/>
    <w:rsid w:val="000439B9"/>
    <w:rsid w:val="00043C20"/>
    <w:rsid w:val="00043C56"/>
    <w:rsid w:val="00043EC7"/>
    <w:rsid w:val="0004486E"/>
    <w:rsid w:val="00044A70"/>
    <w:rsid w:val="00044D3A"/>
    <w:rsid w:val="00045097"/>
    <w:rsid w:val="00045A37"/>
    <w:rsid w:val="00045C45"/>
    <w:rsid w:val="00046162"/>
    <w:rsid w:val="00046D30"/>
    <w:rsid w:val="00047134"/>
    <w:rsid w:val="0005029A"/>
    <w:rsid w:val="000509A8"/>
    <w:rsid w:val="00050B72"/>
    <w:rsid w:val="00051487"/>
    <w:rsid w:val="000519B5"/>
    <w:rsid w:val="00051F28"/>
    <w:rsid w:val="00052EF4"/>
    <w:rsid w:val="00053A46"/>
    <w:rsid w:val="00053BA7"/>
    <w:rsid w:val="0005473B"/>
    <w:rsid w:val="00054E7F"/>
    <w:rsid w:val="0005536F"/>
    <w:rsid w:val="00055BA0"/>
    <w:rsid w:val="00055DC0"/>
    <w:rsid w:val="00055FBE"/>
    <w:rsid w:val="00056034"/>
    <w:rsid w:val="000561ED"/>
    <w:rsid w:val="0005638A"/>
    <w:rsid w:val="00056722"/>
    <w:rsid w:val="0005673E"/>
    <w:rsid w:val="000575DD"/>
    <w:rsid w:val="0005770F"/>
    <w:rsid w:val="00057AC1"/>
    <w:rsid w:val="00057C86"/>
    <w:rsid w:val="0006002B"/>
    <w:rsid w:val="0006026F"/>
    <w:rsid w:val="00060778"/>
    <w:rsid w:val="00060AD5"/>
    <w:rsid w:val="00060E5C"/>
    <w:rsid w:val="00061051"/>
    <w:rsid w:val="000611BC"/>
    <w:rsid w:val="00062091"/>
    <w:rsid w:val="0006247A"/>
    <w:rsid w:val="00062EF6"/>
    <w:rsid w:val="0006317C"/>
    <w:rsid w:val="000632FA"/>
    <w:rsid w:val="00063383"/>
    <w:rsid w:val="000633AE"/>
    <w:rsid w:val="000636AC"/>
    <w:rsid w:val="00064363"/>
    <w:rsid w:val="000648BF"/>
    <w:rsid w:val="0006490D"/>
    <w:rsid w:val="00065184"/>
    <w:rsid w:val="00065554"/>
    <w:rsid w:val="00065C13"/>
    <w:rsid w:val="0006625E"/>
    <w:rsid w:val="00066302"/>
    <w:rsid w:val="000667C7"/>
    <w:rsid w:val="00066E1C"/>
    <w:rsid w:val="00067467"/>
    <w:rsid w:val="000675DF"/>
    <w:rsid w:val="00067719"/>
    <w:rsid w:val="00067798"/>
    <w:rsid w:val="00067B8B"/>
    <w:rsid w:val="00067F3C"/>
    <w:rsid w:val="00070195"/>
    <w:rsid w:val="000706AB"/>
    <w:rsid w:val="000711D8"/>
    <w:rsid w:val="000714C7"/>
    <w:rsid w:val="000715A5"/>
    <w:rsid w:val="00071864"/>
    <w:rsid w:val="000721A3"/>
    <w:rsid w:val="00072542"/>
    <w:rsid w:val="0007255E"/>
    <w:rsid w:val="00073716"/>
    <w:rsid w:val="00073767"/>
    <w:rsid w:val="000738C6"/>
    <w:rsid w:val="00073D89"/>
    <w:rsid w:val="00074447"/>
    <w:rsid w:val="00074A38"/>
    <w:rsid w:val="00074F4D"/>
    <w:rsid w:val="0007500C"/>
    <w:rsid w:val="00075363"/>
    <w:rsid w:val="000753BE"/>
    <w:rsid w:val="000759E2"/>
    <w:rsid w:val="00075E89"/>
    <w:rsid w:val="0007603A"/>
    <w:rsid w:val="00076376"/>
    <w:rsid w:val="000763BC"/>
    <w:rsid w:val="0007652E"/>
    <w:rsid w:val="00076B87"/>
    <w:rsid w:val="00076CDB"/>
    <w:rsid w:val="00077EAC"/>
    <w:rsid w:val="00077F1C"/>
    <w:rsid w:val="00080137"/>
    <w:rsid w:val="00080576"/>
    <w:rsid w:val="00080C30"/>
    <w:rsid w:val="00080C96"/>
    <w:rsid w:val="00080FCB"/>
    <w:rsid w:val="000812F0"/>
    <w:rsid w:val="00081664"/>
    <w:rsid w:val="00081E1C"/>
    <w:rsid w:val="000822AE"/>
    <w:rsid w:val="0008270A"/>
    <w:rsid w:val="00083082"/>
    <w:rsid w:val="000830A3"/>
    <w:rsid w:val="00083BB0"/>
    <w:rsid w:val="00083E64"/>
    <w:rsid w:val="0008468B"/>
    <w:rsid w:val="00084EA2"/>
    <w:rsid w:val="000857C7"/>
    <w:rsid w:val="00085C7C"/>
    <w:rsid w:val="00085D74"/>
    <w:rsid w:val="00085D94"/>
    <w:rsid w:val="0008604B"/>
    <w:rsid w:val="00086446"/>
    <w:rsid w:val="0008652C"/>
    <w:rsid w:val="00086633"/>
    <w:rsid w:val="00086848"/>
    <w:rsid w:val="000869B3"/>
    <w:rsid w:val="00086ABB"/>
    <w:rsid w:val="00086D9E"/>
    <w:rsid w:val="00086EDB"/>
    <w:rsid w:val="00087EC4"/>
    <w:rsid w:val="00090076"/>
    <w:rsid w:val="000902B2"/>
    <w:rsid w:val="00090866"/>
    <w:rsid w:val="00090F90"/>
    <w:rsid w:val="000911D2"/>
    <w:rsid w:val="00091322"/>
    <w:rsid w:val="00091333"/>
    <w:rsid w:val="00091BF7"/>
    <w:rsid w:val="00091E23"/>
    <w:rsid w:val="0009238B"/>
    <w:rsid w:val="0009286B"/>
    <w:rsid w:val="0009299F"/>
    <w:rsid w:val="00092BD7"/>
    <w:rsid w:val="00092EAA"/>
    <w:rsid w:val="00093454"/>
    <w:rsid w:val="00093A43"/>
    <w:rsid w:val="00093FEA"/>
    <w:rsid w:val="0009417D"/>
    <w:rsid w:val="000941D3"/>
    <w:rsid w:val="000944CA"/>
    <w:rsid w:val="00094589"/>
    <w:rsid w:val="00094B75"/>
    <w:rsid w:val="00094EB1"/>
    <w:rsid w:val="000955E8"/>
    <w:rsid w:val="000957A8"/>
    <w:rsid w:val="00095D1E"/>
    <w:rsid w:val="00095E01"/>
    <w:rsid w:val="00096517"/>
    <w:rsid w:val="00096C01"/>
    <w:rsid w:val="000971CD"/>
    <w:rsid w:val="00097402"/>
    <w:rsid w:val="000975D2"/>
    <w:rsid w:val="000975F1"/>
    <w:rsid w:val="00097685"/>
    <w:rsid w:val="000977BC"/>
    <w:rsid w:val="000977E9"/>
    <w:rsid w:val="000979F0"/>
    <w:rsid w:val="000A00C3"/>
    <w:rsid w:val="000A0A10"/>
    <w:rsid w:val="000A1794"/>
    <w:rsid w:val="000A285E"/>
    <w:rsid w:val="000A286C"/>
    <w:rsid w:val="000A295C"/>
    <w:rsid w:val="000A3651"/>
    <w:rsid w:val="000A3B7F"/>
    <w:rsid w:val="000A3D7F"/>
    <w:rsid w:val="000A3EBD"/>
    <w:rsid w:val="000A4160"/>
    <w:rsid w:val="000A43ED"/>
    <w:rsid w:val="000A4502"/>
    <w:rsid w:val="000A451C"/>
    <w:rsid w:val="000A4AF9"/>
    <w:rsid w:val="000A4B81"/>
    <w:rsid w:val="000A5808"/>
    <w:rsid w:val="000A59EF"/>
    <w:rsid w:val="000A6877"/>
    <w:rsid w:val="000A6D2D"/>
    <w:rsid w:val="000A6D89"/>
    <w:rsid w:val="000A6D96"/>
    <w:rsid w:val="000A7543"/>
    <w:rsid w:val="000A76C0"/>
    <w:rsid w:val="000B02F0"/>
    <w:rsid w:val="000B1143"/>
    <w:rsid w:val="000B1679"/>
    <w:rsid w:val="000B1842"/>
    <w:rsid w:val="000B1DFC"/>
    <w:rsid w:val="000B1E25"/>
    <w:rsid w:val="000B1E7E"/>
    <w:rsid w:val="000B2B86"/>
    <w:rsid w:val="000B2CBB"/>
    <w:rsid w:val="000B33EE"/>
    <w:rsid w:val="000B3569"/>
    <w:rsid w:val="000B3624"/>
    <w:rsid w:val="000B378C"/>
    <w:rsid w:val="000B385F"/>
    <w:rsid w:val="000B3ABB"/>
    <w:rsid w:val="000B4854"/>
    <w:rsid w:val="000B48EE"/>
    <w:rsid w:val="000B4DAE"/>
    <w:rsid w:val="000B5174"/>
    <w:rsid w:val="000B5C0F"/>
    <w:rsid w:val="000B5C4E"/>
    <w:rsid w:val="000B5DE3"/>
    <w:rsid w:val="000B6511"/>
    <w:rsid w:val="000B6AA4"/>
    <w:rsid w:val="000B7131"/>
    <w:rsid w:val="000B7CF8"/>
    <w:rsid w:val="000C0112"/>
    <w:rsid w:val="000C042C"/>
    <w:rsid w:val="000C0490"/>
    <w:rsid w:val="000C09D6"/>
    <w:rsid w:val="000C129C"/>
    <w:rsid w:val="000C149B"/>
    <w:rsid w:val="000C1616"/>
    <w:rsid w:val="000C16C3"/>
    <w:rsid w:val="000C17BB"/>
    <w:rsid w:val="000C1AD9"/>
    <w:rsid w:val="000C1DD6"/>
    <w:rsid w:val="000C2C68"/>
    <w:rsid w:val="000C2E29"/>
    <w:rsid w:val="000C309A"/>
    <w:rsid w:val="000C3103"/>
    <w:rsid w:val="000C3447"/>
    <w:rsid w:val="000C3650"/>
    <w:rsid w:val="000C3870"/>
    <w:rsid w:val="000C3CC6"/>
    <w:rsid w:val="000C3F9C"/>
    <w:rsid w:val="000C416B"/>
    <w:rsid w:val="000C49A2"/>
    <w:rsid w:val="000C4F0C"/>
    <w:rsid w:val="000C5455"/>
    <w:rsid w:val="000C564F"/>
    <w:rsid w:val="000C5A1B"/>
    <w:rsid w:val="000C5FDC"/>
    <w:rsid w:val="000C614D"/>
    <w:rsid w:val="000C6178"/>
    <w:rsid w:val="000C6856"/>
    <w:rsid w:val="000C6B54"/>
    <w:rsid w:val="000C7410"/>
    <w:rsid w:val="000C7734"/>
    <w:rsid w:val="000C7814"/>
    <w:rsid w:val="000C78A7"/>
    <w:rsid w:val="000C79CC"/>
    <w:rsid w:val="000D0484"/>
    <w:rsid w:val="000D0A25"/>
    <w:rsid w:val="000D1152"/>
    <w:rsid w:val="000D171E"/>
    <w:rsid w:val="000D1896"/>
    <w:rsid w:val="000D18CF"/>
    <w:rsid w:val="000D2061"/>
    <w:rsid w:val="000D23C6"/>
    <w:rsid w:val="000D24B7"/>
    <w:rsid w:val="000D2563"/>
    <w:rsid w:val="000D275F"/>
    <w:rsid w:val="000D309B"/>
    <w:rsid w:val="000D3B4A"/>
    <w:rsid w:val="000D3BBA"/>
    <w:rsid w:val="000D42DD"/>
    <w:rsid w:val="000D42FB"/>
    <w:rsid w:val="000D4509"/>
    <w:rsid w:val="000D45D0"/>
    <w:rsid w:val="000D4700"/>
    <w:rsid w:val="000D50E5"/>
    <w:rsid w:val="000D52EE"/>
    <w:rsid w:val="000D5CF4"/>
    <w:rsid w:val="000D6043"/>
    <w:rsid w:val="000D6510"/>
    <w:rsid w:val="000D6613"/>
    <w:rsid w:val="000D6744"/>
    <w:rsid w:val="000D67FD"/>
    <w:rsid w:val="000D6912"/>
    <w:rsid w:val="000D6953"/>
    <w:rsid w:val="000D7388"/>
    <w:rsid w:val="000D74EB"/>
    <w:rsid w:val="000D77E1"/>
    <w:rsid w:val="000D783E"/>
    <w:rsid w:val="000D7ACB"/>
    <w:rsid w:val="000D7B98"/>
    <w:rsid w:val="000E0223"/>
    <w:rsid w:val="000E0876"/>
    <w:rsid w:val="000E095D"/>
    <w:rsid w:val="000E1257"/>
    <w:rsid w:val="000E1362"/>
    <w:rsid w:val="000E13D0"/>
    <w:rsid w:val="000E13D7"/>
    <w:rsid w:val="000E142E"/>
    <w:rsid w:val="000E1F1C"/>
    <w:rsid w:val="000E248A"/>
    <w:rsid w:val="000E2589"/>
    <w:rsid w:val="000E2B66"/>
    <w:rsid w:val="000E3146"/>
    <w:rsid w:val="000E3246"/>
    <w:rsid w:val="000E41B9"/>
    <w:rsid w:val="000E4864"/>
    <w:rsid w:val="000E49E4"/>
    <w:rsid w:val="000E4FEC"/>
    <w:rsid w:val="000E5082"/>
    <w:rsid w:val="000E50F9"/>
    <w:rsid w:val="000E58CD"/>
    <w:rsid w:val="000E5CE8"/>
    <w:rsid w:val="000E61A1"/>
    <w:rsid w:val="000E6365"/>
    <w:rsid w:val="000E7688"/>
    <w:rsid w:val="000E7915"/>
    <w:rsid w:val="000E7E6D"/>
    <w:rsid w:val="000F03EC"/>
    <w:rsid w:val="000F0439"/>
    <w:rsid w:val="000F0B1A"/>
    <w:rsid w:val="000F1361"/>
    <w:rsid w:val="000F163B"/>
    <w:rsid w:val="000F28E4"/>
    <w:rsid w:val="000F29AC"/>
    <w:rsid w:val="000F29BA"/>
    <w:rsid w:val="000F2A50"/>
    <w:rsid w:val="000F2B6B"/>
    <w:rsid w:val="000F2C36"/>
    <w:rsid w:val="000F3925"/>
    <w:rsid w:val="000F418D"/>
    <w:rsid w:val="000F41AD"/>
    <w:rsid w:val="000F483E"/>
    <w:rsid w:val="000F49F0"/>
    <w:rsid w:val="000F4B14"/>
    <w:rsid w:val="000F4F05"/>
    <w:rsid w:val="000F5341"/>
    <w:rsid w:val="000F5811"/>
    <w:rsid w:val="000F61AB"/>
    <w:rsid w:val="000F6416"/>
    <w:rsid w:val="000F69BE"/>
    <w:rsid w:val="000F6F40"/>
    <w:rsid w:val="000F7699"/>
    <w:rsid w:val="001003D5"/>
    <w:rsid w:val="0010063F"/>
    <w:rsid w:val="001009A8"/>
    <w:rsid w:val="00100A7F"/>
    <w:rsid w:val="00100B13"/>
    <w:rsid w:val="00100DE4"/>
    <w:rsid w:val="00100FA6"/>
    <w:rsid w:val="001014A1"/>
    <w:rsid w:val="001018AD"/>
    <w:rsid w:val="001021A2"/>
    <w:rsid w:val="00102884"/>
    <w:rsid w:val="00102A47"/>
    <w:rsid w:val="00102D36"/>
    <w:rsid w:val="00102D4C"/>
    <w:rsid w:val="00102FF2"/>
    <w:rsid w:val="00103588"/>
    <w:rsid w:val="00103FD0"/>
    <w:rsid w:val="001047B4"/>
    <w:rsid w:val="001059CE"/>
    <w:rsid w:val="00105FAC"/>
    <w:rsid w:val="0010614B"/>
    <w:rsid w:val="001064BE"/>
    <w:rsid w:val="00107074"/>
    <w:rsid w:val="00107390"/>
    <w:rsid w:val="00107848"/>
    <w:rsid w:val="00110168"/>
    <w:rsid w:val="001102E1"/>
    <w:rsid w:val="00110419"/>
    <w:rsid w:val="001107BA"/>
    <w:rsid w:val="0011093E"/>
    <w:rsid w:val="00110A3E"/>
    <w:rsid w:val="00110B47"/>
    <w:rsid w:val="00110E78"/>
    <w:rsid w:val="00110F0C"/>
    <w:rsid w:val="00111140"/>
    <w:rsid w:val="00111190"/>
    <w:rsid w:val="001111A0"/>
    <w:rsid w:val="00111502"/>
    <w:rsid w:val="00111A9E"/>
    <w:rsid w:val="001120C5"/>
    <w:rsid w:val="001121E1"/>
    <w:rsid w:val="00112426"/>
    <w:rsid w:val="00112870"/>
    <w:rsid w:val="001137A6"/>
    <w:rsid w:val="00113EC7"/>
    <w:rsid w:val="00113ED1"/>
    <w:rsid w:val="001147A6"/>
    <w:rsid w:val="0011481B"/>
    <w:rsid w:val="0011552A"/>
    <w:rsid w:val="00115E4D"/>
    <w:rsid w:val="00115E9E"/>
    <w:rsid w:val="00116612"/>
    <w:rsid w:val="001172EC"/>
    <w:rsid w:val="00120034"/>
    <w:rsid w:val="00120280"/>
    <w:rsid w:val="00120321"/>
    <w:rsid w:val="0012061C"/>
    <w:rsid w:val="001209F2"/>
    <w:rsid w:val="00120D32"/>
    <w:rsid w:val="00120FC5"/>
    <w:rsid w:val="001214DE"/>
    <w:rsid w:val="00121C25"/>
    <w:rsid w:val="00121DB4"/>
    <w:rsid w:val="00122044"/>
    <w:rsid w:val="001236EF"/>
    <w:rsid w:val="001237C8"/>
    <w:rsid w:val="00123E24"/>
    <w:rsid w:val="001243D2"/>
    <w:rsid w:val="001244EE"/>
    <w:rsid w:val="00124775"/>
    <w:rsid w:val="001249F3"/>
    <w:rsid w:val="00124B99"/>
    <w:rsid w:val="00124E1A"/>
    <w:rsid w:val="0012527B"/>
    <w:rsid w:val="0012599F"/>
    <w:rsid w:val="00125EAA"/>
    <w:rsid w:val="00125EB5"/>
    <w:rsid w:val="001263AE"/>
    <w:rsid w:val="00126629"/>
    <w:rsid w:val="00126F2B"/>
    <w:rsid w:val="00126F61"/>
    <w:rsid w:val="00127118"/>
    <w:rsid w:val="00127130"/>
    <w:rsid w:val="00127476"/>
    <w:rsid w:val="00127A50"/>
    <w:rsid w:val="00127AF6"/>
    <w:rsid w:val="00127FF2"/>
    <w:rsid w:val="00130623"/>
    <w:rsid w:val="001316C0"/>
    <w:rsid w:val="00131A53"/>
    <w:rsid w:val="00131E93"/>
    <w:rsid w:val="0013227B"/>
    <w:rsid w:val="00132D2A"/>
    <w:rsid w:val="00132EEB"/>
    <w:rsid w:val="00132F3D"/>
    <w:rsid w:val="00133A6D"/>
    <w:rsid w:val="00133D17"/>
    <w:rsid w:val="00133F3C"/>
    <w:rsid w:val="00133FA6"/>
    <w:rsid w:val="00133FE3"/>
    <w:rsid w:val="00134709"/>
    <w:rsid w:val="001347B9"/>
    <w:rsid w:val="00134902"/>
    <w:rsid w:val="00134CB1"/>
    <w:rsid w:val="00134D54"/>
    <w:rsid w:val="00134E23"/>
    <w:rsid w:val="00134E3F"/>
    <w:rsid w:val="0013514C"/>
    <w:rsid w:val="001352A2"/>
    <w:rsid w:val="0013536B"/>
    <w:rsid w:val="00135950"/>
    <w:rsid w:val="00135F6D"/>
    <w:rsid w:val="00136635"/>
    <w:rsid w:val="0013665E"/>
    <w:rsid w:val="001369C2"/>
    <w:rsid w:val="00136F0F"/>
    <w:rsid w:val="00136FFE"/>
    <w:rsid w:val="00137154"/>
    <w:rsid w:val="0013763C"/>
    <w:rsid w:val="001376AA"/>
    <w:rsid w:val="00137753"/>
    <w:rsid w:val="001377F4"/>
    <w:rsid w:val="00137859"/>
    <w:rsid w:val="00137D55"/>
    <w:rsid w:val="00140267"/>
    <w:rsid w:val="001406B2"/>
    <w:rsid w:val="00140CCE"/>
    <w:rsid w:val="00140D87"/>
    <w:rsid w:val="00140EB9"/>
    <w:rsid w:val="001412A1"/>
    <w:rsid w:val="00141833"/>
    <w:rsid w:val="00141A6D"/>
    <w:rsid w:val="00141D74"/>
    <w:rsid w:val="001421DB"/>
    <w:rsid w:val="001423E6"/>
    <w:rsid w:val="00142A31"/>
    <w:rsid w:val="00143257"/>
    <w:rsid w:val="00143360"/>
    <w:rsid w:val="0014371E"/>
    <w:rsid w:val="00143BA1"/>
    <w:rsid w:val="0014468B"/>
    <w:rsid w:val="0014495B"/>
    <w:rsid w:val="00144C3D"/>
    <w:rsid w:val="001451B5"/>
    <w:rsid w:val="00145214"/>
    <w:rsid w:val="00146AFD"/>
    <w:rsid w:val="00146CEB"/>
    <w:rsid w:val="00147134"/>
    <w:rsid w:val="00147172"/>
    <w:rsid w:val="0014734F"/>
    <w:rsid w:val="00147765"/>
    <w:rsid w:val="0014784E"/>
    <w:rsid w:val="00150013"/>
    <w:rsid w:val="0015041B"/>
    <w:rsid w:val="00150BA9"/>
    <w:rsid w:val="00150EA0"/>
    <w:rsid w:val="00150F09"/>
    <w:rsid w:val="00152A06"/>
    <w:rsid w:val="00152C96"/>
    <w:rsid w:val="00152D64"/>
    <w:rsid w:val="0015306C"/>
    <w:rsid w:val="0015339C"/>
    <w:rsid w:val="001537DA"/>
    <w:rsid w:val="00153A41"/>
    <w:rsid w:val="00153AD0"/>
    <w:rsid w:val="00153BF4"/>
    <w:rsid w:val="00154603"/>
    <w:rsid w:val="001548A6"/>
    <w:rsid w:val="00155037"/>
    <w:rsid w:val="00155182"/>
    <w:rsid w:val="00155690"/>
    <w:rsid w:val="001557C8"/>
    <w:rsid w:val="00155830"/>
    <w:rsid w:val="00156B20"/>
    <w:rsid w:val="001570CC"/>
    <w:rsid w:val="00157300"/>
    <w:rsid w:val="00157ABA"/>
    <w:rsid w:val="0016004E"/>
    <w:rsid w:val="001604E8"/>
    <w:rsid w:val="0016113B"/>
    <w:rsid w:val="001613F0"/>
    <w:rsid w:val="00161416"/>
    <w:rsid w:val="00161589"/>
    <w:rsid w:val="00161677"/>
    <w:rsid w:val="00161AE7"/>
    <w:rsid w:val="00162476"/>
    <w:rsid w:val="001627E4"/>
    <w:rsid w:val="00162A49"/>
    <w:rsid w:val="00162DB4"/>
    <w:rsid w:val="0016306F"/>
    <w:rsid w:val="0016308E"/>
    <w:rsid w:val="001634A1"/>
    <w:rsid w:val="001634C7"/>
    <w:rsid w:val="001635EA"/>
    <w:rsid w:val="0016395B"/>
    <w:rsid w:val="00163AE5"/>
    <w:rsid w:val="00163B9A"/>
    <w:rsid w:val="00163BBF"/>
    <w:rsid w:val="00163BC8"/>
    <w:rsid w:val="00163FBE"/>
    <w:rsid w:val="00164383"/>
    <w:rsid w:val="00164511"/>
    <w:rsid w:val="0016454C"/>
    <w:rsid w:val="00164693"/>
    <w:rsid w:val="00164BAD"/>
    <w:rsid w:val="00164C28"/>
    <w:rsid w:val="00164CC2"/>
    <w:rsid w:val="00166215"/>
    <w:rsid w:val="0016631A"/>
    <w:rsid w:val="00166C1B"/>
    <w:rsid w:val="001679DF"/>
    <w:rsid w:val="00167A28"/>
    <w:rsid w:val="001708A6"/>
    <w:rsid w:val="00170922"/>
    <w:rsid w:val="00171083"/>
    <w:rsid w:val="001712AB"/>
    <w:rsid w:val="00171EA1"/>
    <w:rsid w:val="00171F85"/>
    <w:rsid w:val="0017209B"/>
    <w:rsid w:val="001730D0"/>
    <w:rsid w:val="001731F8"/>
    <w:rsid w:val="001736A0"/>
    <w:rsid w:val="00173E66"/>
    <w:rsid w:val="00174417"/>
    <w:rsid w:val="00174453"/>
    <w:rsid w:val="0017453A"/>
    <w:rsid w:val="001747FE"/>
    <w:rsid w:val="00174A12"/>
    <w:rsid w:val="00174B72"/>
    <w:rsid w:val="00174F23"/>
    <w:rsid w:val="00174F5E"/>
    <w:rsid w:val="001756F8"/>
    <w:rsid w:val="00176008"/>
    <w:rsid w:val="00176B92"/>
    <w:rsid w:val="00176C00"/>
    <w:rsid w:val="00176E50"/>
    <w:rsid w:val="001770FD"/>
    <w:rsid w:val="0017723B"/>
    <w:rsid w:val="001772B2"/>
    <w:rsid w:val="0018016C"/>
    <w:rsid w:val="00180520"/>
    <w:rsid w:val="0018078B"/>
    <w:rsid w:val="00181D11"/>
    <w:rsid w:val="00182AF7"/>
    <w:rsid w:val="00182DDD"/>
    <w:rsid w:val="00182ECE"/>
    <w:rsid w:val="00182F84"/>
    <w:rsid w:val="00183037"/>
    <w:rsid w:val="001831D1"/>
    <w:rsid w:val="00183963"/>
    <w:rsid w:val="00183B9C"/>
    <w:rsid w:val="00183CA2"/>
    <w:rsid w:val="001851DB"/>
    <w:rsid w:val="00185221"/>
    <w:rsid w:val="001853FD"/>
    <w:rsid w:val="00185560"/>
    <w:rsid w:val="00185BE1"/>
    <w:rsid w:val="00185E03"/>
    <w:rsid w:val="00185E0A"/>
    <w:rsid w:val="00185F83"/>
    <w:rsid w:val="00186696"/>
    <w:rsid w:val="00186877"/>
    <w:rsid w:val="00186989"/>
    <w:rsid w:val="00186BED"/>
    <w:rsid w:val="0018757C"/>
    <w:rsid w:val="00187891"/>
    <w:rsid w:val="00187A2D"/>
    <w:rsid w:val="00187BB6"/>
    <w:rsid w:val="0019002F"/>
    <w:rsid w:val="001900B7"/>
    <w:rsid w:val="00190A63"/>
    <w:rsid w:val="00190C2B"/>
    <w:rsid w:val="00191100"/>
    <w:rsid w:val="001912CC"/>
    <w:rsid w:val="001915A1"/>
    <w:rsid w:val="00191B6F"/>
    <w:rsid w:val="00191C74"/>
    <w:rsid w:val="00191FBC"/>
    <w:rsid w:val="00192006"/>
    <w:rsid w:val="001920A2"/>
    <w:rsid w:val="001926A6"/>
    <w:rsid w:val="0019276C"/>
    <w:rsid w:val="001927A3"/>
    <w:rsid w:val="0019293B"/>
    <w:rsid w:val="001929BE"/>
    <w:rsid w:val="00192B0B"/>
    <w:rsid w:val="00192C6B"/>
    <w:rsid w:val="00192D5C"/>
    <w:rsid w:val="00192E98"/>
    <w:rsid w:val="00192F92"/>
    <w:rsid w:val="001933C8"/>
    <w:rsid w:val="0019387F"/>
    <w:rsid w:val="00193BED"/>
    <w:rsid w:val="00193CE7"/>
    <w:rsid w:val="001943DE"/>
    <w:rsid w:val="001947EF"/>
    <w:rsid w:val="00194AC7"/>
    <w:rsid w:val="001952CB"/>
    <w:rsid w:val="001954A9"/>
    <w:rsid w:val="00195A74"/>
    <w:rsid w:val="00195AFA"/>
    <w:rsid w:val="00195DA5"/>
    <w:rsid w:val="00195DBB"/>
    <w:rsid w:val="00195DEC"/>
    <w:rsid w:val="00195F8C"/>
    <w:rsid w:val="00196396"/>
    <w:rsid w:val="0019662E"/>
    <w:rsid w:val="001968DC"/>
    <w:rsid w:val="00196DD6"/>
    <w:rsid w:val="00196E0A"/>
    <w:rsid w:val="001975C9"/>
    <w:rsid w:val="0019787A"/>
    <w:rsid w:val="001979F9"/>
    <w:rsid w:val="00197F23"/>
    <w:rsid w:val="001A0417"/>
    <w:rsid w:val="001A0C46"/>
    <w:rsid w:val="001A1102"/>
    <w:rsid w:val="001A183C"/>
    <w:rsid w:val="001A1A51"/>
    <w:rsid w:val="001A1B0D"/>
    <w:rsid w:val="001A1F55"/>
    <w:rsid w:val="001A28F8"/>
    <w:rsid w:val="001A30F2"/>
    <w:rsid w:val="001A3721"/>
    <w:rsid w:val="001A39A2"/>
    <w:rsid w:val="001A4292"/>
    <w:rsid w:val="001A4318"/>
    <w:rsid w:val="001A492C"/>
    <w:rsid w:val="001A53A8"/>
    <w:rsid w:val="001A55CF"/>
    <w:rsid w:val="001A562E"/>
    <w:rsid w:val="001A5665"/>
    <w:rsid w:val="001A5703"/>
    <w:rsid w:val="001A5753"/>
    <w:rsid w:val="001A5890"/>
    <w:rsid w:val="001A5989"/>
    <w:rsid w:val="001A599A"/>
    <w:rsid w:val="001A5E24"/>
    <w:rsid w:val="001A64AD"/>
    <w:rsid w:val="001A6795"/>
    <w:rsid w:val="001A7667"/>
    <w:rsid w:val="001A77A4"/>
    <w:rsid w:val="001A7823"/>
    <w:rsid w:val="001A7C0E"/>
    <w:rsid w:val="001A7C56"/>
    <w:rsid w:val="001A7D67"/>
    <w:rsid w:val="001B0263"/>
    <w:rsid w:val="001B05C2"/>
    <w:rsid w:val="001B0F7D"/>
    <w:rsid w:val="001B175E"/>
    <w:rsid w:val="001B183E"/>
    <w:rsid w:val="001B1DDE"/>
    <w:rsid w:val="001B25E6"/>
    <w:rsid w:val="001B2BE4"/>
    <w:rsid w:val="001B2D97"/>
    <w:rsid w:val="001B3297"/>
    <w:rsid w:val="001B34B2"/>
    <w:rsid w:val="001B36B1"/>
    <w:rsid w:val="001B36E8"/>
    <w:rsid w:val="001B36EA"/>
    <w:rsid w:val="001B39A1"/>
    <w:rsid w:val="001B3E64"/>
    <w:rsid w:val="001B3EDB"/>
    <w:rsid w:val="001B4371"/>
    <w:rsid w:val="001B4CAE"/>
    <w:rsid w:val="001B4F68"/>
    <w:rsid w:val="001B50FA"/>
    <w:rsid w:val="001B5A56"/>
    <w:rsid w:val="001B61CA"/>
    <w:rsid w:val="001B6BFE"/>
    <w:rsid w:val="001B6E0E"/>
    <w:rsid w:val="001B6FFE"/>
    <w:rsid w:val="001B7102"/>
    <w:rsid w:val="001B726B"/>
    <w:rsid w:val="001B781D"/>
    <w:rsid w:val="001B797E"/>
    <w:rsid w:val="001C010F"/>
    <w:rsid w:val="001C02BC"/>
    <w:rsid w:val="001C0664"/>
    <w:rsid w:val="001C0707"/>
    <w:rsid w:val="001C07C0"/>
    <w:rsid w:val="001C0B66"/>
    <w:rsid w:val="001C0C1E"/>
    <w:rsid w:val="001C1A0C"/>
    <w:rsid w:val="001C1B55"/>
    <w:rsid w:val="001C1CA2"/>
    <w:rsid w:val="001C1DCB"/>
    <w:rsid w:val="001C1F79"/>
    <w:rsid w:val="001C2177"/>
    <w:rsid w:val="001C2D61"/>
    <w:rsid w:val="001C3409"/>
    <w:rsid w:val="001C3532"/>
    <w:rsid w:val="001C36EE"/>
    <w:rsid w:val="001C3FD8"/>
    <w:rsid w:val="001C448F"/>
    <w:rsid w:val="001C481F"/>
    <w:rsid w:val="001C50D4"/>
    <w:rsid w:val="001C547B"/>
    <w:rsid w:val="001C5482"/>
    <w:rsid w:val="001C5641"/>
    <w:rsid w:val="001C56B7"/>
    <w:rsid w:val="001C5FD3"/>
    <w:rsid w:val="001C6CBF"/>
    <w:rsid w:val="001C7917"/>
    <w:rsid w:val="001D0129"/>
    <w:rsid w:val="001D0138"/>
    <w:rsid w:val="001D033E"/>
    <w:rsid w:val="001D0599"/>
    <w:rsid w:val="001D05D7"/>
    <w:rsid w:val="001D0B97"/>
    <w:rsid w:val="001D0DE5"/>
    <w:rsid w:val="001D104F"/>
    <w:rsid w:val="001D13D7"/>
    <w:rsid w:val="001D19ED"/>
    <w:rsid w:val="001D201F"/>
    <w:rsid w:val="001D24B6"/>
    <w:rsid w:val="001D2718"/>
    <w:rsid w:val="001D2EFF"/>
    <w:rsid w:val="001D3186"/>
    <w:rsid w:val="001D36CC"/>
    <w:rsid w:val="001D3BCE"/>
    <w:rsid w:val="001D3EBB"/>
    <w:rsid w:val="001D4017"/>
    <w:rsid w:val="001D44C8"/>
    <w:rsid w:val="001D48B0"/>
    <w:rsid w:val="001D4EA4"/>
    <w:rsid w:val="001D517B"/>
    <w:rsid w:val="001D5466"/>
    <w:rsid w:val="001D55B7"/>
    <w:rsid w:val="001D56EE"/>
    <w:rsid w:val="001D59D6"/>
    <w:rsid w:val="001D5A09"/>
    <w:rsid w:val="001D5ADD"/>
    <w:rsid w:val="001D5B1B"/>
    <w:rsid w:val="001D5FFC"/>
    <w:rsid w:val="001D62BB"/>
    <w:rsid w:val="001D67FD"/>
    <w:rsid w:val="001D69E7"/>
    <w:rsid w:val="001D6B9D"/>
    <w:rsid w:val="001D6CB0"/>
    <w:rsid w:val="001D72FA"/>
    <w:rsid w:val="001D73D7"/>
    <w:rsid w:val="001D74BE"/>
    <w:rsid w:val="001D77F7"/>
    <w:rsid w:val="001D7897"/>
    <w:rsid w:val="001D78CC"/>
    <w:rsid w:val="001D78F5"/>
    <w:rsid w:val="001D79CE"/>
    <w:rsid w:val="001D7B4A"/>
    <w:rsid w:val="001D7EC1"/>
    <w:rsid w:val="001D7FFA"/>
    <w:rsid w:val="001E053F"/>
    <w:rsid w:val="001E0F00"/>
    <w:rsid w:val="001E12F9"/>
    <w:rsid w:val="001E16EC"/>
    <w:rsid w:val="001E1B2C"/>
    <w:rsid w:val="001E2AB5"/>
    <w:rsid w:val="001E2B5A"/>
    <w:rsid w:val="001E2CF5"/>
    <w:rsid w:val="001E3000"/>
    <w:rsid w:val="001E3003"/>
    <w:rsid w:val="001E318F"/>
    <w:rsid w:val="001E3233"/>
    <w:rsid w:val="001E36A4"/>
    <w:rsid w:val="001E3EEC"/>
    <w:rsid w:val="001E424E"/>
    <w:rsid w:val="001E434F"/>
    <w:rsid w:val="001E4583"/>
    <w:rsid w:val="001E46D2"/>
    <w:rsid w:val="001E49FF"/>
    <w:rsid w:val="001E5668"/>
    <w:rsid w:val="001E642C"/>
    <w:rsid w:val="001E66A6"/>
    <w:rsid w:val="001E6712"/>
    <w:rsid w:val="001E67DD"/>
    <w:rsid w:val="001E6B1D"/>
    <w:rsid w:val="001E729F"/>
    <w:rsid w:val="001E7348"/>
    <w:rsid w:val="001E73B4"/>
    <w:rsid w:val="001E73F7"/>
    <w:rsid w:val="001E75F2"/>
    <w:rsid w:val="001F0316"/>
    <w:rsid w:val="001F05EF"/>
    <w:rsid w:val="001F082C"/>
    <w:rsid w:val="001F0A43"/>
    <w:rsid w:val="001F0AA6"/>
    <w:rsid w:val="001F0D92"/>
    <w:rsid w:val="001F1064"/>
    <w:rsid w:val="001F150D"/>
    <w:rsid w:val="001F1511"/>
    <w:rsid w:val="001F23B3"/>
    <w:rsid w:val="001F2998"/>
    <w:rsid w:val="001F2B68"/>
    <w:rsid w:val="001F2CD4"/>
    <w:rsid w:val="001F32FF"/>
    <w:rsid w:val="001F3386"/>
    <w:rsid w:val="001F34CE"/>
    <w:rsid w:val="001F3518"/>
    <w:rsid w:val="001F3746"/>
    <w:rsid w:val="001F3AD2"/>
    <w:rsid w:val="001F3E29"/>
    <w:rsid w:val="001F4309"/>
    <w:rsid w:val="001F4318"/>
    <w:rsid w:val="001F43C1"/>
    <w:rsid w:val="001F5F1D"/>
    <w:rsid w:val="001F6862"/>
    <w:rsid w:val="001F6AFD"/>
    <w:rsid w:val="001F6D5C"/>
    <w:rsid w:val="001F74D1"/>
    <w:rsid w:val="001F75F6"/>
    <w:rsid w:val="001F7711"/>
    <w:rsid w:val="001F7DA4"/>
    <w:rsid w:val="0020026C"/>
    <w:rsid w:val="00200400"/>
    <w:rsid w:val="00200542"/>
    <w:rsid w:val="00200914"/>
    <w:rsid w:val="0020096A"/>
    <w:rsid w:val="00200CD3"/>
    <w:rsid w:val="00201116"/>
    <w:rsid w:val="0020138D"/>
    <w:rsid w:val="00201F6A"/>
    <w:rsid w:val="00201FAB"/>
    <w:rsid w:val="00202B4C"/>
    <w:rsid w:val="00202EB7"/>
    <w:rsid w:val="00203613"/>
    <w:rsid w:val="00203853"/>
    <w:rsid w:val="00204688"/>
    <w:rsid w:val="002047ED"/>
    <w:rsid w:val="00204D93"/>
    <w:rsid w:val="00205720"/>
    <w:rsid w:val="00205778"/>
    <w:rsid w:val="0020601F"/>
    <w:rsid w:val="00206715"/>
    <w:rsid w:val="00206779"/>
    <w:rsid w:val="00206AA5"/>
    <w:rsid w:val="00206FB3"/>
    <w:rsid w:val="00207108"/>
    <w:rsid w:val="002072D5"/>
    <w:rsid w:val="00207925"/>
    <w:rsid w:val="002079B1"/>
    <w:rsid w:val="002101AA"/>
    <w:rsid w:val="002101C3"/>
    <w:rsid w:val="0021058E"/>
    <w:rsid w:val="00210A24"/>
    <w:rsid w:val="00210BDD"/>
    <w:rsid w:val="00210E3D"/>
    <w:rsid w:val="00210E71"/>
    <w:rsid w:val="00210F52"/>
    <w:rsid w:val="00211076"/>
    <w:rsid w:val="002112A9"/>
    <w:rsid w:val="002112B3"/>
    <w:rsid w:val="0021208A"/>
    <w:rsid w:val="002120D0"/>
    <w:rsid w:val="002121C6"/>
    <w:rsid w:val="002129EF"/>
    <w:rsid w:val="00212A1F"/>
    <w:rsid w:val="00212C88"/>
    <w:rsid w:val="00213302"/>
    <w:rsid w:val="00213F20"/>
    <w:rsid w:val="00214ACD"/>
    <w:rsid w:val="00214B01"/>
    <w:rsid w:val="00214C08"/>
    <w:rsid w:val="00215BB3"/>
    <w:rsid w:val="00215D51"/>
    <w:rsid w:val="002160CC"/>
    <w:rsid w:val="00216251"/>
    <w:rsid w:val="0021648F"/>
    <w:rsid w:val="00216558"/>
    <w:rsid w:val="0021678E"/>
    <w:rsid w:val="002170E0"/>
    <w:rsid w:val="0021735C"/>
    <w:rsid w:val="002173A3"/>
    <w:rsid w:val="0021753E"/>
    <w:rsid w:val="0021763A"/>
    <w:rsid w:val="00217AC2"/>
    <w:rsid w:val="00217B2C"/>
    <w:rsid w:val="00220168"/>
    <w:rsid w:val="00220737"/>
    <w:rsid w:val="00220C24"/>
    <w:rsid w:val="00221145"/>
    <w:rsid w:val="00221477"/>
    <w:rsid w:val="002215C3"/>
    <w:rsid w:val="002223C5"/>
    <w:rsid w:val="0022249E"/>
    <w:rsid w:val="002225DC"/>
    <w:rsid w:val="00222BC4"/>
    <w:rsid w:val="0022361C"/>
    <w:rsid w:val="00223DED"/>
    <w:rsid w:val="0022441E"/>
    <w:rsid w:val="00224551"/>
    <w:rsid w:val="002248C5"/>
    <w:rsid w:val="00224C03"/>
    <w:rsid w:val="0022524E"/>
    <w:rsid w:val="0022555E"/>
    <w:rsid w:val="002256FB"/>
    <w:rsid w:val="002258DB"/>
    <w:rsid w:val="00225AC0"/>
    <w:rsid w:val="00225C3F"/>
    <w:rsid w:val="00226E97"/>
    <w:rsid w:val="00226FAD"/>
    <w:rsid w:val="0022700D"/>
    <w:rsid w:val="00227588"/>
    <w:rsid w:val="00227DD2"/>
    <w:rsid w:val="00227E5B"/>
    <w:rsid w:val="0023054F"/>
    <w:rsid w:val="0023061D"/>
    <w:rsid w:val="00230B7D"/>
    <w:rsid w:val="00231386"/>
    <w:rsid w:val="0023144B"/>
    <w:rsid w:val="00231623"/>
    <w:rsid w:val="002317FB"/>
    <w:rsid w:val="00231A8E"/>
    <w:rsid w:val="00231DD5"/>
    <w:rsid w:val="0023258B"/>
    <w:rsid w:val="00232733"/>
    <w:rsid w:val="0023283D"/>
    <w:rsid w:val="002331A2"/>
    <w:rsid w:val="002337EB"/>
    <w:rsid w:val="0023388E"/>
    <w:rsid w:val="00233B56"/>
    <w:rsid w:val="00233B6E"/>
    <w:rsid w:val="0023410E"/>
    <w:rsid w:val="0023431F"/>
    <w:rsid w:val="00234884"/>
    <w:rsid w:val="00234930"/>
    <w:rsid w:val="00234A14"/>
    <w:rsid w:val="00234F9B"/>
    <w:rsid w:val="002351DE"/>
    <w:rsid w:val="0023656D"/>
    <w:rsid w:val="00237085"/>
    <w:rsid w:val="002376EF"/>
    <w:rsid w:val="002377D1"/>
    <w:rsid w:val="002378F7"/>
    <w:rsid w:val="00237CC7"/>
    <w:rsid w:val="00237FD1"/>
    <w:rsid w:val="0024009F"/>
    <w:rsid w:val="0024035F"/>
    <w:rsid w:val="00241583"/>
    <w:rsid w:val="002417C2"/>
    <w:rsid w:val="00242099"/>
    <w:rsid w:val="002421A8"/>
    <w:rsid w:val="002424CD"/>
    <w:rsid w:val="00242512"/>
    <w:rsid w:val="00242D8E"/>
    <w:rsid w:val="00243257"/>
    <w:rsid w:val="002434FA"/>
    <w:rsid w:val="002435A2"/>
    <w:rsid w:val="00243BC8"/>
    <w:rsid w:val="00243D3C"/>
    <w:rsid w:val="00243DD1"/>
    <w:rsid w:val="00243FA5"/>
    <w:rsid w:val="0024407A"/>
    <w:rsid w:val="00244A68"/>
    <w:rsid w:val="00244C8F"/>
    <w:rsid w:val="0024516A"/>
    <w:rsid w:val="0024529D"/>
    <w:rsid w:val="002458AE"/>
    <w:rsid w:val="00245A42"/>
    <w:rsid w:val="0024633C"/>
    <w:rsid w:val="00246A22"/>
    <w:rsid w:val="00246D05"/>
    <w:rsid w:val="00246E03"/>
    <w:rsid w:val="00246EB0"/>
    <w:rsid w:val="00247167"/>
    <w:rsid w:val="0024764A"/>
    <w:rsid w:val="00247942"/>
    <w:rsid w:val="00247A6F"/>
    <w:rsid w:val="00247E22"/>
    <w:rsid w:val="002504FD"/>
    <w:rsid w:val="00250897"/>
    <w:rsid w:val="00250A92"/>
    <w:rsid w:val="00250DAD"/>
    <w:rsid w:val="002511A0"/>
    <w:rsid w:val="00251613"/>
    <w:rsid w:val="00251AB5"/>
    <w:rsid w:val="00251B79"/>
    <w:rsid w:val="00251D3B"/>
    <w:rsid w:val="00251D88"/>
    <w:rsid w:val="00251DD9"/>
    <w:rsid w:val="002521B8"/>
    <w:rsid w:val="00252C2A"/>
    <w:rsid w:val="00253607"/>
    <w:rsid w:val="00253B2B"/>
    <w:rsid w:val="00253CC1"/>
    <w:rsid w:val="00253D93"/>
    <w:rsid w:val="00254086"/>
    <w:rsid w:val="00254367"/>
    <w:rsid w:val="00254459"/>
    <w:rsid w:val="00254AC3"/>
    <w:rsid w:val="00254BEE"/>
    <w:rsid w:val="00254D36"/>
    <w:rsid w:val="00254DA0"/>
    <w:rsid w:val="002553A7"/>
    <w:rsid w:val="0025590C"/>
    <w:rsid w:val="00255E05"/>
    <w:rsid w:val="00255E2F"/>
    <w:rsid w:val="00255FAA"/>
    <w:rsid w:val="002570C9"/>
    <w:rsid w:val="002573D2"/>
    <w:rsid w:val="002575D2"/>
    <w:rsid w:val="00257C8A"/>
    <w:rsid w:val="0026013D"/>
    <w:rsid w:val="002608A4"/>
    <w:rsid w:val="00260E91"/>
    <w:rsid w:val="0026130C"/>
    <w:rsid w:val="002618B1"/>
    <w:rsid w:val="00261B17"/>
    <w:rsid w:val="00262019"/>
    <w:rsid w:val="0026224E"/>
    <w:rsid w:val="00262368"/>
    <w:rsid w:val="00262398"/>
    <w:rsid w:val="00262651"/>
    <w:rsid w:val="00262D59"/>
    <w:rsid w:val="00262DEB"/>
    <w:rsid w:val="00262F19"/>
    <w:rsid w:val="002631BA"/>
    <w:rsid w:val="0026325D"/>
    <w:rsid w:val="0026465C"/>
    <w:rsid w:val="00264930"/>
    <w:rsid w:val="002659C7"/>
    <w:rsid w:val="00265DC1"/>
    <w:rsid w:val="00265E68"/>
    <w:rsid w:val="00266532"/>
    <w:rsid w:val="002667BF"/>
    <w:rsid w:val="00266C6F"/>
    <w:rsid w:val="00266D7F"/>
    <w:rsid w:val="00267A04"/>
    <w:rsid w:val="0027064F"/>
    <w:rsid w:val="00270B5B"/>
    <w:rsid w:val="00270CB2"/>
    <w:rsid w:val="002711CA"/>
    <w:rsid w:val="002712CB"/>
    <w:rsid w:val="002712D4"/>
    <w:rsid w:val="00271BE4"/>
    <w:rsid w:val="00271E7A"/>
    <w:rsid w:val="002724F5"/>
    <w:rsid w:val="00272B86"/>
    <w:rsid w:val="00272D53"/>
    <w:rsid w:val="002738B7"/>
    <w:rsid w:val="00273AD0"/>
    <w:rsid w:val="00273BA8"/>
    <w:rsid w:val="00274D85"/>
    <w:rsid w:val="002750A8"/>
    <w:rsid w:val="002751F1"/>
    <w:rsid w:val="002757EF"/>
    <w:rsid w:val="00275807"/>
    <w:rsid w:val="00276724"/>
    <w:rsid w:val="00276C08"/>
    <w:rsid w:val="00277152"/>
    <w:rsid w:val="00277688"/>
    <w:rsid w:val="00277A31"/>
    <w:rsid w:val="00277DC3"/>
    <w:rsid w:val="00277E6B"/>
    <w:rsid w:val="00280394"/>
    <w:rsid w:val="00281114"/>
    <w:rsid w:val="002813B7"/>
    <w:rsid w:val="00281433"/>
    <w:rsid w:val="00281F56"/>
    <w:rsid w:val="002820E8"/>
    <w:rsid w:val="00282184"/>
    <w:rsid w:val="002829EF"/>
    <w:rsid w:val="002832AE"/>
    <w:rsid w:val="00283AA0"/>
    <w:rsid w:val="0028467D"/>
    <w:rsid w:val="00285AF5"/>
    <w:rsid w:val="00286174"/>
    <w:rsid w:val="002861AC"/>
    <w:rsid w:val="00286765"/>
    <w:rsid w:val="0028681B"/>
    <w:rsid w:val="00286BB2"/>
    <w:rsid w:val="00286D06"/>
    <w:rsid w:val="002879B0"/>
    <w:rsid w:val="00287E85"/>
    <w:rsid w:val="00287F5B"/>
    <w:rsid w:val="00290D7E"/>
    <w:rsid w:val="00290F39"/>
    <w:rsid w:val="00291179"/>
    <w:rsid w:val="002911E9"/>
    <w:rsid w:val="00291908"/>
    <w:rsid w:val="00291A1A"/>
    <w:rsid w:val="002923D0"/>
    <w:rsid w:val="002927FC"/>
    <w:rsid w:val="00292B45"/>
    <w:rsid w:val="00292C9B"/>
    <w:rsid w:val="002940CE"/>
    <w:rsid w:val="002944F5"/>
    <w:rsid w:val="00294BAB"/>
    <w:rsid w:val="00294D17"/>
    <w:rsid w:val="00294E53"/>
    <w:rsid w:val="00294FAE"/>
    <w:rsid w:val="002950E1"/>
    <w:rsid w:val="00295795"/>
    <w:rsid w:val="002958AC"/>
    <w:rsid w:val="00296058"/>
    <w:rsid w:val="00297321"/>
    <w:rsid w:val="00297444"/>
    <w:rsid w:val="00297487"/>
    <w:rsid w:val="00297AB4"/>
    <w:rsid w:val="00297C2F"/>
    <w:rsid w:val="002A0072"/>
    <w:rsid w:val="002A0491"/>
    <w:rsid w:val="002A04EB"/>
    <w:rsid w:val="002A067E"/>
    <w:rsid w:val="002A0D42"/>
    <w:rsid w:val="002A0FA3"/>
    <w:rsid w:val="002A12F4"/>
    <w:rsid w:val="002A1536"/>
    <w:rsid w:val="002A16C3"/>
    <w:rsid w:val="002A16D5"/>
    <w:rsid w:val="002A29D2"/>
    <w:rsid w:val="002A373C"/>
    <w:rsid w:val="002A3B45"/>
    <w:rsid w:val="002A471E"/>
    <w:rsid w:val="002A4BB0"/>
    <w:rsid w:val="002A4D3B"/>
    <w:rsid w:val="002A55CA"/>
    <w:rsid w:val="002A56E6"/>
    <w:rsid w:val="002A5A04"/>
    <w:rsid w:val="002A5A57"/>
    <w:rsid w:val="002A5FD8"/>
    <w:rsid w:val="002A6032"/>
    <w:rsid w:val="002A634D"/>
    <w:rsid w:val="002A658A"/>
    <w:rsid w:val="002A6EE0"/>
    <w:rsid w:val="002A70B1"/>
    <w:rsid w:val="002A7616"/>
    <w:rsid w:val="002A7870"/>
    <w:rsid w:val="002A7B58"/>
    <w:rsid w:val="002A7BDE"/>
    <w:rsid w:val="002B0409"/>
    <w:rsid w:val="002B0A2A"/>
    <w:rsid w:val="002B0A74"/>
    <w:rsid w:val="002B0ED9"/>
    <w:rsid w:val="002B1637"/>
    <w:rsid w:val="002B1C52"/>
    <w:rsid w:val="002B23B8"/>
    <w:rsid w:val="002B2877"/>
    <w:rsid w:val="002B2DE4"/>
    <w:rsid w:val="002B30EB"/>
    <w:rsid w:val="002B3772"/>
    <w:rsid w:val="002B3A94"/>
    <w:rsid w:val="002B454B"/>
    <w:rsid w:val="002B45EF"/>
    <w:rsid w:val="002B4C45"/>
    <w:rsid w:val="002B5529"/>
    <w:rsid w:val="002B5A7B"/>
    <w:rsid w:val="002B5DF2"/>
    <w:rsid w:val="002B66C9"/>
    <w:rsid w:val="002B77A2"/>
    <w:rsid w:val="002B78D2"/>
    <w:rsid w:val="002C021F"/>
    <w:rsid w:val="002C0430"/>
    <w:rsid w:val="002C0FDF"/>
    <w:rsid w:val="002C11F6"/>
    <w:rsid w:val="002C1207"/>
    <w:rsid w:val="002C13FA"/>
    <w:rsid w:val="002C165B"/>
    <w:rsid w:val="002C1D7C"/>
    <w:rsid w:val="002C2422"/>
    <w:rsid w:val="002C248C"/>
    <w:rsid w:val="002C2569"/>
    <w:rsid w:val="002C274A"/>
    <w:rsid w:val="002C281C"/>
    <w:rsid w:val="002C29AF"/>
    <w:rsid w:val="002C2A02"/>
    <w:rsid w:val="002C2F74"/>
    <w:rsid w:val="002C307B"/>
    <w:rsid w:val="002C3399"/>
    <w:rsid w:val="002C364D"/>
    <w:rsid w:val="002C3D07"/>
    <w:rsid w:val="002C3D6D"/>
    <w:rsid w:val="002C4175"/>
    <w:rsid w:val="002C43AA"/>
    <w:rsid w:val="002C4488"/>
    <w:rsid w:val="002C4C3C"/>
    <w:rsid w:val="002C4FF0"/>
    <w:rsid w:val="002C5973"/>
    <w:rsid w:val="002C5F60"/>
    <w:rsid w:val="002C61A8"/>
    <w:rsid w:val="002C643B"/>
    <w:rsid w:val="002C67C2"/>
    <w:rsid w:val="002C68C7"/>
    <w:rsid w:val="002C68D9"/>
    <w:rsid w:val="002C6A0B"/>
    <w:rsid w:val="002C6BBC"/>
    <w:rsid w:val="002C7472"/>
    <w:rsid w:val="002C7C80"/>
    <w:rsid w:val="002D01D5"/>
    <w:rsid w:val="002D01F6"/>
    <w:rsid w:val="002D0368"/>
    <w:rsid w:val="002D0433"/>
    <w:rsid w:val="002D04CA"/>
    <w:rsid w:val="002D0637"/>
    <w:rsid w:val="002D0D4A"/>
    <w:rsid w:val="002D0DF0"/>
    <w:rsid w:val="002D1AA3"/>
    <w:rsid w:val="002D22C7"/>
    <w:rsid w:val="002D28B8"/>
    <w:rsid w:val="002D2D01"/>
    <w:rsid w:val="002D2D82"/>
    <w:rsid w:val="002D33D9"/>
    <w:rsid w:val="002D3CB9"/>
    <w:rsid w:val="002D3DE8"/>
    <w:rsid w:val="002D4201"/>
    <w:rsid w:val="002D4320"/>
    <w:rsid w:val="002D435C"/>
    <w:rsid w:val="002D44A3"/>
    <w:rsid w:val="002D4680"/>
    <w:rsid w:val="002D4A6C"/>
    <w:rsid w:val="002D50A0"/>
    <w:rsid w:val="002D51BB"/>
    <w:rsid w:val="002D5442"/>
    <w:rsid w:val="002D5562"/>
    <w:rsid w:val="002D5C1A"/>
    <w:rsid w:val="002D5D59"/>
    <w:rsid w:val="002D5FD7"/>
    <w:rsid w:val="002D612D"/>
    <w:rsid w:val="002D648F"/>
    <w:rsid w:val="002D70A0"/>
    <w:rsid w:val="002D741C"/>
    <w:rsid w:val="002D7570"/>
    <w:rsid w:val="002D79A3"/>
    <w:rsid w:val="002D7CCF"/>
    <w:rsid w:val="002D7CDB"/>
    <w:rsid w:val="002D7D87"/>
    <w:rsid w:val="002D7DBD"/>
    <w:rsid w:val="002D7EC1"/>
    <w:rsid w:val="002E1069"/>
    <w:rsid w:val="002E160F"/>
    <w:rsid w:val="002E1D53"/>
    <w:rsid w:val="002E2165"/>
    <w:rsid w:val="002E218A"/>
    <w:rsid w:val="002E24AE"/>
    <w:rsid w:val="002E25C5"/>
    <w:rsid w:val="002E2D53"/>
    <w:rsid w:val="002E2D77"/>
    <w:rsid w:val="002E35F2"/>
    <w:rsid w:val="002E442D"/>
    <w:rsid w:val="002E4FB7"/>
    <w:rsid w:val="002E513E"/>
    <w:rsid w:val="002E51CE"/>
    <w:rsid w:val="002E52F8"/>
    <w:rsid w:val="002E553B"/>
    <w:rsid w:val="002E688A"/>
    <w:rsid w:val="002E6C8D"/>
    <w:rsid w:val="002E6D60"/>
    <w:rsid w:val="002E6FD4"/>
    <w:rsid w:val="002E72D4"/>
    <w:rsid w:val="002E78AF"/>
    <w:rsid w:val="002F0A38"/>
    <w:rsid w:val="002F0CAA"/>
    <w:rsid w:val="002F0DC9"/>
    <w:rsid w:val="002F0FBB"/>
    <w:rsid w:val="002F1097"/>
    <w:rsid w:val="002F13B6"/>
    <w:rsid w:val="002F14B2"/>
    <w:rsid w:val="002F16E7"/>
    <w:rsid w:val="002F1A18"/>
    <w:rsid w:val="002F2388"/>
    <w:rsid w:val="002F25CF"/>
    <w:rsid w:val="002F25E2"/>
    <w:rsid w:val="002F2CDF"/>
    <w:rsid w:val="002F2DD5"/>
    <w:rsid w:val="002F328E"/>
    <w:rsid w:val="002F33B0"/>
    <w:rsid w:val="002F352C"/>
    <w:rsid w:val="002F3CE9"/>
    <w:rsid w:val="002F415B"/>
    <w:rsid w:val="002F4248"/>
    <w:rsid w:val="002F4337"/>
    <w:rsid w:val="002F4884"/>
    <w:rsid w:val="002F538F"/>
    <w:rsid w:val="002F5CDB"/>
    <w:rsid w:val="002F6557"/>
    <w:rsid w:val="002F7DDC"/>
    <w:rsid w:val="002F7FA3"/>
    <w:rsid w:val="0030037C"/>
    <w:rsid w:val="0030041C"/>
    <w:rsid w:val="003004FD"/>
    <w:rsid w:val="00300D45"/>
    <w:rsid w:val="00300E91"/>
    <w:rsid w:val="003013C6"/>
    <w:rsid w:val="003017D6"/>
    <w:rsid w:val="00301D7E"/>
    <w:rsid w:val="00301F2F"/>
    <w:rsid w:val="0030285D"/>
    <w:rsid w:val="00302BAF"/>
    <w:rsid w:val="00302EF6"/>
    <w:rsid w:val="003031D2"/>
    <w:rsid w:val="003033CD"/>
    <w:rsid w:val="00303C7B"/>
    <w:rsid w:val="0030434A"/>
    <w:rsid w:val="003045C1"/>
    <w:rsid w:val="00304819"/>
    <w:rsid w:val="00304CA5"/>
    <w:rsid w:val="00304CCF"/>
    <w:rsid w:val="00304D56"/>
    <w:rsid w:val="0030502B"/>
    <w:rsid w:val="00305094"/>
    <w:rsid w:val="00305252"/>
    <w:rsid w:val="00305256"/>
    <w:rsid w:val="0030535F"/>
    <w:rsid w:val="003057FF"/>
    <w:rsid w:val="00305801"/>
    <w:rsid w:val="003058B1"/>
    <w:rsid w:val="00305E88"/>
    <w:rsid w:val="00305F24"/>
    <w:rsid w:val="00306971"/>
    <w:rsid w:val="00306F40"/>
    <w:rsid w:val="00307C0B"/>
    <w:rsid w:val="00307C90"/>
    <w:rsid w:val="00307D42"/>
    <w:rsid w:val="00307D87"/>
    <w:rsid w:val="00307F47"/>
    <w:rsid w:val="00307FF2"/>
    <w:rsid w:val="003100BD"/>
    <w:rsid w:val="0031019E"/>
    <w:rsid w:val="0031093C"/>
    <w:rsid w:val="003109C4"/>
    <w:rsid w:val="003128E8"/>
    <w:rsid w:val="00312CF4"/>
    <w:rsid w:val="00312D43"/>
    <w:rsid w:val="0031311E"/>
    <w:rsid w:val="0031320D"/>
    <w:rsid w:val="003145F7"/>
    <w:rsid w:val="00314848"/>
    <w:rsid w:val="00314C65"/>
    <w:rsid w:val="0031517E"/>
    <w:rsid w:val="003166E2"/>
    <w:rsid w:val="003169F2"/>
    <w:rsid w:val="00316C49"/>
    <w:rsid w:val="00316EC2"/>
    <w:rsid w:val="00317350"/>
    <w:rsid w:val="0031762F"/>
    <w:rsid w:val="00317649"/>
    <w:rsid w:val="00317AA1"/>
    <w:rsid w:val="00317B68"/>
    <w:rsid w:val="00317EA3"/>
    <w:rsid w:val="003207FB"/>
    <w:rsid w:val="00320952"/>
    <w:rsid w:val="00320969"/>
    <w:rsid w:val="00320E23"/>
    <w:rsid w:val="00320E9F"/>
    <w:rsid w:val="0032112F"/>
    <w:rsid w:val="003213C0"/>
    <w:rsid w:val="00321806"/>
    <w:rsid w:val="00321962"/>
    <w:rsid w:val="00321A49"/>
    <w:rsid w:val="0032212B"/>
    <w:rsid w:val="003222D1"/>
    <w:rsid w:val="00322326"/>
    <w:rsid w:val="00322355"/>
    <w:rsid w:val="003227A0"/>
    <w:rsid w:val="0032399B"/>
    <w:rsid w:val="00323F52"/>
    <w:rsid w:val="003240BD"/>
    <w:rsid w:val="00324361"/>
    <w:rsid w:val="00324379"/>
    <w:rsid w:val="00324B5C"/>
    <w:rsid w:val="00325394"/>
    <w:rsid w:val="003254A4"/>
    <w:rsid w:val="003255A8"/>
    <w:rsid w:val="0032591F"/>
    <w:rsid w:val="00325AEA"/>
    <w:rsid w:val="00325B98"/>
    <w:rsid w:val="00325C0B"/>
    <w:rsid w:val="00326269"/>
    <w:rsid w:val="0032671A"/>
    <w:rsid w:val="003272C1"/>
    <w:rsid w:val="003273E5"/>
    <w:rsid w:val="003278D1"/>
    <w:rsid w:val="00327BF1"/>
    <w:rsid w:val="00330081"/>
    <w:rsid w:val="00330B87"/>
    <w:rsid w:val="00331651"/>
    <w:rsid w:val="00331832"/>
    <w:rsid w:val="003318F7"/>
    <w:rsid w:val="00331C5F"/>
    <w:rsid w:val="003322A2"/>
    <w:rsid w:val="00332383"/>
    <w:rsid w:val="0033240B"/>
    <w:rsid w:val="003325C8"/>
    <w:rsid w:val="00332813"/>
    <w:rsid w:val="003328CA"/>
    <w:rsid w:val="00332975"/>
    <w:rsid w:val="0033351A"/>
    <w:rsid w:val="0033459D"/>
    <w:rsid w:val="00334688"/>
    <w:rsid w:val="00334C76"/>
    <w:rsid w:val="00334CD9"/>
    <w:rsid w:val="00335302"/>
    <w:rsid w:val="00335366"/>
    <w:rsid w:val="0033581A"/>
    <w:rsid w:val="003358AB"/>
    <w:rsid w:val="00335FE8"/>
    <w:rsid w:val="00336DBE"/>
    <w:rsid w:val="00337155"/>
    <w:rsid w:val="003379FF"/>
    <w:rsid w:val="0034017B"/>
    <w:rsid w:val="0034054E"/>
    <w:rsid w:val="00340E4A"/>
    <w:rsid w:val="00340E8A"/>
    <w:rsid w:val="0034127E"/>
    <w:rsid w:val="0034137E"/>
    <w:rsid w:val="003417BE"/>
    <w:rsid w:val="00341D36"/>
    <w:rsid w:val="00342540"/>
    <w:rsid w:val="00342CA3"/>
    <w:rsid w:val="0034327A"/>
    <w:rsid w:val="00343713"/>
    <w:rsid w:val="00343AB6"/>
    <w:rsid w:val="00343B3E"/>
    <w:rsid w:val="0034434A"/>
    <w:rsid w:val="0034450D"/>
    <w:rsid w:val="0034468A"/>
    <w:rsid w:val="00344B8A"/>
    <w:rsid w:val="00344DDF"/>
    <w:rsid w:val="003450A3"/>
    <w:rsid w:val="003451D5"/>
    <w:rsid w:val="0034538F"/>
    <w:rsid w:val="0034593E"/>
    <w:rsid w:val="00345D7A"/>
    <w:rsid w:val="00346016"/>
    <w:rsid w:val="0034675F"/>
    <w:rsid w:val="003467EC"/>
    <w:rsid w:val="003468D2"/>
    <w:rsid w:val="00346DE6"/>
    <w:rsid w:val="00346E41"/>
    <w:rsid w:val="0034703D"/>
    <w:rsid w:val="00347644"/>
    <w:rsid w:val="003476CD"/>
    <w:rsid w:val="00347BAF"/>
    <w:rsid w:val="00347D47"/>
    <w:rsid w:val="003500C6"/>
    <w:rsid w:val="003506B7"/>
    <w:rsid w:val="003506E3"/>
    <w:rsid w:val="003508B5"/>
    <w:rsid w:val="00350BD0"/>
    <w:rsid w:val="00350C2F"/>
    <w:rsid w:val="00350FB3"/>
    <w:rsid w:val="00351015"/>
    <w:rsid w:val="0035134A"/>
    <w:rsid w:val="00351CD4"/>
    <w:rsid w:val="00351F0B"/>
    <w:rsid w:val="0035293E"/>
    <w:rsid w:val="00352B7A"/>
    <w:rsid w:val="00352E02"/>
    <w:rsid w:val="00353162"/>
    <w:rsid w:val="0035319B"/>
    <w:rsid w:val="003535EC"/>
    <w:rsid w:val="00353B95"/>
    <w:rsid w:val="00354F93"/>
    <w:rsid w:val="00355377"/>
    <w:rsid w:val="00355634"/>
    <w:rsid w:val="003558EB"/>
    <w:rsid w:val="00356400"/>
    <w:rsid w:val="00356456"/>
    <w:rsid w:val="0035685B"/>
    <w:rsid w:val="00356BBD"/>
    <w:rsid w:val="00356C32"/>
    <w:rsid w:val="00357187"/>
    <w:rsid w:val="003574F8"/>
    <w:rsid w:val="0035751D"/>
    <w:rsid w:val="003576F1"/>
    <w:rsid w:val="003578D6"/>
    <w:rsid w:val="00357A21"/>
    <w:rsid w:val="00357AA0"/>
    <w:rsid w:val="003600FE"/>
    <w:rsid w:val="003603A4"/>
    <w:rsid w:val="003604F5"/>
    <w:rsid w:val="0036059C"/>
    <w:rsid w:val="0036063B"/>
    <w:rsid w:val="00361582"/>
    <w:rsid w:val="00361BD5"/>
    <w:rsid w:val="003624A0"/>
    <w:rsid w:val="00362961"/>
    <w:rsid w:val="00362AAB"/>
    <w:rsid w:val="00362B39"/>
    <w:rsid w:val="00363028"/>
    <w:rsid w:val="003632B2"/>
    <w:rsid w:val="003633F3"/>
    <w:rsid w:val="00363744"/>
    <w:rsid w:val="00363A2C"/>
    <w:rsid w:val="00363A30"/>
    <w:rsid w:val="00364854"/>
    <w:rsid w:val="00364D86"/>
    <w:rsid w:val="00365432"/>
    <w:rsid w:val="00365521"/>
    <w:rsid w:val="0036556D"/>
    <w:rsid w:val="0036560C"/>
    <w:rsid w:val="00365854"/>
    <w:rsid w:val="00365877"/>
    <w:rsid w:val="0036603E"/>
    <w:rsid w:val="00366127"/>
    <w:rsid w:val="003664C2"/>
    <w:rsid w:val="00366714"/>
    <w:rsid w:val="00366C3B"/>
    <w:rsid w:val="00366E2E"/>
    <w:rsid w:val="00366E96"/>
    <w:rsid w:val="00367046"/>
    <w:rsid w:val="0036739B"/>
    <w:rsid w:val="00367793"/>
    <w:rsid w:val="0037014A"/>
    <w:rsid w:val="003703A3"/>
    <w:rsid w:val="00370540"/>
    <w:rsid w:val="00370696"/>
    <w:rsid w:val="00370AFB"/>
    <w:rsid w:val="003710FC"/>
    <w:rsid w:val="00371274"/>
    <w:rsid w:val="00371965"/>
    <w:rsid w:val="00372058"/>
    <w:rsid w:val="00372F67"/>
    <w:rsid w:val="003737F4"/>
    <w:rsid w:val="00373CBF"/>
    <w:rsid w:val="0037445C"/>
    <w:rsid w:val="003744E3"/>
    <w:rsid w:val="00374F00"/>
    <w:rsid w:val="00375042"/>
    <w:rsid w:val="003761EA"/>
    <w:rsid w:val="003768BF"/>
    <w:rsid w:val="003768CE"/>
    <w:rsid w:val="00376914"/>
    <w:rsid w:val="003769F7"/>
    <w:rsid w:val="00376C0F"/>
    <w:rsid w:val="00377992"/>
    <w:rsid w:val="00380179"/>
    <w:rsid w:val="00380791"/>
    <w:rsid w:val="0038097C"/>
    <w:rsid w:val="00380C27"/>
    <w:rsid w:val="00380CC6"/>
    <w:rsid w:val="00380ED3"/>
    <w:rsid w:val="00381216"/>
    <w:rsid w:val="00381690"/>
    <w:rsid w:val="0038184E"/>
    <w:rsid w:val="00381A26"/>
    <w:rsid w:val="00381E47"/>
    <w:rsid w:val="00381E6B"/>
    <w:rsid w:val="0038208F"/>
    <w:rsid w:val="00382AB0"/>
    <w:rsid w:val="00382D7D"/>
    <w:rsid w:val="00382F81"/>
    <w:rsid w:val="0038358C"/>
    <w:rsid w:val="003835EB"/>
    <w:rsid w:val="00383617"/>
    <w:rsid w:val="00383664"/>
    <w:rsid w:val="00383AD0"/>
    <w:rsid w:val="00383F03"/>
    <w:rsid w:val="0038450B"/>
    <w:rsid w:val="0038477F"/>
    <w:rsid w:val="00384B7B"/>
    <w:rsid w:val="00384F6F"/>
    <w:rsid w:val="0038503E"/>
    <w:rsid w:val="00385232"/>
    <w:rsid w:val="00385701"/>
    <w:rsid w:val="00385F71"/>
    <w:rsid w:val="00385FDA"/>
    <w:rsid w:val="0038624D"/>
    <w:rsid w:val="003866DB"/>
    <w:rsid w:val="003871D6"/>
    <w:rsid w:val="003871E7"/>
    <w:rsid w:val="0038732A"/>
    <w:rsid w:val="00387655"/>
    <w:rsid w:val="00387738"/>
    <w:rsid w:val="003877B7"/>
    <w:rsid w:val="003877B8"/>
    <w:rsid w:val="00387AFE"/>
    <w:rsid w:val="003901BC"/>
    <w:rsid w:val="00390432"/>
    <w:rsid w:val="00390644"/>
    <w:rsid w:val="0039079E"/>
    <w:rsid w:val="00390B4B"/>
    <w:rsid w:val="00390FD2"/>
    <w:rsid w:val="00391BD1"/>
    <w:rsid w:val="00391D85"/>
    <w:rsid w:val="00392094"/>
    <w:rsid w:val="003920CE"/>
    <w:rsid w:val="0039293A"/>
    <w:rsid w:val="0039367F"/>
    <w:rsid w:val="00393927"/>
    <w:rsid w:val="00393D9C"/>
    <w:rsid w:val="003942E0"/>
    <w:rsid w:val="00395070"/>
    <w:rsid w:val="0039542C"/>
    <w:rsid w:val="00396177"/>
    <w:rsid w:val="0039663D"/>
    <w:rsid w:val="0039685B"/>
    <w:rsid w:val="00396CEE"/>
    <w:rsid w:val="00396E6E"/>
    <w:rsid w:val="0039704F"/>
    <w:rsid w:val="00397101"/>
    <w:rsid w:val="0039722A"/>
    <w:rsid w:val="0039751D"/>
    <w:rsid w:val="003975EC"/>
    <w:rsid w:val="003979AA"/>
    <w:rsid w:val="003A01AC"/>
    <w:rsid w:val="003A03FA"/>
    <w:rsid w:val="003A066C"/>
    <w:rsid w:val="003A0801"/>
    <w:rsid w:val="003A09A0"/>
    <w:rsid w:val="003A0BDD"/>
    <w:rsid w:val="003A0D49"/>
    <w:rsid w:val="003A0E1E"/>
    <w:rsid w:val="003A1294"/>
    <w:rsid w:val="003A1480"/>
    <w:rsid w:val="003A148C"/>
    <w:rsid w:val="003A2367"/>
    <w:rsid w:val="003A24EA"/>
    <w:rsid w:val="003A2989"/>
    <w:rsid w:val="003A3646"/>
    <w:rsid w:val="003A37A0"/>
    <w:rsid w:val="003A3EDF"/>
    <w:rsid w:val="003A45DD"/>
    <w:rsid w:val="003A4BD8"/>
    <w:rsid w:val="003A4EE2"/>
    <w:rsid w:val="003A504D"/>
    <w:rsid w:val="003A5305"/>
    <w:rsid w:val="003A54D5"/>
    <w:rsid w:val="003A6329"/>
    <w:rsid w:val="003A6642"/>
    <w:rsid w:val="003A6C14"/>
    <w:rsid w:val="003A6C33"/>
    <w:rsid w:val="003A6F3A"/>
    <w:rsid w:val="003A768B"/>
    <w:rsid w:val="003B0A15"/>
    <w:rsid w:val="003B0C24"/>
    <w:rsid w:val="003B0CB9"/>
    <w:rsid w:val="003B0EB2"/>
    <w:rsid w:val="003B1307"/>
    <w:rsid w:val="003B156C"/>
    <w:rsid w:val="003B1EAE"/>
    <w:rsid w:val="003B1EB8"/>
    <w:rsid w:val="003B219F"/>
    <w:rsid w:val="003B2219"/>
    <w:rsid w:val="003B256C"/>
    <w:rsid w:val="003B2C7B"/>
    <w:rsid w:val="003B2E28"/>
    <w:rsid w:val="003B3087"/>
    <w:rsid w:val="003B3F48"/>
    <w:rsid w:val="003B4573"/>
    <w:rsid w:val="003B5031"/>
    <w:rsid w:val="003B5514"/>
    <w:rsid w:val="003B5971"/>
    <w:rsid w:val="003B5E96"/>
    <w:rsid w:val="003B67ED"/>
    <w:rsid w:val="003B6B71"/>
    <w:rsid w:val="003B6C32"/>
    <w:rsid w:val="003B73A4"/>
    <w:rsid w:val="003B761C"/>
    <w:rsid w:val="003B7C5F"/>
    <w:rsid w:val="003B7D0C"/>
    <w:rsid w:val="003B7E02"/>
    <w:rsid w:val="003B7EA4"/>
    <w:rsid w:val="003B7F83"/>
    <w:rsid w:val="003C0DAC"/>
    <w:rsid w:val="003C1032"/>
    <w:rsid w:val="003C12AD"/>
    <w:rsid w:val="003C135E"/>
    <w:rsid w:val="003C1862"/>
    <w:rsid w:val="003C1DDC"/>
    <w:rsid w:val="003C236A"/>
    <w:rsid w:val="003C2B69"/>
    <w:rsid w:val="003C2C2B"/>
    <w:rsid w:val="003C3051"/>
    <w:rsid w:val="003C3337"/>
    <w:rsid w:val="003C3615"/>
    <w:rsid w:val="003C3A1C"/>
    <w:rsid w:val="003C3C74"/>
    <w:rsid w:val="003C3F42"/>
    <w:rsid w:val="003C4363"/>
    <w:rsid w:val="003C4788"/>
    <w:rsid w:val="003C491C"/>
    <w:rsid w:val="003C4B08"/>
    <w:rsid w:val="003C4C9B"/>
    <w:rsid w:val="003C68B4"/>
    <w:rsid w:val="003C6962"/>
    <w:rsid w:val="003C6EA9"/>
    <w:rsid w:val="003C70FC"/>
    <w:rsid w:val="003C71A1"/>
    <w:rsid w:val="003C7C43"/>
    <w:rsid w:val="003C7E4E"/>
    <w:rsid w:val="003D0135"/>
    <w:rsid w:val="003D026F"/>
    <w:rsid w:val="003D02A3"/>
    <w:rsid w:val="003D07CD"/>
    <w:rsid w:val="003D08DE"/>
    <w:rsid w:val="003D1521"/>
    <w:rsid w:val="003D179B"/>
    <w:rsid w:val="003D1E01"/>
    <w:rsid w:val="003D2021"/>
    <w:rsid w:val="003D221B"/>
    <w:rsid w:val="003D23A7"/>
    <w:rsid w:val="003D25B2"/>
    <w:rsid w:val="003D2732"/>
    <w:rsid w:val="003D2812"/>
    <w:rsid w:val="003D289C"/>
    <w:rsid w:val="003D2A1B"/>
    <w:rsid w:val="003D2D0F"/>
    <w:rsid w:val="003D2D74"/>
    <w:rsid w:val="003D32C0"/>
    <w:rsid w:val="003D3465"/>
    <w:rsid w:val="003D362D"/>
    <w:rsid w:val="003D3663"/>
    <w:rsid w:val="003D3695"/>
    <w:rsid w:val="003D3CA2"/>
    <w:rsid w:val="003D4312"/>
    <w:rsid w:val="003D439A"/>
    <w:rsid w:val="003D479D"/>
    <w:rsid w:val="003D48C6"/>
    <w:rsid w:val="003D4B65"/>
    <w:rsid w:val="003D4E58"/>
    <w:rsid w:val="003D5107"/>
    <w:rsid w:val="003D532D"/>
    <w:rsid w:val="003D55C9"/>
    <w:rsid w:val="003D5981"/>
    <w:rsid w:val="003D5A6A"/>
    <w:rsid w:val="003D5AC6"/>
    <w:rsid w:val="003D5C60"/>
    <w:rsid w:val="003D5D39"/>
    <w:rsid w:val="003D6313"/>
    <w:rsid w:val="003D6AD1"/>
    <w:rsid w:val="003D6CD4"/>
    <w:rsid w:val="003D6D56"/>
    <w:rsid w:val="003D6F50"/>
    <w:rsid w:val="003D736C"/>
    <w:rsid w:val="003D763B"/>
    <w:rsid w:val="003D769B"/>
    <w:rsid w:val="003D7B58"/>
    <w:rsid w:val="003D7B6F"/>
    <w:rsid w:val="003D7CEE"/>
    <w:rsid w:val="003D7F71"/>
    <w:rsid w:val="003D7F7E"/>
    <w:rsid w:val="003E00B3"/>
    <w:rsid w:val="003E03ED"/>
    <w:rsid w:val="003E087A"/>
    <w:rsid w:val="003E0B09"/>
    <w:rsid w:val="003E154F"/>
    <w:rsid w:val="003E1581"/>
    <w:rsid w:val="003E1C02"/>
    <w:rsid w:val="003E1DDD"/>
    <w:rsid w:val="003E28B1"/>
    <w:rsid w:val="003E3280"/>
    <w:rsid w:val="003E39DA"/>
    <w:rsid w:val="003E3A4D"/>
    <w:rsid w:val="003E3AAD"/>
    <w:rsid w:val="003E3C31"/>
    <w:rsid w:val="003E43D1"/>
    <w:rsid w:val="003E43D7"/>
    <w:rsid w:val="003E5478"/>
    <w:rsid w:val="003E54AB"/>
    <w:rsid w:val="003E569D"/>
    <w:rsid w:val="003E56D2"/>
    <w:rsid w:val="003E57F8"/>
    <w:rsid w:val="003E6153"/>
    <w:rsid w:val="003E62CE"/>
    <w:rsid w:val="003E654B"/>
    <w:rsid w:val="003E6B4B"/>
    <w:rsid w:val="003E6BDE"/>
    <w:rsid w:val="003E6E1F"/>
    <w:rsid w:val="003E7161"/>
    <w:rsid w:val="003E7652"/>
    <w:rsid w:val="003E79A3"/>
    <w:rsid w:val="003E7CDC"/>
    <w:rsid w:val="003F01D4"/>
    <w:rsid w:val="003F096A"/>
    <w:rsid w:val="003F0E15"/>
    <w:rsid w:val="003F1258"/>
    <w:rsid w:val="003F1478"/>
    <w:rsid w:val="003F16B4"/>
    <w:rsid w:val="003F1A03"/>
    <w:rsid w:val="003F2162"/>
    <w:rsid w:val="003F260F"/>
    <w:rsid w:val="003F2DCC"/>
    <w:rsid w:val="003F2F19"/>
    <w:rsid w:val="003F3532"/>
    <w:rsid w:val="003F35D9"/>
    <w:rsid w:val="003F35EF"/>
    <w:rsid w:val="003F3A4B"/>
    <w:rsid w:val="003F3AB0"/>
    <w:rsid w:val="003F3BDA"/>
    <w:rsid w:val="003F3BEE"/>
    <w:rsid w:val="003F4462"/>
    <w:rsid w:val="003F4837"/>
    <w:rsid w:val="003F494D"/>
    <w:rsid w:val="003F4B8A"/>
    <w:rsid w:val="003F513A"/>
    <w:rsid w:val="003F515D"/>
    <w:rsid w:val="003F5429"/>
    <w:rsid w:val="003F557F"/>
    <w:rsid w:val="003F55C5"/>
    <w:rsid w:val="003F572B"/>
    <w:rsid w:val="003F5FC0"/>
    <w:rsid w:val="003F61DD"/>
    <w:rsid w:val="003F6514"/>
    <w:rsid w:val="003F65EF"/>
    <w:rsid w:val="003F6619"/>
    <w:rsid w:val="003F68FA"/>
    <w:rsid w:val="003F695D"/>
    <w:rsid w:val="003F6DA0"/>
    <w:rsid w:val="003F70D1"/>
    <w:rsid w:val="003F7442"/>
    <w:rsid w:val="003F780E"/>
    <w:rsid w:val="003F7A46"/>
    <w:rsid w:val="003FB373"/>
    <w:rsid w:val="00400629"/>
    <w:rsid w:val="00400A80"/>
    <w:rsid w:val="00400B65"/>
    <w:rsid w:val="004011E8"/>
    <w:rsid w:val="004013B6"/>
    <w:rsid w:val="004015BD"/>
    <w:rsid w:val="0040174E"/>
    <w:rsid w:val="0040196A"/>
    <w:rsid w:val="00401A16"/>
    <w:rsid w:val="00401C87"/>
    <w:rsid w:val="00401F8A"/>
    <w:rsid w:val="0040268D"/>
    <w:rsid w:val="004029FE"/>
    <w:rsid w:val="00402AF5"/>
    <w:rsid w:val="00402DAA"/>
    <w:rsid w:val="00402ECD"/>
    <w:rsid w:val="00403546"/>
    <w:rsid w:val="00403964"/>
    <w:rsid w:val="0040399E"/>
    <w:rsid w:val="00403C14"/>
    <w:rsid w:val="00403E76"/>
    <w:rsid w:val="00403EB3"/>
    <w:rsid w:val="00403FB7"/>
    <w:rsid w:val="00404284"/>
    <w:rsid w:val="004042EE"/>
    <w:rsid w:val="00404304"/>
    <w:rsid w:val="00404A26"/>
    <w:rsid w:val="00404D8B"/>
    <w:rsid w:val="00405620"/>
    <w:rsid w:val="00405B5B"/>
    <w:rsid w:val="00405EFA"/>
    <w:rsid w:val="00406187"/>
    <w:rsid w:val="004064FD"/>
    <w:rsid w:val="00406786"/>
    <w:rsid w:val="00406C3B"/>
    <w:rsid w:val="00406CC9"/>
    <w:rsid w:val="004072EB"/>
    <w:rsid w:val="004073DC"/>
    <w:rsid w:val="0040770E"/>
    <w:rsid w:val="00407793"/>
    <w:rsid w:val="00407B37"/>
    <w:rsid w:val="00407D62"/>
    <w:rsid w:val="00407FC6"/>
    <w:rsid w:val="00410145"/>
    <w:rsid w:val="004107BF"/>
    <w:rsid w:val="004109AA"/>
    <w:rsid w:val="00410C31"/>
    <w:rsid w:val="00410CA1"/>
    <w:rsid w:val="0041161F"/>
    <w:rsid w:val="00411A97"/>
    <w:rsid w:val="00411E4E"/>
    <w:rsid w:val="00412024"/>
    <w:rsid w:val="00412257"/>
    <w:rsid w:val="00412D9B"/>
    <w:rsid w:val="00413249"/>
    <w:rsid w:val="00413735"/>
    <w:rsid w:val="004139DE"/>
    <w:rsid w:val="00413AF0"/>
    <w:rsid w:val="00413AF9"/>
    <w:rsid w:val="004140A8"/>
    <w:rsid w:val="004142E2"/>
    <w:rsid w:val="00414590"/>
    <w:rsid w:val="00414946"/>
    <w:rsid w:val="0041597B"/>
    <w:rsid w:val="00416733"/>
    <w:rsid w:val="0041762A"/>
    <w:rsid w:val="0041794C"/>
    <w:rsid w:val="00417C09"/>
    <w:rsid w:val="00417D9C"/>
    <w:rsid w:val="00417E3C"/>
    <w:rsid w:val="00420193"/>
    <w:rsid w:val="004205B1"/>
    <w:rsid w:val="004208CD"/>
    <w:rsid w:val="00420BBB"/>
    <w:rsid w:val="00420BE2"/>
    <w:rsid w:val="00420F7E"/>
    <w:rsid w:val="00421138"/>
    <w:rsid w:val="00421416"/>
    <w:rsid w:val="004217C4"/>
    <w:rsid w:val="00421827"/>
    <w:rsid w:val="00421980"/>
    <w:rsid w:val="00421DED"/>
    <w:rsid w:val="00421EF9"/>
    <w:rsid w:val="0042230C"/>
    <w:rsid w:val="00422C50"/>
    <w:rsid w:val="0042304D"/>
    <w:rsid w:val="00423240"/>
    <w:rsid w:val="00423E13"/>
    <w:rsid w:val="004242CA"/>
    <w:rsid w:val="0042474B"/>
    <w:rsid w:val="00424852"/>
    <w:rsid w:val="00424EB8"/>
    <w:rsid w:val="00425033"/>
    <w:rsid w:val="00425300"/>
    <w:rsid w:val="004255A2"/>
    <w:rsid w:val="0042583B"/>
    <w:rsid w:val="00425AD4"/>
    <w:rsid w:val="00426271"/>
    <w:rsid w:val="00426473"/>
    <w:rsid w:val="004269BB"/>
    <w:rsid w:val="00426B71"/>
    <w:rsid w:val="0042750B"/>
    <w:rsid w:val="00427867"/>
    <w:rsid w:val="00427BC8"/>
    <w:rsid w:val="00427D41"/>
    <w:rsid w:val="00430359"/>
    <w:rsid w:val="004303DA"/>
    <w:rsid w:val="004303F3"/>
    <w:rsid w:val="0043075A"/>
    <w:rsid w:val="004311A6"/>
    <w:rsid w:val="00431AE0"/>
    <w:rsid w:val="00431D4A"/>
    <w:rsid w:val="0043240F"/>
    <w:rsid w:val="004324DB"/>
    <w:rsid w:val="00432569"/>
    <w:rsid w:val="004326C2"/>
    <w:rsid w:val="00432F07"/>
    <w:rsid w:val="00433A72"/>
    <w:rsid w:val="00433D54"/>
    <w:rsid w:val="00433EA8"/>
    <w:rsid w:val="00434276"/>
    <w:rsid w:val="00434A45"/>
    <w:rsid w:val="00434E66"/>
    <w:rsid w:val="00434F4D"/>
    <w:rsid w:val="0043511E"/>
    <w:rsid w:val="00435345"/>
    <w:rsid w:val="00435950"/>
    <w:rsid w:val="0043595A"/>
    <w:rsid w:val="00435C75"/>
    <w:rsid w:val="004361D4"/>
    <w:rsid w:val="00436D87"/>
    <w:rsid w:val="00436E80"/>
    <w:rsid w:val="004370BD"/>
    <w:rsid w:val="004374D9"/>
    <w:rsid w:val="0043750E"/>
    <w:rsid w:val="0043761E"/>
    <w:rsid w:val="004378B2"/>
    <w:rsid w:val="00437A57"/>
    <w:rsid w:val="00437EDB"/>
    <w:rsid w:val="004400C8"/>
    <w:rsid w:val="00440931"/>
    <w:rsid w:val="00440A79"/>
    <w:rsid w:val="00440F93"/>
    <w:rsid w:val="004411C8"/>
    <w:rsid w:val="004417AF"/>
    <w:rsid w:val="00441A76"/>
    <w:rsid w:val="00441BD6"/>
    <w:rsid w:val="00442103"/>
    <w:rsid w:val="00442F63"/>
    <w:rsid w:val="00442FA0"/>
    <w:rsid w:val="0044314B"/>
    <w:rsid w:val="004434EE"/>
    <w:rsid w:val="004439EA"/>
    <w:rsid w:val="00443AA3"/>
    <w:rsid w:val="00443B5B"/>
    <w:rsid w:val="00443BA5"/>
    <w:rsid w:val="00443F44"/>
    <w:rsid w:val="004442A4"/>
    <w:rsid w:val="0044467C"/>
    <w:rsid w:val="0044473A"/>
    <w:rsid w:val="004447DA"/>
    <w:rsid w:val="004448F4"/>
    <w:rsid w:val="00444FC0"/>
    <w:rsid w:val="00445176"/>
    <w:rsid w:val="004452D5"/>
    <w:rsid w:val="00445798"/>
    <w:rsid w:val="00446212"/>
    <w:rsid w:val="004464EA"/>
    <w:rsid w:val="004465B1"/>
    <w:rsid w:val="00446680"/>
    <w:rsid w:val="0044699D"/>
    <w:rsid w:val="00446EB5"/>
    <w:rsid w:val="00446EFE"/>
    <w:rsid w:val="0044713E"/>
    <w:rsid w:val="00447148"/>
    <w:rsid w:val="004472A4"/>
    <w:rsid w:val="004476C7"/>
    <w:rsid w:val="00447AD6"/>
    <w:rsid w:val="00447D00"/>
    <w:rsid w:val="00450112"/>
    <w:rsid w:val="0045055B"/>
    <w:rsid w:val="00450660"/>
    <w:rsid w:val="00450D08"/>
    <w:rsid w:val="004516D4"/>
    <w:rsid w:val="00451789"/>
    <w:rsid w:val="00451946"/>
    <w:rsid w:val="00451B73"/>
    <w:rsid w:val="00452142"/>
    <w:rsid w:val="00452242"/>
    <w:rsid w:val="00452454"/>
    <w:rsid w:val="004525CB"/>
    <w:rsid w:val="00452D00"/>
    <w:rsid w:val="00452E03"/>
    <w:rsid w:val="00452FCF"/>
    <w:rsid w:val="00452FE9"/>
    <w:rsid w:val="0045313C"/>
    <w:rsid w:val="004537C4"/>
    <w:rsid w:val="004537FB"/>
    <w:rsid w:val="004538AA"/>
    <w:rsid w:val="00453B1E"/>
    <w:rsid w:val="0045434F"/>
    <w:rsid w:val="00454391"/>
    <w:rsid w:val="00454406"/>
    <w:rsid w:val="0045454D"/>
    <w:rsid w:val="00454755"/>
    <w:rsid w:val="0045530F"/>
    <w:rsid w:val="0045545A"/>
    <w:rsid w:val="00456572"/>
    <w:rsid w:val="00456DAD"/>
    <w:rsid w:val="0045737A"/>
    <w:rsid w:val="004575E0"/>
    <w:rsid w:val="00457B98"/>
    <w:rsid w:val="00460B18"/>
    <w:rsid w:val="00460ED5"/>
    <w:rsid w:val="004610D0"/>
    <w:rsid w:val="0046175E"/>
    <w:rsid w:val="0046185A"/>
    <w:rsid w:val="00461DF1"/>
    <w:rsid w:val="00462174"/>
    <w:rsid w:val="00462310"/>
    <w:rsid w:val="0046245A"/>
    <w:rsid w:val="00462914"/>
    <w:rsid w:val="00462BA7"/>
    <w:rsid w:val="00462C00"/>
    <w:rsid w:val="00462DB6"/>
    <w:rsid w:val="00462F91"/>
    <w:rsid w:val="00463081"/>
    <w:rsid w:val="0046357D"/>
    <w:rsid w:val="00463E20"/>
    <w:rsid w:val="00463F56"/>
    <w:rsid w:val="0046433F"/>
    <w:rsid w:val="004649E7"/>
    <w:rsid w:val="00464CFD"/>
    <w:rsid w:val="00464FC8"/>
    <w:rsid w:val="004652D7"/>
    <w:rsid w:val="0046539A"/>
    <w:rsid w:val="00465596"/>
    <w:rsid w:val="0046591A"/>
    <w:rsid w:val="0046626A"/>
    <w:rsid w:val="00466354"/>
    <w:rsid w:val="004665AF"/>
    <w:rsid w:val="004667B0"/>
    <w:rsid w:val="00466935"/>
    <w:rsid w:val="00466B98"/>
    <w:rsid w:val="00467A26"/>
    <w:rsid w:val="0047039E"/>
    <w:rsid w:val="004706CC"/>
    <w:rsid w:val="00470E50"/>
    <w:rsid w:val="0047111F"/>
    <w:rsid w:val="0047145C"/>
    <w:rsid w:val="00471FE8"/>
    <w:rsid w:val="0047232E"/>
    <w:rsid w:val="004724FA"/>
    <w:rsid w:val="00472848"/>
    <w:rsid w:val="00472868"/>
    <w:rsid w:val="00472A60"/>
    <w:rsid w:val="00473BBE"/>
    <w:rsid w:val="00473DAD"/>
    <w:rsid w:val="00474615"/>
    <w:rsid w:val="00474662"/>
    <w:rsid w:val="004746B4"/>
    <w:rsid w:val="00474A5E"/>
    <w:rsid w:val="00474D08"/>
    <w:rsid w:val="004754BD"/>
    <w:rsid w:val="00475521"/>
    <w:rsid w:val="004756F3"/>
    <w:rsid w:val="00475759"/>
    <w:rsid w:val="004762FD"/>
    <w:rsid w:val="0047664F"/>
    <w:rsid w:val="00476A10"/>
    <w:rsid w:val="0047739A"/>
    <w:rsid w:val="00480025"/>
    <w:rsid w:val="004802C7"/>
    <w:rsid w:val="00480580"/>
    <w:rsid w:val="00480BC6"/>
    <w:rsid w:val="0048175F"/>
    <w:rsid w:val="00481FD5"/>
    <w:rsid w:val="00481FFF"/>
    <w:rsid w:val="00482953"/>
    <w:rsid w:val="004829DF"/>
    <w:rsid w:val="00482E4A"/>
    <w:rsid w:val="00482E6D"/>
    <w:rsid w:val="004836F9"/>
    <w:rsid w:val="004837BD"/>
    <w:rsid w:val="00483D98"/>
    <w:rsid w:val="00484859"/>
    <w:rsid w:val="004848F0"/>
    <w:rsid w:val="0048501B"/>
    <w:rsid w:val="004852D5"/>
    <w:rsid w:val="004855F1"/>
    <w:rsid w:val="00485611"/>
    <w:rsid w:val="004856A5"/>
    <w:rsid w:val="00485A8D"/>
    <w:rsid w:val="00485E0D"/>
    <w:rsid w:val="00485E31"/>
    <w:rsid w:val="00485FFD"/>
    <w:rsid w:val="00486A67"/>
    <w:rsid w:val="00487515"/>
    <w:rsid w:val="00487811"/>
    <w:rsid w:val="00487F40"/>
    <w:rsid w:val="004903B6"/>
    <w:rsid w:val="00490476"/>
    <w:rsid w:val="004905BC"/>
    <w:rsid w:val="00490D36"/>
    <w:rsid w:val="004912B2"/>
    <w:rsid w:val="0049249B"/>
    <w:rsid w:val="00492627"/>
    <w:rsid w:val="004940EB"/>
    <w:rsid w:val="004942AB"/>
    <w:rsid w:val="004943B4"/>
    <w:rsid w:val="00494469"/>
    <w:rsid w:val="00494C70"/>
    <w:rsid w:val="00494ED5"/>
    <w:rsid w:val="00494FD0"/>
    <w:rsid w:val="00495331"/>
    <w:rsid w:val="00495690"/>
    <w:rsid w:val="00495884"/>
    <w:rsid w:val="00495B76"/>
    <w:rsid w:val="00495F55"/>
    <w:rsid w:val="0049648A"/>
    <w:rsid w:val="004964E6"/>
    <w:rsid w:val="00496538"/>
    <w:rsid w:val="00496C88"/>
    <w:rsid w:val="00496DFD"/>
    <w:rsid w:val="004970F3"/>
    <w:rsid w:val="00497C4E"/>
    <w:rsid w:val="00497EF7"/>
    <w:rsid w:val="004A000A"/>
    <w:rsid w:val="004A049B"/>
    <w:rsid w:val="004A05E1"/>
    <w:rsid w:val="004A07B8"/>
    <w:rsid w:val="004A07CF"/>
    <w:rsid w:val="004A08DC"/>
    <w:rsid w:val="004A1104"/>
    <w:rsid w:val="004A1189"/>
    <w:rsid w:val="004A1427"/>
    <w:rsid w:val="004A259C"/>
    <w:rsid w:val="004A2963"/>
    <w:rsid w:val="004A2D9B"/>
    <w:rsid w:val="004A31D5"/>
    <w:rsid w:val="004A32A0"/>
    <w:rsid w:val="004A36DF"/>
    <w:rsid w:val="004A3B5C"/>
    <w:rsid w:val="004A3CAE"/>
    <w:rsid w:val="004A445A"/>
    <w:rsid w:val="004A49C6"/>
    <w:rsid w:val="004A4A0A"/>
    <w:rsid w:val="004A4BEE"/>
    <w:rsid w:val="004A4C9E"/>
    <w:rsid w:val="004A537F"/>
    <w:rsid w:val="004A566D"/>
    <w:rsid w:val="004A5BEC"/>
    <w:rsid w:val="004A5D95"/>
    <w:rsid w:val="004A61A1"/>
    <w:rsid w:val="004A624A"/>
    <w:rsid w:val="004A646A"/>
    <w:rsid w:val="004A67A0"/>
    <w:rsid w:val="004A6B79"/>
    <w:rsid w:val="004A6BDF"/>
    <w:rsid w:val="004A6DE4"/>
    <w:rsid w:val="004A757E"/>
    <w:rsid w:val="004A7D8A"/>
    <w:rsid w:val="004A7E2E"/>
    <w:rsid w:val="004B0176"/>
    <w:rsid w:val="004B033D"/>
    <w:rsid w:val="004B04A5"/>
    <w:rsid w:val="004B0D7E"/>
    <w:rsid w:val="004B103A"/>
    <w:rsid w:val="004B12B5"/>
    <w:rsid w:val="004B13A4"/>
    <w:rsid w:val="004B13B4"/>
    <w:rsid w:val="004B1755"/>
    <w:rsid w:val="004B1B84"/>
    <w:rsid w:val="004B1B94"/>
    <w:rsid w:val="004B1F32"/>
    <w:rsid w:val="004B1FE5"/>
    <w:rsid w:val="004B24B1"/>
    <w:rsid w:val="004B24FC"/>
    <w:rsid w:val="004B25AA"/>
    <w:rsid w:val="004B27E5"/>
    <w:rsid w:val="004B29F8"/>
    <w:rsid w:val="004B2A45"/>
    <w:rsid w:val="004B2ABA"/>
    <w:rsid w:val="004B31DE"/>
    <w:rsid w:val="004B33B5"/>
    <w:rsid w:val="004B3615"/>
    <w:rsid w:val="004B3625"/>
    <w:rsid w:val="004B39BA"/>
    <w:rsid w:val="004B415F"/>
    <w:rsid w:val="004B426C"/>
    <w:rsid w:val="004B4827"/>
    <w:rsid w:val="004B4E41"/>
    <w:rsid w:val="004B50ED"/>
    <w:rsid w:val="004B54E3"/>
    <w:rsid w:val="004B584D"/>
    <w:rsid w:val="004B5E5F"/>
    <w:rsid w:val="004B5FAC"/>
    <w:rsid w:val="004B67D9"/>
    <w:rsid w:val="004B682B"/>
    <w:rsid w:val="004B7420"/>
    <w:rsid w:val="004B78F0"/>
    <w:rsid w:val="004B7FCE"/>
    <w:rsid w:val="004B7FFC"/>
    <w:rsid w:val="004C0003"/>
    <w:rsid w:val="004C0064"/>
    <w:rsid w:val="004C0336"/>
    <w:rsid w:val="004C0541"/>
    <w:rsid w:val="004C0554"/>
    <w:rsid w:val="004C060C"/>
    <w:rsid w:val="004C060E"/>
    <w:rsid w:val="004C0958"/>
    <w:rsid w:val="004C0A46"/>
    <w:rsid w:val="004C0DA4"/>
    <w:rsid w:val="004C1447"/>
    <w:rsid w:val="004C1862"/>
    <w:rsid w:val="004C191B"/>
    <w:rsid w:val="004C1E04"/>
    <w:rsid w:val="004C1E2B"/>
    <w:rsid w:val="004C2621"/>
    <w:rsid w:val="004C2C41"/>
    <w:rsid w:val="004C2C9E"/>
    <w:rsid w:val="004C2EAC"/>
    <w:rsid w:val="004C2EC8"/>
    <w:rsid w:val="004C2FE3"/>
    <w:rsid w:val="004C30C1"/>
    <w:rsid w:val="004C38D9"/>
    <w:rsid w:val="004C3AE1"/>
    <w:rsid w:val="004C4ABA"/>
    <w:rsid w:val="004C4B3D"/>
    <w:rsid w:val="004C5111"/>
    <w:rsid w:val="004C52EB"/>
    <w:rsid w:val="004C537D"/>
    <w:rsid w:val="004C56AB"/>
    <w:rsid w:val="004C57CD"/>
    <w:rsid w:val="004C6370"/>
    <w:rsid w:val="004C65F2"/>
    <w:rsid w:val="004C6881"/>
    <w:rsid w:val="004C796E"/>
    <w:rsid w:val="004C7AB9"/>
    <w:rsid w:val="004D021F"/>
    <w:rsid w:val="004D0369"/>
    <w:rsid w:val="004D116A"/>
    <w:rsid w:val="004D142D"/>
    <w:rsid w:val="004D14C5"/>
    <w:rsid w:val="004D191E"/>
    <w:rsid w:val="004D19DD"/>
    <w:rsid w:val="004D1C9B"/>
    <w:rsid w:val="004D1CC0"/>
    <w:rsid w:val="004D1CC6"/>
    <w:rsid w:val="004D2196"/>
    <w:rsid w:val="004D2233"/>
    <w:rsid w:val="004D2804"/>
    <w:rsid w:val="004D2D8B"/>
    <w:rsid w:val="004D2F81"/>
    <w:rsid w:val="004D3B8C"/>
    <w:rsid w:val="004D3DB3"/>
    <w:rsid w:val="004D429B"/>
    <w:rsid w:val="004D436B"/>
    <w:rsid w:val="004D4945"/>
    <w:rsid w:val="004D5650"/>
    <w:rsid w:val="004D57D9"/>
    <w:rsid w:val="004D59DD"/>
    <w:rsid w:val="004D59EB"/>
    <w:rsid w:val="004D5A6E"/>
    <w:rsid w:val="004D5EE1"/>
    <w:rsid w:val="004D601E"/>
    <w:rsid w:val="004D62E4"/>
    <w:rsid w:val="004D665A"/>
    <w:rsid w:val="004D6BCA"/>
    <w:rsid w:val="004D70DC"/>
    <w:rsid w:val="004D73A6"/>
    <w:rsid w:val="004D75B8"/>
    <w:rsid w:val="004D7663"/>
    <w:rsid w:val="004D7A63"/>
    <w:rsid w:val="004D7E5F"/>
    <w:rsid w:val="004E00B4"/>
    <w:rsid w:val="004E06E1"/>
    <w:rsid w:val="004E0B86"/>
    <w:rsid w:val="004E1505"/>
    <w:rsid w:val="004E19FA"/>
    <w:rsid w:val="004E1DC3"/>
    <w:rsid w:val="004E2456"/>
    <w:rsid w:val="004E24E1"/>
    <w:rsid w:val="004E2F13"/>
    <w:rsid w:val="004E30E0"/>
    <w:rsid w:val="004E320D"/>
    <w:rsid w:val="004E35E4"/>
    <w:rsid w:val="004E38CA"/>
    <w:rsid w:val="004E3DD4"/>
    <w:rsid w:val="004E3FB2"/>
    <w:rsid w:val="004E4875"/>
    <w:rsid w:val="004E497F"/>
    <w:rsid w:val="004E4A0A"/>
    <w:rsid w:val="004E4AF9"/>
    <w:rsid w:val="004E51DD"/>
    <w:rsid w:val="004E5306"/>
    <w:rsid w:val="004E5A98"/>
    <w:rsid w:val="004E5C78"/>
    <w:rsid w:val="004E5E12"/>
    <w:rsid w:val="004E6475"/>
    <w:rsid w:val="004E6D3C"/>
    <w:rsid w:val="004E6D84"/>
    <w:rsid w:val="004E6ED3"/>
    <w:rsid w:val="004E734B"/>
    <w:rsid w:val="004E7699"/>
    <w:rsid w:val="004E7C82"/>
    <w:rsid w:val="004E7D0D"/>
    <w:rsid w:val="004E7F90"/>
    <w:rsid w:val="004F0396"/>
    <w:rsid w:val="004F04DE"/>
    <w:rsid w:val="004F0679"/>
    <w:rsid w:val="004F071D"/>
    <w:rsid w:val="004F0A04"/>
    <w:rsid w:val="004F0EDF"/>
    <w:rsid w:val="004F13EC"/>
    <w:rsid w:val="004F14F7"/>
    <w:rsid w:val="004F174F"/>
    <w:rsid w:val="004F1EE0"/>
    <w:rsid w:val="004F2CAD"/>
    <w:rsid w:val="004F2DF9"/>
    <w:rsid w:val="004F3094"/>
    <w:rsid w:val="004F320D"/>
    <w:rsid w:val="004F37F7"/>
    <w:rsid w:val="004F38C7"/>
    <w:rsid w:val="004F3A47"/>
    <w:rsid w:val="004F3E5B"/>
    <w:rsid w:val="004F400C"/>
    <w:rsid w:val="004F4228"/>
    <w:rsid w:val="004F445B"/>
    <w:rsid w:val="004F4588"/>
    <w:rsid w:val="004F4AC1"/>
    <w:rsid w:val="004F4FF9"/>
    <w:rsid w:val="004F52FF"/>
    <w:rsid w:val="004F554F"/>
    <w:rsid w:val="004F5BD9"/>
    <w:rsid w:val="004F6376"/>
    <w:rsid w:val="004F65B1"/>
    <w:rsid w:val="004F669E"/>
    <w:rsid w:val="004F6735"/>
    <w:rsid w:val="004F69AE"/>
    <w:rsid w:val="004F745D"/>
    <w:rsid w:val="004F75DB"/>
    <w:rsid w:val="004F7893"/>
    <w:rsid w:val="004F7D40"/>
    <w:rsid w:val="004F7E40"/>
    <w:rsid w:val="00500049"/>
    <w:rsid w:val="00500933"/>
    <w:rsid w:val="00500945"/>
    <w:rsid w:val="005009BC"/>
    <w:rsid w:val="00500B55"/>
    <w:rsid w:val="005011ED"/>
    <w:rsid w:val="00502319"/>
    <w:rsid w:val="00502A91"/>
    <w:rsid w:val="00502AED"/>
    <w:rsid w:val="00503194"/>
    <w:rsid w:val="0050349E"/>
    <w:rsid w:val="005039F7"/>
    <w:rsid w:val="005042C9"/>
    <w:rsid w:val="00504682"/>
    <w:rsid w:val="0050486C"/>
    <w:rsid w:val="00504C37"/>
    <w:rsid w:val="00504EA3"/>
    <w:rsid w:val="00505256"/>
    <w:rsid w:val="00505822"/>
    <w:rsid w:val="0050593D"/>
    <w:rsid w:val="00505EB8"/>
    <w:rsid w:val="005063E7"/>
    <w:rsid w:val="0050645B"/>
    <w:rsid w:val="00506884"/>
    <w:rsid w:val="00506EDC"/>
    <w:rsid w:val="005073F2"/>
    <w:rsid w:val="0050745C"/>
    <w:rsid w:val="00507B2A"/>
    <w:rsid w:val="00507D27"/>
    <w:rsid w:val="00507F9C"/>
    <w:rsid w:val="005103B4"/>
    <w:rsid w:val="005112A0"/>
    <w:rsid w:val="00511494"/>
    <w:rsid w:val="00511498"/>
    <w:rsid w:val="00511852"/>
    <w:rsid w:val="005119C0"/>
    <w:rsid w:val="00511B2C"/>
    <w:rsid w:val="00511F56"/>
    <w:rsid w:val="00512259"/>
    <w:rsid w:val="00512F54"/>
    <w:rsid w:val="0051303C"/>
    <w:rsid w:val="0051305C"/>
    <w:rsid w:val="0051371A"/>
    <w:rsid w:val="00513A6A"/>
    <w:rsid w:val="00513C03"/>
    <w:rsid w:val="00513FA5"/>
    <w:rsid w:val="005144F9"/>
    <w:rsid w:val="00514A5D"/>
    <w:rsid w:val="00515273"/>
    <w:rsid w:val="005155AD"/>
    <w:rsid w:val="005157FB"/>
    <w:rsid w:val="00515AEE"/>
    <w:rsid w:val="00515E71"/>
    <w:rsid w:val="0051606A"/>
    <w:rsid w:val="00516189"/>
    <w:rsid w:val="005162A8"/>
    <w:rsid w:val="00516655"/>
    <w:rsid w:val="005166E9"/>
    <w:rsid w:val="005168DA"/>
    <w:rsid w:val="005177DA"/>
    <w:rsid w:val="005179BD"/>
    <w:rsid w:val="00520C41"/>
    <w:rsid w:val="00520C86"/>
    <w:rsid w:val="00520E2B"/>
    <w:rsid w:val="0052135F"/>
    <w:rsid w:val="0052137D"/>
    <w:rsid w:val="00521B42"/>
    <w:rsid w:val="0052203C"/>
    <w:rsid w:val="005220A3"/>
    <w:rsid w:val="0052295E"/>
    <w:rsid w:val="00522B81"/>
    <w:rsid w:val="00523437"/>
    <w:rsid w:val="005237A0"/>
    <w:rsid w:val="0052393E"/>
    <w:rsid w:val="00523953"/>
    <w:rsid w:val="00523A3A"/>
    <w:rsid w:val="00523A72"/>
    <w:rsid w:val="00523ACA"/>
    <w:rsid w:val="00523E1E"/>
    <w:rsid w:val="00523FCA"/>
    <w:rsid w:val="00523FFE"/>
    <w:rsid w:val="005240A4"/>
    <w:rsid w:val="0052462B"/>
    <w:rsid w:val="00524667"/>
    <w:rsid w:val="00524F9C"/>
    <w:rsid w:val="0052538E"/>
    <w:rsid w:val="00525783"/>
    <w:rsid w:val="00525BA6"/>
    <w:rsid w:val="0052673B"/>
    <w:rsid w:val="00526E87"/>
    <w:rsid w:val="00527408"/>
    <w:rsid w:val="00527541"/>
    <w:rsid w:val="00527B97"/>
    <w:rsid w:val="00527C01"/>
    <w:rsid w:val="0053016D"/>
    <w:rsid w:val="005303BB"/>
    <w:rsid w:val="0053098C"/>
    <w:rsid w:val="00531240"/>
    <w:rsid w:val="00531783"/>
    <w:rsid w:val="00531CD1"/>
    <w:rsid w:val="00532032"/>
    <w:rsid w:val="00532619"/>
    <w:rsid w:val="005326AA"/>
    <w:rsid w:val="005329DA"/>
    <w:rsid w:val="00532A5F"/>
    <w:rsid w:val="00532DF5"/>
    <w:rsid w:val="005331C3"/>
    <w:rsid w:val="0053332B"/>
    <w:rsid w:val="0053351D"/>
    <w:rsid w:val="00533BD6"/>
    <w:rsid w:val="00534000"/>
    <w:rsid w:val="00534114"/>
    <w:rsid w:val="00534531"/>
    <w:rsid w:val="005346B2"/>
    <w:rsid w:val="00534CBA"/>
    <w:rsid w:val="00534FEF"/>
    <w:rsid w:val="005352B0"/>
    <w:rsid w:val="00535783"/>
    <w:rsid w:val="00535D91"/>
    <w:rsid w:val="00536055"/>
    <w:rsid w:val="00536298"/>
    <w:rsid w:val="0053629E"/>
    <w:rsid w:val="005367B7"/>
    <w:rsid w:val="005369B4"/>
    <w:rsid w:val="00536D13"/>
    <w:rsid w:val="00537264"/>
    <w:rsid w:val="005378AA"/>
    <w:rsid w:val="00537EFC"/>
    <w:rsid w:val="0054000E"/>
    <w:rsid w:val="00540236"/>
    <w:rsid w:val="005406BB"/>
    <w:rsid w:val="0054071D"/>
    <w:rsid w:val="005411C4"/>
    <w:rsid w:val="00541BCC"/>
    <w:rsid w:val="00541C79"/>
    <w:rsid w:val="00541D02"/>
    <w:rsid w:val="00541F4E"/>
    <w:rsid w:val="00542498"/>
    <w:rsid w:val="0054285B"/>
    <w:rsid w:val="00542B82"/>
    <w:rsid w:val="00542E02"/>
    <w:rsid w:val="00543108"/>
    <w:rsid w:val="00543371"/>
    <w:rsid w:val="005435A2"/>
    <w:rsid w:val="00543751"/>
    <w:rsid w:val="005437A0"/>
    <w:rsid w:val="00543DF7"/>
    <w:rsid w:val="00543F2D"/>
    <w:rsid w:val="00544275"/>
    <w:rsid w:val="0054442F"/>
    <w:rsid w:val="0054469E"/>
    <w:rsid w:val="00544735"/>
    <w:rsid w:val="0054497F"/>
    <w:rsid w:val="00544BA2"/>
    <w:rsid w:val="005452EE"/>
    <w:rsid w:val="005455C6"/>
    <w:rsid w:val="00545CDC"/>
    <w:rsid w:val="00545E5B"/>
    <w:rsid w:val="00545F8F"/>
    <w:rsid w:val="0054673E"/>
    <w:rsid w:val="00547138"/>
    <w:rsid w:val="0054752A"/>
    <w:rsid w:val="00547653"/>
    <w:rsid w:val="005478CE"/>
    <w:rsid w:val="00547B4C"/>
    <w:rsid w:val="00547FEC"/>
    <w:rsid w:val="00550153"/>
    <w:rsid w:val="0055081E"/>
    <w:rsid w:val="00550AB3"/>
    <w:rsid w:val="00550F6A"/>
    <w:rsid w:val="00551298"/>
    <w:rsid w:val="0055159F"/>
    <w:rsid w:val="005519F3"/>
    <w:rsid w:val="00551D82"/>
    <w:rsid w:val="005520EC"/>
    <w:rsid w:val="0055328C"/>
    <w:rsid w:val="005537EE"/>
    <w:rsid w:val="005538E1"/>
    <w:rsid w:val="00554032"/>
    <w:rsid w:val="0055413E"/>
    <w:rsid w:val="005543CD"/>
    <w:rsid w:val="005543E1"/>
    <w:rsid w:val="005546D9"/>
    <w:rsid w:val="00554B57"/>
    <w:rsid w:val="00554B5F"/>
    <w:rsid w:val="00554B7F"/>
    <w:rsid w:val="00554EA9"/>
    <w:rsid w:val="00554FF3"/>
    <w:rsid w:val="005554CB"/>
    <w:rsid w:val="00555806"/>
    <w:rsid w:val="00555A6E"/>
    <w:rsid w:val="00555B28"/>
    <w:rsid w:val="00555DE7"/>
    <w:rsid w:val="00555F70"/>
    <w:rsid w:val="00556828"/>
    <w:rsid w:val="00556833"/>
    <w:rsid w:val="00556923"/>
    <w:rsid w:val="00556978"/>
    <w:rsid w:val="00556CD5"/>
    <w:rsid w:val="00556DD0"/>
    <w:rsid w:val="0055741F"/>
    <w:rsid w:val="00557744"/>
    <w:rsid w:val="005578F2"/>
    <w:rsid w:val="00557908"/>
    <w:rsid w:val="00557CB5"/>
    <w:rsid w:val="00557D07"/>
    <w:rsid w:val="00557D19"/>
    <w:rsid w:val="00557E9D"/>
    <w:rsid w:val="00560117"/>
    <w:rsid w:val="0056021F"/>
    <w:rsid w:val="00560555"/>
    <w:rsid w:val="00560C12"/>
    <w:rsid w:val="00560EAD"/>
    <w:rsid w:val="005615D7"/>
    <w:rsid w:val="0056197D"/>
    <w:rsid w:val="005619B9"/>
    <w:rsid w:val="00561FB8"/>
    <w:rsid w:val="00562332"/>
    <w:rsid w:val="00562624"/>
    <w:rsid w:val="00562F25"/>
    <w:rsid w:val="005634B0"/>
    <w:rsid w:val="00563613"/>
    <w:rsid w:val="005637C4"/>
    <w:rsid w:val="00563FA6"/>
    <w:rsid w:val="00563FB3"/>
    <w:rsid w:val="005644EF"/>
    <w:rsid w:val="00564A13"/>
    <w:rsid w:val="00564B8E"/>
    <w:rsid w:val="00564D1F"/>
    <w:rsid w:val="00565154"/>
    <w:rsid w:val="00565A4B"/>
    <w:rsid w:val="00565E3D"/>
    <w:rsid w:val="00565EC2"/>
    <w:rsid w:val="00566122"/>
    <w:rsid w:val="0056679E"/>
    <w:rsid w:val="005667A1"/>
    <w:rsid w:val="005668C3"/>
    <w:rsid w:val="005671BE"/>
    <w:rsid w:val="005671E1"/>
    <w:rsid w:val="00567B59"/>
    <w:rsid w:val="00567C78"/>
    <w:rsid w:val="005707DF"/>
    <w:rsid w:val="00570D93"/>
    <w:rsid w:val="00570FA5"/>
    <w:rsid w:val="005710AC"/>
    <w:rsid w:val="00571230"/>
    <w:rsid w:val="005714C8"/>
    <w:rsid w:val="005714D0"/>
    <w:rsid w:val="00572168"/>
    <w:rsid w:val="00572510"/>
    <w:rsid w:val="00572734"/>
    <w:rsid w:val="00572ECF"/>
    <w:rsid w:val="005730EB"/>
    <w:rsid w:val="0057336C"/>
    <w:rsid w:val="00573AA8"/>
    <w:rsid w:val="00573EBB"/>
    <w:rsid w:val="005740E0"/>
    <w:rsid w:val="00574D0D"/>
    <w:rsid w:val="005751D3"/>
    <w:rsid w:val="00575621"/>
    <w:rsid w:val="00575788"/>
    <w:rsid w:val="00575B68"/>
    <w:rsid w:val="005762A7"/>
    <w:rsid w:val="005762EF"/>
    <w:rsid w:val="00576CCB"/>
    <w:rsid w:val="00577D53"/>
    <w:rsid w:val="00577DF4"/>
    <w:rsid w:val="00577E7E"/>
    <w:rsid w:val="005806CC"/>
    <w:rsid w:val="00580BE4"/>
    <w:rsid w:val="00580C3E"/>
    <w:rsid w:val="00580E88"/>
    <w:rsid w:val="00581372"/>
    <w:rsid w:val="005817B8"/>
    <w:rsid w:val="00581E04"/>
    <w:rsid w:val="005820E5"/>
    <w:rsid w:val="005821CE"/>
    <w:rsid w:val="005822B9"/>
    <w:rsid w:val="005826E7"/>
    <w:rsid w:val="00582DA4"/>
    <w:rsid w:val="005835DF"/>
    <w:rsid w:val="00583994"/>
    <w:rsid w:val="00583A52"/>
    <w:rsid w:val="005840A1"/>
    <w:rsid w:val="00584165"/>
    <w:rsid w:val="0058444E"/>
    <w:rsid w:val="00584562"/>
    <w:rsid w:val="0058490F"/>
    <w:rsid w:val="005853AD"/>
    <w:rsid w:val="00585D48"/>
    <w:rsid w:val="005865F5"/>
    <w:rsid w:val="00586BE0"/>
    <w:rsid w:val="00587165"/>
    <w:rsid w:val="00587598"/>
    <w:rsid w:val="00587AD2"/>
    <w:rsid w:val="005906E7"/>
    <w:rsid w:val="00590830"/>
    <w:rsid w:val="005908A8"/>
    <w:rsid w:val="005908CD"/>
    <w:rsid w:val="00590AB1"/>
    <w:rsid w:val="00590C0E"/>
    <w:rsid w:val="00590DDC"/>
    <w:rsid w:val="00591464"/>
    <w:rsid w:val="005919B7"/>
    <w:rsid w:val="005919EA"/>
    <w:rsid w:val="00591A9B"/>
    <w:rsid w:val="00592381"/>
    <w:rsid w:val="0059341D"/>
    <w:rsid w:val="00593709"/>
    <w:rsid w:val="0059389E"/>
    <w:rsid w:val="00593955"/>
    <w:rsid w:val="005939A4"/>
    <w:rsid w:val="00593A00"/>
    <w:rsid w:val="00594428"/>
    <w:rsid w:val="00594BBA"/>
    <w:rsid w:val="00595103"/>
    <w:rsid w:val="005967C7"/>
    <w:rsid w:val="00596886"/>
    <w:rsid w:val="005968C4"/>
    <w:rsid w:val="00596F25"/>
    <w:rsid w:val="0059716E"/>
    <w:rsid w:val="00597336"/>
    <w:rsid w:val="00597A3D"/>
    <w:rsid w:val="00597F50"/>
    <w:rsid w:val="005A031B"/>
    <w:rsid w:val="005A039C"/>
    <w:rsid w:val="005A079A"/>
    <w:rsid w:val="005A080B"/>
    <w:rsid w:val="005A0DB5"/>
    <w:rsid w:val="005A118F"/>
    <w:rsid w:val="005A12FA"/>
    <w:rsid w:val="005A1324"/>
    <w:rsid w:val="005A1629"/>
    <w:rsid w:val="005A178A"/>
    <w:rsid w:val="005A28C4"/>
    <w:rsid w:val="005A301B"/>
    <w:rsid w:val="005A3093"/>
    <w:rsid w:val="005A3166"/>
    <w:rsid w:val="005A3379"/>
    <w:rsid w:val="005A3548"/>
    <w:rsid w:val="005A3929"/>
    <w:rsid w:val="005A3E7C"/>
    <w:rsid w:val="005A4069"/>
    <w:rsid w:val="005A48DF"/>
    <w:rsid w:val="005A4A0A"/>
    <w:rsid w:val="005A4A8B"/>
    <w:rsid w:val="005A4E8D"/>
    <w:rsid w:val="005A4F25"/>
    <w:rsid w:val="005A50DC"/>
    <w:rsid w:val="005A5117"/>
    <w:rsid w:val="005A54A8"/>
    <w:rsid w:val="005A56FF"/>
    <w:rsid w:val="005A573A"/>
    <w:rsid w:val="005A63BA"/>
    <w:rsid w:val="005A672B"/>
    <w:rsid w:val="005A68CD"/>
    <w:rsid w:val="005A6AB8"/>
    <w:rsid w:val="005A6D9B"/>
    <w:rsid w:val="005A6FFC"/>
    <w:rsid w:val="005A76C5"/>
    <w:rsid w:val="005A78FD"/>
    <w:rsid w:val="005B04EF"/>
    <w:rsid w:val="005B0CE8"/>
    <w:rsid w:val="005B0D02"/>
    <w:rsid w:val="005B0D38"/>
    <w:rsid w:val="005B0E51"/>
    <w:rsid w:val="005B1062"/>
    <w:rsid w:val="005B12F6"/>
    <w:rsid w:val="005B230B"/>
    <w:rsid w:val="005B27BD"/>
    <w:rsid w:val="005B2A94"/>
    <w:rsid w:val="005B2F04"/>
    <w:rsid w:val="005B31CA"/>
    <w:rsid w:val="005B35D7"/>
    <w:rsid w:val="005B3A93"/>
    <w:rsid w:val="005B3D95"/>
    <w:rsid w:val="005B3EFD"/>
    <w:rsid w:val="005B445F"/>
    <w:rsid w:val="005B45E1"/>
    <w:rsid w:val="005B488F"/>
    <w:rsid w:val="005B49E7"/>
    <w:rsid w:val="005B4A6A"/>
    <w:rsid w:val="005B4EFC"/>
    <w:rsid w:val="005B4F4F"/>
    <w:rsid w:val="005B5628"/>
    <w:rsid w:val="005B5973"/>
    <w:rsid w:val="005B59B6"/>
    <w:rsid w:val="005B5A73"/>
    <w:rsid w:val="005B5C88"/>
    <w:rsid w:val="005B5C8A"/>
    <w:rsid w:val="005B6048"/>
    <w:rsid w:val="005B688B"/>
    <w:rsid w:val="005B6CF2"/>
    <w:rsid w:val="005B7039"/>
    <w:rsid w:val="005B726F"/>
    <w:rsid w:val="005B734B"/>
    <w:rsid w:val="005B7958"/>
    <w:rsid w:val="005B7E0F"/>
    <w:rsid w:val="005C0059"/>
    <w:rsid w:val="005C0068"/>
    <w:rsid w:val="005C01B2"/>
    <w:rsid w:val="005C07FB"/>
    <w:rsid w:val="005C0ACF"/>
    <w:rsid w:val="005C0AFF"/>
    <w:rsid w:val="005C0D6F"/>
    <w:rsid w:val="005C0F04"/>
    <w:rsid w:val="005C11B2"/>
    <w:rsid w:val="005C13F8"/>
    <w:rsid w:val="005C17C2"/>
    <w:rsid w:val="005C1D20"/>
    <w:rsid w:val="005C1F7E"/>
    <w:rsid w:val="005C1FDC"/>
    <w:rsid w:val="005C21DB"/>
    <w:rsid w:val="005C27C3"/>
    <w:rsid w:val="005C2BFC"/>
    <w:rsid w:val="005C3168"/>
    <w:rsid w:val="005C3299"/>
    <w:rsid w:val="005C3505"/>
    <w:rsid w:val="005C3657"/>
    <w:rsid w:val="005C48B7"/>
    <w:rsid w:val="005C4DF4"/>
    <w:rsid w:val="005C4F77"/>
    <w:rsid w:val="005C5490"/>
    <w:rsid w:val="005C5894"/>
    <w:rsid w:val="005C5D98"/>
    <w:rsid w:val="005C5EBA"/>
    <w:rsid w:val="005C6135"/>
    <w:rsid w:val="005C63E8"/>
    <w:rsid w:val="005C660F"/>
    <w:rsid w:val="005C683D"/>
    <w:rsid w:val="005C6881"/>
    <w:rsid w:val="005C7527"/>
    <w:rsid w:val="005C7B8C"/>
    <w:rsid w:val="005C7FC7"/>
    <w:rsid w:val="005D0094"/>
    <w:rsid w:val="005D1D7A"/>
    <w:rsid w:val="005D2504"/>
    <w:rsid w:val="005D272D"/>
    <w:rsid w:val="005D322A"/>
    <w:rsid w:val="005D336D"/>
    <w:rsid w:val="005D34B3"/>
    <w:rsid w:val="005D38F0"/>
    <w:rsid w:val="005D390D"/>
    <w:rsid w:val="005D39CA"/>
    <w:rsid w:val="005D3C47"/>
    <w:rsid w:val="005D3E05"/>
    <w:rsid w:val="005D445D"/>
    <w:rsid w:val="005D4804"/>
    <w:rsid w:val="005D4961"/>
    <w:rsid w:val="005D5154"/>
    <w:rsid w:val="005D51EE"/>
    <w:rsid w:val="005D5346"/>
    <w:rsid w:val="005D5675"/>
    <w:rsid w:val="005D57E9"/>
    <w:rsid w:val="005D5E69"/>
    <w:rsid w:val="005D6789"/>
    <w:rsid w:val="005D6887"/>
    <w:rsid w:val="005D68DF"/>
    <w:rsid w:val="005D6908"/>
    <w:rsid w:val="005D6AAD"/>
    <w:rsid w:val="005D6C2C"/>
    <w:rsid w:val="005D6E2E"/>
    <w:rsid w:val="005D74FB"/>
    <w:rsid w:val="005D764C"/>
    <w:rsid w:val="005E0052"/>
    <w:rsid w:val="005E0254"/>
    <w:rsid w:val="005E0402"/>
    <w:rsid w:val="005E04E0"/>
    <w:rsid w:val="005E0883"/>
    <w:rsid w:val="005E0E09"/>
    <w:rsid w:val="005E17A8"/>
    <w:rsid w:val="005E1877"/>
    <w:rsid w:val="005E19CA"/>
    <w:rsid w:val="005E1FF0"/>
    <w:rsid w:val="005E2A72"/>
    <w:rsid w:val="005E357E"/>
    <w:rsid w:val="005E361A"/>
    <w:rsid w:val="005E3911"/>
    <w:rsid w:val="005E3DFA"/>
    <w:rsid w:val="005E3EC2"/>
    <w:rsid w:val="005E41EA"/>
    <w:rsid w:val="005E4803"/>
    <w:rsid w:val="005E48A5"/>
    <w:rsid w:val="005E4DBB"/>
    <w:rsid w:val="005E4DEF"/>
    <w:rsid w:val="005E51D7"/>
    <w:rsid w:val="005E529E"/>
    <w:rsid w:val="005E5425"/>
    <w:rsid w:val="005E55BC"/>
    <w:rsid w:val="005E587C"/>
    <w:rsid w:val="005E5E9B"/>
    <w:rsid w:val="005E6336"/>
    <w:rsid w:val="005E6B24"/>
    <w:rsid w:val="005E6BB7"/>
    <w:rsid w:val="005E70A6"/>
    <w:rsid w:val="005E71B4"/>
    <w:rsid w:val="005E781C"/>
    <w:rsid w:val="005E799D"/>
    <w:rsid w:val="005F00D1"/>
    <w:rsid w:val="005F00D4"/>
    <w:rsid w:val="005F02DF"/>
    <w:rsid w:val="005F0499"/>
    <w:rsid w:val="005F061A"/>
    <w:rsid w:val="005F0ADD"/>
    <w:rsid w:val="005F0AE9"/>
    <w:rsid w:val="005F0D10"/>
    <w:rsid w:val="005F0E3A"/>
    <w:rsid w:val="005F1CB3"/>
    <w:rsid w:val="005F1D1A"/>
    <w:rsid w:val="005F1F03"/>
    <w:rsid w:val="005F25BD"/>
    <w:rsid w:val="005F2631"/>
    <w:rsid w:val="005F28EB"/>
    <w:rsid w:val="005F2F46"/>
    <w:rsid w:val="005F30B3"/>
    <w:rsid w:val="005F3151"/>
    <w:rsid w:val="005F3245"/>
    <w:rsid w:val="005F3401"/>
    <w:rsid w:val="005F3A75"/>
    <w:rsid w:val="005F41BE"/>
    <w:rsid w:val="005F4308"/>
    <w:rsid w:val="005F430A"/>
    <w:rsid w:val="005F449C"/>
    <w:rsid w:val="005F467A"/>
    <w:rsid w:val="005F46F0"/>
    <w:rsid w:val="005F46F2"/>
    <w:rsid w:val="005F4B3E"/>
    <w:rsid w:val="005F5212"/>
    <w:rsid w:val="005F5723"/>
    <w:rsid w:val="005F5DF7"/>
    <w:rsid w:val="005F5FB1"/>
    <w:rsid w:val="005F60C8"/>
    <w:rsid w:val="005F6280"/>
    <w:rsid w:val="005F6815"/>
    <w:rsid w:val="005F6CC5"/>
    <w:rsid w:val="005F6E81"/>
    <w:rsid w:val="005F7686"/>
    <w:rsid w:val="005F78C4"/>
    <w:rsid w:val="006003B8"/>
    <w:rsid w:val="006008C2"/>
    <w:rsid w:val="00600E21"/>
    <w:rsid w:val="0060124A"/>
    <w:rsid w:val="00601750"/>
    <w:rsid w:val="00601BA3"/>
    <w:rsid w:val="00601C08"/>
    <w:rsid w:val="0060234A"/>
    <w:rsid w:val="00602554"/>
    <w:rsid w:val="00603479"/>
    <w:rsid w:val="00603714"/>
    <w:rsid w:val="006038AA"/>
    <w:rsid w:val="00603C8A"/>
    <w:rsid w:val="00603D6C"/>
    <w:rsid w:val="00603D93"/>
    <w:rsid w:val="00604093"/>
    <w:rsid w:val="00604220"/>
    <w:rsid w:val="006042F5"/>
    <w:rsid w:val="0060472C"/>
    <w:rsid w:val="00604BA3"/>
    <w:rsid w:val="00604FD2"/>
    <w:rsid w:val="00605140"/>
    <w:rsid w:val="006055C4"/>
    <w:rsid w:val="0060596D"/>
    <w:rsid w:val="00605C7A"/>
    <w:rsid w:val="006061E3"/>
    <w:rsid w:val="00606A59"/>
    <w:rsid w:val="006070BD"/>
    <w:rsid w:val="00607145"/>
    <w:rsid w:val="0060791A"/>
    <w:rsid w:val="00607DD4"/>
    <w:rsid w:val="00607DF0"/>
    <w:rsid w:val="00607E2C"/>
    <w:rsid w:val="0061010B"/>
    <w:rsid w:val="006104A3"/>
    <w:rsid w:val="00610E98"/>
    <w:rsid w:val="0061106D"/>
    <w:rsid w:val="006115A4"/>
    <w:rsid w:val="00611B61"/>
    <w:rsid w:val="0061217D"/>
    <w:rsid w:val="0061219A"/>
    <w:rsid w:val="00612BD2"/>
    <w:rsid w:val="006131D3"/>
    <w:rsid w:val="006131E2"/>
    <w:rsid w:val="00613607"/>
    <w:rsid w:val="006139A9"/>
    <w:rsid w:val="00613A56"/>
    <w:rsid w:val="00613CDA"/>
    <w:rsid w:val="00613FCD"/>
    <w:rsid w:val="00613FFD"/>
    <w:rsid w:val="0061408E"/>
    <w:rsid w:val="00614365"/>
    <w:rsid w:val="00614994"/>
    <w:rsid w:val="00614EA1"/>
    <w:rsid w:val="006152BD"/>
    <w:rsid w:val="006153E7"/>
    <w:rsid w:val="0061561A"/>
    <w:rsid w:val="00615828"/>
    <w:rsid w:val="00615967"/>
    <w:rsid w:val="00615A04"/>
    <w:rsid w:val="00615B29"/>
    <w:rsid w:val="0061666C"/>
    <w:rsid w:val="00616E08"/>
    <w:rsid w:val="00616E45"/>
    <w:rsid w:val="00616F33"/>
    <w:rsid w:val="00617083"/>
    <w:rsid w:val="006175E5"/>
    <w:rsid w:val="00617988"/>
    <w:rsid w:val="00620405"/>
    <w:rsid w:val="00620419"/>
    <w:rsid w:val="00620AB5"/>
    <w:rsid w:val="00620E7F"/>
    <w:rsid w:val="0062136D"/>
    <w:rsid w:val="006217F6"/>
    <w:rsid w:val="00621CA7"/>
    <w:rsid w:val="00621D4A"/>
    <w:rsid w:val="00622818"/>
    <w:rsid w:val="00623ADB"/>
    <w:rsid w:val="00623CF3"/>
    <w:rsid w:val="0062453F"/>
    <w:rsid w:val="0062485C"/>
    <w:rsid w:val="006248C6"/>
    <w:rsid w:val="00624C83"/>
    <w:rsid w:val="00624F35"/>
    <w:rsid w:val="00625242"/>
    <w:rsid w:val="006258B6"/>
    <w:rsid w:val="00625946"/>
    <w:rsid w:val="00625B64"/>
    <w:rsid w:val="00625BBA"/>
    <w:rsid w:val="00625D32"/>
    <w:rsid w:val="00625F3C"/>
    <w:rsid w:val="0062625D"/>
    <w:rsid w:val="00626ADC"/>
    <w:rsid w:val="00626EA1"/>
    <w:rsid w:val="0062701F"/>
    <w:rsid w:val="00627135"/>
    <w:rsid w:val="006274FE"/>
    <w:rsid w:val="00627965"/>
    <w:rsid w:val="00630037"/>
    <w:rsid w:val="0063004F"/>
    <w:rsid w:val="00630222"/>
    <w:rsid w:val="00630376"/>
    <w:rsid w:val="0063058B"/>
    <w:rsid w:val="0063065D"/>
    <w:rsid w:val="006307D2"/>
    <w:rsid w:val="00631004"/>
    <w:rsid w:val="0063116C"/>
    <w:rsid w:val="006319AE"/>
    <w:rsid w:val="00631B4C"/>
    <w:rsid w:val="00631D02"/>
    <w:rsid w:val="00631FD8"/>
    <w:rsid w:val="006320BF"/>
    <w:rsid w:val="00632141"/>
    <w:rsid w:val="0063217D"/>
    <w:rsid w:val="006322C7"/>
    <w:rsid w:val="00632C03"/>
    <w:rsid w:val="00632CB0"/>
    <w:rsid w:val="00633471"/>
    <w:rsid w:val="00633644"/>
    <w:rsid w:val="0063380E"/>
    <w:rsid w:val="00633C59"/>
    <w:rsid w:val="0063429C"/>
    <w:rsid w:val="006344A5"/>
    <w:rsid w:val="00634670"/>
    <w:rsid w:val="00634719"/>
    <w:rsid w:val="006353C0"/>
    <w:rsid w:val="0063594B"/>
    <w:rsid w:val="00635E29"/>
    <w:rsid w:val="00635FFE"/>
    <w:rsid w:val="006361AD"/>
    <w:rsid w:val="00636270"/>
    <w:rsid w:val="00636A2D"/>
    <w:rsid w:val="00636E3F"/>
    <w:rsid w:val="0063715F"/>
    <w:rsid w:val="0063722D"/>
    <w:rsid w:val="00637297"/>
    <w:rsid w:val="00637CF0"/>
    <w:rsid w:val="00640180"/>
    <w:rsid w:val="006401B3"/>
    <w:rsid w:val="00640E2E"/>
    <w:rsid w:val="0064108C"/>
    <w:rsid w:val="006418DE"/>
    <w:rsid w:val="00641B6B"/>
    <w:rsid w:val="00641ECD"/>
    <w:rsid w:val="00643549"/>
    <w:rsid w:val="0064363E"/>
    <w:rsid w:val="00643957"/>
    <w:rsid w:val="00643B99"/>
    <w:rsid w:val="0064460B"/>
    <w:rsid w:val="006446E3"/>
    <w:rsid w:val="0064471E"/>
    <w:rsid w:val="00644CC9"/>
    <w:rsid w:val="00645D5A"/>
    <w:rsid w:val="00645F0B"/>
    <w:rsid w:val="006463ED"/>
    <w:rsid w:val="00646B9F"/>
    <w:rsid w:val="006472DA"/>
    <w:rsid w:val="006474B8"/>
    <w:rsid w:val="00647807"/>
    <w:rsid w:val="00650BDC"/>
    <w:rsid w:val="006519D0"/>
    <w:rsid w:val="00651B06"/>
    <w:rsid w:val="0065243D"/>
    <w:rsid w:val="00652531"/>
    <w:rsid w:val="006530E8"/>
    <w:rsid w:val="00653308"/>
    <w:rsid w:val="00653532"/>
    <w:rsid w:val="00653B2A"/>
    <w:rsid w:val="00653D0B"/>
    <w:rsid w:val="00653F49"/>
    <w:rsid w:val="00654575"/>
    <w:rsid w:val="00654AC0"/>
    <w:rsid w:val="00654FD2"/>
    <w:rsid w:val="00655107"/>
    <w:rsid w:val="006551AF"/>
    <w:rsid w:val="0065575F"/>
    <w:rsid w:val="00655B95"/>
    <w:rsid w:val="0065673D"/>
    <w:rsid w:val="006567CB"/>
    <w:rsid w:val="006569C0"/>
    <w:rsid w:val="0065721C"/>
    <w:rsid w:val="00657AD4"/>
    <w:rsid w:val="0066041F"/>
    <w:rsid w:val="00660598"/>
    <w:rsid w:val="00660636"/>
    <w:rsid w:val="006606C3"/>
    <w:rsid w:val="00660867"/>
    <w:rsid w:val="00660C65"/>
    <w:rsid w:val="00660CC4"/>
    <w:rsid w:val="006612A3"/>
    <w:rsid w:val="0066169C"/>
    <w:rsid w:val="0066191F"/>
    <w:rsid w:val="00661DA9"/>
    <w:rsid w:val="0066238C"/>
    <w:rsid w:val="006625DE"/>
    <w:rsid w:val="00662A45"/>
    <w:rsid w:val="00662AAD"/>
    <w:rsid w:val="00663C18"/>
    <w:rsid w:val="00663CE2"/>
    <w:rsid w:val="00663DFB"/>
    <w:rsid w:val="00664168"/>
    <w:rsid w:val="00664422"/>
    <w:rsid w:val="0066490C"/>
    <w:rsid w:val="00664F1E"/>
    <w:rsid w:val="00665294"/>
    <w:rsid w:val="00665567"/>
    <w:rsid w:val="006657EB"/>
    <w:rsid w:val="00665A9E"/>
    <w:rsid w:val="00665C23"/>
    <w:rsid w:val="00665EB8"/>
    <w:rsid w:val="00665FE0"/>
    <w:rsid w:val="00666835"/>
    <w:rsid w:val="00666EA5"/>
    <w:rsid w:val="006671CF"/>
    <w:rsid w:val="00667466"/>
    <w:rsid w:val="00667793"/>
    <w:rsid w:val="006678EC"/>
    <w:rsid w:val="00667B9B"/>
    <w:rsid w:val="00667D02"/>
    <w:rsid w:val="00667F6F"/>
    <w:rsid w:val="00670535"/>
    <w:rsid w:val="0067080B"/>
    <w:rsid w:val="00670A5A"/>
    <w:rsid w:val="0067134C"/>
    <w:rsid w:val="00671416"/>
    <w:rsid w:val="00671901"/>
    <w:rsid w:val="00671E1D"/>
    <w:rsid w:val="00671E2C"/>
    <w:rsid w:val="00671FEA"/>
    <w:rsid w:val="006721EB"/>
    <w:rsid w:val="006723EC"/>
    <w:rsid w:val="00672434"/>
    <w:rsid w:val="006724F6"/>
    <w:rsid w:val="00672862"/>
    <w:rsid w:val="00672CE1"/>
    <w:rsid w:val="0067319F"/>
    <w:rsid w:val="006734D3"/>
    <w:rsid w:val="00673889"/>
    <w:rsid w:val="00673DB5"/>
    <w:rsid w:val="0067494E"/>
    <w:rsid w:val="00674B32"/>
    <w:rsid w:val="00674ED0"/>
    <w:rsid w:val="00675443"/>
    <w:rsid w:val="006756C9"/>
    <w:rsid w:val="00675939"/>
    <w:rsid w:val="00675ADF"/>
    <w:rsid w:val="00675AE1"/>
    <w:rsid w:val="00676448"/>
    <w:rsid w:val="006767E9"/>
    <w:rsid w:val="00676D7B"/>
    <w:rsid w:val="00676F2F"/>
    <w:rsid w:val="00677E94"/>
    <w:rsid w:val="006808B5"/>
    <w:rsid w:val="00680965"/>
    <w:rsid w:val="00680F2A"/>
    <w:rsid w:val="00681177"/>
    <w:rsid w:val="0068152A"/>
    <w:rsid w:val="00681599"/>
    <w:rsid w:val="00681C4E"/>
    <w:rsid w:val="00681EFF"/>
    <w:rsid w:val="00682319"/>
    <w:rsid w:val="006826EC"/>
    <w:rsid w:val="00683B39"/>
    <w:rsid w:val="00683C8E"/>
    <w:rsid w:val="00683D69"/>
    <w:rsid w:val="00684159"/>
    <w:rsid w:val="0068485A"/>
    <w:rsid w:val="00684FBA"/>
    <w:rsid w:val="00685202"/>
    <w:rsid w:val="006854FF"/>
    <w:rsid w:val="00685645"/>
    <w:rsid w:val="00685731"/>
    <w:rsid w:val="00685B24"/>
    <w:rsid w:val="00685CDE"/>
    <w:rsid w:val="00685EB9"/>
    <w:rsid w:val="006864CD"/>
    <w:rsid w:val="00686683"/>
    <w:rsid w:val="00686C96"/>
    <w:rsid w:val="00686E1C"/>
    <w:rsid w:val="00687F25"/>
    <w:rsid w:val="0069027C"/>
    <w:rsid w:val="0069029A"/>
    <w:rsid w:val="00690421"/>
    <w:rsid w:val="00690429"/>
    <w:rsid w:val="00690682"/>
    <w:rsid w:val="00690BA0"/>
    <w:rsid w:val="00690E77"/>
    <w:rsid w:val="006916C1"/>
    <w:rsid w:val="006918B6"/>
    <w:rsid w:val="00691D75"/>
    <w:rsid w:val="00691E79"/>
    <w:rsid w:val="00691F11"/>
    <w:rsid w:val="006922D1"/>
    <w:rsid w:val="006923EC"/>
    <w:rsid w:val="0069310A"/>
    <w:rsid w:val="00693300"/>
    <w:rsid w:val="00693645"/>
    <w:rsid w:val="00693C83"/>
    <w:rsid w:val="00693FCA"/>
    <w:rsid w:val="006945D5"/>
    <w:rsid w:val="00694721"/>
    <w:rsid w:val="0069482D"/>
    <w:rsid w:val="00694A78"/>
    <w:rsid w:val="00695357"/>
    <w:rsid w:val="0069536B"/>
    <w:rsid w:val="006956AF"/>
    <w:rsid w:val="00697917"/>
    <w:rsid w:val="00697AC8"/>
    <w:rsid w:val="006A000B"/>
    <w:rsid w:val="006A02D0"/>
    <w:rsid w:val="006A0487"/>
    <w:rsid w:val="006A048F"/>
    <w:rsid w:val="006A0D2A"/>
    <w:rsid w:val="006A1960"/>
    <w:rsid w:val="006A19EF"/>
    <w:rsid w:val="006A1CA3"/>
    <w:rsid w:val="006A1CC6"/>
    <w:rsid w:val="006A1F2C"/>
    <w:rsid w:val="006A1FD2"/>
    <w:rsid w:val="006A2222"/>
    <w:rsid w:val="006A27B9"/>
    <w:rsid w:val="006A2A31"/>
    <w:rsid w:val="006A37B7"/>
    <w:rsid w:val="006A3893"/>
    <w:rsid w:val="006A4303"/>
    <w:rsid w:val="006A4514"/>
    <w:rsid w:val="006A4A89"/>
    <w:rsid w:val="006A4D46"/>
    <w:rsid w:val="006A4D8F"/>
    <w:rsid w:val="006A515C"/>
    <w:rsid w:val="006A5181"/>
    <w:rsid w:val="006A51CB"/>
    <w:rsid w:val="006A6470"/>
    <w:rsid w:val="006A6487"/>
    <w:rsid w:val="006A7174"/>
    <w:rsid w:val="006A7663"/>
    <w:rsid w:val="006A77DF"/>
    <w:rsid w:val="006A78D9"/>
    <w:rsid w:val="006A7FAF"/>
    <w:rsid w:val="006B028C"/>
    <w:rsid w:val="006B0331"/>
    <w:rsid w:val="006B0915"/>
    <w:rsid w:val="006B0A10"/>
    <w:rsid w:val="006B0A3B"/>
    <w:rsid w:val="006B0FAD"/>
    <w:rsid w:val="006B1565"/>
    <w:rsid w:val="006B15D7"/>
    <w:rsid w:val="006B17BD"/>
    <w:rsid w:val="006B192A"/>
    <w:rsid w:val="006B1D30"/>
    <w:rsid w:val="006B1DFC"/>
    <w:rsid w:val="006B1F8A"/>
    <w:rsid w:val="006B22EC"/>
    <w:rsid w:val="006B25FF"/>
    <w:rsid w:val="006B2653"/>
    <w:rsid w:val="006B2CA5"/>
    <w:rsid w:val="006B310B"/>
    <w:rsid w:val="006B323F"/>
    <w:rsid w:val="006B3995"/>
    <w:rsid w:val="006B3EAE"/>
    <w:rsid w:val="006B463E"/>
    <w:rsid w:val="006B4C05"/>
    <w:rsid w:val="006B4D2E"/>
    <w:rsid w:val="006B4E31"/>
    <w:rsid w:val="006B57CE"/>
    <w:rsid w:val="006B585B"/>
    <w:rsid w:val="006B69EB"/>
    <w:rsid w:val="006B6B09"/>
    <w:rsid w:val="006B6B62"/>
    <w:rsid w:val="006B6C6C"/>
    <w:rsid w:val="006B6DA3"/>
    <w:rsid w:val="006B6E3B"/>
    <w:rsid w:val="006B6E43"/>
    <w:rsid w:val="006B6E8B"/>
    <w:rsid w:val="006B745F"/>
    <w:rsid w:val="006B7DA5"/>
    <w:rsid w:val="006C006A"/>
    <w:rsid w:val="006C01AA"/>
    <w:rsid w:val="006C023B"/>
    <w:rsid w:val="006C062F"/>
    <w:rsid w:val="006C0DDD"/>
    <w:rsid w:val="006C0F10"/>
    <w:rsid w:val="006C0F47"/>
    <w:rsid w:val="006C18B4"/>
    <w:rsid w:val="006C1D7B"/>
    <w:rsid w:val="006C2093"/>
    <w:rsid w:val="006C21F0"/>
    <w:rsid w:val="006C2D66"/>
    <w:rsid w:val="006C329E"/>
    <w:rsid w:val="006C3315"/>
    <w:rsid w:val="006C3399"/>
    <w:rsid w:val="006C3520"/>
    <w:rsid w:val="006C3787"/>
    <w:rsid w:val="006C37C2"/>
    <w:rsid w:val="006C3965"/>
    <w:rsid w:val="006C4076"/>
    <w:rsid w:val="006C448E"/>
    <w:rsid w:val="006C47EA"/>
    <w:rsid w:val="006C4A98"/>
    <w:rsid w:val="006C4EAC"/>
    <w:rsid w:val="006C4FBE"/>
    <w:rsid w:val="006C5286"/>
    <w:rsid w:val="006C5951"/>
    <w:rsid w:val="006C5EFB"/>
    <w:rsid w:val="006C60FD"/>
    <w:rsid w:val="006C66B8"/>
    <w:rsid w:val="006C6884"/>
    <w:rsid w:val="006C7729"/>
    <w:rsid w:val="006C780B"/>
    <w:rsid w:val="006C7C85"/>
    <w:rsid w:val="006C7E50"/>
    <w:rsid w:val="006D05DA"/>
    <w:rsid w:val="006D0D9F"/>
    <w:rsid w:val="006D10EF"/>
    <w:rsid w:val="006D1587"/>
    <w:rsid w:val="006D164A"/>
    <w:rsid w:val="006D1915"/>
    <w:rsid w:val="006D1C44"/>
    <w:rsid w:val="006D1CD1"/>
    <w:rsid w:val="006D1E75"/>
    <w:rsid w:val="006D200F"/>
    <w:rsid w:val="006D209E"/>
    <w:rsid w:val="006D218A"/>
    <w:rsid w:val="006D23BD"/>
    <w:rsid w:val="006D26E9"/>
    <w:rsid w:val="006D2CA6"/>
    <w:rsid w:val="006D36C1"/>
    <w:rsid w:val="006D3842"/>
    <w:rsid w:val="006D3E3C"/>
    <w:rsid w:val="006D4627"/>
    <w:rsid w:val="006D46A7"/>
    <w:rsid w:val="006D4BC1"/>
    <w:rsid w:val="006D582A"/>
    <w:rsid w:val="006D5B5B"/>
    <w:rsid w:val="006D5C15"/>
    <w:rsid w:val="006D5C5D"/>
    <w:rsid w:val="006D5E74"/>
    <w:rsid w:val="006D5EC7"/>
    <w:rsid w:val="006D6363"/>
    <w:rsid w:val="006D67B9"/>
    <w:rsid w:val="006D68D3"/>
    <w:rsid w:val="006D6C94"/>
    <w:rsid w:val="006D6DA3"/>
    <w:rsid w:val="006D7402"/>
    <w:rsid w:val="006D76DD"/>
    <w:rsid w:val="006D7FFA"/>
    <w:rsid w:val="006E01AD"/>
    <w:rsid w:val="006E01D5"/>
    <w:rsid w:val="006E0487"/>
    <w:rsid w:val="006E063E"/>
    <w:rsid w:val="006E066B"/>
    <w:rsid w:val="006E06A1"/>
    <w:rsid w:val="006E0CC6"/>
    <w:rsid w:val="006E0E70"/>
    <w:rsid w:val="006E15E8"/>
    <w:rsid w:val="006E1628"/>
    <w:rsid w:val="006E1C2B"/>
    <w:rsid w:val="006E1CB1"/>
    <w:rsid w:val="006E1D2C"/>
    <w:rsid w:val="006E1F42"/>
    <w:rsid w:val="006E2147"/>
    <w:rsid w:val="006E21F2"/>
    <w:rsid w:val="006E2392"/>
    <w:rsid w:val="006E27DD"/>
    <w:rsid w:val="006E2932"/>
    <w:rsid w:val="006E2B70"/>
    <w:rsid w:val="006E349F"/>
    <w:rsid w:val="006E402B"/>
    <w:rsid w:val="006E4074"/>
    <w:rsid w:val="006E4180"/>
    <w:rsid w:val="006E43D7"/>
    <w:rsid w:val="006E43EF"/>
    <w:rsid w:val="006E446E"/>
    <w:rsid w:val="006E4A44"/>
    <w:rsid w:val="006E4B12"/>
    <w:rsid w:val="006E4E89"/>
    <w:rsid w:val="006E6013"/>
    <w:rsid w:val="006E68A1"/>
    <w:rsid w:val="006E69AA"/>
    <w:rsid w:val="006E6E3F"/>
    <w:rsid w:val="006E7B74"/>
    <w:rsid w:val="006F0C60"/>
    <w:rsid w:val="006F103D"/>
    <w:rsid w:val="006F11D5"/>
    <w:rsid w:val="006F14AC"/>
    <w:rsid w:val="006F185E"/>
    <w:rsid w:val="006F2675"/>
    <w:rsid w:val="006F29AA"/>
    <w:rsid w:val="006F2B28"/>
    <w:rsid w:val="006F2FEB"/>
    <w:rsid w:val="006F325F"/>
    <w:rsid w:val="006F351F"/>
    <w:rsid w:val="006F36DA"/>
    <w:rsid w:val="006F396D"/>
    <w:rsid w:val="006F3FC5"/>
    <w:rsid w:val="006F4235"/>
    <w:rsid w:val="006F423A"/>
    <w:rsid w:val="006F43FB"/>
    <w:rsid w:val="006F45E9"/>
    <w:rsid w:val="006F4812"/>
    <w:rsid w:val="006F4ACD"/>
    <w:rsid w:val="006F519F"/>
    <w:rsid w:val="006F5B77"/>
    <w:rsid w:val="006F60A3"/>
    <w:rsid w:val="006F60E5"/>
    <w:rsid w:val="006F690D"/>
    <w:rsid w:val="006F6D2C"/>
    <w:rsid w:val="006F7C33"/>
    <w:rsid w:val="00700037"/>
    <w:rsid w:val="007002D8"/>
    <w:rsid w:val="007003D1"/>
    <w:rsid w:val="00700BFC"/>
    <w:rsid w:val="007014F9"/>
    <w:rsid w:val="007019A9"/>
    <w:rsid w:val="00701DF2"/>
    <w:rsid w:val="00701E79"/>
    <w:rsid w:val="00701FBF"/>
    <w:rsid w:val="007020B5"/>
    <w:rsid w:val="007023ED"/>
    <w:rsid w:val="0070258B"/>
    <w:rsid w:val="0070259C"/>
    <w:rsid w:val="00702732"/>
    <w:rsid w:val="007029E1"/>
    <w:rsid w:val="00702A58"/>
    <w:rsid w:val="00702ABF"/>
    <w:rsid w:val="00702B9C"/>
    <w:rsid w:val="00702E38"/>
    <w:rsid w:val="00703151"/>
    <w:rsid w:val="00703916"/>
    <w:rsid w:val="007042C8"/>
    <w:rsid w:val="00704892"/>
    <w:rsid w:val="00704B8B"/>
    <w:rsid w:val="00704E13"/>
    <w:rsid w:val="00704E62"/>
    <w:rsid w:val="0070532B"/>
    <w:rsid w:val="00705874"/>
    <w:rsid w:val="00705A60"/>
    <w:rsid w:val="00705B46"/>
    <w:rsid w:val="00705DEF"/>
    <w:rsid w:val="00705E86"/>
    <w:rsid w:val="00706000"/>
    <w:rsid w:val="00706BF4"/>
    <w:rsid w:val="00707159"/>
    <w:rsid w:val="0070727A"/>
    <w:rsid w:val="00707356"/>
    <w:rsid w:val="00707A0F"/>
    <w:rsid w:val="007105C3"/>
    <w:rsid w:val="007113D0"/>
    <w:rsid w:val="00711791"/>
    <w:rsid w:val="00711B06"/>
    <w:rsid w:val="007121A3"/>
    <w:rsid w:val="0071225A"/>
    <w:rsid w:val="007124FC"/>
    <w:rsid w:val="00712765"/>
    <w:rsid w:val="007127FB"/>
    <w:rsid w:val="00712C61"/>
    <w:rsid w:val="00712CDD"/>
    <w:rsid w:val="00712DFD"/>
    <w:rsid w:val="00712E9A"/>
    <w:rsid w:val="007136BA"/>
    <w:rsid w:val="00713A7C"/>
    <w:rsid w:val="007141B6"/>
    <w:rsid w:val="0071477D"/>
    <w:rsid w:val="0071490F"/>
    <w:rsid w:val="00714C44"/>
    <w:rsid w:val="00715219"/>
    <w:rsid w:val="007158BE"/>
    <w:rsid w:val="007158D4"/>
    <w:rsid w:val="00715A25"/>
    <w:rsid w:val="00715AAB"/>
    <w:rsid w:val="00715C44"/>
    <w:rsid w:val="0071661D"/>
    <w:rsid w:val="007167E3"/>
    <w:rsid w:val="007169D9"/>
    <w:rsid w:val="00716FD8"/>
    <w:rsid w:val="00717209"/>
    <w:rsid w:val="007173AA"/>
    <w:rsid w:val="0071746E"/>
    <w:rsid w:val="00717541"/>
    <w:rsid w:val="007175CD"/>
    <w:rsid w:val="0071786E"/>
    <w:rsid w:val="00717D6D"/>
    <w:rsid w:val="00717DCC"/>
    <w:rsid w:val="0072013D"/>
    <w:rsid w:val="0072075F"/>
    <w:rsid w:val="00720F9C"/>
    <w:rsid w:val="0072139C"/>
    <w:rsid w:val="00721417"/>
    <w:rsid w:val="00721518"/>
    <w:rsid w:val="007215B9"/>
    <w:rsid w:val="007219BB"/>
    <w:rsid w:val="00721A54"/>
    <w:rsid w:val="00721F64"/>
    <w:rsid w:val="00722019"/>
    <w:rsid w:val="007223B1"/>
    <w:rsid w:val="007225D7"/>
    <w:rsid w:val="00722862"/>
    <w:rsid w:val="00722F1D"/>
    <w:rsid w:val="00723687"/>
    <w:rsid w:val="00723751"/>
    <w:rsid w:val="00723A2F"/>
    <w:rsid w:val="00723A48"/>
    <w:rsid w:val="00723A89"/>
    <w:rsid w:val="00723B13"/>
    <w:rsid w:val="00723B9C"/>
    <w:rsid w:val="00723C07"/>
    <w:rsid w:val="00724785"/>
    <w:rsid w:val="007247F3"/>
    <w:rsid w:val="00725212"/>
    <w:rsid w:val="007252AC"/>
    <w:rsid w:val="00725567"/>
    <w:rsid w:val="007257B8"/>
    <w:rsid w:val="00725AA0"/>
    <w:rsid w:val="0072695F"/>
    <w:rsid w:val="00726B10"/>
    <w:rsid w:val="00726DEC"/>
    <w:rsid w:val="00726FCE"/>
    <w:rsid w:val="0072749D"/>
    <w:rsid w:val="007279E4"/>
    <w:rsid w:val="00727B6D"/>
    <w:rsid w:val="00727E3F"/>
    <w:rsid w:val="0073028A"/>
    <w:rsid w:val="00730598"/>
    <w:rsid w:val="00730839"/>
    <w:rsid w:val="00730C6B"/>
    <w:rsid w:val="00731088"/>
    <w:rsid w:val="007313DB"/>
    <w:rsid w:val="00731451"/>
    <w:rsid w:val="007315C6"/>
    <w:rsid w:val="007318EB"/>
    <w:rsid w:val="00732016"/>
    <w:rsid w:val="0073227D"/>
    <w:rsid w:val="007322A9"/>
    <w:rsid w:val="0073230D"/>
    <w:rsid w:val="00732743"/>
    <w:rsid w:val="00732938"/>
    <w:rsid w:val="0073297F"/>
    <w:rsid w:val="007329DE"/>
    <w:rsid w:val="007332D8"/>
    <w:rsid w:val="007335EC"/>
    <w:rsid w:val="0073385D"/>
    <w:rsid w:val="007340F2"/>
    <w:rsid w:val="0073484A"/>
    <w:rsid w:val="0073491B"/>
    <w:rsid w:val="00734CDE"/>
    <w:rsid w:val="0073500B"/>
    <w:rsid w:val="0073532C"/>
    <w:rsid w:val="00735D78"/>
    <w:rsid w:val="00735EB2"/>
    <w:rsid w:val="00735EFF"/>
    <w:rsid w:val="00735FCB"/>
    <w:rsid w:val="0073618D"/>
    <w:rsid w:val="00736860"/>
    <w:rsid w:val="00736ADB"/>
    <w:rsid w:val="00736CB8"/>
    <w:rsid w:val="00736EF1"/>
    <w:rsid w:val="007373FF"/>
    <w:rsid w:val="007378D8"/>
    <w:rsid w:val="007378F6"/>
    <w:rsid w:val="00737B74"/>
    <w:rsid w:val="00737BCA"/>
    <w:rsid w:val="0074015F"/>
    <w:rsid w:val="007401B4"/>
    <w:rsid w:val="00740297"/>
    <w:rsid w:val="007403CA"/>
    <w:rsid w:val="0074051C"/>
    <w:rsid w:val="007409D7"/>
    <w:rsid w:val="00740C61"/>
    <w:rsid w:val="00740D36"/>
    <w:rsid w:val="007413DC"/>
    <w:rsid w:val="00741718"/>
    <w:rsid w:val="007418F5"/>
    <w:rsid w:val="007419E4"/>
    <w:rsid w:val="00742BFA"/>
    <w:rsid w:val="00742FF3"/>
    <w:rsid w:val="0074332C"/>
    <w:rsid w:val="00743346"/>
    <w:rsid w:val="0074350A"/>
    <w:rsid w:val="0074362D"/>
    <w:rsid w:val="00743A78"/>
    <w:rsid w:val="00743C83"/>
    <w:rsid w:val="00743D3A"/>
    <w:rsid w:val="00743DB3"/>
    <w:rsid w:val="00743F2C"/>
    <w:rsid w:val="007441A0"/>
    <w:rsid w:val="007441C1"/>
    <w:rsid w:val="00744301"/>
    <w:rsid w:val="00744335"/>
    <w:rsid w:val="00744544"/>
    <w:rsid w:val="007447CC"/>
    <w:rsid w:val="00744FEB"/>
    <w:rsid w:val="0074563E"/>
    <w:rsid w:val="00745D46"/>
    <w:rsid w:val="00746105"/>
    <w:rsid w:val="007461A3"/>
    <w:rsid w:val="00746B85"/>
    <w:rsid w:val="0074743D"/>
    <w:rsid w:val="007478FB"/>
    <w:rsid w:val="00747DBB"/>
    <w:rsid w:val="00747EFA"/>
    <w:rsid w:val="00747EFE"/>
    <w:rsid w:val="00750129"/>
    <w:rsid w:val="00750209"/>
    <w:rsid w:val="0075074A"/>
    <w:rsid w:val="00750A08"/>
    <w:rsid w:val="00750FF8"/>
    <w:rsid w:val="0075117F"/>
    <w:rsid w:val="007514A7"/>
    <w:rsid w:val="00751740"/>
    <w:rsid w:val="00751748"/>
    <w:rsid w:val="0075185F"/>
    <w:rsid w:val="007519F7"/>
    <w:rsid w:val="00752358"/>
    <w:rsid w:val="00752842"/>
    <w:rsid w:val="00752BF5"/>
    <w:rsid w:val="00753A0A"/>
    <w:rsid w:val="00753AF3"/>
    <w:rsid w:val="00753FEA"/>
    <w:rsid w:val="0075422C"/>
    <w:rsid w:val="00754527"/>
    <w:rsid w:val="00754626"/>
    <w:rsid w:val="007548E4"/>
    <w:rsid w:val="00754A87"/>
    <w:rsid w:val="00754B18"/>
    <w:rsid w:val="00754BD0"/>
    <w:rsid w:val="007553E4"/>
    <w:rsid w:val="007555EC"/>
    <w:rsid w:val="007557EF"/>
    <w:rsid w:val="00755BE6"/>
    <w:rsid w:val="0075691D"/>
    <w:rsid w:val="00756B41"/>
    <w:rsid w:val="00756E21"/>
    <w:rsid w:val="00757AEB"/>
    <w:rsid w:val="0076009F"/>
    <w:rsid w:val="007602DE"/>
    <w:rsid w:val="00760975"/>
    <w:rsid w:val="00760C45"/>
    <w:rsid w:val="00760EA0"/>
    <w:rsid w:val="00760ED3"/>
    <w:rsid w:val="00761071"/>
    <w:rsid w:val="0076133F"/>
    <w:rsid w:val="007618B6"/>
    <w:rsid w:val="007618DE"/>
    <w:rsid w:val="00761A81"/>
    <w:rsid w:val="007621AE"/>
    <w:rsid w:val="00762302"/>
    <w:rsid w:val="00762671"/>
    <w:rsid w:val="00762790"/>
    <w:rsid w:val="00762A39"/>
    <w:rsid w:val="00762E48"/>
    <w:rsid w:val="00763051"/>
    <w:rsid w:val="007632BE"/>
    <w:rsid w:val="00763348"/>
    <w:rsid w:val="007634FE"/>
    <w:rsid w:val="00763733"/>
    <w:rsid w:val="007637F7"/>
    <w:rsid w:val="00763CF5"/>
    <w:rsid w:val="0076462F"/>
    <w:rsid w:val="00765CD2"/>
    <w:rsid w:val="007662A1"/>
    <w:rsid w:val="007662C2"/>
    <w:rsid w:val="00766459"/>
    <w:rsid w:val="00766E03"/>
    <w:rsid w:val="00766F68"/>
    <w:rsid w:val="007674D7"/>
    <w:rsid w:val="00767757"/>
    <w:rsid w:val="00767C06"/>
    <w:rsid w:val="00767DBD"/>
    <w:rsid w:val="00770023"/>
    <w:rsid w:val="007700D3"/>
    <w:rsid w:val="00770151"/>
    <w:rsid w:val="00770721"/>
    <w:rsid w:val="00771374"/>
    <w:rsid w:val="00771536"/>
    <w:rsid w:val="00771AC7"/>
    <w:rsid w:val="00771D72"/>
    <w:rsid w:val="007725F8"/>
    <w:rsid w:val="007727F8"/>
    <w:rsid w:val="00772B9A"/>
    <w:rsid w:val="00772DDA"/>
    <w:rsid w:val="007736AA"/>
    <w:rsid w:val="00773CEF"/>
    <w:rsid w:val="00773DFD"/>
    <w:rsid w:val="007745EC"/>
    <w:rsid w:val="00774A64"/>
    <w:rsid w:val="00775015"/>
    <w:rsid w:val="007752C5"/>
    <w:rsid w:val="0077573D"/>
    <w:rsid w:val="00775BE6"/>
    <w:rsid w:val="0077610F"/>
    <w:rsid w:val="00776382"/>
    <w:rsid w:val="00776477"/>
    <w:rsid w:val="0077698A"/>
    <w:rsid w:val="00776DA3"/>
    <w:rsid w:val="007770FD"/>
    <w:rsid w:val="0077748F"/>
    <w:rsid w:val="007776DE"/>
    <w:rsid w:val="00777B08"/>
    <w:rsid w:val="00777B0A"/>
    <w:rsid w:val="00777C10"/>
    <w:rsid w:val="0078051A"/>
    <w:rsid w:val="00780689"/>
    <w:rsid w:val="0078070A"/>
    <w:rsid w:val="00780E14"/>
    <w:rsid w:val="00780E88"/>
    <w:rsid w:val="007810D3"/>
    <w:rsid w:val="007815CC"/>
    <w:rsid w:val="007819D4"/>
    <w:rsid w:val="00781C43"/>
    <w:rsid w:val="00781C71"/>
    <w:rsid w:val="00782333"/>
    <w:rsid w:val="00782E0F"/>
    <w:rsid w:val="00782F35"/>
    <w:rsid w:val="007831A2"/>
    <w:rsid w:val="00783537"/>
    <w:rsid w:val="0078369D"/>
    <w:rsid w:val="0078369F"/>
    <w:rsid w:val="007839FC"/>
    <w:rsid w:val="00783EA6"/>
    <w:rsid w:val="007842F6"/>
    <w:rsid w:val="007844DD"/>
    <w:rsid w:val="0078456A"/>
    <w:rsid w:val="00784682"/>
    <w:rsid w:val="007847AC"/>
    <w:rsid w:val="00784ECF"/>
    <w:rsid w:val="00785551"/>
    <w:rsid w:val="00785669"/>
    <w:rsid w:val="00785CAE"/>
    <w:rsid w:val="00785DD3"/>
    <w:rsid w:val="0078606B"/>
    <w:rsid w:val="0078661C"/>
    <w:rsid w:val="00787182"/>
    <w:rsid w:val="00787397"/>
    <w:rsid w:val="007873EF"/>
    <w:rsid w:val="00790A3F"/>
    <w:rsid w:val="00790D05"/>
    <w:rsid w:val="00790EEC"/>
    <w:rsid w:val="007915B8"/>
    <w:rsid w:val="00791767"/>
    <w:rsid w:val="00791CDA"/>
    <w:rsid w:val="00791F41"/>
    <w:rsid w:val="007920FC"/>
    <w:rsid w:val="00792108"/>
    <w:rsid w:val="00792755"/>
    <w:rsid w:val="00792921"/>
    <w:rsid w:val="00792FE7"/>
    <w:rsid w:val="00793DE4"/>
    <w:rsid w:val="00793EF5"/>
    <w:rsid w:val="00794BF8"/>
    <w:rsid w:val="0079538A"/>
    <w:rsid w:val="0079556C"/>
    <w:rsid w:val="00796142"/>
    <w:rsid w:val="007962EF"/>
    <w:rsid w:val="00796488"/>
    <w:rsid w:val="00796562"/>
    <w:rsid w:val="007976A6"/>
    <w:rsid w:val="00797E78"/>
    <w:rsid w:val="007A1390"/>
    <w:rsid w:val="007A16ED"/>
    <w:rsid w:val="007A1995"/>
    <w:rsid w:val="007A20C1"/>
    <w:rsid w:val="007A2710"/>
    <w:rsid w:val="007A2973"/>
    <w:rsid w:val="007A2D7C"/>
    <w:rsid w:val="007A2FDE"/>
    <w:rsid w:val="007A3DAF"/>
    <w:rsid w:val="007A3E08"/>
    <w:rsid w:val="007A3F2C"/>
    <w:rsid w:val="007A40F8"/>
    <w:rsid w:val="007A4222"/>
    <w:rsid w:val="007A4EEC"/>
    <w:rsid w:val="007A511C"/>
    <w:rsid w:val="007A5BB2"/>
    <w:rsid w:val="007A5C2F"/>
    <w:rsid w:val="007A5CB0"/>
    <w:rsid w:val="007A650A"/>
    <w:rsid w:val="007A677A"/>
    <w:rsid w:val="007A6DAE"/>
    <w:rsid w:val="007A7096"/>
    <w:rsid w:val="007A71FA"/>
    <w:rsid w:val="007A7534"/>
    <w:rsid w:val="007A76BC"/>
    <w:rsid w:val="007B051A"/>
    <w:rsid w:val="007B068A"/>
    <w:rsid w:val="007B0962"/>
    <w:rsid w:val="007B0C13"/>
    <w:rsid w:val="007B0D25"/>
    <w:rsid w:val="007B1AAF"/>
    <w:rsid w:val="007B1C65"/>
    <w:rsid w:val="007B2860"/>
    <w:rsid w:val="007B2A93"/>
    <w:rsid w:val="007B2C29"/>
    <w:rsid w:val="007B2DCC"/>
    <w:rsid w:val="007B2F8B"/>
    <w:rsid w:val="007B3646"/>
    <w:rsid w:val="007B44AC"/>
    <w:rsid w:val="007B452E"/>
    <w:rsid w:val="007B4E8D"/>
    <w:rsid w:val="007B4F23"/>
    <w:rsid w:val="007B5269"/>
    <w:rsid w:val="007B52AF"/>
    <w:rsid w:val="007B5455"/>
    <w:rsid w:val="007B5694"/>
    <w:rsid w:val="007B58F4"/>
    <w:rsid w:val="007B590F"/>
    <w:rsid w:val="007B5A98"/>
    <w:rsid w:val="007B5C58"/>
    <w:rsid w:val="007B61C7"/>
    <w:rsid w:val="007B6BB2"/>
    <w:rsid w:val="007B701A"/>
    <w:rsid w:val="007B75D0"/>
    <w:rsid w:val="007B7864"/>
    <w:rsid w:val="007B7D75"/>
    <w:rsid w:val="007C0595"/>
    <w:rsid w:val="007C0853"/>
    <w:rsid w:val="007C0A62"/>
    <w:rsid w:val="007C0CB0"/>
    <w:rsid w:val="007C0E96"/>
    <w:rsid w:val="007C16F2"/>
    <w:rsid w:val="007C19C4"/>
    <w:rsid w:val="007C1D57"/>
    <w:rsid w:val="007C1E30"/>
    <w:rsid w:val="007C1F0B"/>
    <w:rsid w:val="007C29B9"/>
    <w:rsid w:val="007C326C"/>
    <w:rsid w:val="007C3376"/>
    <w:rsid w:val="007C366D"/>
    <w:rsid w:val="007C386C"/>
    <w:rsid w:val="007C4448"/>
    <w:rsid w:val="007C46EC"/>
    <w:rsid w:val="007C4A53"/>
    <w:rsid w:val="007C56D0"/>
    <w:rsid w:val="007C59E6"/>
    <w:rsid w:val="007C59FD"/>
    <w:rsid w:val="007C64A8"/>
    <w:rsid w:val="007C6589"/>
    <w:rsid w:val="007C65B9"/>
    <w:rsid w:val="007C70AC"/>
    <w:rsid w:val="007C7A88"/>
    <w:rsid w:val="007C7F1B"/>
    <w:rsid w:val="007D017C"/>
    <w:rsid w:val="007D0390"/>
    <w:rsid w:val="007D054F"/>
    <w:rsid w:val="007D0BED"/>
    <w:rsid w:val="007D0C68"/>
    <w:rsid w:val="007D0F74"/>
    <w:rsid w:val="007D102A"/>
    <w:rsid w:val="007D15F4"/>
    <w:rsid w:val="007D1AA1"/>
    <w:rsid w:val="007D1BFD"/>
    <w:rsid w:val="007D1D42"/>
    <w:rsid w:val="007D2299"/>
    <w:rsid w:val="007D24A3"/>
    <w:rsid w:val="007D280D"/>
    <w:rsid w:val="007D2CB8"/>
    <w:rsid w:val="007D39C7"/>
    <w:rsid w:val="007D3A0D"/>
    <w:rsid w:val="007D41D1"/>
    <w:rsid w:val="007D421F"/>
    <w:rsid w:val="007D4D93"/>
    <w:rsid w:val="007D4FC3"/>
    <w:rsid w:val="007D5229"/>
    <w:rsid w:val="007D535B"/>
    <w:rsid w:val="007D5A51"/>
    <w:rsid w:val="007D5DB1"/>
    <w:rsid w:val="007D5FF0"/>
    <w:rsid w:val="007D6399"/>
    <w:rsid w:val="007D6A50"/>
    <w:rsid w:val="007D6D21"/>
    <w:rsid w:val="007D71AC"/>
    <w:rsid w:val="007D72F3"/>
    <w:rsid w:val="007E018E"/>
    <w:rsid w:val="007E0198"/>
    <w:rsid w:val="007E048E"/>
    <w:rsid w:val="007E0550"/>
    <w:rsid w:val="007E07EC"/>
    <w:rsid w:val="007E094A"/>
    <w:rsid w:val="007E0AAE"/>
    <w:rsid w:val="007E0B0E"/>
    <w:rsid w:val="007E0E1F"/>
    <w:rsid w:val="007E117E"/>
    <w:rsid w:val="007E200D"/>
    <w:rsid w:val="007E2905"/>
    <w:rsid w:val="007E2B2A"/>
    <w:rsid w:val="007E2DAF"/>
    <w:rsid w:val="007E32F2"/>
    <w:rsid w:val="007E3793"/>
    <w:rsid w:val="007E3B25"/>
    <w:rsid w:val="007E4211"/>
    <w:rsid w:val="007E4FA7"/>
    <w:rsid w:val="007E5050"/>
    <w:rsid w:val="007E5906"/>
    <w:rsid w:val="007E5FDD"/>
    <w:rsid w:val="007E6D28"/>
    <w:rsid w:val="007E6E6B"/>
    <w:rsid w:val="007E71D8"/>
    <w:rsid w:val="007E7F87"/>
    <w:rsid w:val="007E7FB3"/>
    <w:rsid w:val="007F0071"/>
    <w:rsid w:val="007F122C"/>
    <w:rsid w:val="007F15C8"/>
    <w:rsid w:val="007F1E00"/>
    <w:rsid w:val="007F2543"/>
    <w:rsid w:val="007F2591"/>
    <w:rsid w:val="007F2994"/>
    <w:rsid w:val="007F2B5B"/>
    <w:rsid w:val="007F2D0B"/>
    <w:rsid w:val="007F328E"/>
    <w:rsid w:val="007F341E"/>
    <w:rsid w:val="007F3456"/>
    <w:rsid w:val="007F375C"/>
    <w:rsid w:val="007F41FB"/>
    <w:rsid w:val="007F47C8"/>
    <w:rsid w:val="007F47DC"/>
    <w:rsid w:val="007F4AA5"/>
    <w:rsid w:val="007F4CD6"/>
    <w:rsid w:val="007F50BF"/>
    <w:rsid w:val="007F55B2"/>
    <w:rsid w:val="007F60E1"/>
    <w:rsid w:val="007F6119"/>
    <w:rsid w:val="007F62EC"/>
    <w:rsid w:val="007F6C7E"/>
    <w:rsid w:val="007F6F69"/>
    <w:rsid w:val="007F7F56"/>
    <w:rsid w:val="00800314"/>
    <w:rsid w:val="00800490"/>
    <w:rsid w:val="00800744"/>
    <w:rsid w:val="008008AE"/>
    <w:rsid w:val="00800963"/>
    <w:rsid w:val="00800E27"/>
    <w:rsid w:val="00800EDB"/>
    <w:rsid w:val="008014C8"/>
    <w:rsid w:val="008018D8"/>
    <w:rsid w:val="00802208"/>
    <w:rsid w:val="00802440"/>
    <w:rsid w:val="008026A7"/>
    <w:rsid w:val="00802B73"/>
    <w:rsid w:val="00802FBB"/>
    <w:rsid w:val="00803037"/>
    <w:rsid w:val="008030E1"/>
    <w:rsid w:val="0080378E"/>
    <w:rsid w:val="0080380A"/>
    <w:rsid w:val="0080387B"/>
    <w:rsid w:val="00803991"/>
    <w:rsid w:val="008044CF"/>
    <w:rsid w:val="00804965"/>
    <w:rsid w:val="00804B06"/>
    <w:rsid w:val="00804DE9"/>
    <w:rsid w:val="00804FF5"/>
    <w:rsid w:val="00805031"/>
    <w:rsid w:val="00805299"/>
    <w:rsid w:val="008053F8"/>
    <w:rsid w:val="00805584"/>
    <w:rsid w:val="008059E6"/>
    <w:rsid w:val="00805A57"/>
    <w:rsid w:val="00805EC2"/>
    <w:rsid w:val="0080612B"/>
    <w:rsid w:val="00806252"/>
    <w:rsid w:val="00806660"/>
    <w:rsid w:val="008066F7"/>
    <w:rsid w:val="00806A11"/>
    <w:rsid w:val="00806DCF"/>
    <w:rsid w:val="00807B95"/>
    <w:rsid w:val="00807D2A"/>
    <w:rsid w:val="00807FB9"/>
    <w:rsid w:val="0081003B"/>
    <w:rsid w:val="0081070C"/>
    <w:rsid w:val="00810736"/>
    <w:rsid w:val="00810A06"/>
    <w:rsid w:val="00810E27"/>
    <w:rsid w:val="008115D8"/>
    <w:rsid w:val="00811716"/>
    <w:rsid w:val="00811A24"/>
    <w:rsid w:val="00811F93"/>
    <w:rsid w:val="0081283B"/>
    <w:rsid w:val="00812E46"/>
    <w:rsid w:val="0081371C"/>
    <w:rsid w:val="00813DF9"/>
    <w:rsid w:val="00813E6F"/>
    <w:rsid w:val="00814D11"/>
    <w:rsid w:val="00814DC8"/>
    <w:rsid w:val="00815094"/>
    <w:rsid w:val="00815559"/>
    <w:rsid w:val="008155E6"/>
    <w:rsid w:val="00815E33"/>
    <w:rsid w:val="008162D2"/>
    <w:rsid w:val="00816450"/>
    <w:rsid w:val="00816579"/>
    <w:rsid w:val="00816A6D"/>
    <w:rsid w:val="00816EB4"/>
    <w:rsid w:val="0081735C"/>
    <w:rsid w:val="008178AD"/>
    <w:rsid w:val="00820011"/>
    <w:rsid w:val="008201E9"/>
    <w:rsid w:val="00820222"/>
    <w:rsid w:val="008204F7"/>
    <w:rsid w:val="0082051F"/>
    <w:rsid w:val="0082063F"/>
    <w:rsid w:val="00820B07"/>
    <w:rsid w:val="008218CB"/>
    <w:rsid w:val="00821ED6"/>
    <w:rsid w:val="0082232B"/>
    <w:rsid w:val="008226C4"/>
    <w:rsid w:val="008229FA"/>
    <w:rsid w:val="00822D20"/>
    <w:rsid w:val="00823223"/>
    <w:rsid w:val="008232DF"/>
    <w:rsid w:val="008233E5"/>
    <w:rsid w:val="00823627"/>
    <w:rsid w:val="00823F1D"/>
    <w:rsid w:val="0082454A"/>
    <w:rsid w:val="008249E2"/>
    <w:rsid w:val="0082508E"/>
    <w:rsid w:val="0082566E"/>
    <w:rsid w:val="008257DB"/>
    <w:rsid w:val="0082648E"/>
    <w:rsid w:val="00826AA5"/>
    <w:rsid w:val="008275CE"/>
    <w:rsid w:val="00827860"/>
    <w:rsid w:val="008279CC"/>
    <w:rsid w:val="0083025A"/>
    <w:rsid w:val="00830360"/>
    <w:rsid w:val="0083070B"/>
    <w:rsid w:val="00830B36"/>
    <w:rsid w:val="00830F73"/>
    <w:rsid w:val="00831312"/>
    <w:rsid w:val="00831348"/>
    <w:rsid w:val="00831663"/>
    <w:rsid w:val="00831C9A"/>
    <w:rsid w:val="00831F06"/>
    <w:rsid w:val="0083209D"/>
    <w:rsid w:val="00832302"/>
    <w:rsid w:val="00832782"/>
    <w:rsid w:val="0083293E"/>
    <w:rsid w:val="00832AE2"/>
    <w:rsid w:val="00833C28"/>
    <w:rsid w:val="00833D47"/>
    <w:rsid w:val="00834498"/>
    <w:rsid w:val="00834B4F"/>
    <w:rsid w:val="00835034"/>
    <w:rsid w:val="00835647"/>
    <w:rsid w:val="008357C2"/>
    <w:rsid w:val="00835A1E"/>
    <w:rsid w:val="00836015"/>
    <w:rsid w:val="008368E9"/>
    <w:rsid w:val="008369B0"/>
    <w:rsid w:val="008371D1"/>
    <w:rsid w:val="0083755A"/>
    <w:rsid w:val="00837CB3"/>
    <w:rsid w:val="00840049"/>
    <w:rsid w:val="00840519"/>
    <w:rsid w:val="008414F8"/>
    <w:rsid w:val="008415B7"/>
    <w:rsid w:val="00841F7B"/>
    <w:rsid w:val="00842151"/>
    <w:rsid w:val="0084284D"/>
    <w:rsid w:val="00842891"/>
    <w:rsid w:val="00842929"/>
    <w:rsid w:val="00842A7F"/>
    <w:rsid w:val="0084322B"/>
    <w:rsid w:val="00843254"/>
    <w:rsid w:val="00843EA7"/>
    <w:rsid w:val="0084488B"/>
    <w:rsid w:val="00844A40"/>
    <w:rsid w:val="00844C01"/>
    <w:rsid w:val="00844C31"/>
    <w:rsid w:val="00844F07"/>
    <w:rsid w:val="008452B7"/>
    <w:rsid w:val="008454A4"/>
    <w:rsid w:val="0084559E"/>
    <w:rsid w:val="00845AF7"/>
    <w:rsid w:val="00846AEB"/>
    <w:rsid w:val="00846C48"/>
    <w:rsid w:val="0084730E"/>
    <w:rsid w:val="00847C5E"/>
    <w:rsid w:val="00847F42"/>
    <w:rsid w:val="008502E8"/>
    <w:rsid w:val="00850485"/>
    <w:rsid w:val="00850B65"/>
    <w:rsid w:val="00850C5B"/>
    <w:rsid w:val="00851290"/>
    <w:rsid w:val="008517B0"/>
    <w:rsid w:val="00851A1B"/>
    <w:rsid w:val="00851B8B"/>
    <w:rsid w:val="008522F9"/>
    <w:rsid w:val="0085253D"/>
    <w:rsid w:val="00852A4B"/>
    <w:rsid w:val="0085315D"/>
    <w:rsid w:val="00853309"/>
    <w:rsid w:val="008533D3"/>
    <w:rsid w:val="0085351F"/>
    <w:rsid w:val="00853749"/>
    <w:rsid w:val="00853ABB"/>
    <w:rsid w:val="00853ABF"/>
    <w:rsid w:val="00853DA7"/>
    <w:rsid w:val="00853DE5"/>
    <w:rsid w:val="008541AD"/>
    <w:rsid w:val="008545A0"/>
    <w:rsid w:val="0085469D"/>
    <w:rsid w:val="00854DD7"/>
    <w:rsid w:val="00854F28"/>
    <w:rsid w:val="00855799"/>
    <w:rsid w:val="00855BBC"/>
    <w:rsid w:val="00855C6A"/>
    <w:rsid w:val="00855DB7"/>
    <w:rsid w:val="0085612C"/>
    <w:rsid w:val="00856247"/>
    <w:rsid w:val="00856400"/>
    <w:rsid w:val="008569E5"/>
    <w:rsid w:val="008570E1"/>
    <w:rsid w:val="0085718A"/>
    <w:rsid w:val="00857595"/>
    <w:rsid w:val="0086047D"/>
    <w:rsid w:val="008604BB"/>
    <w:rsid w:val="008607EB"/>
    <w:rsid w:val="00860D04"/>
    <w:rsid w:val="00860FBF"/>
    <w:rsid w:val="00861540"/>
    <w:rsid w:val="0086177B"/>
    <w:rsid w:val="00861F2E"/>
    <w:rsid w:val="0086268C"/>
    <w:rsid w:val="008629FA"/>
    <w:rsid w:val="00862B1F"/>
    <w:rsid w:val="00862F63"/>
    <w:rsid w:val="0086318C"/>
    <w:rsid w:val="00863221"/>
    <w:rsid w:val="00863458"/>
    <w:rsid w:val="0086371E"/>
    <w:rsid w:val="00863879"/>
    <w:rsid w:val="008640AD"/>
    <w:rsid w:val="0086418A"/>
    <w:rsid w:val="00864296"/>
    <w:rsid w:val="0086464A"/>
    <w:rsid w:val="008649E8"/>
    <w:rsid w:val="008649F8"/>
    <w:rsid w:val="00864EDD"/>
    <w:rsid w:val="00865C7D"/>
    <w:rsid w:val="00866866"/>
    <w:rsid w:val="00867018"/>
    <w:rsid w:val="00867274"/>
    <w:rsid w:val="00867C07"/>
    <w:rsid w:val="00870493"/>
    <w:rsid w:val="008706C8"/>
    <w:rsid w:val="0087083C"/>
    <w:rsid w:val="00870C88"/>
    <w:rsid w:val="00870E36"/>
    <w:rsid w:val="00870E5A"/>
    <w:rsid w:val="00870F75"/>
    <w:rsid w:val="008710CF"/>
    <w:rsid w:val="00871D3F"/>
    <w:rsid w:val="00871E7D"/>
    <w:rsid w:val="00872D84"/>
    <w:rsid w:val="00872DAC"/>
    <w:rsid w:val="0087323A"/>
    <w:rsid w:val="0087362D"/>
    <w:rsid w:val="00873B6C"/>
    <w:rsid w:val="008745E4"/>
    <w:rsid w:val="00875169"/>
    <w:rsid w:val="008751AB"/>
    <w:rsid w:val="00875486"/>
    <w:rsid w:val="008769B6"/>
    <w:rsid w:val="00876A7A"/>
    <w:rsid w:val="00876E8C"/>
    <w:rsid w:val="008774BB"/>
    <w:rsid w:val="00877719"/>
    <w:rsid w:val="00877867"/>
    <w:rsid w:val="00877969"/>
    <w:rsid w:val="00877BBB"/>
    <w:rsid w:val="0088027F"/>
    <w:rsid w:val="008804E9"/>
    <w:rsid w:val="00880B5F"/>
    <w:rsid w:val="00880B89"/>
    <w:rsid w:val="00880FBD"/>
    <w:rsid w:val="00881144"/>
    <w:rsid w:val="008811C5"/>
    <w:rsid w:val="00881748"/>
    <w:rsid w:val="00881FA4"/>
    <w:rsid w:val="00882254"/>
    <w:rsid w:val="0088274F"/>
    <w:rsid w:val="00882899"/>
    <w:rsid w:val="00882A36"/>
    <w:rsid w:val="00882C66"/>
    <w:rsid w:val="00882D9F"/>
    <w:rsid w:val="008831E8"/>
    <w:rsid w:val="008834A0"/>
    <w:rsid w:val="0088375B"/>
    <w:rsid w:val="00883852"/>
    <w:rsid w:val="0088390A"/>
    <w:rsid w:val="00883B29"/>
    <w:rsid w:val="00883CAA"/>
    <w:rsid w:val="00883D5D"/>
    <w:rsid w:val="0088412A"/>
    <w:rsid w:val="0088427B"/>
    <w:rsid w:val="0088445D"/>
    <w:rsid w:val="00884BA2"/>
    <w:rsid w:val="00884CB8"/>
    <w:rsid w:val="00884CC4"/>
    <w:rsid w:val="00884D4B"/>
    <w:rsid w:val="00884D99"/>
    <w:rsid w:val="00884E28"/>
    <w:rsid w:val="0088527F"/>
    <w:rsid w:val="00885587"/>
    <w:rsid w:val="00885AEF"/>
    <w:rsid w:val="00885C0D"/>
    <w:rsid w:val="00885E84"/>
    <w:rsid w:val="0088619F"/>
    <w:rsid w:val="00886755"/>
    <w:rsid w:val="00886DEA"/>
    <w:rsid w:val="00886EA7"/>
    <w:rsid w:val="008876D4"/>
    <w:rsid w:val="008877B1"/>
    <w:rsid w:val="008877F0"/>
    <w:rsid w:val="00887E6C"/>
    <w:rsid w:val="00890173"/>
    <w:rsid w:val="00890C49"/>
    <w:rsid w:val="00890EC9"/>
    <w:rsid w:val="008912EB"/>
    <w:rsid w:val="00891A80"/>
    <w:rsid w:val="00891A9E"/>
    <w:rsid w:val="008931EE"/>
    <w:rsid w:val="0089353A"/>
    <w:rsid w:val="0089376D"/>
    <w:rsid w:val="008939F5"/>
    <w:rsid w:val="00893BB2"/>
    <w:rsid w:val="00893F22"/>
    <w:rsid w:val="00893F42"/>
    <w:rsid w:val="00894512"/>
    <w:rsid w:val="008945C3"/>
    <w:rsid w:val="00894978"/>
    <w:rsid w:val="00894F0A"/>
    <w:rsid w:val="00895687"/>
    <w:rsid w:val="00895BBF"/>
    <w:rsid w:val="00895C1F"/>
    <w:rsid w:val="00895E4F"/>
    <w:rsid w:val="00895F5D"/>
    <w:rsid w:val="0089625E"/>
    <w:rsid w:val="00896674"/>
    <w:rsid w:val="0089683B"/>
    <w:rsid w:val="00896872"/>
    <w:rsid w:val="00896FDE"/>
    <w:rsid w:val="008971D9"/>
    <w:rsid w:val="008974AD"/>
    <w:rsid w:val="0089753B"/>
    <w:rsid w:val="008977BB"/>
    <w:rsid w:val="0089796A"/>
    <w:rsid w:val="00897C16"/>
    <w:rsid w:val="00897C87"/>
    <w:rsid w:val="00897FAF"/>
    <w:rsid w:val="008A0293"/>
    <w:rsid w:val="008A047B"/>
    <w:rsid w:val="008A05D4"/>
    <w:rsid w:val="008A0AF8"/>
    <w:rsid w:val="008A0C69"/>
    <w:rsid w:val="008A0EBF"/>
    <w:rsid w:val="008A11B4"/>
    <w:rsid w:val="008A1878"/>
    <w:rsid w:val="008A1A95"/>
    <w:rsid w:val="008A1B51"/>
    <w:rsid w:val="008A1EAC"/>
    <w:rsid w:val="008A1F63"/>
    <w:rsid w:val="008A1FCB"/>
    <w:rsid w:val="008A2463"/>
    <w:rsid w:val="008A29A1"/>
    <w:rsid w:val="008A2F1C"/>
    <w:rsid w:val="008A32E1"/>
    <w:rsid w:val="008A3346"/>
    <w:rsid w:val="008A3517"/>
    <w:rsid w:val="008A35F3"/>
    <w:rsid w:val="008A386F"/>
    <w:rsid w:val="008A3E7A"/>
    <w:rsid w:val="008A40C5"/>
    <w:rsid w:val="008A43FA"/>
    <w:rsid w:val="008A45F8"/>
    <w:rsid w:val="008A4CF8"/>
    <w:rsid w:val="008A50A0"/>
    <w:rsid w:val="008A56C5"/>
    <w:rsid w:val="008A5FC3"/>
    <w:rsid w:val="008A60E0"/>
    <w:rsid w:val="008A67D0"/>
    <w:rsid w:val="008A6A32"/>
    <w:rsid w:val="008A6A4B"/>
    <w:rsid w:val="008A6C80"/>
    <w:rsid w:val="008A6F4E"/>
    <w:rsid w:val="008A768A"/>
    <w:rsid w:val="008B0302"/>
    <w:rsid w:val="008B0474"/>
    <w:rsid w:val="008B0687"/>
    <w:rsid w:val="008B0BD5"/>
    <w:rsid w:val="008B0E78"/>
    <w:rsid w:val="008B1010"/>
    <w:rsid w:val="008B1141"/>
    <w:rsid w:val="008B149F"/>
    <w:rsid w:val="008B14EC"/>
    <w:rsid w:val="008B155F"/>
    <w:rsid w:val="008B1DA0"/>
    <w:rsid w:val="008B23AA"/>
    <w:rsid w:val="008B25AF"/>
    <w:rsid w:val="008B275A"/>
    <w:rsid w:val="008B2C4C"/>
    <w:rsid w:val="008B2E5F"/>
    <w:rsid w:val="008B31EE"/>
    <w:rsid w:val="008B36ED"/>
    <w:rsid w:val="008B3D8E"/>
    <w:rsid w:val="008B42FA"/>
    <w:rsid w:val="008B4425"/>
    <w:rsid w:val="008B4549"/>
    <w:rsid w:val="008B53A0"/>
    <w:rsid w:val="008B53AA"/>
    <w:rsid w:val="008B563E"/>
    <w:rsid w:val="008B596F"/>
    <w:rsid w:val="008B5ECB"/>
    <w:rsid w:val="008B6030"/>
    <w:rsid w:val="008B60CE"/>
    <w:rsid w:val="008B6230"/>
    <w:rsid w:val="008B64CF"/>
    <w:rsid w:val="008B6598"/>
    <w:rsid w:val="008B6675"/>
    <w:rsid w:val="008B6D3B"/>
    <w:rsid w:val="008B7181"/>
    <w:rsid w:val="008B7599"/>
    <w:rsid w:val="008B7817"/>
    <w:rsid w:val="008B79C7"/>
    <w:rsid w:val="008B7C50"/>
    <w:rsid w:val="008C0411"/>
    <w:rsid w:val="008C0468"/>
    <w:rsid w:val="008C069A"/>
    <w:rsid w:val="008C09A0"/>
    <w:rsid w:val="008C09AA"/>
    <w:rsid w:val="008C0A98"/>
    <w:rsid w:val="008C0BA9"/>
    <w:rsid w:val="008C0C7D"/>
    <w:rsid w:val="008C0D79"/>
    <w:rsid w:val="008C0D93"/>
    <w:rsid w:val="008C100B"/>
    <w:rsid w:val="008C10C9"/>
    <w:rsid w:val="008C13F2"/>
    <w:rsid w:val="008C1522"/>
    <w:rsid w:val="008C180A"/>
    <w:rsid w:val="008C1BE1"/>
    <w:rsid w:val="008C1E36"/>
    <w:rsid w:val="008C3981"/>
    <w:rsid w:val="008C4044"/>
    <w:rsid w:val="008C44AA"/>
    <w:rsid w:val="008C4BDE"/>
    <w:rsid w:val="008C511A"/>
    <w:rsid w:val="008C58D7"/>
    <w:rsid w:val="008C5F9E"/>
    <w:rsid w:val="008C6189"/>
    <w:rsid w:val="008C62A4"/>
    <w:rsid w:val="008C6932"/>
    <w:rsid w:val="008C798A"/>
    <w:rsid w:val="008C7AA1"/>
    <w:rsid w:val="008C7B50"/>
    <w:rsid w:val="008C7C4A"/>
    <w:rsid w:val="008C7D58"/>
    <w:rsid w:val="008D01FB"/>
    <w:rsid w:val="008D06CB"/>
    <w:rsid w:val="008D08EE"/>
    <w:rsid w:val="008D0CFA"/>
    <w:rsid w:val="008D0F08"/>
    <w:rsid w:val="008D1399"/>
    <w:rsid w:val="008D1429"/>
    <w:rsid w:val="008D158B"/>
    <w:rsid w:val="008D16F0"/>
    <w:rsid w:val="008D180E"/>
    <w:rsid w:val="008D18B7"/>
    <w:rsid w:val="008D25CC"/>
    <w:rsid w:val="008D276E"/>
    <w:rsid w:val="008D2803"/>
    <w:rsid w:val="008D2A09"/>
    <w:rsid w:val="008D2C63"/>
    <w:rsid w:val="008D2C71"/>
    <w:rsid w:val="008D2CDF"/>
    <w:rsid w:val="008D2DE2"/>
    <w:rsid w:val="008D2E0A"/>
    <w:rsid w:val="008D2E1C"/>
    <w:rsid w:val="008D2FB1"/>
    <w:rsid w:val="008D308E"/>
    <w:rsid w:val="008D38B9"/>
    <w:rsid w:val="008D38FE"/>
    <w:rsid w:val="008D3B2B"/>
    <w:rsid w:val="008D3DCA"/>
    <w:rsid w:val="008D3E85"/>
    <w:rsid w:val="008D3EC7"/>
    <w:rsid w:val="008D4145"/>
    <w:rsid w:val="008D4279"/>
    <w:rsid w:val="008D43EF"/>
    <w:rsid w:val="008D489A"/>
    <w:rsid w:val="008D4CFF"/>
    <w:rsid w:val="008D4D36"/>
    <w:rsid w:val="008D4E89"/>
    <w:rsid w:val="008D50CE"/>
    <w:rsid w:val="008D5234"/>
    <w:rsid w:val="008D55AB"/>
    <w:rsid w:val="008D566F"/>
    <w:rsid w:val="008D56ED"/>
    <w:rsid w:val="008D5909"/>
    <w:rsid w:val="008D5E50"/>
    <w:rsid w:val="008D6179"/>
    <w:rsid w:val="008D61D9"/>
    <w:rsid w:val="008D6251"/>
    <w:rsid w:val="008D6713"/>
    <w:rsid w:val="008D6AE1"/>
    <w:rsid w:val="008D6B62"/>
    <w:rsid w:val="008D76FC"/>
    <w:rsid w:val="008D7ECE"/>
    <w:rsid w:val="008E002A"/>
    <w:rsid w:val="008E0294"/>
    <w:rsid w:val="008E06E8"/>
    <w:rsid w:val="008E0EF3"/>
    <w:rsid w:val="008E106D"/>
    <w:rsid w:val="008E1436"/>
    <w:rsid w:val="008E1618"/>
    <w:rsid w:val="008E1C5F"/>
    <w:rsid w:val="008E2374"/>
    <w:rsid w:val="008E2750"/>
    <w:rsid w:val="008E2A88"/>
    <w:rsid w:val="008E2DEC"/>
    <w:rsid w:val="008E30B2"/>
    <w:rsid w:val="008E3359"/>
    <w:rsid w:val="008E342C"/>
    <w:rsid w:val="008E3748"/>
    <w:rsid w:val="008E3AF0"/>
    <w:rsid w:val="008E4318"/>
    <w:rsid w:val="008E494B"/>
    <w:rsid w:val="008E4BFA"/>
    <w:rsid w:val="008E4DDA"/>
    <w:rsid w:val="008E5827"/>
    <w:rsid w:val="008E5A30"/>
    <w:rsid w:val="008E5CDD"/>
    <w:rsid w:val="008E60BB"/>
    <w:rsid w:val="008E67EC"/>
    <w:rsid w:val="008E6A70"/>
    <w:rsid w:val="008E6CF4"/>
    <w:rsid w:val="008E7107"/>
    <w:rsid w:val="008E7289"/>
    <w:rsid w:val="008E74FE"/>
    <w:rsid w:val="008E75AE"/>
    <w:rsid w:val="008E76BA"/>
    <w:rsid w:val="008E7CC7"/>
    <w:rsid w:val="008F0725"/>
    <w:rsid w:val="008F0849"/>
    <w:rsid w:val="008F0B99"/>
    <w:rsid w:val="008F0E20"/>
    <w:rsid w:val="008F1BDA"/>
    <w:rsid w:val="008F23AC"/>
    <w:rsid w:val="008F2D64"/>
    <w:rsid w:val="008F2E72"/>
    <w:rsid w:val="008F3240"/>
    <w:rsid w:val="008F370E"/>
    <w:rsid w:val="008F45C5"/>
    <w:rsid w:val="008F47A5"/>
    <w:rsid w:val="008F4B84"/>
    <w:rsid w:val="008F4D63"/>
    <w:rsid w:val="008F4EF9"/>
    <w:rsid w:val="008F4F36"/>
    <w:rsid w:val="008F521F"/>
    <w:rsid w:val="008F5996"/>
    <w:rsid w:val="008F5CD6"/>
    <w:rsid w:val="008F5D8A"/>
    <w:rsid w:val="008F5E49"/>
    <w:rsid w:val="008F5EE2"/>
    <w:rsid w:val="008F60D6"/>
    <w:rsid w:val="008F62EA"/>
    <w:rsid w:val="008F645E"/>
    <w:rsid w:val="008F6751"/>
    <w:rsid w:val="008F676F"/>
    <w:rsid w:val="008F6DE9"/>
    <w:rsid w:val="008F6F47"/>
    <w:rsid w:val="008F77C1"/>
    <w:rsid w:val="008F7DCD"/>
    <w:rsid w:val="008F7DEC"/>
    <w:rsid w:val="008F7F96"/>
    <w:rsid w:val="009001F4"/>
    <w:rsid w:val="00900388"/>
    <w:rsid w:val="00900741"/>
    <w:rsid w:val="00900DB6"/>
    <w:rsid w:val="009011F8"/>
    <w:rsid w:val="009015BD"/>
    <w:rsid w:val="0090197B"/>
    <w:rsid w:val="00901A04"/>
    <w:rsid w:val="00901F5B"/>
    <w:rsid w:val="009021F4"/>
    <w:rsid w:val="00902A4B"/>
    <w:rsid w:val="00902AE5"/>
    <w:rsid w:val="00902FBD"/>
    <w:rsid w:val="00903000"/>
    <w:rsid w:val="009032D5"/>
    <w:rsid w:val="00903340"/>
    <w:rsid w:val="009033CF"/>
    <w:rsid w:val="00903866"/>
    <w:rsid w:val="0090389D"/>
    <w:rsid w:val="009039BA"/>
    <w:rsid w:val="00903B15"/>
    <w:rsid w:val="00903CEB"/>
    <w:rsid w:val="00903DBD"/>
    <w:rsid w:val="00903FF4"/>
    <w:rsid w:val="0090483E"/>
    <w:rsid w:val="00904BB6"/>
    <w:rsid w:val="009056D0"/>
    <w:rsid w:val="00905723"/>
    <w:rsid w:val="00905DD0"/>
    <w:rsid w:val="00905FEC"/>
    <w:rsid w:val="009067F6"/>
    <w:rsid w:val="0090739C"/>
    <w:rsid w:val="009073A7"/>
    <w:rsid w:val="00907436"/>
    <w:rsid w:val="00907C11"/>
    <w:rsid w:val="00907F2D"/>
    <w:rsid w:val="009104E8"/>
    <w:rsid w:val="00910747"/>
    <w:rsid w:val="00910824"/>
    <w:rsid w:val="009109DC"/>
    <w:rsid w:val="00910EEC"/>
    <w:rsid w:val="00911431"/>
    <w:rsid w:val="00911624"/>
    <w:rsid w:val="00911AEC"/>
    <w:rsid w:val="00911FDF"/>
    <w:rsid w:val="0091289B"/>
    <w:rsid w:val="00912984"/>
    <w:rsid w:val="00912A7F"/>
    <w:rsid w:val="00913C11"/>
    <w:rsid w:val="00913C53"/>
    <w:rsid w:val="00913E7C"/>
    <w:rsid w:val="0091458A"/>
    <w:rsid w:val="00915537"/>
    <w:rsid w:val="00915ACF"/>
    <w:rsid w:val="00915D02"/>
    <w:rsid w:val="00915EEC"/>
    <w:rsid w:val="00916693"/>
    <w:rsid w:val="00916C21"/>
    <w:rsid w:val="00917252"/>
    <w:rsid w:val="0091755C"/>
    <w:rsid w:val="00917620"/>
    <w:rsid w:val="009179D4"/>
    <w:rsid w:val="00917E8C"/>
    <w:rsid w:val="0092048D"/>
    <w:rsid w:val="0092066F"/>
    <w:rsid w:val="0092067A"/>
    <w:rsid w:val="00920FBB"/>
    <w:rsid w:val="0092121A"/>
    <w:rsid w:val="009214CA"/>
    <w:rsid w:val="0092172B"/>
    <w:rsid w:val="009218EB"/>
    <w:rsid w:val="00921FE4"/>
    <w:rsid w:val="009223DC"/>
    <w:rsid w:val="00922556"/>
    <w:rsid w:val="0092255F"/>
    <w:rsid w:val="009227D4"/>
    <w:rsid w:val="0092299F"/>
    <w:rsid w:val="00922B34"/>
    <w:rsid w:val="00922CD0"/>
    <w:rsid w:val="00923028"/>
    <w:rsid w:val="00923430"/>
    <w:rsid w:val="009234EE"/>
    <w:rsid w:val="00923683"/>
    <w:rsid w:val="0092380A"/>
    <w:rsid w:val="00923ACC"/>
    <w:rsid w:val="0092408D"/>
    <w:rsid w:val="0092420C"/>
    <w:rsid w:val="00924A44"/>
    <w:rsid w:val="00924D0F"/>
    <w:rsid w:val="00925F35"/>
    <w:rsid w:val="009263CC"/>
    <w:rsid w:val="0092656F"/>
    <w:rsid w:val="009269C3"/>
    <w:rsid w:val="00926FCD"/>
    <w:rsid w:val="0092718C"/>
    <w:rsid w:val="0092753E"/>
    <w:rsid w:val="0092789B"/>
    <w:rsid w:val="009300BB"/>
    <w:rsid w:val="009303D6"/>
    <w:rsid w:val="009303F4"/>
    <w:rsid w:val="009309EF"/>
    <w:rsid w:val="00930E50"/>
    <w:rsid w:val="009310CC"/>
    <w:rsid w:val="009316FE"/>
    <w:rsid w:val="0093221F"/>
    <w:rsid w:val="009325F6"/>
    <w:rsid w:val="009326BF"/>
    <w:rsid w:val="00932701"/>
    <w:rsid w:val="009331E6"/>
    <w:rsid w:val="009334E2"/>
    <w:rsid w:val="00933826"/>
    <w:rsid w:val="009338FE"/>
    <w:rsid w:val="00933E1F"/>
    <w:rsid w:val="00934296"/>
    <w:rsid w:val="009347B7"/>
    <w:rsid w:val="00934BB8"/>
    <w:rsid w:val="0093503A"/>
    <w:rsid w:val="0093575E"/>
    <w:rsid w:val="00935933"/>
    <w:rsid w:val="00935CA4"/>
    <w:rsid w:val="00936129"/>
    <w:rsid w:val="00936EAD"/>
    <w:rsid w:val="00937089"/>
    <w:rsid w:val="00937507"/>
    <w:rsid w:val="00937760"/>
    <w:rsid w:val="00937AE1"/>
    <w:rsid w:val="0094038A"/>
    <w:rsid w:val="00940429"/>
    <w:rsid w:val="0094047F"/>
    <w:rsid w:val="00940A3C"/>
    <w:rsid w:val="00940D34"/>
    <w:rsid w:val="00940D47"/>
    <w:rsid w:val="00940EA4"/>
    <w:rsid w:val="00940EDA"/>
    <w:rsid w:val="0094130B"/>
    <w:rsid w:val="00941499"/>
    <w:rsid w:val="009419B6"/>
    <w:rsid w:val="00941A9C"/>
    <w:rsid w:val="009421AE"/>
    <w:rsid w:val="00942F8A"/>
    <w:rsid w:val="00942FE8"/>
    <w:rsid w:val="00943163"/>
    <w:rsid w:val="00943A8D"/>
    <w:rsid w:val="009442AE"/>
    <w:rsid w:val="00944688"/>
    <w:rsid w:val="00944B1B"/>
    <w:rsid w:val="009454A2"/>
    <w:rsid w:val="0094583B"/>
    <w:rsid w:val="009464C9"/>
    <w:rsid w:val="00946DBB"/>
    <w:rsid w:val="00946EF9"/>
    <w:rsid w:val="00946F20"/>
    <w:rsid w:val="009470E9"/>
    <w:rsid w:val="0094719E"/>
    <w:rsid w:val="00947282"/>
    <w:rsid w:val="00947BE9"/>
    <w:rsid w:val="00947DE1"/>
    <w:rsid w:val="00950B99"/>
    <w:rsid w:val="00950BFC"/>
    <w:rsid w:val="00950E04"/>
    <w:rsid w:val="0095105D"/>
    <w:rsid w:val="009510FD"/>
    <w:rsid w:val="00951413"/>
    <w:rsid w:val="00951B1D"/>
    <w:rsid w:val="00951BC4"/>
    <w:rsid w:val="00951C34"/>
    <w:rsid w:val="00951DB8"/>
    <w:rsid w:val="00951E2F"/>
    <w:rsid w:val="00951FCF"/>
    <w:rsid w:val="009521CE"/>
    <w:rsid w:val="00952F62"/>
    <w:rsid w:val="009530C3"/>
    <w:rsid w:val="009542C4"/>
    <w:rsid w:val="00954375"/>
    <w:rsid w:val="00954586"/>
    <w:rsid w:val="00954612"/>
    <w:rsid w:val="0095463A"/>
    <w:rsid w:val="00954E55"/>
    <w:rsid w:val="00954F03"/>
    <w:rsid w:val="009553DB"/>
    <w:rsid w:val="0095565D"/>
    <w:rsid w:val="00955735"/>
    <w:rsid w:val="00956A90"/>
    <w:rsid w:val="009577F6"/>
    <w:rsid w:val="00957A93"/>
    <w:rsid w:val="00957C85"/>
    <w:rsid w:val="00957D05"/>
    <w:rsid w:val="0096021A"/>
    <w:rsid w:val="00960AA4"/>
    <w:rsid w:val="009614EE"/>
    <w:rsid w:val="00961738"/>
    <w:rsid w:val="009617E1"/>
    <w:rsid w:val="009619CA"/>
    <w:rsid w:val="0096308C"/>
    <w:rsid w:val="009633F9"/>
    <w:rsid w:val="00963E0F"/>
    <w:rsid w:val="009641C8"/>
    <w:rsid w:val="00964953"/>
    <w:rsid w:val="00964D0A"/>
    <w:rsid w:val="00964E0B"/>
    <w:rsid w:val="00964F23"/>
    <w:rsid w:val="00964F59"/>
    <w:rsid w:val="009651DC"/>
    <w:rsid w:val="00965463"/>
    <w:rsid w:val="0096579D"/>
    <w:rsid w:val="0096592F"/>
    <w:rsid w:val="009659EA"/>
    <w:rsid w:val="00965A2E"/>
    <w:rsid w:val="00965C0A"/>
    <w:rsid w:val="00965D5A"/>
    <w:rsid w:val="00966B6B"/>
    <w:rsid w:val="009670AF"/>
    <w:rsid w:val="00967773"/>
    <w:rsid w:val="009679F0"/>
    <w:rsid w:val="00967B55"/>
    <w:rsid w:val="00970378"/>
    <w:rsid w:val="00970E4F"/>
    <w:rsid w:val="00970E90"/>
    <w:rsid w:val="00970F18"/>
    <w:rsid w:val="009712D3"/>
    <w:rsid w:val="00971307"/>
    <w:rsid w:val="0097133A"/>
    <w:rsid w:val="0097149C"/>
    <w:rsid w:val="0097173E"/>
    <w:rsid w:val="00971B90"/>
    <w:rsid w:val="00971D06"/>
    <w:rsid w:val="00971F83"/>
    <w:rsid w:val="009720B1"/>
    <w:rsid w:val="00972254"/>
    <w:rsid w:val="0097226F"/>
    <w:rsid w:val="00972443"/>
    <w:rsid w:val="00972530"/>
    <w:rsid w:val="009736A9"/>
    <w:rsid w:val="009738C5"/>
    <w:rsid w:val="00973FCC"/>
    <w:rsid w:val="009742F6"/>
    <w:rsid w:val="00974BC7"/>
    <w:rsid w:val="00975199"/>
    <w:rsid w:val="00975244"/>
    <w:rsid w:val="00975380"/>
    <w:rsid w:val="0097599A"/>
    <w:rsid w:val="00975CB8"/>
    <w:rsid w:val="00975CF9"/>
    <w:rsid w:val="009765B9"/>
    <w:rsid w:val="00976DCF"/>
    <w:rsid w:val="009771C8"/>
    <w:rsid w:val="0097795E"/>
    <w:rsid w:val="00977DE9"/>
    <w:rsid w:val="009802EF"/>
    <w:rsid w:val="0098051B"/>
    <w:rsid w:val="00980569"/>
    <w:rsid w:val="00980B1A"/>
    <w:rsid w:val="00981292"/>
    <w:rsid w:val="00981697"/>
    <w:rsid w:val="009816A0"/>
    <w:rsid w:val="0098184A"/>
    <w:rsid w:val="00981C7C"/>
    <w:rsid w:val="00981EE5"/>
    <w:rsid w:val="00982662"/>
    <w:rsid w:val="00982841"/>
    <w:rsid w:val="0098290D"/>
    <w:rsid w:val="00982D29"/>
    <w:rsid w:val="00982FA0"/>
    <w:rsid w:val="009831AE"/>
    <w:rsid w:val="009832B5"/>
    <w:rsid w:val="0098372D"/>
    <w:rsid w:val="00983C78"/>
    <w:rsid w:val="009844DA"/>
    <w:rsid w:val="009848D6"/>
    <w:rsid w:val="00985414"/>
    <w:rsid w:val="00985653"/>
    <w:rsid w:val="0098571A"/>
    <w:rsid w:val="00986A84"/>
    <w:rsid w:val="00986C4A"/>
    <w:rsid w:val="00986F3D"/>
    <w:rsid w:val="009900D4"/>
    <w:rsid w:val="009901BF"/>
    <w:rsid w:val="00990461"/>
    <w:rsid w:val="009907C7"/>
    <w:rsid w:val="00990CD9"/>
    <w:rsid w:val="00991F46"/>
    <w:rsid w:val="009920C2"/>
    <w:rsid w:val="00992596"/>
    <w:rsid w:val="009926E1"/>
    <w:rsid w:val="00992EAE"/>
    <w:rsid w:val="00992F1C"/>
    <w:rsid w:val="0099337A"/>
    <w:rsid w:val="00993531"/>
    <w:rsid w:val="00993AC7"/>
    <w:rsid w:val="00993F23"/>
    <w:rsid w:val="0099414B"/>
    <w:rsid w:val="0099427C"/>
    <w:rsid w:val="00994827"/>
    <w:rsid w:val="009951DF"/>
    <w:rsid w:val="00996CDC"/>
    <w:rsid w:val="00996F86"/>
    <w:rsid w:val="0099747E"/>
    <w:rsid w:val="0099751F"/>
    <w:rsid w:val="00997B3F"/>
    <w:rsid w:val="00997B40"/>
    <w:rsid w:val="00997B62"/>
    <w:rsid w:val="00997B75"/>
    <w:rsid w:val="00997B84"/>
    <w:rsid w:val="00997D52"/>
    <w:rsid w:val="009A0334"/>
    <w:rsid w:val="009A08C7"/>
    <w:rsid w:val="009A0E0B"/>
    <w:rsid w:val="009A0F81"/>
    <w:rsid w:val="009A1316"/>
    <w:rsid w:val="009A1511"/>
    <w:rsid w:val="009A174D"/>
    <w:rsid w:val="009A17B3"/>
    <w:rsid w:val="009A1D7F"/>
    <w:rsid w:val="009A2F8C"/>
    <w:rsid w:val="009A35AD"/>
    <w:rsid w:val="009A36E3"/>
    <w:rsid w:val="009A37B6"/>
    <w:rsid w:val="009A3967"/>
    <w:rsid w:val="009A40AC"/>
    <w:rsid w:val="009A40DA"/>
    <w:rsid w:val="009A46A8"/>
    <w:rsid w:val="009A4912"/>
    <w:rsid w:val="009A4A18"/>
    <w:rsid w:val="009A4A99"/>
    <w:rsid w:val="009A5364"/>
    <w:rsid w:val="009A55CB"/>
    <w:rsid w:val="009A5669"/>
    <w:rsid w:val="009A5A2F"/>
    <w:rsid w:val="009A5A42"/>
    <w:rsid w:val="009A5D8A"/>
    <w:rsid w:val="009A6016"/>
    <w:rsid w:val="009A60D8"/>
    <w:rsid w:val="009A6EF4"/>
    <w:rsid w:val="009A70FC"/>
    <w:rsid w:val="009A7379"/>
    <w:rsid w:val="009A7569"/>
    <w:rsid w:val="009A7680"/>
    <w:rsid w:val="009A77F7"/>
    <w:rsid w:val="009B03D8"/>
    <w:rsid w:val="009B04AF"/>
    <w:rsid w:val="009B0669"/>
    <w:rsid w:val="009B070B"/>
    <w:rsid w:val="009B0AA5"/>
    <w:rsid w:val="009B0E84"/>
    <w:rsid w:val="009B10AE"/>
    <w:rsid w:val="009B10CC"/>
    <w:rsid w:val="009B13AE"/>
    <w:rsid w:val="009B23F8"/>
    <w:rsid w:val="009B2AC8"/>
    <w:rsid w:val="009B2B6E"/>
    <w:rsid w:val="009B2BAF"/>
    <w:rsid w:val="009B2EE4"/>
    <w:rsid w:val="009B30EF"/>
    <w:rsid w:val="009B3333"/>
    <w:rsid w:val="009B3341"/>
    <w:rsid w:val="009B3700"/>
    <w:rsid w:val="009B3E99"/>
    <w:rsid w:val="009B43F3"/>
    <w:rsid w:val="009B4465"/>
    <w:rsid w:val="009B45AF"/>
    <w:rsid w:val="009B48A9"/>
    <w:rsid w:val="009B4E91"/>
    <w:rsid w:val="009B4FB5"/>
    <w:rsid w:val="009B50EB"/>
    <w:rsid w:val="009B5264"/>
    <w:rsid w:val="009B52D5"/>
    <w:rsid w:val="009B549A"/>
    <w:rsid w:val="009B563A"/>
    <w:rsid w:val="009B5BA4"/>
    <w:rsid w:val="009B5C1B"/>
    <w:rsid w:val="009B5C9B"/>
    <w:rsid w:val="009B6025"/>
    <w:rsid w:val="009B6358"/>
    <w:rsid w:val="009B6478"/>
    <w:rsid w:val="009B6622"/>
    <w:rsid w:val="009B69F4"/>
    <w:rsid w:val="009B6C6C"/>
    <w:rsid w:val="009B723B"/>
    <w:rsid w:val="009B72A3"/>
    <w:rsid w:val="009B7A21"/>
    <w:rsid w:val="009C0522"/>
    <w:rsid w:val="009C05E6"/>
    <w:rsid w:val="009C06BF"/>
    <w:rsid w:val="009C1349"/>
    <w:rsid w:val="009C1350"/>
    <w:rsid w:val="009C1CAE"/>
    <w:rsid w:val="009C1DF6"/>
    <w:rsid w:val="009C221A"/>
    <w:rsid w:val="009C22D5"/>
    <w:rsid w:val="009C2A54"/>
    <w:rsid w:val="009C329C"/>
    <w:rsid w:val="009C3E33"/>
    <w:rsid w:val="009C443B"/>
    <w:rsid w:val="009C49D6"/>
    <w:rsid w:val="009C5178"/>
    <w:rsid w:val="009C536E"/>
    <w:rsid w:val="009C56CC"/>
    <w:rsid w:val="009C5A7E"/>
    <w:rsid w:val="009C5AB5"/>
    <w:rsid w:val="009C60B8"/>
    <w:rsid w:val="009C622D"/>
    <w:rsid w:val="009C6250"/>
    <w:rsid w:val="009C6434"/>
    <w:rsid w:val="009C64D2"/>
    <w:rsid w:val="009C6650"/>
    <w:rsid w:val="009C6946"/>
    <w:rsid w:val="009C6F30"/>
    <w:rsid w:val="009C6F7B"/>
    <w:rsid w:val="009C76FF"/>
    <w:rsid w:val="009C7B3E"/>
    <w:rsid w:val="009C7F41"/>
    <w:rsid w:val="009D0596"/>
    <w:rsid w:val="009D0745"/>
    <w:rsid w:val="009D08CB"/>
    <w:rsid w:val="009D166B"/>
    <w:rsid w:val="009D18FD"/>
    <w:rsid w:val="009D212D"/>
    <w:rsid w:val="009D2220"/>
    <w:rsid w:val="009D22C7"/>
    <w:rsid w:val="009D22E7"/>
    <w:rsid w:val="009D24FE"/>
    <w:rsid w:val="009D26BA"/>
    <w:rsid w:val="009D2AF0"/>
    <w:rsid w:val="009D2B93"/>
    <w:rsid w:val="009D3B3B"/>
    <w:rsid w:val="009D3DBA"/>
    <w:rsid w:val="009D4EE5"/>
    <w:rsid w:val="009D4FBA"/>
    <w:rsid w:val="009D51EB"/>
    <w:rsid w:val="009D53AB"/>
    <w:rsid w:val="009D54AD"/>
    <w:rsid w:val="009D574C"/>
    <w:rsid w:val="009D5837"/>
    <w:rsid w:val="009D5974"/>
    <w:rsid w:val="009D59E1"/>
    <w:rsid w:val="009D5B11"/>
    <w:rsid w:val="009D6072"/>
    <w:rsid w:val="009D64D2"/>
    <w:rsid w:val="009D66F8"/>
    <w:rsid w:val="009D6BCA"/>
    <w:rsid w:val="009D70DB"/>
    <w:rsid w:val="009D72E1"/>
    <w:rsid w:val="009D746F"/>
    <w:rsid w:val="009E0107"/>
    <w:rsid w:val="009E01B9"/>
    <w:rsid w:val="009E05A0"/>
    <w:rsid w:val="009E05B3"/>
    <w:rsid w:val="009E08A9"/>
    <w:rsid w:val="009E0956"/>
    <w:rsid w:val="009E137B"/>
    <w:rsid w:val="009E1399"/>
    <w:rsid w:val="009E13D7"/>
    <w:rsid w:val="009E17EC"/>
    <w:rsid w:val="009E1D1A"/>
    <w:rsid w:val="009E1FCA"/>
    <w:rsid w:val="009E2607"/>
    <w:rsid w:val="009E27A2"/>
    <w:rsid w:val="009E27EB"/>
    <w:rsid w:val="009E3056"/>
    <w:rsid w:val="009E30D7"/>
    <w:rsid w:val="009E31AA"/>
    <w:rsid w:val="009E329A"/>
    <w:rsid w:val="009E3C85"/>
    <w:rsid w:val="009E3DF0"/>
    <w:rsid w:val="009E4066"/>
    <w:rsid w:val="009E4143"/>
    <w:rsid w:val="009E481C"/>
    <w:rsid w:val="009E4C75"/>
    <w:rsid w:val="009E4DAE"/>
    <w:rsid w:val="009E50C9"/>
    <w:rsid w:val="009E5554"/>
    <w:rsid w:val="009E58E3"/>
    <w:rsid w:val="009E5A37"/>
    <w:rsid w:val="009E6103"/>
    <w:rsid w:val="009E6577"/>
    <w:rsid w:val="009E6778"/>
    <w:rsid w:val="009E743B"/>
    <w:rsid w:val="009E7758"/>
    <w:rsid w:val="009E7923"/>
    <w:rsid w:val="009E7C38"/>
    <w:rsid w:val="009F0040"/>
    <w:rsid w:val="009F02FF"/>
    <w:rsid w:val="009F0A5E"/>
    <w:rsid w:val="009F0B6D"/>
    <w:rsid w:val="009F0C23"/>
    <w:rsid w:val="009F0D58"/>
    <w:rsid w:val="009F130C"/>
    <w:rsid w:val="009F14CF"/>
    <w:rsid w:val="009F17C9"/>
    <w:rsid w:val="009F1855"/>
    <w:rsid w:val="009F1A3A"/>
    <w:rsid w:val="009F1B65"/>
    <w:rsid w:val="009F1FD5"/>
    <w:rsid w:val="009F210D"/>
    <w:rsid w:val="009F25F0"/>
    <w:rsid w:val="009F266E"/>
    <w:rsid w:val="009F2808"/>
    <w:rsid w:val="009F2C29"/>
    <w:rsid w:val="009F3043"/>
    <w:rsid w:val="009F3138"/>
    <w:rsid w:val="009F3722"/>
    <w:rsid w:val="009F410A"/>
    <w:rsid w:val="009F4164"/>
    <w:rsid w:val="009F488A"/>
    <w:rsid w:val="009F490D"/>
    <w:rsid w:val="009F4A31"/>
    <w:rsid w:val="009F4AB3"/>
    <w:rsid w:val="009F4D27"/>
    <w:rsid w:val="009F5319"/>
    <w:rsid w:val="009F5F79"/>
    <w:rsid w:val="009F650D"/>
    <w:rsid w:val="009F76A1"/>
    <w:rsid w:val="009F778F"/>
    <w:rsid w:val="009F77BE"/>
    <w:rsid w:val="009F793C"/>
    <w:rsid w:val="009F7A46"/>
    <w:rsid w:val="009F7B9E"/>
    <w:rsid w:val="00A002D8"/>
    <w:rsid w:val="00A006AD"/>
    <w:rsid w:val="00A00A9F"/>
    <w:rsid w:val="00A010D6"/>
    <w:rsid w:val="00A010FB"/>
    <w:rsid w:val="00A01253"/>
    <w:rsid w:val="00A012B5"/>
    <w:rsid w:val="00A012C7"/>
    <w:rsid w:val="00A018BE"/>
    <w:rsid w:val="00A01C71"/>
    <w:rsid w:val="00A0236C"/>
    <w:rsid w:val="00A02419"/>
    <w:rsid w:val="00A0284F"/>
    <w:rsid w:val="00A02954"/>
    <w:rsid w:val="00A03374"/>
    <w:rsid w:val="00A03C65"/>
    <w:rsid w:val="00A03F8C"/>
    <w:rsid w:val="00A0469A"/>
    <w:rsid w:val="00A04DE0"/>
    <w:rsid w:val="00A05288"/>
    <w:rsid w:val="00A05376"/>
    <w:rsid w:val="00A05466"/>
    <w:rsid w:val="00A055A5"/>
    <w:rsid w:val="00A057CE"/>
    <w:rsid w:val="00A0595F"/>
    <w:rsid w:val="00A05AA3"/>
    <w:rsid w:val="00A05C40"/>
    <w:rsid w:val="00A05FC3"/>
    <w:rsid w:val="00A06033"/>
    <w:rsid w:val="00A06459"/>
    <w:rsid w:val="00A06489"/>
    <w:rsid w:val="00A067F3"/>
    <w:rsid w:val="00A06B7B"/>
    <w:rsid w:val="00A0784F"/>
    <w:rsid w:val="00A07948"/>
    <w:rsid w:val="00A07AA0"/>
    <w:rsid w:val="00A07BF0"/>
    <w:rsid w:val="00A07FB7"/>
    <w:rsid w:val="00A10169"/>
    <w:rsid w:val="00A1044F"/>
    <w:rsid w:val="00A105A5"/>
    <w:rsid w:val="00A10C8B"/>
    <w:rsid w:val="00A10E02"/>
    <w:rsid w:val="00A1142C"/>
    <w:rsid w:val="00A11468"/>
    <w:rsid w:val="00A11524"/>
    <w:rsid w:val="00A118B7"/>
    <w:rsid w:val="00A119E0"/>
    <w:rsid w:val="00A11CC2"/>
    <w:rsid w:val="00A120A5"/>
    <w:rsid w:val="00A121AA"/>
    <w:rsid w:val="00A1225F"/>
    <w:rsid w:val="00A12E82"/>
    <w:rsid w:val="00A12E85"/>
    <w:rsid w:val="00A1320E"/>
    <w:rsid w:val="00A13716"/>
    <w:rsid w:val="00A13865"/>
    <w:rsid w:val="00A139F4"/>
    <w:rsid w:val="00A13A82"/>
    <w:rsid w:val="00A13D35"/>
    <w:rsid w:val="00A13DAA"/>
    <w:rsid w:val="00A14073"/>
    <w:rsid w:val="00A14637"/>
    <w:rsid w:val="00A1465D"/>
    <w:rsid w:val="00A14BDE"/>
    <w:rsid w:val="00A14BFF"/>
    <w:rsid w:val="00A14F9D"/>
    <w:rsid w:val="00A14FC7"/>
    <w:rsid w:val="00A152FA"/>
    <w:rsid w:val="00A15443"/>
    <w:rsid w:val="00A156BD"/>
    <w:rsid w:val="00A15A64"/>
    <w:rsid w:val="00A160B8"/>
    <w:rsid w:val="00A1611A"/>
    <w:rsid w:val="00A16476"/>
    <w:rsid w:val="00A169AA"/>
    <w:rsid w:val="00A1710A"/>
    <w:rsid w:val="00A171A2"/>
    <w:rsid w:val="00A172F9"/>
    <w:rsid w:val="00A17497"/>
    <w:rsid w:val="00A178BC"/>
    <w:rsid w:val="00A17910"/>
    <w:rsid w:val="00A1798D"/>
    <w:rsid w:val="00A17BAD"/>
    <w:rsid w:val="00A17E1E"/>
    <w:rsid w:val="00A201B2"/>
    <w:rsid w:val="00A202A5"/>
    <w:rsid w:val="00A2065F"/>
    <w:rsid w:val="00A20765"/>
    <w:rsid w:val="00A207A9"/>
    <w:rsid w:val="00A20ACA"/>
    <w:rsid w:val="00A20B24"/>
    <w:rsid w:val="00A20FE2"/>
    <w:rsid w:val="00A2189E"/>
    <w:rsid w:val="00A2257E"/>
    <w:rsid w:val="00A2285B"/>
    <w:rsid w:val="00A22AD5"/>
    <w:rsid w:val="00A22B46"/>
    <w:rsid w:val="00A22CA5"/>
    <w:rsid w:val="00A235F7"/>
    <w:rsid w:val="00A24253"/>
    <w:rsid w:val="00A24716"/>
    <w:rsid w:val="00A2485A"/>
    <w:rsid w:val="00A24BFE"/>
    <w:rsid w:val="00A250A5"/>
    <w:rsid w:val="00A25424"/>
    <w:rsid w:val="00A25797"/>
    <w:rsid w:val="00A259FD"/>
    <w:rsid w:val="00A25BCF"/>
    <w:rsid w:val="00A25D3B"/>
    <w:rsid w:val="00A25E12"/>
    <w:rsid w:val="00A2648B"/>
    <w:rsid w:val="00A26DFF"/>
    <w:rsid w:val="00A27446"/>
    <w:rsid w:val="00A2762F"/>
    <w:rsid w:val="00A2766A"/>
    <w:rsid w:val="00A27692"/>
    <w:rsid w:val="00A27E18"/>
    <w:rsid w:val="00A27E57"/>
    <w:rsid w:val="00A3003E"/>
    <w:rsid w:val="00A308EE"/>
    <w:rsid w:val="00A30942"/>
    <w:rsid w:val="00A30C54"/>
    <w:rsid w:val="00A31274"/>
    <w:rsid w:val="00A313C1"/>
    <w:rsid w:val="00A31900"/>
    <w:rsid w:val="00A31CFC"/>
    <w:rsid w:val="00A31EB7"/>
    <w:rsid w:val="00A31F36"/>
    <w:rsid w:val="00A3218F"/>
    <w:rsid w:val="00A32A09"/>
    <w:rsid w:val="00A32B35"/>
    <w:rsid w:val="00A32B3D"/>
    <w:rsid w:val="00A32D66"/>
    <w:rsid w:val="00A33982"/>
    <w:rsid w:val="00A33AC2"/>
    <w:rsid w:val="00A33F5E"/>
    <w:rsid w:val="00A3429A"/>
    <w:rsid w:val="00A34341"/>
    <w:rsid w:val="00A34ACA"/>
    <w:rsid w:val="00A35207"/>
    <w:rsid w:val="00A3556C"/>
    <w:rsid w:val="00A3583A"/>
    <w:rsid w:val="00A35C96"/>
    <w:rsid w:val="00A360FE"/>
    <w:rsid w:val="00A362C1"/>
    <w:rsid w:val="00A368CC"/>
    <w:rsid w:val="00A368FB"/>
    <w:rsid w:val="00A36971"/>
    <w:rsid w:val="00A36C7E"/>
    <w:rsid w:val="00A36D52"/>
    <w:rsid w:val="00A36DEE"/>
    <w:rsid w:val="00A37206"/>
    <w:rsid w:val="00A374A9"/>
    <w:rsid w:val="00A37501"/>
    <w:rsid w:val="00A401BF"/>
    <w:rsid w:val="00A418A2"/>
    <w:rsid w:val="00A41B6B"/>
    <w:rsid w:val="00A41BD0"/>
    <w:rsid w:val="00A41C13"/>
    <w:rsid w:val="00A42049"/>
    <w:rsid w:val="00A42962"/>
    <w:rsid w:val="00A42AEA"/>
    <w:rsid w:val="00A42FD0"/>
    <w:rsid w:val="00A431CA"/>
    <w:rsid w:val="00A431E7"/>
    <w:rsid w:val="00A43284"/>
    <w:rsid w:val="00A4329E"/>
    <w:rsid w:val="00A432EC"/>
    <w:rsid w:val="00A4333D"/>
    <w:rsid w:val="00A43565"/>
    <w:rsid w:val="00A44257"/>
    <w:rsid w:val="00A449B8"/>
    <w:rsid w:val="00A44F05"/>
    <w:rsid w:val="00A45C6E"/>
    <w:rsid w:val="00A45DAC"/>
    <w:rsid w:val="00A46127"/>
    <w:rsid w:val="00A463AE"/>
    <w:rsid w:val="00A4679A"/>
    <w:rsid w:val="00A468CD"/>
    <w:rsid w:val="00A46B7A"/>
    <w:rsid w:val="00A46BF0"/>
    <w:rsid w:val="00A472DD"/>
    <w:rsid w:val="00A5022A"/>
    <w:rsid w:val="00A502D5"/>
    <w:rsid w:val="00A505C3"/>
    <w:rsid w:val="00A5060E"/>
    <w:rsid w:val="00A50AB9"/>
    <w:rsid w:val="00A50BBE"/>
    <w:rsid w:val="00A514E0"/>
    <w:rsid w:val="00A51529"/>
    <w:rsid w:val="00A5166D"/>
    <w:rsid w:val="00A518A0"/>
    <w:rsid w:val="00A51F5D"/>
    <w:rsid w:val="00A5225F"/>
    <w:rsid w:val="00A527C8"/>
    <w:rsid w:val="00A528B9"/>
    <w:rsid w:val="00A53030"/>
    <w:rsid w:val="00A5312B"/>
    <w:rsid w:val="00A54222"/>
    <w:rsid w:val="00A54626"/>
    <w:rsid w:val="00A552FF"/>
    <w:rsid w:val="00A555AF"/>
    <w:rsid w:val="00A562E2"/>
    <w:rsid w:val="00A5678F"/>
    <w:rsid w:val="00A57369"/>
    <w:rsid w:val="00A5742A"/>
    <w:rsid w:val="00A60573"/>
    <w:rsid w:val="00A607AE"/>
    <w:rsid w:val="00A607D0"/>
    <w:rsid w:val="00A60A9C"/>
    <w:rsid w:val="00A60F68"/>
    <w:rsid w:val="00A6106A"/>
    <w:rsid w:val="00A618FC"/>
    <w:rsid w:val="00A61CB9"/>
    <w:rsid w:val="00A61D9E"/>
    <w:rsid w:val="00A627B7"/>
    <w:rsid w:val="00A62D14"/>
    <w:rsid w:val="00A63297"/>
    <w:rsid w:val="00A63324"/>
    <w:rsid w:val="00A63493"/>
    <w:rsid w:val="00A6362F"/>
    <w:rsid w:val="00A6379A"/>
    <w:rsid w:val="00A63831"/>
    <w:rsid w:val="00A63E64"/>
    <w:rsid w:val="00A64DD4"/>
    <w:rsid w:val="00A64F97"/>
    <w:rsid w:val="00A6509C"/>
    <w:rsid w:val="00A65229"/>
    <w:rsid w:val="00A65247"/>
    <w:rsid w:val="00A659BB"/>
    <w:rsid w:val="00A65B37"/>
    <w:rsid w:val="00A6651D"/>
    <w:rsid w:val="00A66940"/>
    <w:rsid w:val="00A669FE"/>
    <w:rsid w:val="00A66BAB"/>
    <w:rsid w:val="00A67456"/>
    <w:rsid w:val="00A675D9"/>
    <w:rsid w:val="00A67A0E"/>
    <w:rsid w:val="00A67B37"/>
    <w:rsid w:val="00A67BEA"/>
    <w:rsid w:val="00A7024F"/>
    <w:rsid w:val="00A7034C"/>
    <w:rsid w:val="00A70648"/>
    <w:rsid w:val="00A70CFE"/>
    <w:rsid w:val="00A71544"/>
    <w:rsid w:val="00A71668"/>
    <w:rsid w:val="00A7216D"/>
    <w:rsid w:val="00A72645"/>
    <w:rsid w:val="00A72E92"/>
    <w:rsid w:val="00A73287"/>
    <w:rsid w:val="00A73A2C"/>
    <w:rsid w:val="00A73D25"/>
    <w:rsid w:val="00A74AA5"/>
    <w:rsid w:val="00A74B31"/>
    <w:rsid w:val="00A7502D"/>
    <w:rsid w:val="00A76018"/>
    <w:rsid w:val="00A76027"/>
    <w:rsid w:val="00A76230"/>
    <w:rsid w:val="00A76702"/>
    <w:rsid w:val="00A76819"/>
    <w:rsid w:val="00A769FC"/>
    <w:rsid w:val="00A76C35"/>
    <w:rsid w:val="00A76CDF"/>
    <w:rsid w:val="00A76D11"/>
    <w:rsid w:val="00A76E3E"/>
    <w:rsid w:val="00A7707A"/>
    <w:rsid w:val="00A77A2D"/>
    <w:rsid w:val="00A80462"/>
    <w:rsid w:val="00A80739"/>
    <w:rsid w:val="00A811C8"/>
    <w:rsid w:val="00A81398"/>
    <w:rsid w:val="00A81477"/>
    <w:rsid w:val="00A817C6"/>
    <w:rsid w:val="00A818E7"/>
    <w:rsid w:val="00A81FA5"/>
    <w:rsid w:val="00A82408"/>
    <w:rsid w:val="00A8246A"/>
    <w:rsid w:val="00A82AE2"/>
    <w:rsid w:val="00A83113"/>
    <w:rsid w:val="00A83C12"/>
    <w:rsid w:val="00A8474F"/>
    <w:rsid w:val="00A847BD"/>
    <w:rsid w:val="00A84B06"/>
    <w:rsid w:val="00A84C71"/>
    <w:rsid w:val="00A856AA"/>
    <w:rsid w:val="00A85B33"/>
    <w:rsid w:val="00A8637B"/>
    <w:rsid w:val="00A863D3"/>
    <w:rsid w:val="00A864B4"/>
    <w:rsid w:val="00A86C6A"/>
    <w:rsid w:val="00A86D87"/>
    <w:rsid w:val="00A8740D"/>
    <w:rsid w:val="00A8741B"/>
    <w:rsid w:val="00A8743A"/>
    <w:rsid w:val="00A87472"/>
    <w:rsid w:val="00A8776C"/>
    <w:rsid w:val="00A87928"/>
    <w:rsid w:val="00A87954"/>
    <w:rsid w:val="00A87BA9"/>
    <w:rsid w:val="00A87E70"/>
    <w:rsid w:val="00A904D0"/>
    <w:rsid w:val="00A905EC"/>
    <w:rsid w:val="00A90B90"/>
    <w:rsid w:val="00A90D8B"/>
    <w:rsid w:val="00A910B0"/>
    <w:rsid w:val="00A91CAD"/>
    <w:rsid w:val="00A91EC7"/>
    <w:rsid w:val="00A92041"/>
    <w:rsid w:val="00A926FA"/>
    <w:rsid w:val="00A92E79"/>
    <w:rsid w:val="00A9303F"/>
    <w:rsid w:val="00A9332B"/>
    <w:rsid w:val="00A9337C"/>
    <w:rsid w:val="00A935AF"/>
    <w:rsid w:val="00A93C63"/>
    <w:rsid w:val="00A93E70"/>
    <w:rsid w:val="00A941C8"/>
    <w:rsid w:val="00A9427D"/>
    <w:rsid w:val="00A942F0"/>
    <w:rsid w:val="00A9434A"/>
    <w:rsid w:val="00A94660"/>
    <w:rsid w:val="00A94CE9"/>
    <w:rsid w:val="00A94E58"/>
    <w:rsid w:val="00A94F1E"/>
    <w:rsid w:val="00A95286"/>
    <w:rsid w:val="00A95F67"/>
    <w:rsid w:val="00A9610D"/>
    <w:rsid w:val="00A962D6"/>
    <w:rsid w:val="00A96573"/>
    <w:rsid w:val="00A967BC"/>
    <w:rsid w:val="00A96A35"/>
    <w:rsid w:val="00A96C5C"/>
    <w:rsid w:val="00A96CD9"/>
    <w:rsid w:val="00A97063"/>
    <w:rsid w:val="00A973A1"/>
    <w:rsid w:val="00A97434"/>
    <w:rsid w:val="00A97BB5"/>
    <w:rsid w:val="00A97C36"/>
    <w:rsid w:val="00AA028E"/>
    <w:rsid w:val="00AA086D"/>
    <w:rsid w:val="00AA0B81"/>
    <w:rsid w:val="00AA0B9C"/>
    <w:rsid w:val="00AA12C3"/>
    <w:rsid w:val="00AA1FB5"/>
    <w:rsid w:val="00AA23ED"/>
    <w:rsid w:val="00AA2E0A"/>
    <w:rsid w:val="00AA315B"/>
    <w:rsid w:val="00AA3511"/>
    <w:rsid w:val="00AA3640"/>
    <w:rsid w:val="00AA3658"/>
    <w:rsid w:val="00AA3725"/>
    <w:rsid w:val="00AA376E"/>
    <w:rsid w:val="00AA3ED7"/>
    <w:rsid w:val="00AA4445"/>
    <w:rsid w:val="00AA4486"/>
    <w:rsid w:val="00AA499E"/>
    <w:rsid w:val="00AA533E"/>
    <w:rsid w:val="00AA53C7"/>
    <w:rsid w:val="00AA6419"/>
    <w:rsid w:val="00AA645B"/>
    <w:rsid w:val="00AA693E"/>
    <w:rsid w:val="00AA732D"/>
    <w:rsid w:val="00AA75CF"/>
    <w:rsid w:val="00AA771F"/>
    <w:rsid w:val="00AA78F8"/>
    <w:rsid w:val="00AA7A2F"/>
    <w:rsid w:val="00AA7DA6"/>
    <w:rsid w:val="00AB0031"/>
    <w:rsid w:val="00AB00A2"/>
    <w:rsid w:val="00AB05A7"/>
    <w:rsid w:val="00AB0A26"/>
    <w:rsid w:val="00AB0BE2"/>
    <w:rsid w:val="00AB1005"/>
    <w:rsid w:val="00AB1679"/>
    <w:rsid w:val="00AB1691"/>
    <w:rsid w:val="00AB1F7F"/>
    <w:rsid w:val="00AB22C6"/>
    <w:rsid w:val="00AB2659"/>
    <w:rsid w:val="00AB2854"/>
    <w:rsid w:val="00AB28A4"/>
    <w:rsid w:val="00AB2A85"/>
    <w:rsid w:val="00AB2BBC"/>
    <w:rsid w:val="00AB371C"/>
    <w:rsid w:val="00AB38EA"/>
    <w:rsid w:val="00AB3D58"/>
    <w:rsid w:val="00AB3DF7"/>
    <w:rsid w:val="00AB3F6E"/>
    <w:rsid w:val="00AB402C"/>
    <w:rsid w:val="00AB41DE"/>
    <w:rsid w:val="00AB489A"/>
    <w:rsid w:val="00AB4AF1"/>
    <w:rsid w:val="00AB4E38"/>
    <w:rsid w:val="00AB5709"/>
    <w:rsid w:val="00AB5A5B"/>
    <w:rsid w:val="00AB5CBF"/>
    <w:rsid w:val="00AB5D62"/>
    <w:rsid w:val="00AB5E50"/>
    <w:rsid w:val="00AB601F"/>
    <w:rsid w:val="00AB6CDF"/>
    <w:rsid w:val="00AB6D07"/>
    <w:rsid w:val="00AB76F3"/>
    <w:rsid w:val="00AB78B8"/>
    <w:rsid w:val="00AB7A75"/>
    <w:rsid w:val="00AB7BFF"/>
    <w:rsid w:val="00AB7E73"/>
    <w:rsid w:val="00AC1129"/>
    <w:rsid w:val="00AC196D"/>
    <w:rsid w:val="00AC1AAA"/>
    <w:rsid w:val="00AC1B0B"/>
    <w:rsid w:val="00AC1B9F"/>
    <w:rsid w:val="00AC1BF0"/>
    <w:rsid w:val="00AC1D2F"/>
    <w:rsid w:val="00AC2023"/>
    <w:rsid w:val="00AC2931"/>
    <w:rsid w:val="00AC2BBD"/>
    <w:rsid w:val="00AC313D"/>
    <w:rsid w:val="00AC36B6"/>
    <w:rsid w:val="00AC3788"/>
    <w:rsid w:val="00AC386A"/>
    <w:rsid w:val="00AC39E2"/>
    <w:rsid w:val="00AC3FCD"/>
    <w:rsid w:val="00AC420F"/>
    <w:rsid w:val="00AC455B"/>
    <w:rsid w:val="00AC4DF9"/>
    <w:rsid w:val="00AC4F8E"/>
    <w:rsid w:val="00AC5021"/>
    <w:rsid w:val="00AC517B"/>
    <w:rsid w:val="00AC589C"/>
    <w:rsid w:val="00AC5C0B"/>
    <w:rsid w:val="00AC5EB6"/>
    <w:rsid w:val="00AC602C"/>
    <w:rsid w:val="00AC648F"/>
    <w:rsid w:val="00AC6995"/>
    <w:rsid w:val="00AC69CE"/>
    <w:rsid w:val="00AC6DCD"/>
    <w:rsid w:val="00AC6E32"/>
    <w:rsid w:val="00AC6F6B"/>
    <w:rsid w:val="00AC70D2"/>
    <w:rsid w:val="00AC715D"/>
    <w:rsid w:val="00AC7635"/>
    <w:rsid w:val="00AC7668"/>
    <w:rsid w:val="00AC7902"/>
    <w:rsid w:val="00AC7F9E"/>
    <w:rsid w:val="00AD0022"/>
    <w:rsid w:val="00AD027D"/>
    <w:rsid w:val="00AD02A4"/>
    <w:rsid w:val="00AD03D5"/>
    <w:rsid w:val="00AD0710"/>
    <w:rsid w:val="00AD08FF"/>
    <w:rsid w:val="00AD0C06"/>
    <w:rsid w:val="00AD1782"/>
    <w:rsid w:val="00AD1CD0"/>
    <w:rsid w:val="00AD2220"/>
    <w:rsid w:val="00AD235D"/>
    <w:rsid w:val="00AD2396"/>
    <w:rsid w:val="00AD2535"/>
    <w:rsid w:val="00AD2695"/>
    <w:rsid w:val="00AD348C"/>
    <w:rsid w:val="00AD3605"/>
    <w:rsid w:val="00AD3633"/>
    <w:rsid w:val="00AD382D"/>
    <w:rsid w:val="00AD3AE4"/>
    <w:rsid w:val="00AD4433"/>
    <w:rsid w:val="00AD4689"/>
    <w:rsid w:val="00AD4BDC"/>
    <w:rsid w:val="00AD4E66"/>
    <w:rsid w:val="00AD5040"/>
    <w:rsid w:val="00AD509D"/>
    <w:rsid w:val="00AD51D1"/>
    <w:rsid w:val="00AD5EDD"/>
    <w:rsid w:val="00AD6137"/>
    <w:rsid w:val="00AD65B6"/>
    <w:rsid w:val="00AD6D36"/>
    <w:rsid w:val="00AD6DE9"/>
    <w:rsid w:val="00AD6E19"/>
    <w:rsid w:val="00AD6E83"/>
    <w:rsid w:val="00AD75AD"/>
    <w:rsid w:val="00AD7970"/>
    <w:rsid w:val="00AE006B"/>
    <w:rsid w:val="00AE029B"/>
    <w:rsid w:val="00AE050E"/>
    <w:rsid w:val="00AE0F70"/>
    <w:rsid w:val="00AE1480"/>
    <w:rsid w:val="00AE1A17"/>
    <w:rsid w:val="00AE1B18"/>
    <w:rsid w:val="00AE1BF5"/>
    <w:rsid w:val="00AE1E58"/>
    <w:rsid w:val="00AE1F72"/>
    <w:rsid w:val="00AE26D4"/>
    <w:rsid w:val="00AE28EC"/>
    <w:rsid w:val="00AE3282"/>
    <w:rsid w:val="00AE3445"/>
    <w:rsid w:val="00AE429B"/>
    <w:rsid w:val="00AE4C2E"/>
    <w:rsid w:val="00AE4D5B"/>
    <w:rsid w:val="00AE511D"/>
    <w:rsid w:val="00AE545F"/>
    <w:rsid w:val="00AE557E"/>
    <w:rsid w:val="00AE5668"/>
    <w:rsid w:val="00AE5B13"/>
    <w:rsid w:val="00AE6027"/>
    <w:rsid w:val="00AE6528"/>
    <w:rsid w:val="00AE67D6"/>
    <w:rsid w:val="00AE6A3C"/>
    <w:rsid w:val="00AE6E8A"/>
    <w:rsid w:val="00AE7448"/>
    <w:rsid w:val="00AE7C37"/>
    <w:rsid w:val="00AE7DCF"/>
    <w:rsid w:val="00AF00E4"/>
    <w:rsid w:val="00AF0488"/>
    <w:rsid w:val="00AF05A0"/>
    <w:rsid w:val="00AF0601"/>
    <w:rsid w:val="00AF0697"/>
    <w:rsid w:val="00AF0A33"/>
    <w:rsid w:val="00AF0C2B"/>
    <w:rsid w:val="00AF0E4B"/>
    <w:rsid w:val="00AF16C5"/>
    <w:rsid w:val="00AF1A93"/>
    <w:rsid w:val="00AF1CA6"/>
    <w:rsid w:val="00AF1D4D"/>
    <w:rsid w:val="00AF1EA7"/>
    <w:rsid w:val="00AF20C9"/>
    <w:rsid w:val="00AF2292"/>
    <w:rsid w:val="00AF2546"/>
    <w:rsid w:val="00AF28C2"/>
    <w:rsid w:val="00AF2BDE"/>
    <w:rsid w:val="00AF2EF4"/>
    <w:rsid w:val="00AF3182"/>
    <w:rsid w:val="00AF37B7"/>
    <w:rsid w:val="00AF405C"/>
    <w:rsid w:val="00AF4336"/>
    <w:rsid w:val="00AF4397"/>
    <w:rsid w:val="00AF43C0"/>
    <w:rsid w:val="00AF4B3A"/>
    <w:rsid w:val="00AF4C08"/>
    <w:rsid w:val="00AF4D61"/>
    <w:rsid w:val="00AF4D88"/>
    <w:rsid w:val="00AF4E73"/>
    <w:rsid w:val="00AF54F9"/>
    <w:rsid w:val="00AF64D1"/>
    <w:rsid w:val="00AF69FB"/>
    <w:rsid w:val="00AF6D64"/>
    <w:rsid w:val="00AF6E50"/>
    <w:rsid w:val="00AF6FE4"/>
    <w:rsid w:val="00AF73E3"/>
    <w:rsid w:val="00AF7B21"/>
    <w:rsid w:val="00B0034D"/>
    <w:rsid w:val="00B00825"/>
    <w:rsid w:val="00B00C0F"/>
    <w:rsid w:val="00B00C82"/>
    <w:rsid w:val="00B014FD"/>
    <w:rsid w:val="00B017EB"/>
    <w:rsid w:val="00B0190F"/>
    <w:rsid w:val="00B022EC"/>
    <w:rsid w:val="00B028E0"/>
    <w:rsid w:val="00B02BD8"/>
    <w:rsid w:val="00B0329F"/>
    <w:rsid w:val="00B0334F"/>
    <w:rsid w:val="00B03480"/>
    <w:rsid w:val="00B037A2"/>
    <w:rsid w:val="00B0391C"/>
    <w:rsid w:val="00B03933"/>
    <w:rsid w:val="00B039E2"/>
    <w:rsid w:val="00B04C5C"/>
    <w:rsid w:val="00B050C4"/>
    <w:rsid w:val="00B05CAC"/>
    <w:rsid w:val="00B066CA"/>
    <w:rsid w:val="00B06848"/>
    <w:rsid w:val="00B06BCA"/>
    <w:rsid w:val="00B06D7C"/>
    <w:rsid w:val="00B06F23"/>
    <w:rsid w:val="00B07341"/>
    <w:rsid w:val="00B073DA"/>
    <w:rsid w:val="00B0761F"/>
    <w:rsid w:val="00B076EF"/>
    <w:rsid w:val="00B07AC6"/>
    <w:rsid w:val="00B1017B"/>
    <w:rsid w:val="00B10856"/>
    <w:rsid w:val="00B10D89"/>
    <w:rsid w:val="00B11155"/>
    <w:rsid w:val="00B1152E"/>
    <w:rsid w:val="00B118C1"/>
    <w:rsid w:val="00B11E98"/>
    <w:rsid w:val="00B11F61"/>
    <w:rsid w:val="00B11FF0"/>
    <w:rsid w:val="00B123F1"/>
    <w:rsid w:val="00B12557"/>
    <w:rsid w:val="00B12653"/>
    <w:rsid w:val="00B12B60"/>
    <w:rsid w:val="00B1332C"/>
    <w:rsid w:val="00B133C1"/>
    <w:rsid w:val="00B1343D"/>
    <w:rsid w:val="00B13736"/>
    <w:rsid w:val="00B13953"/>
    <w:rsid w:val="00B13AF4"/>
    <w:rsid w:val="00B141A3"/>
    <w:rsid w:val="00B14A3F"/>
    <w:rsid w:val="00B14CDF"/>
    <w:rsid w:val="00B14D5A"/>
    <w:rsid w:val="00B14D72"/>
    <w:rsid w:val="00B14DA2"/>
    <w:rsid w:val="00B1560D"/>
    <w:rsid w:val="00B15745"/>
    <w:rsid w:val="00B166D0"/>
    <w:rsid w:val="00B16C22"/>
    <w:rsid w:val="00B1720E"/>
    <w:rsid w:val="00B1728A"/>
    <w:rsid w:val="00B1763C"/>
    <w:rsid w:val="00B20572"/>
    <w:rsid w:val="00B2111D"/>
    <w:rsid w:val="00B2117A"/>
    <w:rsid w:val="00B2119B"/>
    <w:rsid w:val="00B21AEF"/>
    <w:rsid w:val="00B21E4D"/>
    <w:rsid w:val="00B21F83"/>
    <w:rsid w:val="00B2253D"/>
    <w:rsid w:val="00B22D77"/>
    <w:rsid w:val="00B22E4B"/>
    <w:rsid w:val="00B233A5"/>
    <w:rsid w:val="00B23CAA"/>
    <w:rsid w:val="00B24497"/>
    <w:rsid w:val="00B24C8C"/>
    <w:rsid w:val="00B24FA5"/>
    <w:rsid w:val="00B2501B"/>
    <w:rsid w:val="00B252DC"/>
    <w:rsid w:val="00B25407"/>
    <w:rsid w:val="00B25E3D"/>
    <w:rsid w:val="00B25E6D"/>
    <w:rsid w:val="00B25F7B"/>
    <w:rsid w:val="00B272D5"/>
    <w:rsid w:val="00B27DC8"/>
    <w:rsid w:val="00B305C2"/>
    <w:rsid w:val="00B3072A"/>
    <w:rsid w:val="00B30B74"/>
    <w:rsid w:val="00B30D2B"/>
    <w:rsid w:val="00B31212"/>
    <w:rsid w:val="00B31303"/>
    <w:rsid w:val="00B31EEC"/>
    <w:rsid w:val="00B321E2"/>
    <w:rsid w:val="00B3225E"/>
    <w:rsid w:val="00B327F3"/>
    <w:rsid w:val="00B328E9"/>
    <w:rsid w:val="00B33354"/>
    <w:rsid w:val="00B3343D"/>
    <w:rsid w:val="00B33618"/>
    <w:rsid w:val="00B339CB"/>
    <w:rsid w:val="00B33B10"/>
    <w:rsid w:val="00B33FFB"/>
    <w:rsid w:val="00B34022"/>
    <w:rsid w:val="00B34239"/>
    <w:rsid w:val="00B343EB"/>
    <w:rsid w:val="00B3449E"/>
    <w:rsid w:val="00B34676"/>
    <w:rsid w:val="00B3475F"/>
    <w:rsid w:val="00B34A2A"/>
    <w:rsid w:val="00B34B07"/>
    <w:rsid w:val="00B34B24"/>
    <w:rsid w:val="00B34D43"/>
    <w:rsid w:val="00B3527A"/>
    <w:rsid w:val="00B3554F"/>
    <w:rsid w:val="00B359FA"/>
    <w:rsid w:val="00B35B32"/>
    <w:rsid w:val="00B35B99"/>
    <w:rsid w:val="00B360C5"/>
    <w:rsid w:val="00B363FA"/>
    <w:rsid w:val="00B3690B"/>
    <w:rsid w:val="00B36A83"/>
    <w:rsid w:val="00B3732C"/>
    <w:rsid w:val="00B37660"/>
    <w:rsid w:val="00B402B3"/>
    <w:rsid w:val="00B40620"/>
    <w:rsid w:val="00B40877"/>
    <w:rsid w:val="00B410FA"/>
    <w:rsid w:val="00B4152D"/>
    <w:rsid w:val="00B41557"/>
    <w:rsid w:val="00B420BB"/>
    <w:rsid w:val="00B42718"/>
    <w:rsid w:val="00B42CD7"/>
    <w:rsid w:val="00B439D9"/>
    <w:rsid w:val="00B43CD0"/>
    <w:rsid w:val="00B4407F"/>
    <w:rsid w:val="00B445FD"/>
    <w:rsid w:val="00B44683"/>
    <w:rsid w:val="00B448CA"/>
    <w:rsid w:val="00B4495E"/>
    <w:rsid w:val="00B4553D"/>
    <w:rsid w:val="00B455D7"/>
    <w:rsid w:val="00B458D7"/>
    <w:rsid w:val="00B46BC3"/>
    <w:rsid w:val="00B47666"/>
    <w:rsid w:val="00B4779D"/>
    <w:rsid w:val="00B47C36"/>
    <w:rsid w:val="00B47E26"/>
    <w:rsid w:val="00B50053"/>
    <w:rsid w:val="00B50624"/>
    <w:rsid w:val="00B5062C"/>
    <w:rsid w:val="00B50A10"/>
    <w:rsid w:val="00B5124B"/>
    <w:rsid w:val="00B5167E"/>
    <w:rsid w:val="00B51841"/>
    <w:rsid w:val="00B51DBC"/>
    <w:rsid w:val="00B525B7"/>
    <w:rsid w:val="00B52695"/>
    <w:rsid w:val="00B52A19"/>
    <w:rsid w:val="00B53503"/>
    <w:rsid w:val="00B5395D"/>
    <w:rsid w:val="00B53E28"/>
    <w:rsid w:val="00B54622"/>
    <w:rsid w:val="00B55907"/>
    <w:rsid w:val="00B55CFD"/>
    <w:rsid w:val="00B56608"/>
    <w:rsid w:val="00B56992"/>
    <w:rsid w:val="00B56DAD"/>
    <w:rsid w:val="00B579DA"/>
    <w:rsid w:val="00B57AAE"/>
    <w:rsid w:val="00B57C5F"/>
    <w:rsid w:val="00B60208"/>
    <w:rsid w:val="00B603BE"/>
    <w:rsid w:val="00B60966"/>
    <w:rsid w:val="00B61693"/>
    <w:rsid w:val="00B617EB"/>
    <w:rsid w:val="00B61C07"/>
    <w:rsid w:val="00B61E64"/>
    <w:rsid w:val="00B61FAD"/>
    <w:rsid w:val="00B61FC5"/>
    <w:rsid w:val="00B6245F"/>
    <w:rsid w:val="00B625FF"/>
    <w:rsid w:val="00B63103"/>
    <w:rsid w:val="00B63224"/>
    <w:rsid w:val="00B6324F"/>
    <w:rsid w:val="00B63287"/>
    <w:rsid w:val="00B63338"/>
    <w:rsid w:val="00B63974"/>
    <w:rsid w:val="00B6438E"/>
    <w:rsid w:val="00B6467A"/>
    <w:rsid w:val="00B64D32"/>
    <w:rsid w:val="00B64FBE"/>
    <w:rsid w:val="00B650FB"/>
    <w:rsid w:val="00B65231"/>
    <w:rsid w:val="00B660D2"/>
    <w:rsid w:val="00B662B5"/>
    <w:rsid w:val="00B66656"/>
    <w:rsid w:val="00B669FA"/>
    <w:rsid w:val="00B66BB1"/>
    <w:rsid w:val="00B66E3F"/>
    <w:rsid w:val="00B700A4"/>
    <w:rsid w:val="00B70277"/>
    <w:rsid w:val="00B7074A"/>
    <w:rsid w:val="00B708D3"/>
    <w:rsid w:val="00B71104"/>
    <w:rsid w:val="00B713F6"/>
    <w:rsid w:val="00B71D0F"/>
    <w:rsid w:val="00B71D5D"/>
    <w:rsid w:val="00B71E02"/>
    <w:rsid w:val="00B72077"/>
    <w:rsid w:val="00B72818"/>
    <w:rsid w:val="00B72B56"/>
    <w:rsid w:val="00B72CB7"/>
    <w:rsid w:val="00B7352B"/>
    <w:rsid w:val="00B73863"/>
    <w:rsid w:val="00B739E9"/>
    <w:rsid w:val="00B73A56"/>
    <w:rsid w:val="00B73E81"/>
    <w:rsid w:val="00B7413D"/>
    <w:rsid w:val="00B74F04"/>
    <w:rsid w:val="00B7529D"/>
    <w:rsid w:val="00B755B0"/>
    <w:rsid w:val="00B755F3"/>
    <w:rsid w:val="00B7746C"/>
    <w:rsid w:val="00B777B4"/>
    <w:rsid w:val="00B779C0"/>
    <w:rsid w:val="00B77A60"/>
    <w:rsid w:val="00B77B53"/>
    <w:rsid w:val="00B80113"/>
    <w:rsid w:val="00B806F8"/>
    <w:rsid w:val="00B80A7C"/>
    <w:rsid w:val="00B80CA1"/>
    <w:rsid w:val="00B80CF8"/>
    <w:rsid w:val="00B80EAB"/>
    <w:rsid w:val="00B81056"/>
    <w:rsid w:val="00B81466"/>
    <w:rsid w:val="00B8167F"/>
    <w:rsid w:val="00B81B55"/>
    <w:rsid w:val="00B82264"/>
    <w:rsid w:val="00B825C1"/>
    <w:rsid w:val="00B82719"/>
    <w:rsid w:val="00B82C81"/>
    <w:rsid w:val="00B834C9"/>
    <w:rsid w:val="00B836DA"/>
    <w:rsid w:val="00B8384D"/>
    <w:rsid w:val="00B83AFC"/>
    <w:rsid w:val="00B83CBD"/>
    <w:rsid w:val="00B83D4F"/>
    <w:rsid w:val="00B842D5"/>
    <w:rsid w:val="00B84320"/>
    <w:rsid w:val="00B8445D"/>
    <w:rsid w:val="00B84CC3"/>
    <w:rsid w:val="00B8559B"/>
    <w:rsid w:val="00B861FC"/>
    <w:rsid w:val="00B86315"/>
    <w:rsid w:val="00B8671C"/>
    <w:rsid w:val="00B86CFC"/>
    <w:rsid w:val="00B86D9C"/>
    <w:rsid w:val="00B86ED4"/>
    <w:rsid w:val="00B87972"/>
    <w:rsid w:val="00B87F83"/>
    <w:rsid w:val="00B90747"/>
    <w:rsid w:val="00B9124A"/>
    <w:rsid w:val="00B91769"/>
    <w:rsid w:val="00B919A4"/>
    <w:rsid w:val="00B919C2"/>
    <w:rsid w:val="00B91B8F"/>
    <w:rsid w:val="00B9262B"/>
    <w:rsid w:val="00B92B0D"/>
    <w:rsid w:val="00B93283"/>
    <w:rsid w:val="00B93292"/>
    <w:rsid w:val="00B933DE"/>
    <w:rsid w:val="00B9377D"/>
    <w:rsid w:val="00B93E81"/>
    <w:rsid w:val="00B94273"/>
    <w:rsid w:val="00B95340"/>
    <w:rsid w:val="00B957CB"/>
    <w:rsid w:val="00B962CE"/>
    <w:rsid w:val="00B97239"/>
    <w:rsid w:val="00B97323"/>
    <w:rsid w:val="00B97346"/>
    <w:rsid w:val="00B97BDE"/>
    <w:rsid w:val="00BA01C5"/>
    <w:rsid w:val="00BA06DE"/>
    <w:rsid w:val="00BA0A09"/>
    <w:rsid w:val="00BA1944"/>
    <w:rsid w:val="00BA26B5"/>
    <w:rsid w:val="00BA33FB"/>
    <w:rsid w:val="00BA34FF"/>
    <w:rsid w:val="00BA38C6"/>
    <w:rsid w:val="00BA39D5"/>
    <w:rsid w:val="00BA40CB"/>
    <w:rsid w:val="00BA4E28"/>
    <w:rsid w:val="00BA50AA"/>
    <w:rsid w:val="00BA54AA"/>
    <w:rsid w:val="00BA55DC"/>
    <w:rsid w:val="00BA58D4"/>
    <w:rsid w:val="00BA5B7E"/>
    <w:rsid w:val="00BA6089"/>
    <w:rsid w:val="00BA60AD"/>
    <w:rsid w:val="00BA72E3"/>
    <w:rsid w:val="00BA7811"/>
    <w:rsid w:val="00BB0040"/>
    <w:rsid w:val="00BB0816"/>
    <w:rsid w:val="00BB0872"/>
    <w:rsid w:val="00BB091E"/>
    <w:rsid w:val="00BB1546"/>
    <w:rsid w:val="00BB166D"/>
    <w:rsid w:val="00BB1AB6"/>
    <w:rsid w:val="00BB1CF3"/>
    <w:rsid w:val="00BB2282"/>
    <w:rsid w:val="00BB2345"/>
    <w:rsid w:val="00BB256B"/>
    <w:rsid w:val="00BB2829"/>
    <w:rsid w:val="00BB2A04"/>
    <w:rsid w:val="00BB3509"/>
    <w:rsid w:val="00BB3F4C"/>
    <w:rsid w:val="00BB438D"/>
    <w:rsid w:val="00BB43FE"/>
    <w:rsid w:val="00BB4731"/>
    <w:rsid w:val="00BB4D4B"/>
    <w:rsid w:val="00BB4D57"/>
    <w:rsid w:val="00BB55C3"/>
    <w:rsid w:val="00BB57DB"/>
    <w:rsid w:val="00BB5BFB"/>
    <w:rsid w:val="00BB5F5D"/>
    <w:rsid w:val="00BB6554"/>
    <w:rsid w:val="00BB657A"/>
    <w:rsid w:val="00BB68AC"/>
    <w:rsid w:val="00BB697F"/>
    <w:rsid w:val="00BB6E2F"/>
    <w:rsid w:val="00BB6F9D"/>
    <w:rsid w:val="00BB71CE"/>
    <w:rsid w:val="00BB72D2"/>
    <w:rsid w:val="00BB7847"/>
    <w:rsid w:val="00BB7F84"/>
    <w:rsid w:val="00BC0121"/>
    <w:rsid w:val="00BC0411"/>
    <w:rsid w:val="00BC0F8C"/>
    <w:rsid w:val="00BC13D7"/>
    <w:rsid w:val="00BC14B6"/>
    <w:rsid w:val="00BC1589"/>
    <w:rsid w:val="00BC158F"/>
    <w:rsid w:val="00BC1769"/>
    <w:rsid w:val="00BC1B17"/>
    <w:rsid w:val="00BC1D8E"/>
    <w:rsid w:val="00BC1FE6"/>
    <w:rsid w:val="00BC2349"/>
    <w:rsid w:val="00BC26C8"/>
    <w:rsid w:val="00BC29EC"/>
    <w:rsid w:val="00BC2BA5"/>
    <w:rsid w:val="00BC316D"/>
    <w:rsid w:val="00BC376A"/>
    <w:rsid w:val="00BC3788"/>
    <w:rsid w:val="00BC38C0"/>
    <w:rsid w:val="00BC5837"/>
    <w:rsid w:val="00BC6044"/>
    <w:rsid w:val="00BC6176"/>
    <w:rsid w:val="00BC62DA"/>
    <w:rsid w:val="00BC65FB"/>
    <w:rsid w:val="00BC6E83"/>
    <w:rsid w:val="00BC6E8C"/>
    <w:rsid w:val="00BC7134"/>
    <w:rsid w:val="00BC7154"/>
    <w:rsid w:val="00BC7518"/>
    <w:rsid w:val="00BC7886"/>
    <w:rsid w:val="00BC7F9C"/>
    <w:rsid w:val="00BD06CE"/>
    <w:rsid w:val="00BD0D5B"/>
    <w:rsid w:val="00BD0E85"/>
    <w:rsid w:val="00BD0F0D"/>
    <w:rsid w:val="00BD1007"/>
    <w:rsid w:val="00BD10AC"/>
    <w:rsid w:val="00BD12C5"/>
    <w:rsid w:val="00BD1521"/>
    <w:rsid w:val="00BD1AEC"/>
    <w:rsid w:val="00BD2317"/>
    <w:rsid w:val="00BD2778"/>
    <w:rsid w:val="00BD2A55"/>
    <w:rsid w:val="00BD3369"/>
    <w:rsid w:val="00BD38D7"/>
    <w:rsid w:val="00BD3C43"/>
    <w:rsid w:val="00BD3E87"/>
    <w:rsid w:val="00BD3EF4"/>
    <w:rsid w:val="00BD4C56"/>
    <w:rsid w:val="00BD4FF4"/>
    <w:rsid w:val="00BD5726"/>
    <w:rsid w:val="00BD58D5"/>
    <w:rsid w:val="00BD630C"/>
    <w:rsid w:val="00BD63E9"/>
    <w:rsid w:val="00BD67EA"/>
    <w:rsid w:val="00BD7032"/>
    <w:rsid w:val="00BD711F"/>
    <w:rsid w:val="00BD71D3"/>
    <w:rsid w:val="00BD72E9"/>
    <w:rsid w:val="00BD734A"/>
    <w:rsid w:val="00BD7A0B"/>
    <w:rsid w:val="00BD7AF7"/>
    <w:rsid w:val="00BE0293"/>
    <w:rsid w:val="00BE047D"/>
    <w:rsid w:val="00BE0577"/>
    <w:rsid w:val="00BE0695"/>
    <w:rsid w:val="00BE0868"/>
    <w:rsid w:val="00BE0B08"/>
    <w:rsid w:val="00BE0C24"/>
    <w:rsid w:val="00BE1743"/>
    <w:rsid w:val="00BE178B"/>
    <w:rsid w:val="00BE2395"/>
    <w:rsid w:val="00BE257A"/>
    <w:rsid w:val="00BE2AE1"/>
    <w:rsid w:val="00BE30D2"/>
    <w:rsid w:val="00BE3119"/>
    <w:rsid w:val="00BE31EB"/>
    <w:rsid w:val="00BE385D"/>
    <w:rsid w:val="00BE386F"/>
    <w:rsid w:val="00BE3C56"/>
    <w:rsid w:val="00BE3DD3"/>
    <w:rsid w:val="00BE443F"/>
    <w:rsid w:val="00BE51E2"/>
    <w:rsid w:val="00BE5325"/>
    <w:rsid w:val="00BE579F"/>
    <w:rsid w:val="00BE5DB5"/>
    <w:rsid w:val="00BE5EF5"/>
    <w:rsid w:val="00BE61BD"/>
    <w:rsid w:val="00BE7037"/>
    <w:rsid w:val="00BE7987"/>
    <w:rsid w:val="00BE7E1E"/>
    <w:rsid w:val="00BE7FF5"/>
    <w:rsid w:val="00BF0311"/>
    <w:rsid w:val="00BF0889"/>
    <w:rsid w:val="00BF0ADA"/>
    <w:rsid w:val="00BF0BBF"/>
    <w:rsid w:val="00BF0BD2"/>
    <w:rsid w:val="00BF1521"/>
    <w:rsid w:val="00BF2122"/>
    <w:rsid w:val="00BF212E"/>
    <w:rsid w:val="00BF219F"/>
    <w:rsid w:val="00BF26D7"/>
    <w:rsid w:val="00BF2B90"/>
    <w:rsid w:val="00BF311D"/>
    <w:rsid w:val="00BF38C4"/>
    <w:rsid w:val="00BF38EB"/>
    <w:rsid w:val="00BF3A46"/>
    <w:rsid w:val="00BF481B"/>
    <w:rsid w:val="00BF4B76"/>
    <w:rsid w:val="00BF5104"/>
    <w:rsid w:val="00BF5294"/>
    <w:rsid w:val="00BF5563"/>
    <w:rsid w:val="00BF55AA"/>
    <w:rsid w:val="00BF5610"/>
    <w:rsid w:val="00BF5D0D"/>
    <w:rsid w:val="00BF63EE"/>
    <w:rsid w:val="00BF6693"/>
    <w:rsid w:val="00BF789B"/>
    <w:rsid w:val="00BF7FB1"/>
    <w:rsid w:val="00C0029A"/>
    <w:rsid w:val="00C004B4"/>
    <w:rsid w:val="00C00C3D"/>
    <w:rsid w:val="00C014D0"/>
    <w:rsid w:val="00C01E7A"/>
    <w:rsid w:val="00C01F3D"/>
    <w:rsid w:val="00C0208D"/>
    <w:rsid w:val="00C02494"/>
    <w:rsid w:val="00C02896"/>
    <w:rsid w:val="00C029BF"/>
    <w:rsid w:val="00C02B6C"/>
    <w:rsid w:val="00C02BB2"/>
    <w:rsid w:val="00C032E9"/>
    <w:rsid w:val="00C03ED3"/>
    <w:rsid w:val="00C03F39"/>
    <w:rsid w:val="00C043DD"/>
    <w:rsid w:val="00C044F1"/>
    <w:rsid w:val="00C053A1"/>
    <w:rsid w:val="00C05532"/>
    <w:rsid w:val="00C0571D"/>
    <w:rsid w:val="00C05899"/>
    <w:rsid w:val="00C059BD"/>
    <w:rsid w:val="00C05E92"/>
    <w:rsid w:val="00C06D05"/>
    <w:rsid w:val="00C06D4C"/>
    <w:rsid w:val="00C072DD"/>
    <w:rsid w:val="00C077DA"/>
    <w:rsid w:val="00C102E2"/>
    <w:rsid w:val="00C1039C"/>
    <w:rsid w:val="00C10564"/>
    <w:rsid w:val="00C106A6"/>
    <w:rsid w:val="00C10A0B"/>
    <w:rsid w:val="00C10A47"/>
    <w:rsid w:val="00C112B6"/>
    <w:rsid w:val="00C116D0"/>
    <w:rsid w:val="00C118EE"/>
    <w:rsid w:val="00C11C2C"/>
    <w:rsid w:val="00C122AC"/>
    <w:rsid w:val="00C1278E"/>
    <w:rsid w:val="00C12C2B"/>
    <w:rsid w:val="00C12D2C"/>
    <w:rsid w:val="00C1306C"/>
    <w:rsid w:val="00C1318C"/>
    <w:rsid w:val="00C13207"/>
    <w:rsid w:val="00C13774"/>
    <w:rsid w:val="00C13B98"/>
    <w:rsid w:val="00C13FD4"/>
    <w:rsid w:val="00C14621"/>
    <w:rsid w:val="00C1463C"/>
    <w:rsid w:val="00C14769"/>
    <w:rsid w:val="00C14DF4"/>
    <w:rsid w:val="00C152FB"/>
    <w:rsid w:val="00C158E9"/>
    <w:rsid w:val="00C15917"/>
    <w:rsid w:val="00C1598F"/>
    <w:rsid w:val="00C17399"/>
    <w:rsid w:val="00C17A1F"/>
    <w:rsid w:val="00C17D90"/>
    <w:rsid w:val="00C208FB"/>
    <w:rsid w:val="00C209CC"/>
    <w:rsid w:val="00C20C3F"/>
    <w:rsid w:val="00C20CC2"/>
    <w:rsid w:val="00C212B3"/>
    <w:rsid w:val="00C21443"/>
    <w:rsid w:val="00C217CE"/>
    <w:rsid w:val="00C21C21"/>
    <w:rsid w:val="00C22214"/>
    <w:rsid w:val="00C227EE"/>
    <w:rsid w:val="00C228EE"/>
    <w:rsid w:val="00C22EC7"/>
    <w:rsid w:val="00C23418"/>
    <w:rsid w:val="00C234B8"/>
    <w:rsid w:val="00C236FE"/>
    <w:rsid w:val="00C23B37"/>
    <w:rsid w:val="00C24A0E"/>
    <w:rsid w:val="00C2611B"/>
    <w:rsid w:val="00C26576"/>
    <w:rsid w:val="00C26ABF"/>
    <w:rsid w:val="00C26AD4"/>
    <w:rsid w:val="00C2739F"/>
    <w:rsid w:val="00C2742E"/>
    <w:rsid w:val="00C275A0"/>
    <w:rsid w:val="00C27705"/>
    <w:rsid w:val="00C27C64"/>
    <w:rsid w:val="00C27E94"/>
    <w:rsid w:val="00C3009A"/>
    <w:rsid w:val="00C30612"/>
    <w:rsid w:val="00C30B7C"/>
    <w:rsid w:val="00C30CD3"/>
    <w:rsid w:val="00C313A4"/>
    <w:rsid w:val="00C314A0"/>
    <w:rsid w:val="00C319AB"/>
    <w:rsid w:val="00C31F46"/>
    <w:rsid w:val="00C32EA5"/>
    <w:rsid w:val="00C33002"/>
    <w:rsid w:val="00C334C0"/>
    <w:rsid w:val="00C338CA"/>
    <w:rsid w:val="00C339C3"/>
    <w:rsid w:val="00C33E85"/>
    <w:rsid w:val="00C33F7B"/>
    <w:rsid w:val="00C3403D"/>
    <w:rsid w:val="00C3411C"/>
    <w:rsid w:val="00C343F3"/>
    <w:rsid w:val="00C34835"/>
    <w:rsid w:val="00C348E3"/>
    <w:rsid w:val="00C350BE"/>
    <w:rsid w:val="00C353C6"/>
    <w:rsid w:val="00C354DF"/>
    <w:rsid w:val="00C356A4"/>
    <w:rsid w:val="00C3603E"/>
    <w:rsid w:val="00C3658D"/>
    <w:rsid w:val="00C3663F"/>
    <w:rsid w:val="00C3695C"/>
    <w:rsid w:val="00C37577"/>
    <w:rsid w:val="00C377A2"/>
    <w:rsid w:val="00C404E2"/>
    <w:rsid w:val="00C40B96"/>
    <w:rsid w:val="00C40C80"/>
    <w:rsid w:val="00C411E2"/>
    <w:rsid w:val="00C4174A"/>
    <w:rsid w:val="00C41FB0"/>
    <w:rsid w:val="00C422DD"/>
    <w:rsid w:val="00C42EFF"/>
    <w:rsid w:val="00C4388C"/>
    <w:rsid w:val="00C43A40"/>
    <w:rsid w:val="00C44333"/>
    <w:rsid w:val="00C4460E"/>
    <w:rsid w:val="00C4490C"/>
    <w:rsid w:val="00C44F84"/>
    <w:rsid w:val="00C450D8"/>
    <w:rsid w:val="00C45108"/>
    <w:rsid w:val="00C451C0"/>
    <w:rsid w:val="00C45403"/>
    <w:rsid w:val="00C45457"/>
    <w:rsid w:val="00C457C1"/>
    <w:rsid w:val="00C45835"/>
    <w:rsid w:val="00C45DBC"/>
    <w:rsid w:val="00C4626B"/>
    <w:rsid w:val="00C46E3F"/>
    <w:rsid w:val="00C46FCF"/>
    <w:rsid w:val="00C46FE1"/>
    <w:rsid w:val="00C47516"/>
    <w:rsid w:val="00C477E0"/>
    <w:rsid w:val="00C47807"/>
    <w:rsid w:val="00C4797D"/>
    <w:rsid w:val="00C479B0"/>
    <w:rsid w:val="00C515FF"/>
    <w:rsid w:val="00C51702"/>
    <w:rsid w:val="00C51A37"/>
    <w:rsid w:val="00C51BC8"/>
    <w:rsid w:val="00C5202C"/>
    <w:rsid w:val="00C520D2"/>
    <w:rsid w:val="00C530DE"/>
    <w:rsid w:val="00C5324D"/>
    <w:rsid w:val="00C53318"/>
    <w:rsid w:val="00C53653"/>
    <w:rsid w:val="00C53818"/>
    <w:rsid w:val="00C53FA8"/>
    <w:rsid w:val="00C5414F"/>
    <w:rsid w:val="00C54153"/>
    <w:rsid w:val="00C543ED"/>
    <w:rsid w:val="00C54438"/>
    <w:rsid w:val="00C54946"/>
    <w:rsid w:val="00C54DF5"/>
    <w:rsid w:val="00C5566B"/>
    <w:rsid w:val="00C557B9"/>
    <w:rsid w:val="00C558CA"/>
    <w:rsid w:val="00C55A44"/>
    <w:rsid w:val="00C55E57"/>
    <w:rsid w:val="00C55ED6"/>
    <w:rsid w:val="00C55F78"/>
    <w:rsid w:val="00C561F5"/>
    <w:rsid w:val="00C568B7"/>
    <w:rsid w:val="00C56D09"/>
    <w:rsid w:val="00C57023"/>
    <w:rsid w:val="00C579B4"/>
    <w:rsid w:val="00C57E95"/>
    <w:rsid w:val="00C57FB9"/>
    <w:rsid w:val="00C57FE9"/>
    <w:rsid w:val="00C60133"/>
    <w:rsid w:val="00C60C80"/>
    <w:rsid w:val="00C60D21"/>
    <w:rsid w:val="00C614D8"/>
    <w:rsid w:val="00C61624"/>
    <w:rsid w:val="00C616BB"/>
    <w:rsid w:val="00C6221C"/>
    <w:rsid w:val="00C62FFD"/>
    <w:rsid w:val="00C632C2"/>
    <w:rsid w:val="00C637C2"/>
    <w:rsid w:val="00C64155"/>
    <w:rsid w:val="00C64200"/>
    <w:rsid w:val="00C6451C"/>
    <w:rsid w:val="00C64547"/>
    <w:rsid w:val="00C648CC"/>
    <w:rsid w:val="00C64B1C"/>
    <w:rsid w:val="00C64D81"/>
    <w:rsid w:val="00C65216"/>
    <w:rsid w:val="00C65870"/>
    <w:rsid w:val="00C66224"/>
    <w:rsid w:val="00C66583"/>
    <w:rsid w:val="00C667F5"/>
    <w:rsid w:val="00C66FF0"/>
    <w:rsid w:val="00C67263"/>
    <w:rsid w:val="00C67440"/>
    <w:rsid w:val="00C676B2"/>
    <w:rsid w:val="00C67AD0"/>
    <w:rsid w:val="00C67B27"/>
    <w:rsid w:val="00C67B3D"/>
    <w:rsid w:val="00C70332"/>
    <w:rsid w:val="00C704B9"/>
    <w:rsid w:val="00C709FA"/>
    <w:rsid w:val="00C70AEB"/>
    <w:rsid w:val="00C70E23"/>
    <w:rsid w:val="00C71138"/>
    <w:rsid w:val="00C7115C"/>
    <w:rsid w:val="00C7135F"/>
    <w:rsid w:val="00C71758"/>
    <w:rsid w:val="00C717E2"/>
    <w:rsid w:val="00C71B39"/>
    <w:rsid w:val="00C71B50"/>
    <w:rsid w:val="00C71D25"/>
    <w:rsid w:val="00C72191"/>
    <w:rsid w:val="00C7225F"/>
    <w:rsid w:val="00C7264B"/>
    <w:rsid w:val="00C72879"/>
    <w:rsid w:val="00C72B27"/>
    <w:rsid w:val="00C72B85"/>
    <w:rsid w:val="00C72C2D"/>
    <w:rsid w:val="00C72CB3"/>
    <w:rsid w:val="00C73A5D"/>
    <w:rsid w:val="00C73CC8"/>
    <w:rsid w:val="00C73E9F"/>
    <w:rsid w:val="00C73F45"/>
    <w:rsid w:val="00C74042"/>
    <w:rsid w:val="00C74078"/>
    <w:rsid w:val="00C741F3"/>
    <w:rsid w:val="00C74699"/>
    <w:rsid w:val="00C748ED"/>
    <w:rsid w:val="00C7490A"/>
    <w:rsid w:val="00C74C20"/>
    <w:rsid w:val="00C74F46"/>
    <w:rsid w:val="00C752FA"/>
    <w:rsid w:val="00C75A3A"/>
    <w:rsid w:val="00C75E88"/>
    <w:rsid w:val="00C76374"/>
    <w:rsid w:val="00C76548"/>
    <w:rsid w:val="00C76CB7"/>
    <w:rsid w:val="00C76D74"/>
    <w:rsid w:val="00C76E6F"/>
    <w:rsid w:val="00C77084"/>
    <w:rsid w:val="00C77142"/>
    <w:rsid w:val="00C771D1"/>
    <w:rsid w:val="00C77916"/>
    <w:rsid w:val="00C7798C"/>
    <w:rsid w:val="00C80E8F"/>
    <w:rsid w:val="00C80EF1"/>
    <w:rsid w:val="00C817E1"/>
    <w:rsid w:val="00C81821"/>
    <w:rsid w:val="00C819DC"/>
    <w:rsid w:val="00C81D48"/>
    <w:rsid w:val="00C81EDC"/>
    <w:rsid w:val="00C822A1"/>
    <w:rsid w:val="00C823AF"/>
    <w:rsid w:val="00C824F8"/>
    <w:rsid w:val="00C8258D"/>
    <w:rsid w:val="00C828CF"/>
    <w:rsid w:val="00C82C00"/>
    <w:rsid w:val="00C8301E"/>
    <w:rsid w:val="00C834D1"/>
    <w:rsid w:val="00C834ED"/>
    <w:rsid w:val="00C8361D"/>
    <w:rsid w:val="00C83B1F"/>
    <w:rsid w:val="00C83F44"/>
    <w:rsid w:val="00C84000"/>
    <w:rsid w:val="00C846E8"/>
    <w:rsid w:val="00C848D8"/>
    <w:rsid w:val="00C84D7D"/>
    <w:rsid w:val="00C85488"/>
    <w:rsid w:val="00C86474"/>
    <w:rsid w:val="00C86902"/>
    <w:rsid w:val="00C869AB"/>
    <w:rsid w:val="00C86B93"/>
    <w:rsid w:val="00C86C2B"/>
    <w:rsid w:val="00C86E98"/>
    <w:rsid w:val="00C87013"/>
    <w:rsid w:val="00C874D8"/>
    <w:rsid w:val="00C8765C"/>
    <w:rsid w:val="00C87A38"/>
    <w:rsid w:val="00C87A96"/>
    <w:rsid w:val="00C9010D"/>
    <w:rsid w:val="00C90A99"/>
    <w:rsid w:val="00C90E44"/>
    <w:rsid w:val="00C91576"/>
    <w:rsid w:val="00C918DD"/>
    <w:rsid w:val="00C92095"/>
    <w:rsid w:val="00C92173"/>
    <w:rsid w:val="00C925C9"/>
    <w:rsid w:val="00C92618"/>
    <w:rsid w:val="00C927B3"/>
    <w:rsid w:val="00C92920"/>
    <w:rsid w:val="00C92A70"/>
    <w:rsid w:val="00C92B7D"/>
    <w:rsid w:val="00C946E0"/>
    <w:rsid w:val="00C94972"/>
    <w:rsid w:val="00C94A22"/>
    <w:rsid w:val="00C94F50"/>
    <w:rsid w:val="00C95193"/>
    <w:rsid w:val="00C9563A"/>
    <w:rsid w:val="00C95A50"/>
    <w:rsid w:val="00C96790"/>
    <w:rsid w:val="00CA064B"/>
    <w:rsid w:val="00CA0C80"/>
    <w:rsid w:val="00CA1831"/>
    <w:rsid w:val="00CA1B7F"/>
    <w:rsid w:val="00CA1CE2"/>
    <w:rsid w:val="00CA1DE7"/>
    <w:rsid w:val="00CA1EF4"/>
    <w:rsid w:val="00CA1F6E"/>
    <w:rsid w:val="00CA2431"/>
    <w:rsid w:val="00CA3598"/>
    <w:rsid w:val="00CA36FB"/>
    <w:rsid w:val="00CA3B57"/>
    <w:rsid w:val="00CA3C2F"/>
    <w:rsid w:val="00CA3FA9"/>
    <w:rsid w:val="00CA42B3"/>
    <w:rsid w:val="00CA4743"/>
    <w:rsid w:val="00CA4CA3"/>
    <w:rsid w:val="00CA54FF"/>
    <w:rsid w:val="00CA576A"/>
    <w:rsid w:val="00CA5C46"/>
    <w:rsid w:val="00CA638C"/>
    <w:rsid w:val="00CA649A"/>
    <w:rsid w:val="00CA6741"/>
    <w:rsid w:val="00CA723F"/>
    <w:rsid w:val="00CA7302"/>
    <w:rsid w:val="00CA76CF"/>
    <w:rsid w:val="00CA7A8F"/>
    <w:rsid w:val="00CA7D9C"/>
    <w:rsid w:val="00CA7FC4"/>
    <w:rsid w:val="00CB02B7"/>
    <w:rsid w:val="00CB0734"/>
    <w:rsid w:val="00CB0B40"/>
    <w:rsid w:val="00CB0D78"/>
    <w:rsid w:val="00CB106E"/>
    <w:rsid w:val="00CB13C9"/>
    <w:rsid w:val="00CB1624"/>
    <w:rsid w:val="00CB1901"/>
    <w:rsid w:val="00CB1F1F"/>
    <w:rsid w:val="00CB245F"/>
    <w:rsid w:val="00CB259E"/>
    <w:rsid w:val="00CB3213"/>
    <w:rsid w:val="00CB351D"/>
    <w:rsid w:val="00CB357F"/>
    <w:rsid w:val="00CB42A0"/>
    <w:rsid w:val="00CB44C6"/>
    <w:rsid w:val="00CB46B8"/>
    <w:rsid w:val="00CB484B"/>
    <w:rsid w:val="00CB4C77"/>
    <w:rsid w:val="00CB64B2"/>
    <w:rsid w:val="00CB6603"/>
    <w:rsid w:val="00CB68FA"/>
    <w:rsid w:val="00CB6B0A"/>
    <w:rsid w:val="00CB6B67"/>
    <w:rsid w:val="00CB72AE"/>
    <w:rsid w:val="00CB781F"/>
    <w:rsid w:val="00CB7BC3"/>
    <w:rsid w:val="00CC1179"/>
    <w:rsid w:val="00CC17DE"/>
    <w:rsid w:val="00CC18E3"/>
    <w:rsid w:val="00CC1A60"/>
    <w:rsid w:val="00CC1EF1"/>
    <w:rsid w:val="00CC1FE9"/>
    <w:rsid w:val="00CC2090"/>
    <w:rsid w:val="00CC2942"/>
    <w:rsid w:val="00CC2B0B"/>
    <w:rsid w:val="00CC2FEE"/>
    <w:rsid w:val="00CC3311"/>
    <w:rsid w:val="00CC3572"/>
    <w:rsid w:val="00CC3915"/>
    <w:rsid w:val="00CC4693"/>
    <w:rsid w:val="00CC4D88"/>
    <w:rsid w:val="00CC5857"/>
    <w:rsid w:val="00CC5E0A"/>
    <w:rsid w:val="00CC6DCF"/>
    <w:rsid w:val="00CC6F08"/>
    <w:rsid w:val="00CC6FE8"/>
    <w:rsid w:val="00CC7B30"/>
    <w:rsid w:val="00CC7FA9"/>
    <w:rsid w:val="00CD008A"/>
    <w:rsid w:val="00CD009E"/>
    <w:rsid w:val="00CD0F7E"/>
    <w:rsid w:val="00CD10D2"/>
    <w:rsid w:val="00CD165C"/>
    <w:rsid w:val="00CD1A54"/>
    <w:rsid w:val="00CD24F3"/>
    <w:rsid w:val="00CD2869"/>
    <w:rsid w:val="00CD3130"/>
    <w:rsid w:val="00CD339E"/>
    <w:rsid w:val="00CD34F3"/>
    <w:rsid w:val="00CD39A4"/>
    <w:rsid w:val="00CD3C6F"/>
    <w:rsid w:val="00CD3CE8"/>
    <w:rsid w:val="00CD3CEC"/>
    <w:rsid w:val="00CD3D36"/>
    <w:rsid w:val="00CD3EC5"/>
    <w:rsid w:val="00CD3FFA"/>
    <w:rsid w:val="00CD41AA"/>
    <w:rsid w:val="00CD4BCC"/>
    <w:rsid w:val="00CD4D09"/>
    <w:rsid w:val="00CD4F15"/>
    <w:rsid w:val="00CD538E"/>
    <w:rsid w:val="00CD5F10"/>
    <w:rsid w:val="00CD6053"/>
    <w:rsid w:val="00CD6337"/>
    <w:rsid w:val="00CD6872"/>
    <w:rsid w:val="00CD6AFD"/>
    <w:rsid w:val="00CD6B65"/>
    <w:rsid w:val="00CD6BEF"/>
    <w:rsid w:val="00CD6C59"/>
    <w:rsid w:val="00CD6C7C"/>
    <w:rsid w:val="00CD7119"/>
    <w:rsid w:val="00CD7279"/>
    <w:rsid w:val="00CD7AB1"/>
    <w:rsid w:val="00CE0241"/>
    <w:rsid w:val="00CE03F9"/>
    <w:rsid w:val="00CE07A5"/>
    <w:rsid w:val="00CE0C18"/>
    <w:rsid w:val="00CE1201"/>
    <w:rsid w:val="00CE1385"/>
    <w:rsid w:val="00CE1F5D"/>
    <w:rsid w:val="00CE2375"/>
    <w:rsid w:val="00CE2786"/>
    <w:rsid w:val="00CE3736"/>
    <w:rsid w:val="00CE3862"/>
    <w:rsid w:val="00CE3A90"/>
    <w:rsid w:val="00CE49FC"/>
    <w:rsid w:val="00CE4DEE"/>
    <w:rsid w:val="00CE525B"/>
    <w:rsid w:val="00CE52E3"/>
    <w:rsid w:val="00CE5693"/>
    <w:rsid w:val="00CE5A13"/>
    <w:rsid w:val="00CE5B52"/>
    <w:rsid w:val="00CE5C3D"/>
    <w:rsid w:val="00CE63C6"/>
    <w:rsid w:val="00CE690E"/>
    <w:rsid w:val="00CE6F3B"/>
    <w:rsid w:val="00CE7560"/>
    <w:rsid w:val="00CE7608"/>
    <w:rsid w:val="00CE79D6"/>
    <w:rsid w:val="00CE7D2B"/>
    <w:rsid w:val="00CF02D3"/>
    <w:rsid w:val="00CF02DC"/>
    <w:rsid w:val="00CF04BA"/>
    <w:rsid w:val="00CF059C"/>
    <w:rsid w:val="00CF0648"/>
    <w:rsid w:val="00CF0770"/>
    <w:rsid w:val="00CF0854"/>
    <w:rsid w:val="00CF0857"/>
    <w:rsid w:val="00CF0A65"/>
    <w:rsid w:val="00CF0E64"/>
    <w:rsid w:val="00CF0EDE"/>
    <w:rsid w:val="00CF0FDF"/>
    <w:rsid w:val="00CF16E5"/>
    <w:rsid w:val="00CF211B"/>
    <w:rsid w:val="00CF2971"/>
    <w:rsid w:val="00CF2A1A"/>
    <w:rsid w:val="00CF2B3C"/>
    <w:rsid w:val="00CF3213"/>
    <w:rsid w:val="00CF3649"/>
    <w:rsid w:val="00CF3949"/>
    <w:rsid w:val="00CF3DE9"/>
    <w:rsid w:val="00CF4B12"/>
    <w:rsid w:val="00CF4B47"/>
    <w:rsid w:val="00CF4EA3"/>
    <w:rsid w:val="00CF536A"/>
    <w:rsid w:val="00CF5C49"/>
    <w:rsid w:val="00CF5DE3"/>
    <w:rsid w:val="00CF6452"/>
    <w:rsid w:val="00CF6624"/>
    <w:rsid w:val="00CF6A95"/>
    <w:rsid w:val="00CF70AC"/>
    <w:rsid w:val="00CF741F"/>
    <w:rsid w:val="00CF752E"/>
    <w:rsid w:val="00CF76AE"/>
    <w:rsid w:val="00CF7B25"/>
    <w:rsid w:val="00CF7DA1"/>
    <w:rsid w:val="00CF7DE4"/>
    <w:rsid w:val="00CF7EFC"/>
    <w:rsid w:val="00D00130"/>
    <w:rsid w:val="00D0034E"/>
    <w:rsid w:val="00D00C53"/>
    <w:rsid w:val="00D00DD6"/>
    <w:rsid w:val="00D01283"/>
    <w:rsid w:val="00D0136D"/>
    <w:rsid w:val="00D02751"/>
    <w:rsid w:val="00D02788"/>
    <w:rsid w:val="00D02882"/>
    <w:rsid w:val="00D029CC"/>
    <w:rsid w:val="00D03065"/>
    <w:rsid w:val="00D032E7"/>
    <w:rsid w:val="00D03520"/>
    <w:rsid w:val="00D03DE6"/>
    <w:rsid w:val="00D04613"/>
    <w:rsid w:val="00D04707"/>
    <w:rsid w:val="00D048B9"/>
    <w:rsid w:val="00D04B96"/>
    <w:rsid w:val="00D04FA4"/>
    <w:rsid w:val="00D05424"/>
    <w:rsid w:val="00D05502"/>
    <w:rsid w:val="00D05ADC"/>
    <w:rsid w:val="00D05BBA"/>
    <w:rsid w:val="00D05D31"/>
    <w:rsid w:val="00D0616B"/>
    <w:rsid w:val="00D062D6"/>
    <w:rsid w:val="00D06549"/>
    <w:rsid w:val="00D066A6"/>
    <w:rsid w:val="00D06F3B"/>
    <w:rsid w:val="00D06FB6"/>
    <w:rsid w:val="00D071E3"/>
    <w:rsid w:val="00D10300"/>
    <w:rsid w:val="00D104A6"/>
    <w:rsid w:val="00D10685"/>
    <w:rsid w:val="00D10943"/>
    <w:rsid w:val="00D10AEE"/>
    <w:rsid w:val="00D10CAB"/>
    <w:rsid w:val="00D10DFE"/>
    <w:rsid w:val="00D112CE"/>
    <w:rsid w:val="00D1195E"/>
    <w:rsid w:val="00D11BBA"/>
    <w:rsid w:val="00D11EBC"/>
    <w:rsid w:val="00D121AB"/>
    <w:rsid w:val="00D1230B"/>
    <w:rsid w:val="00D124D3"/>
    <w:rsid w:val="00D12538"/>
    <w:rsid w:val="00D12804"/>
    <w:rsid w:val="00D12C1C"/>
    <w:rsid w:val="00D12E2A"/>
    <w:rsid w:val="00D12E66"/>
    <w:rsid w:val="00D1306B"/>
    <w:rsid w:val="00D133DD"/>
    <w:rsid w:val="00D13C51"/>
    <w:rsid w:val="00D13CA6"/>
    <w:rsid w:val="00D13CB2"/>
    <w:rsid w:val="00D13E2B"/>
    <w:rsid w:val="00D14076"/>
    <w:rsid w:val="00D14B97"/>
    <w:rsid w:val="00D14E1E"/>
    <w:rsid w:val="00D14F00"/>
    <w:rsid w:val="00D158B7"/>
    <w:rsid w:val="00D15C9B"/>
    <w:rsid w:val="00D15FFF"/>
    <w:rsid w:val="00D16323"/>
    <w:rsid w:val="00D16403"/>
    <w:rsid w:val="00D165B3"/>
    <w:rsid w:val="00D17096"/>
    <w:rsid w:val="00D17525"/>
    <w:rsid w:val="00D178E0"/>
    <w:rsid w:val="00D20154"/>
    <w:rsid w:val="00D20180"/>
    <w:rsid w:val="00D2033E"/>
    <w:rsid w:val="00D205D6"/>
    <w:rsid w:val="00D20908"/>
    <w:rsid w:val="00D212C8"/>
    <w:rsid w:val="00D21565"/>
    <w:rsid w:val="00D21865"/>
    <w:rsid w:val="00D21958"/>
    <w:rsid w:val="00D2236A"/>
    <w:rsid w:val="00D226EB"/>
    <w:rsid w:val="00D2379B"/>
    <w:rsid w:val="00D23BFD"/>
    <w:rsid w:val="00D24405"/>
    <w:rsid w:val="00D24952"/>
    <w:rsid w:val="00D24A0D"/>
    <w:rsid w:val="00D24A56"/>
    <w:rsid w:val="00D24A9D"/>
    <w:rsid w:val="00D253EA"/>
    <w:rsid w:val="00D255DC"/>
    <w:rsid w:val="00D257DE"/>
    <w:rsid w:val="00D25BAA"/>
    <w:rsid w:val="00D26A7D"/>
    <w:rsid w:val="00D2743C"/>
    <w:rsid w:val="00D2750F"/>
    <w:rsid w:val="00D276EE"/>
    <w:rsid w:val="00D27E8E"/>
    <w:rsid w:val="00D300C0"/>
    <w:rsid w:val="00D30213"/>
    <w:rsid w:val="00D30572"/>
    <w:rsid w:val="00D3096C"/>
    <w:rsid w:val="00D3096E"/>
    <w:rsid w:val="00D30B62"/>
    <w:rsid w:val="00D30D11"/>
    <w:rsid w:val="00D3196B"/>
    <w:rsid w:val="00D31C15"/>
    <w:rsid w:val="00D31ECF"/>
    <w:rsid w:val="00D322F6"/>
    <w:rsid w:val="00D3236F"/>
    <w:rsid w:val="00D3259F"/>
    <w:rsid w:val="00D32830"/>
    <w:rsid w:val="00D32DEC"/>
    <w:rsid w:val="00D334D5"/>
    <w:rsid w:val="00D33606"/>
    <w:rsid w:val="00D33862"/>
    <w:rsid w:val="00D34176"/>
    <w:rsid w:val="00D34508"/>
    <w:rsid w:val="00D34FBF"/>
    <w:rsid w:val="00D351ED"/>
    <w:rsid w:val="00D353D7"/>
    <w:rsid w:val="00D35415"/>
    <w:rsid w:val="00D35B81"/>
    <w:rsid w:val="00D36088"/>
    <w:rsid w:val="00D36128"/>
    <w:rsid w:val="00D36303"/>
    <w:rsid w:val="00D379B9"/>
    <w:rsid w:val="00D37E13"/>
    <w:rsid w:val="00D37F30"/>
    <w:rsid w:val="00D402AE"/>
    <w:rsid w:val="00D40B3A"/>
    <w:rsid w:val="00D40D63"/>
    <w:rsid w:val="00D40ECD"/>
    <w:rsid w:val="00D40F59"/>
    <w:rsid w:val="00D414A2"/>
    <w:rsid w:val="00D41686"/>
    <w:rsid w:val="00D42D61"/>
    <w:rsid w:val="00D435E9"/>
    <w:rsid w:val="00D43BE3"/>
    <w:rsid w:val="00D43D97"/>
    <w:rsid w:val="00D4409A"/>
    <w:rsid w:val="00D44831"/>
    <w:rsid w:val="00D452D4"/>
    <w:rsid w:val="00D45409"/>
    <w:rsid w:val="00D455A9"/>
    <w:rsid w:val="00D458A4"/>
    <w:rsid w:val="00D45D8C"/>
    <w:rsid w:val="00D45F3A"/>
    <w:rsid w:val="00D45F5A"/>
    <w:rsid w:val="00D463FE"/>
    <w:rsid w:val="00D464A5"/>
    <w:rsid w:val="00D46DF5"/>
    <w:rsid w:val="00D46FC4"/>
    <w:rsid w:val="00D4788A"/>
    <w:rsid w:val="00D47B4E"/>
    <w:rsid w:val="00D47BD5"/>
    <w:rsid w:val="00D47DB9"/>
    <w:rsid w:val="00D47FDC"/>
    <w:rsid w:val="00D5070B"/>
    <w:rsid w:val="00D508CF"/>
    <w:rsid w:val="00D5095E"/>
    <w:rsid w:val="00D50C90"/>
    <w:rsid w:val="00D51069"/>
    <w:rsid w:val="00D52137"/>
    <w:rsid w:val="00D52306"/>
    <w:rsid w:val="00D52773"/>
    <w:rsid w:val="00D528A7"/>
    <w:rsid w:val="00D52962"/>
    <w:rsid w:val="00D52D7C"/>
    <w:rsid w:val="00D52DE4"/>
    <w:rsid w:val="00D52DED"/>
    <w:rsid w:val="00D53380"/>
    <w:rsid w:val="00D53B8A"/>
    <w:rsid w:val="00D548DD"/>
    <w:rsid w:val="00D54E3E"/>
    <w:rsid w:val="00D5500D"/>
    <w:rsid w:val="00D55A01"/>
    <w:rsid w:val="00D55E1F"/>
    <w:rsid w:val="00D55EAB"/>
    <w:rsid w:val="00D56078"/>
    <w:rsid w:val="00D565A3"/>
    <w:rsid w:val="00D565A9"/>
    <w:rsid w:val="00D567B7"/>
    <w:rsid w:val="00D56E81"/>
    <w:rsid w:val="00D56F14"/>
    <w:rsid w:val="00D56FD6"/>
    <w:rsid w:val="00D5722D"/>
    <w:rsid w:val="00D574E3"/>
    <w:rsid w:val="00D576BE"/>
    <w:rsid w:val="00D57835"/>
    <w:rsid w:val="00D57B56"/>
    <w:rsid w:val="00D602D9"/>
    <w:rsid w:val="00D612C6"/>
    <w:rsid w:val="00D61BB2"/>
    <w:rsid w:val="00D6280D"/>
    <w:rsid w:val="00D62CEE"/>
    <w:rsid w:val="00D6332C"/>
    <w:rsid w:val="00D6337B"/>
    <w:rsid w:val="00D64250"/>
    <w:rsid w:val="00D642B9"/>
    <w:rsid w:val="00D649E2"/>
    <w:rsid w:val="00D64A30"/>
    <w:rsid w:val="00D64AB9"/>
    <w:rsid w:val="00D64EB0"/>
    <w:rsid w:val="00D65238"/>
    <w:rsid w:val="00D652BA"/>
    <w:rsid w:val="00D659B9"/>
    <w:rsid w:val="00D65CC1"/>
    <w:rsid w:val="00D65D53"/>
    <w:rsid w:val="00D660E8"/>
    <w:rsid w:val="00D66139"/>
    <w:rsid w:val="00D66AA7"/>
    <w:rsid w:val="00D66B42"/>
    <w:rsid w:val="00D66BB9"/>
    <w:rsid w:val="00D700C7"/>
    <w:rsid w:val="00D70346"/>
    <w:rsid w:val="00D705E9"/>
    <w:rsid w:val="00D707D7"/>
    <w:rsid w:val="00D7084D"/>
    <w:rsid w:val="00D71083"/>
    <w:rsid w:val="00D715D0"/>
    <w:rsid w:val="00D71AD3"/>
    <w:rsid w:val="00D71D77"/>
    <w:rsid w:val="00D72420"/>
    <w:rsid w:val="00D72CDC"/>
    <w:rsid w:val="00D72F76"/>
    <w:rsid w:val="00D73E43"/>
    <w:rsid w:val="00D74346"/>
    <w:rsid w:val="00D74467"/>
    <w:rsid w:val="00D74A8C"/>
    <w:rsid w:val="00D74DCA"/>
    <w:rsid w:val="00D74EDE"/>
    <w:rsid w:val="00D74FF2"/>
    <w:rsid w:val="00D7552C"/>
    <w:rsid w:val="00D7597F"/>
    <w:rsid w:val="00D75D28"/>
    <w:rsid w:val="00D76107"/>
    <w:rsid w:val="00D7613D"/>
    <w:rsid w:val="00D7639A"/>
    <w:rsid w:val="00D765D7"/>
    <w:rsid w:val="00D76937"/>
    <w:rsid w:val="00D76C19"/>
    <w:rsid w:val="00D76F44"/>
    <w:rsid w:val="00D770DC"/>
    <w:rsid w:val="00D77173"/>
    <w:rsid w:val="00D77BAA"/>
    <w:rsid w:val="00D80B07"/>
    <w:rsid w:val="00D80C4F"/>
    <w:rsid w:val="00D81300"/>
    <w:rsid w:val="00D814DE"/>
    <w:rsid w:val="00D81D37"/>
    <w:rsid w:val="00D82731"/>
    <w:rsid w:val="00D8380B"/>
    <w:rsid w:val="00D838D2"/>
    <w:rsid w:val="00D83A31"/>
    <w:rsid w:val="00D83AF7"/>
    <w:rsid w:val="00D84219"/>
    <w:rsid w:val="00D842CA"/>
    <w:rsid w:val="00D84961"/>
    <w:rsid w:val="00D852A5"/>
    <w:rsid w:val="00D8577C"/>
    <w:rsid w:val="00D85E1E"/>
    <w:rsid w:val="00D86441"/>
    <w:rsid w:val="00D865CC"/>
    <w:rsid w:val="00D86B58"/>
    <w:rsid w:val="00D86B64"/>
    <w:rsid w:val="00D86FC6"/>
    <w:rsid w:val="00D8707D"/>
    <w:rsid w:val="00D870DD"/>
    <w:rsid w:val="00D87218"/>
    <w:rsid w:val="00D876D7"/>
    <w:rsid w:val="00D877DF"/>
    <w:rsid w:val="00D87944"/>
    <w:rsid w:val="00D87AC0"/>
    <w:rsid w:val="00D87BDE"/>
    <w:rsid w:val="00D902D0"/>
    <w:rsid w:val="00D90355"/>
    <w:rsid w:val="00D9058C"/>
    <w:rsid w:val="00D9062C"/>
    <w:rsid w:val="00D908AE"/>
    <w:rsid w:val="00D908D3"/>
    <w:rsid w:val="00D90C8B"/>
    <w:rsid w:val="00D90CF7"/>
    <w:rsid w:val="00D9163D"/>
    <w:rsid w:val="00D91792"/>
    <w:rsid w:val="00D91FA0"/>
    <w:rsid w:val="00D9226F"/>
    <w:rsid w:val="00D929A5"/>
    <w:rsid w:val="00D92CE0"/>
    <w:rsid w:val="00D93147"/>
    <w:rsid w:val="00D93D2F"/>
    <w:rsid w:val="00D94184"/>
    <w:rsid w:val="00D9449B"/>
    <w:rsid w:val="00D94802"/>
    <w:rsid w:val="00D94CFC"/>
    <w:rsid w:val="00D94D0D"/>
    <w:rsid w:val="00D94DDD"/>
    <w:rsid w:val="00D95428"/>
    <w:rsid w:val="00D95AF5"/>
    <w:rsid w:val="00D96298"/>
    <w:rsid w:val="00D96323"/>
    <w:rsid w:val="00D96620"/>
    <w:rsid w:val="00D966C0"/>
    <w:rsid w:val="00D96789"/>
    <w:rsid w:val="00D967B5"/>
    <w:rsid w:val="00D96C9B"/>
    <w:rsid w:val="00D96DED"/>
    <w:rsid w:val="00D97692"/>
    <w:rsid w:val="00D97B09"/>
    <w:rsid w:val="00D97CAF"/>
    <w:rsid w:val="00DA0237"/>
    <w:rsid w:val="00DA0D90"/>
    <w:rsid w:val="00DA102B"/>
    <w:rsid w:val="00DA10A0"/>
    <w:rsid w:val="00DA1485"/>
    <w:rsid w:val="00DA16E3"/>
    <w:rsid w:val="00DA1726"/>
    <w:rsid w:val="00DA1D16"/>
    <w:rsid w:val="00DA20E9"/>
    <w:rsid w:val="00DA26ED"/>
    <w:rsid w:val="00DA2AEA"/>
    <w:rsid w:val="00DA2EE0"/>
    <w:rsid w:val="00DA2F71"/>
    <w:rsid w:val="00DA319C"/>
    <w:rsid w:val="00DA32DC"/>
    <w:rsid w:val="00DA397F"/>
    <w:rsid w:val="00DA3A86"/>
    <w:rsid w:val="00DA3BD3"/>
    <w:rsid w:val="00DA3D33"/>
    <w:rsid w:val="00DA4104"/>
    <w:rsid w:val="00DA4182"/>
    <w:rsid w:val="00DA4202"/>
    <w:rsid w:val="00DA4299"/>
    <w:rsid w:val="00DA49F0"/>
    <w:rsid w:val="00DA4E28"/>
    <w:rsid w:val="00DA4F96"/>
    <w:rsid w:val="00DA5354"/>
    <w:rsid w:val="00DA5421"/>
    <w:rsid w:val="00DA54BA"/>
    <w:rsid w:val="00DA57CF"/>
    <w:rsid w:val="00DA5950"/>
    <w:rsid w:val="00DA5966"/>
    <w:rsid w:val="00DA5973"/>
    <w:rsid w:val="00DA6646"/>
    <w:rsid w:val="00DA6DF1"/>
    <w:rsid w:val="00DA7175"/>
    <w:rsid w:val="00DA76F3"/>
    <w:rsid w:val="00DA7802"/>
    <w:rsid w:val="00DA785A"/>
    <w:rsid w:val="00DA7BAB"/>
    <w:rsid w:val="00DA7C0E"/>
    <w:rsid w:val="00DA7C85"/>
    <w:rsid w:val="00DA7DB5"/>
    <w:rsid w:val="00DA7F6C"/>
    <w:rsid w:val="00DB01E6"/>
    <w:rsid w:val="00DB06D0"/>
    <w:rsid w:val="00DB079C"/>
    <w:rsid w:val="00DB2581"/>
    <w:rsid w:val="00DB29ED"/>
    <w:rsid w:val="00DB2CDD"/>
    <w:rsid w:val="00DB2E93"/>
    <w:rsid w:val="00DB2F13"/>
    <w:rsid w:val="00DB34EE"/>
    <w:rsid w:val="00DB396C"/>
    <w:rsid w:val="00DB3A7F"/>
    <w:rsid w:val="00DB3CA2"/>
    <w:rsid w:val="00DB3CD8"/>
    <w:rsid w:val="00DB3DD6"/>
    <w:rsid w:val="00DB47F6"/>
    <w:rsid w:val="00DB4B3B"/>
    <w:rsid w:val="00DB4BDE"/>
    <w:rsid w:val="00DB5022"/>
    <w:rsid w:val="00DB5127"/>
    <w:rsid w:val="00DB5132"/>
    <w:rsid w:val="00DB59A1"/>
    <w:rsid w:val="00DB5B00"/>
    <w:rsid w:val="00DB640D"/>
    <w:rsid w:val="00DB6F9F"/>
    <w:rsid w:val="00DB7005"/>
    <w:rsid w:val="00DB7317"/>
    <w:rsid w:val="00DB733E"/>
    <w:rsid w:val="00DB7489"/>
    <w:rsid w:val="00DB7603"/>
    <w:rsid w:val="00DB7DBF"/>
    <w:rsid w:val="00DB7DE2"/>
    <w:rsid w:val="00DB7E99"/>
    <w:rsid w:val="00DC03D0"/>
    <w:rsid w:val="00DC0649"/>
    <w:rsid w:val="00DC1752"/>
    <w:rsid w:val="00DC1CFB"/>
    <w:rsid w:val="00DC20DD"/>
    <w:rsid w:val="00DC2196"/>
    <w:rsid w:val="00DC3490"/>
    <w:rsid w:val="00DC3680"/>
    <w:rsid w:val="00DC3D70"/>
    <w:rsid w:val="00DC3E22"/>
    <w:rsid w:val="00DC426B"/>
    <w:rsid w:val="00DC448E"/>
    <w:rsid w:val="00DC48E6"/>
    <w:rsid w:val="00DC4AC9"/>
    <w:rsid w:val="00DC50C2"/>
    <w:rsid w:val="00DC53E0"/>
    <w:rsid w:val="00DC5692"/>
    <w:rsid w:val="00DC5731"/>
    <w:rsid w:val="00DC6B2F"/>
    <w:rsid w:val="00DC6C4D"/>
    <w:rsid w:val="00DC72B3"/>
    <w:rsid w:val="00DC7BB8"/>
    <w:rsid w:val="00DC7D38"/>
    <w:rsid w:val="00DC7E7E"/>
    <w:rsid w:val="00DD0386"/>
    <w:rsid w:val="00DD0A65"/>
    <w:rsid w:val="00DD0C93"/>
    <w:rsid w:val="00DD0CE0"/>
    <w:rsid w:val="00DD0D05"/>
    <w:rsid w:val="00DD1969"/>
    <w:rsid w:val="00DD1AB0"/>
    <w:rsid w:val="00DD204D"/>
    <w:rsid w:val="00DD21C5"/>
    <w:rsid w:val="00DD273A"/>
    <w:rsid w:val="00DD2852"/>
    <w:rsid w:val="00DD2C11"/>
    <w:rsid w:val="00DD2E78"/>
    <w:rsid w:val="00DD333F"/>
    <w:rsid w:val="00DD337C"/>
    <w:rsid w:val="00DD40A9"/>
    <w:rsid w:val="00DD41CB"/>
    <w:rsid w:val="00DD4730"/>
    <w:rsid w:val="00DD4C5F"/>
    <w:rsid w:val="00DD4FD9"/>
    <w:rsid w:val="00DD5312"/>
    <w:rsid w:val="00DD61F3"/>
    <w:rsid w:val="00DD62BA"/>
    <w:rsid w:val="00DD644A"/>
    <w:rsid w:val="00DD64C8"/>
    <w:rsid w:val="00DD6685"/>
    <w:rsid w:val="00DD6FFD"/>
    <w:rsid w:val="00DD7030"/>
    <w:rsid w:val="00DD7213"/>
    <w:rsid w:val="00DD7410"/>
    <w:rsid w:val="00DD7941"/>
    <w:rsid w:val="00DD7DA4"/>
    <w:rsid w:val="00DD7DAB"/>
    <w:rsid w:val="00DD7E08"/>
    <w:rsid w:val="00DE00B2"/>
    <w:rsid w:val="00DE0C35"/>
    <w:rsid w:val="00DE0CFC"/>
    <w:rsid w:val="00DE175A"/>
    <w:rsid w:val="00DE1A24"/>
    <w:rsid w:val="00DE1A27"/>
    <w:rsid w:val="00DE1D91"/>
    <w:rsid w:val="00DE1ED5"/>
    <w:rsid w:val="00DE2BED"/>
    <w:rsid w:val="00DE3BCB"/>
    <w:rsid w:val="00DE3C33"/>
    <w:rsid w:val="00DE3D29"/>
    <w:rsid w:val="00DE4083"/>
    <w:rsid w:val="00DE40F8"/>
    <w:rsid w:val="00DE43CD"/>
    <w:rsid w:val="00DE4624"/>
    <w:rsid w:val="00DE4812"/>
    <w:rsid w:val="00DE50B3"/>
    <w:rsid w:val="00DE543C"/>
    <w:rsid w:val="00DE5D94"/>
    <w:rsid w:val="00DE660D"/>
    <w:rsid w:val="00DE6B6F"/>
    <w:rsid w:val="00DE6C19"/>
    <w:rsid w:val="00DE6C2A"/>
    <w:rsid w:val="00DE6F68"/>
    <w:rsid w:val="00DE6FF0"/>
    <w:rsid w:val="00DE710F"/>
    <w:rsid w:val="00DE72D4"/>
    <w:rsid w:val="00DE79DB"/>
    <w:rsid w:val="00DF0239"/>
    <w:rsid w:val="00DF056A"/>
    <w:rsid w:val="00DF06A2"/>
    <w:rsid w:val="00DF0D2E"/>
    <w:rsid w:val="00DF12E3"/>
    <w:rsid w:val="00DF1361"/>
    <w:rsid w:val="00DF174C"/>
    <w:rsid w:val="00DF194C"/>
    <w:rsid w:val="00DF1DF7"/>
    <w:rsid w:val="00DF2FC6"/>
    <w:rsid w:val="00DF312B"/>
    <w:rsid w:val="00DF3D59"/>
    <w:rsid w:val="00DF43CB"/>
    <w:rsid w:val="00DF45C2"/>
    <w:rsid w:val="00DF4740"/>
    <w:rsid w:val="00DF48BA"/>
    <w:rsid w:val="00DF4A49"/>
    <w:rsid w:val="00DF4ABE"/>
    <w:rsid w:val="00DF4E88"/>
    <w:rsid w:val="00DF5489"/>
    <w:rsid w:val="00DF57EB"/>
    <w:rsid w:val="00DF59F3"/>
    <w:rsid w:val="00DF5DD4"/>
    <w:rsid w:val="00DF6461"/>
    <w:rsid w:val="00DF64DC"/>
    <w:rsid w:val="00DF6644"/>
    <w:rsid w:val="00DF6718"/>
    <w:rsid w:val="00DF68DD"/>
    <w:rsid w:val="00DF6B21"/>
    <w:rsid w:val="00DF6D2E"/>
    <w:rsid w:val="00DF6EB2"/>
    <w:rsid w:val="00DF6F21"/>
    <w:rsid w:val="00DF70E9"/>
    <w:rsid w:val="00DF76F1"/>
    <w:rsid w:val="00DF7C48"/>
    <w:rsid w:val="00DF7D38"/>
    <w:rsid w:val="00E002B9"/>
    <w:rsid w:val="00E004B8"/>
    <w:rsid w:val="00E00AA7"/>
    <w:rsid w:val="00E00AC4"/>
    <w:rsid w:val="00E00C17"/>
    <w:rsid w:val="00E00CEF"/>
    <w:rsid w:val="00E01149"/>
    <w:rsid w:val="00E0126E"/>
    <w:rsid w:val="00E0130E"/>
    <w:rsid w:val="00E01F2F"/>
    <w:rsid w:val="00E01FB0"/>
    <w:rsid w:val="00E01FF7"/>
    <w:rsid w:val="00E0279E"/>
    <w:rsid w:val="00E02E19"/>
    <w:rsid w:val="00E02F6F"/>
    <w:rsid w:val="00E039D0"/>
    <w:rsid w:val="00E03A8A"/>
    <w:rsid w:val="00E03ADC"/>
    <w:rsid w:val="00E03F8A"/>
    <w:rsid w:val="00E04683"/>
    <w:rsid w:val="00E04D57"/>
    <w:rsid w:val="00E04E49"/>
    <w:rsid w:val="00E054E0"/>
    <w:rsid w:val="00E058DF"/>
    <w:rsid w:val="00E05DD1"/>
    <w:rsid w:val="00E0616F"/>
    <w:rsid w:val="00E06C25"/>
    <w:rsid w:val="00E07480"/>
    <w:rsid w:val="00E07AF2"/>
    <w:rsid w:val="00E07C95"/>
    <w:rsid w:val="00E07E8F"/>
    <w:rsid w:val="00E07F58"/>
    <w:rsid w:val="00E1021A"/>
    <w:rsid w:val="00E10800"/>
    <w:rsid w:val="00E1088B"/>
    <w:rsid w:val="00E10C02"/>
    <w:rsid w:val="00E11255"/>
    <w:rsid w:val="00E11540"/>
    <w:rsid w:val="00E11559"/>
    <w:rsid w:val="00E11EBF"/>
    <w:rsid w:val="00E11F54"/>
    <w:rsid w:val="00E11FF3"/>
    <w:rsid w:val="00E12327"/>
    <w:rsid w:val="00E12467"/>
    <w:rsid w:val="00E12861"/>
    <w:rsid w:val="00E12DB9"/>
    <w:rsid w:val="00E12EDF"/>
    <w:rsid w:val="00E139FC"/>
    <w:rsid w:val="00E13C0A"/>
    <w:rsid w:val="00E13C27"/>
    <w:rsid w:val="00E140B0"/>
    <w:rsid w:val="00E14120"/>
    <w:rsid w:val="00E142BF"/>
    <w:rsid w:val="00E14916"/>
    <w:rsid w:val="00E14BC9"/>
    <w:rsid w:val="00E14DEC"/>
    <w:rsid w:val="00E1509B"/>
    <w:rsid w:val="00E150A2"/>
    <w:rsid w:val="00E15307"/>
    <w:rsid w:val="00E1560F"/>
    <w:rsid w:val="00E164FE"/>
    <w:rsid w:val="00E1687B"/>
    <w:rsid w:val="00E16AAD"/>
    <w:rsid w:val="00E16AFC"/>
    <w:rsid w:val="00E16C8A"/>
    <w:rsid w:val="00E172B4"/>
    <w:rsid w:val="00E17350"/>
    <w:rsid w:val="00E174D7"/>
    <w:rsid w:val="00E175B2"/>
    <w:rsid w:val="00E1770D"/>
    <w:rsid w:val="00E2000D"/>
    <w:rsid w:val="00E20184"/>
    <w:rsid w:val="00E204C7"/>
    <w:rsid w:val="00E20825"/>
    <w:rsid w:val="00E20DF4"/>
    <w:rsid w:val="00E20F18"/>
    <w:rsid w:val="00E2136A"/>
    <w:rsid w:val="00E21747"/>
    <w:rsid w:val="00E22087"/>
    <w:rsid w:val="00E2213B"/>
    <w:rsid w:val="00E22321"/>
    <w:rsid w:val="00E23406"/>
    <w:rsid w:val="00E2340F"/>
    <w:rsid w:val="00E23566"/>
    <w:rsid w:val="00E236A0"/>
    <w:rsid w:val="00E23AE7"/>
    <w:rsid w:val="00E23AE8"/>
    <w:rsid w:val="00E241B5"/>
    <w:rsid w:val="00E2435B"/>
    <w:rsid w:val="00E24788"/>
    <w:rsid w:val="00E24994"/>
    <w:rsid w:val="00E24DB6"/>
    <w:rsid w:val="00E24ED9"/>
    <w:rsid w:val="00E25911"/>
    <w:rsid w:val="00E25A62"/>
    <w:rsid w:val="00E25FFC"/>
    <w:rsid w:val="00E26501"/>
    <w:rsid w:val="00E2664E"/>
    <w:rsid w:val="00E30212"/>
    <w:rsid w:val="00E30217"/>
    <w:rsid w:val="00E30596"/>
    <w:rsid w:val="00E305E0"/>
    <w:rsid w:val="00E306CE"/>
    <w:rsid w:val="00E30756"/>
    <w:rsid w:val="00E30A5F"/>
    <w:rsid w:val="00E3270F"/>
    <w:rsid w:val="00E32C60"/>
    <w:rsid w:val="00E33499"/>
    <w:rsid w:val="00E339DC"/>
    <w:rsid w:val="00E33B13"/>
    <w:rsid w:val="00E33B95"/>
    <w:rsid w:val="00E33CA7"/>
    <w:rsid w:val="00E348DA"/>
    <w:rsid w:val="00E34D12"/>
    <w:rsid w:val="00E35125"/>
    <w:rsid w:val="00E351C5"/>
    <w:rsid w:val="00E351E1"/>
    <w:rsid w:val="00E353F0"/>
    <w:rsid w:val="00E355DF"/>
    <w:rsid w:val="00E35763"/>
    <w:rsid w:val="00E35B34"/>
    <w:rsid w:val="00E3688B"/>
    <w:rsid w:val="00E368C5"/>
    <w:rsid w:val="00E3698A"/>
    <w:rsid w:val="00E36CC5"/>
    <w:rsid w:val="00E36E4C"/>
    <w:rsid w:val="00E3716E"/>
    <w:rsid w:val="00E37CDE"/>
    <w:rsid w:val="00E401C0"/>
    <w:rsid w:val="00E4075C"/>
    <w:rsid w:val="00E40891"/>
    <w:rsid w:val="00E40C25"/>
    <w:rsid w:val="00E41120"/>
    <w:rsid w:val="00E41285"/>
    <w:rsid w:val="00E418F2"/>
    <w:rsid w:val="00E419CA"/>
    <w:rsid w:val="00E419F5"/>
    <w:rsid w:val="00E41E7E"/>
    <w:rsid w:val="00E42094"/>
    <w:rsid w:val="00E42964"/>
    <w:rsid w:val="00E429FD"/>
    <w:rsid w:val="00E42C15"/>
    <w:rsid w:val="00E436FE"/>
    <w:rsid w:val="00E43E45"/>
    <w:rsid w:val="00E442B8"/>
    <w:rsid w:val="00E4450F"/>
    <w:rsid w:val="00E445DF"/>
    <w:rsid w:val="00E44A5B"/>
    <w:rsid w:val="00E44B13"/>
    <w:rsid w:val="00E44B5E"/>
    <w:rsid w:val="00E44B73"/>
    <w:rsid w:val="00E44F4B"/>
    <w:rsid w:val="00E44F52"/>
    <w:rsid w:val="00E4548F"/>
    <w:rsid w:val="00E4561A"/>
    <w:rsid w:val="00E458C9"/>
    <w:rsid w:val="00E45BAB"/>
    <w:rsid w:val="00E46580"/>
    <w:rsid w:val="00E465E5"/>
    <w:rsid w:val="00E46827"/>
    <w:rsid w:val="00E468A3"/>
    <w:rsid w:val="00E46A0F"/>
    <w:rsid w:val="00E4722D"/>
    <w:rsid w:val="00E473E9"/>
    <w:rsid w:val="00E4764E"/>
    <w:rsid w:val="00E47B1D"/>
    <w:rsid w:val="00E50215"/>
    <w:rsid w:val="00E5030D"/>
    <w:rsid w:val="00E50462"/>
    <w:rsid w:val="00E50510"/>
    <w:rsid w:val="00E5065D"/>
    <w:rsid w:val="00E5086A"/>
    <w:rsid w:val="00E50ADD"/>
    <w:rsid w:val="00E519D2"/>
    <w:rsid w:val="00E51E7D"/>
    <w:rsid w:val="00E521C1"/>
    <w:rsid w:val="00E523E0"/>
    <w:rsid w:val="00E5262F"/>
    <w:rsid w:val="00E52A0F"/>
    <w:rsid w:val="00E52FE0"/>
    <w:rsid w:val="00E53031"/>
    <w:rsid w:val="00E53101"/>
    <w:rsid w:val="00E5313E"/>
    <w:rsid w:val="00E5317D"/>
    <w:rsid w:val="00E5324C"/>
    <w:rsid w:val="00E53413"/>
    <w:rsid w:val="00E5347F"/>
    <w:rsid w:val="00E53C5C"/>
    <w:rsid w:val="00E53D44"/>
    <w:rsid w:val="00E544F7"/>
    <w:rsid w:val="00E54ADE"/>
    <w:rsid w:val="00E559FE"/>
    <w:rsid w:val="00E55B93"/>
    <w:rsid w:val="00E55DBD"/>
    <w:rsid w:val="00E55F46"/>
    <w:rsid w:val="00E5648C"/>
    <w:rsid w:val="00E56DC4"/>
    <w:rsid w:val="00E57104"/>
    <w:rsid w:val="00E57247"/>
    <w:rsid w:val="00E572B4"/>
    <w:rsid w:val="00E5767C"/>
    <w:rsid w:val="00E576FB"/>
    <w:rsid w:val="00E57712"/>
    <w:rsid w:val="00E5772D"/>
    <w:rsid w:val="00E577DF"/>
    <w:rsid w:val="00E57F1D"/>
    <w:rsid w:val="00E60134"/>
    <w:rsid w:val="00E603B0"/>
    <w:rsid w:val="00E60FAD"/>
    <w:rsid w:val="00E61509"/>
    <w:rsid w:val="00E61872"/>
    <w:rsid w:val="00E62119"/>
    <w:rsid w:val="00E6214E"/>
    <w:rsid w:val="00E62351"/>
    <w:rsid w:val="00E6249A"/>
    <w:rsid w:val="00E62620"/>
    <w:rsid w:val="00E62725"/>
    <w:rsid w:val="00E62728"/>
    <w:rsid w:val="00E62AB7"/>
    <w:rsid w:val="00E62CCD"/>
    <w:rsid w:val="00E62FB6"/>
    <w:rsid w:val="00E63110"/>
    <w:rsid w:val="00E632BE"/>
    <w:rsid w:val="00E633A8"/>
    <w:rsid w:val="00E63443"/>
    <w:rsid w:val="00E63953"/>
    <w:rsid w:val="00E63D73"/>
    <w:rsid w:val="00E63F8D"/>
    <w:rsid w:val="00E6414F"/>
    <w:rsid w:val="00E645BD"/>
    <w:rsid w:val="00E64A55"/>
    <w:rsid w:val="00E64B2A"/>
    <w:rsid w:val="00E64C23"/>
    <w:rsid w:val="00E64C2D"/>
    <w:rsid w:val="00E65712"/>
    <w:rsid w:val="00E660B3"/>
    <w:rsid w:val="00E6616D"/>
    <w:rsid w:val="00E663EE"/>
    <w:rsid w:val="00E6672F"/>
    <w:rsid w:val="00E6677F"/>
    <w:rsid w:val="00E66C6D"/>
    <w:rsid w:val="00E66E3B"/>
    <w:rsid w:val="00E6714D"/>
    <w:rsid w:val="00E6717A"/>
    <w:rsid w:val="00E673B0"/>
    <w:rsid w:val="00E67A0C"/>
    <w:rsid w:val="00E67E73"/>
    <w:rsid w:val="00E70067"/>
    <w:rsid w:val="00E700FE"/>
    <w:rsid w:val="00E7011B"/>
    <w:rsid w:val="00E702E3"/>
    <w:rsid w:val="00E704C9"/>
    <w:rsid w:val="00E708F0"/>
    <w:rsid w:val="00E712BD"/>
    <w:rsid w:val="00E71DB6"/>
    <w:rsid w:val="00E7204C"/>
    <w:rsid w:val="00E7228B"/>
    <w:rsid w:val="00E7275B"/>
    <w:rsid w:val="00E7291E"/>
    <w:rsid w:val="00E72DDA"/>
    <w:rsid w:val="00E730A9"/>
    <w:rsid w:val="00E73255"/>
    <w:rsid w:val="00E73314"/>
    <w:rsid w:val="00E73BC4"/>
    <w:rsid w:val="00E741A4"/>
    <w:rsid w:val="00E741DE"/>
    <w:rsid w:val="00E74AAA"/>
    <w:rsid w:val="00E74D5A"/>
    <w:rsid w:val="00E74EB9"/>
    <w:rsid w:val="00E74EED"/>
    <w:rsid w:val="00E75239"/>
    <w:rsid w:val="00E7528E"/>
    <w:rsid w:val="00E752EF"/>
    <w:rsid w:val="00E755C8"/>
    <w:rsid w:val="00E75A85"/>
    <w:rsid w:val="00E76310"/>
    <w:rsid w:val="00E76730"/>
    <w:rsid w:val="00E767A3"/>
    <w:rsid w:val="00E767DE"/>
    <w:rsid w:val="00E777B7"/>
    <w:rsid w:val="00E77AAE"/>
    <w:rsid w:val="00E77CB2"/>
    <w:rsid w:val="00E80409"/>
    <w:rsid w:val="00E80523"/>
    <w:rsid w:val="00E80ABD"/>
    <w:rsid w:val="00E81549"/>
    <w:rsid w:val="00E817DA"/>
    <w:rsid w:val="00E81A6C"/>
    <w:rsid w:val="00E81C09"/>
    <w:rsid w:val="00E82111"/>
    <w:rsid w:val="00E82299"/>
    <w:rsid w:val="00E82399"/>
    <w:rsid w:val="00E82652"/>
    <w:rsid w:val="00E83985"/>
    <w:rsid w:val="00E83D8A"/>
    <w:rsid w:val="00E83DF4"/>
    <w:rsid w:val="00E8420A"/>
    <w:rsid w:val="00E844CC"/>
    <w:rsid w:val="00E850A9"/>
    <w:rsid w:val="00E85587"/>
    <w:rsid w:val="00E867B5"/>
    <w:rsid w:val="00E86AE0"/>
    <w:rsid w:val="00E86B7A"/>
    <w:rsid w:val="00E8761D"/>
    <w:rsid w:val="00E8777B"/>
    <w:rsid w:val="00E87AE1"/>
    <w:rsid w:val="00E90AC7"/>
    <w:rsid w:val="00E90E71"/>
    <w:rsid w:val="00E9113C"/>
    <w:rsid w:val="00E913F4"/>
    <w:rsid w:val="00E9145A"/>
    <w:rsid w:val="00E91BE2"/>
    <w:rsid w:val="00E91CCD"/>
    <w:rsid w:val="00E91FFE"/>
    <w:rsid w:val="00E9205A"/>
    <w:rsid w:val="00E9244C"/>
    <w:rsid w:val="00E926D5"/>
    <w:rsid w:val="00E92AFB"/>
    <w:rsid w:val="00E93059"/>
    <w:rsid w:val="00E9333C"/>
    <w:rsid w:val="00E93B0A"/>
    <w:rsid w:val="00E94C27"/>
    <w:rsid w:val="00E94DDA"/>
    <w:rsid w:val="00E95967"/>
    <w:rsid w:val="00E95DA3"/>
    <w:rsid w:val="00E96367"/>
    <w:rsid w:val="00E96D96"/>
    <w:rsid w:val="00E96E50"/>
    <w:rsid w:val="00E9787A"/>
    <w:rsid w:val="00E97F55"/>
    <w:rsid w:val="00EA051A"/>
    <w:rsid w:val="00EA093F"/>
    <w:rsid w:val="00EA0A56"/>
    <w:rsid w:val="00EA188E"/>
    <w:rsid w:val="00EA1C3B"/>
    <w:rsid w:val="00EA21CD"/>
    <w:rsid w:val="00EA251E"/>
    <w:rsid w:val="00EA2887"/>
    <w:rsid w:val="00EA2928"/>
    <w:rsid w:val="00EA2BB2"/>
    <w:rsid w:val="00EA3117"/>
    <w:rsid w:val="00EA31D9"/>
    <w:rsid w:val="00EA3434"/>
    <w:rsid w:val="00EA3504"/>
    <w:rsid w:val="00EA35BE"/>
    <w:rsid w:val="00EA3A0C"/>
    <w:rsid w:val="00EA3EAC"/>
    <w:rsid w:val="00EA447C"/>
    <w:rsid w:val="00EA58B7"/>
    <w:rsid w:val="00EA5A5D"/>
    <w:rsid w:val="00EA5C61"/>
    <w:rsid w:val="00EA6115"/>
    <w:rsid w:val="00EA61D6"/>
    <w:rsid w:val="00EA693C"/>
    <w:rsid w:val="00EA6F12"/>
    <w:rsid w:val="00EA6F57"/>
    <w:rsid w:val="00EA71ED"/>
    <w:rsid w:val="00EA7343"/>
    <w:rsid w:val="00EA74E8"/>
    <w:rsid w:val="00EA79DA"/>
    <w:rsid w:val="00EA7A40"/>
    <w:rsid w:val="00EA7D14"/>
    <w:rsid w:val="00EA7D33"/>
    <w:rsid w:val="00EA7F0B"/>
    <w:rsid w:val="00EB07CF"/>
    <w:rsid w:val="00EB080F"/>
    <w:rsid w:val="00EB081F"/>
    <w:rsid w:val="00EB0AA1"/>
    <w:rsid w:val="00EB0B37"/>
    <w:rsid w:val="00EB1652"/>
    <w:rsid w:val="00EB1730"/>
    <w:rsid w:val="00EB177B"/>
    <w:rsid w:val="00EB1E85"/>
    <w:rsid w:val="00EB26CA"/>
    <w:rsid w:val="00EB2DCD"/>
    <w:rsid w:val="00EB3505"/>
    <w:rsid w:val="00EB3AFC"/>
    <w:rsid w:val="00EB4064"/>
    <w:rsid w:val="00EB40FD"/>
    <w:rsid w:val="00EB447A"/>
    <w:rsid w:val="00EB4791"/>
    <w:rsid w:val="00EB4D68"/>
    <w:rsid w:val="00EB545D"/>
    <w:rsid w:val="00EB5524"/>
    <w:rsid w:val="00EB58EC"/>
    <w:rsid w:val="00EB5905"/>
    <w:rsid w:val="00EB6037"/>
    <w:rsid w:val="00EB6270"/>
    <w:rsid w:val="00EB6339"/>
    <w:rsid w:val="00EB682C"/>
    <w:rsid w:val="00EB6BF1"/>
    <w:rsid w:val="00EB7051"/>
    <w:rsid w:val="00EB753B"/>
    <w:rsid w:val="00EB7B52"/>
    <w:rsid w:val="00EC044E"/>
    <w:rsid w:val="00EC1556"/>
    <w:rsid w:val="00EC1834"/>
    <w:rsid w:val="00EC236E"/>
    <w:rsid w:val="00EC2D3F"/>
    <w:rsid w:val="00EC2E18"/>
    <w:rsid w:val="00EC2E76"/>
    <w:rsid w:val="00EC31E4"/>
    <w:rsid w:val="00EC3763"/>
    <w:rsid w:val="00EC3A55"/>
    <w:rsid w:val="00EC3A59"/>
    <w:rsid w:val="00EC413D"/>
    <w:rsid w:val="00EC44AB"/>
    <w:rsid w:val="00EC478F"/>
    <w:rsid w:val="00EC4BB4"/>
    <w:rsid w:val="00EC4BE6"/>
    <w:rsid w:val="00EC50C6"/>
    <w:rsid w:val="00EC5211"/>
    <w:rsid w:val="00EC526D"/>
    <w:rsid w:val="00EC5DCD"/>
    <w:rsid w:val="00EC6135"/>
    <w:rsid w:val="00EC6546"/>
    <w:rsid w:val="00EC662D"/>
    <w:rsid w:val="00EC6CAE"/>
    <w:rsid w:val="00EC710C"/>
    <w:rsid w:val="00EC712A"/>
    <w:rsid w:val="00EC7615"/>
    <w:rsid w:val="00EC7C66"/>
    <w:rsid w:val="00EC7D66"/>
    <w:rsid w:val="00ED07D2"/>
    <w:rsid w:val="00ED090A"/>
    <w:rsid w:val="00ED0B14"/>
    <w:rsid w:val="00ED0DB6"/>
    <w:rsid w:val="00ED0E3F"/>
    <w:rsid w:val="00ED0F58"/>
    <w:rsid w:val="00ED1089"/>
    <w:rsid w:val="00ED1297"/>
    <w:rsid w:val="00ED1575"/>
    <w:rsid w:val="00ED19BA"/>
    <w:rsid w:val="00ED1BC1"/>
    <w:rsid w:val="00ED1D81"/>
    <w:rsid w:val="00ED1DA2"/>
    <w:rsid w:val="00ED1DDB"/>
    <w:rsid w:val="00ED1F13"/>
    <w:rsid w:val="00ED2167"/>
    <w:rsid w:val="00ED2FA9"/>
    <w:rsid w:val="00ED3052"/>
    <w:rsid w:val="00ED30D7"/>
    <w:rsid w:val="00ED35CF"/>
    <w:rsid w:val="00ED3B9A"/>
    <w:rsid w:val="00ED4402"/>
    <w:rsid w:val="00ED46D6"/>
    <w:rsid w:val="00ED47E9"/>
    <w:rsid w:val="00ED487D"/>
    <w:rsid w:val="00ED500B"/>
    <w:rsid w:val="00ED50BA"/>
    <w:rsid w:val="00ED5594"/>
    <w:rsid w:val="00ED5869"/>
    <w:rsid w:val="00ED59FA"/>
    <w:rsid w:val="00ED5AB0"/>
    <w:rsid w:val="00ED6179"/>
    <w:rsid w:val="00ED64B1"/>
    <w:rsid w:val="00ED6BD1"/>
    <w:rsid w:val="00ED6E59"/>
    <w:rsid w:val="00ED6EC4"/>
    <w:rsid w:val="00ED721C"/>
    <w:rsid w:val="00ED73AD"/>
    <w:rsid w:val="00ED7529"/>
    <w:rsid w:val="00ED77C5"/>
    <w:rsid w:val="00ED7881"/>
    <w:rsid w:val="00ED79E8"/>
    <w:rsid w:val="00ED7F10"/>
    <w:rsid w:val="00EE1244"/>
    <w:rsid w:val="00EE14F1"/>
    <w:rsid w:val="00EE17A6"/>
    <w:rsid w:val="00EE17DC"/>
    <w:rsid w:val="00EE1BC8"/>
    <w:rsid w:val="00EE1D19"/>
    <w:rsid w:val="00EE1EB6"/>
    <w:rsid w:val="00EE1ED5"/>
    <w:rsid w:val="00EE24B7"/>
    <w:rsid w:val="00EE2600"/>
    <w:rsid w:val="00EE2916"/>
    <w:rsid w:val="00EE310F"/>
    <w:rsid w:val="00EE37C9"/>
    <w:rsid w:val="00EE37D0"/>
    <w:rsid w:val="00EE381D"/>
    <w:rsid w:val="00EE391A"/>
    <w:rsid w:val="00EE3C70"/>
    <w:rsid w:val="00EE407E"/>
    <w:rsid w:val="00EE41D8"/>
    <w:rsid w:val="00EE41E9"/>
    <w:rsid w:val="00EE4219"/>
    <w:rsid w:val="00EE42EB"/>
    <w:rsid w:val="00EE43CA"/>
    <w:rsid w:val="00EE479F"/>
    <w:rsid w:val="00EE4FEE"/>
    <w:rsid w:val="00EE54C0"/>
    <w:rsid w:val="00EE6519"/>
    <w:rsid w:val="00EE71CA"/>
    <w:rsid w:val="00EE75E1"/>
    <w:rsid w:val="00EE77AA"/>
    <w:rsid w:val="00EF0208"/>
    <w:rsid w:val="00EF0717"/>
    <w:rsid w:val="00EF09D7"/>
    <w:rsid w:val="00EF09F4"/>
    <w:rsid w:val="00EF09F8"/>
    <w:rsid w:val="00EF0A1B"/>
    <w:rsid w:val="00EF0AB2"/>
    <w:rsid w:val="00EF13E8"/>
    <w:rsid w:val="00EF1874"/>
    <w:rsid w:val="00EF19E6"/>
    <w:rsid w:val="00EF1B96"/>
    <w:rsid w:val="00EF1FC7"/>
    <w:rsid w:val="00EF2158"/>
    <w:rsid w:val="00EF2C58"/>
    <w:rsid w:val="00EF31DF"/>
    <w:rsid w:val="00EF36DD"/>
    <w:rsid w:val="00EF37E5"/>
    <w:rsid w:val="00EF3C9D"/>
    <w:rsid w:val="00EF3D25"/>
    <w:rsid w:val="00EF3D83"/>
    <w:rsid w:val="00EF42B8"/>
    <w:rsid w:val="00EF43B5"/>
    <w:rsid w:val="00EF4753"/>
    <w:rsid w:val="00EF4E1F"/>
    <w:rsid w:val="00EF53D2"/>
    <w:rsid w:val="00EF5707"/>
    <w:rsid w:val="00EF59D1"/>
    <w:rsid w:val="00EF5A68"/>
    <w:rsid w:val="00EF6406"/>
    <w:rsid w:val="00EF6546"/>
    <w:rsid w:val="00EF666E"/>
    <w:rsid w:val="00EF6826"/>
    <w:rsid w:val="00EF6A75"/>
    <w:rsid w:val="00EF6DB2"/>
    <w:rsid w:val="00EF7058"/>
    <w:rsid w:val="00EF7064"/>
    <w:rsid w:val="00EF7630"/>
    <w:rsid w:val="00EF7747"/>
    <w:rsid w:val="00EF7853"/>
    <w:rsid w:val="00EF7BAA"/>
    <w:rsid w:val="00F00C10"/>
    <w:rsid w:val="00F00D42"/>
    <w:rsid w:val="00F01078"/>
    <w:rsid w:val="00F01350"/>
    <w:rsid w:val="00F016AE"/>
    <w:rsid w:val="00F016F4"/>
    <w:rsid w:val="00F018F5"/>
    <w:rsid w:val="00F02599"/>
    <w:rsid w:val="00F02A51"/>
    <w:rsid w:val="00F02BDE"/>
    <w:rsid w:val="00F02C7A"/>
    <w:rsid w:val="00F02C8F"/>
    <w:rsid w:val="00F0327E"/>
    <w:rsid w:val="00F03383"/>
    <w:rsid w:val="00F03D28"/>
    <w:rsid w:val="00F04374"/>
    <w:rsid w:val="00F04D13"/>
    <w:rsid w:val="00F04DAB"/>
    <w:rsid w:val="00F05263"/>
    <w:rsid w:val="00F052C4"/>
    <w:rsid w:val="00F052DB"/>
    <w:rsid w:val="00F053D1"/>
    <w:rsid w:val="00F058D7"/>
    <w:rsid w:val="00F05ABB"/>
    <w:rsid w:val="00F05C98"/>
    <w:rsid w:val="00F05DB1"/>
    <w:rsid w:val="00F0690D"/>
    <w:rsid w:val="00F073D6"/>
    <w:rsid w:val="00F07D8C"/>
    <w:rsid w:val="00F10175"/>
    <w:rsid w:val="00F10233"/>
    <w:rsid w:val="00F10543"/>
    <w:rsid w:val="00F107D7"/>
    <w:rsid w:val="00F10BAC"/>
    <w:rsid w:val="00F11105"/>
    <w:rsid w:val="00F1143A"/>
    <w:rsid w:val="00F11DE6"/>
    <w:rsid w:val="00F11FA9"/>
    <w:rsid w:val="00F121AB"/>
    <w:rsid w:val="00F1364E"/>
    <w:rsid w:val="00F13693"/>
    <w:rsid w:val="00F139A8"/>
    <w:rsid w:val="00F13A27"/>
    <w:rsid w:val="00F13E39"/>
    <w:rsid w:val="00F140F7"/>
    <w:rsid w:val="00F141AA"/>
    <w:rsid w:val="00F14715"/>
    <w:rsid w:val="00F1476C"/>
    <w:rsid w:val="00F14970"/>
    <w:rsid w:val="00F14A5A"/>
    <w:rsid w:val="00F14C51"/>
    <w:rsid w:val="00F15148"/>
    <w:rsid w:val="00F151F1"/>
    <w:rsid w:val="00F15657"/>
    <w:rsid w:val="00F157F8"/>
    <w:rsid w:val="00F158CB"/>
    <w:rsid w:val="00F15BDA"/>
    <w:rsid w:val="00F15C99"/>
    <w:rsid w:val="00F1607E"/>
    <w:rsid w:val="00F16A12"/>
    <w:rsid w:val="00F16D49"/>
    <w:rsid w:val="00F16F55"/>
    <w:rsid w:val="00F176F7"/>
    <w:rsid w:val="00F17CBD"/>
    <w:rsid w:val="00F17CCE"/>
    <w:rsid w:val="00F200F9"/>
    <w:rsid w:val="00F209A7"/>
    <w:rsid w:val="00F209E3"/>
    <w:rsid w:val="00F20B62"/>
    <w:rsid w:val="00F20BB9"/>
    <w:rsid w:val="00F20E92"/>
    <w:rsid w:val="00F2114B"/>
    <w:rsid w:val="00F217D4"/>
    <w:rsid w:val="00F2187B"/>
    <w:rsid w:val="00F21DBE"/>
    <w:rsid w:val="00F21EB7"/>
    <w:rsid w:val="00F22F8D"/>
    <w:rsid w:val="00F2391B"/>
    <w:rsid w:val="00F23F37"/>
    <w:rsid w:val="00F23F50"/>
    <w:rsid w:val="00F24454"/>
    <w:rsid w:val="00F24DB3"/>
    <w:rsid w:val="00F25178"/>
    <w:rsid w:val="00F261CF"/>
    <w:rsid w:val="00F264FE"/>
    <w:rsid w:val="00F27F8C"/>
    <w:rsid w:val="00F30139"/>
    <w:rsid w:val="00F31109"/>
    <w:rsid w:val="00F312BE"/>
    <w:rsid w:val="00F31591"/>
    <w:rsid w:val="00F315B4"/>
    <w:rsid w:val="00F317BF"/>
    <w:rsid w:val="00F31A8B"/>
    <w:rsid w:val="00F321A6"/>
    <w:rsid w:val="00F32377"/>
    <w:rsid w:val="00F329ED"/>
    <w:rsid w:val="00F32BE8"/>
    <w:rsid w:val="00F32C81"/>
    <w:rsid w:val="00F32E8F"/>
    <w:rsid w:val="00F331D2"/>
    <w:rsid w:val="00F33940"/>
    <w:rsid w:val="00F33B35"/>
    <w:rsid w:val="00F34232"/>
    <w:rsid w:val="00F34288"/>
    <w:rsid w:val="00F34B0F"/>
    <w:rsid w:val="00F34B65"/>
    <w:rsid w:val="00F34BA4"/>
    <w:rsid w:val="00F34DC6"/>
    <w:rsid w:val="00F357A1"/>
    <w:rsid w:val="00F35832"/>
    <w:rsid w:val="00F35A45"/>
    <w:rsid w:val="00F35B13"/>
    <w:rsid w:val="00F36180"/>
    <w:rsid w:val="00F362AE"/>
    <w:rsid w:val="00F363FF"/>
    <w:rsid w:val="00F3647D"/>
    <w:rsid w:val="00F36500"/>
    <w:rsid w:val="00F37470"/>
    <w:rsid w:val="00F377FC"/>
    <w:rsid w:val="00F37802"/>
    <w:rsid w:val="00F3786C"/>
    <w:rsid w:val="00F37CF8"/>
    <w:rsid w:val="00F37EFB"/>
    <w:rsid w:val="00F37F7E"/>
    <w:rsid w:val="00F40447"/>
    <w:rsid w:val="00F4051E"/>
    <w:rsid w:val="00F4093B"/>
    <w:rsid w:val="00F40DEB"/>
    <w:rsid w:val="00F40FBB"/>
    <w:rsid w:val="00F4135D"/>
    <w:rsid w:val="00F4162E"/>
    <w:rsid w:val="00F41A3E"/>
    <w:rsid w:val="00F41A9E"/>
    <w:rsid w:val="00F420A0"/>
    <w:rsid w:val="00F421EE"/>
    <w:rsid w:val="00F423F5"/>
    <w:rsid w:val="00F42615"/>
    <w:rsid w:val="00F4277C"/>
    <w:rsid w:val="00F428C8"/>
    <w:rsid w:val="00F42922"/>
    <w:rsid w:val="00F42A06"/>
    <w:rsid w:val="00F42EB9"/>
    <w:rsid w:val="00F42FA1"/>
    <w:rsid w:val="00F435F3"/>
    <w:rsid w:val="00F43607"/>
    <w:rsid w:val="00F4390F"/>
    <w:rsid w:val="00F43B32"/>
    <w:rsid w:val="00F441FC"/>
    <w:rsid w:val="00F44317"/>
    <w:rsid w:val="00F44C99"/>
    <w:rsid w:val="00F44D8F"/>
    <w:rsid w:val="00F44E44"/>
    <w:rsid w:val="00F45215"/>
    <w:rsid w:val="00F4572F"/>
    <w:rsid w:val="00F45DD5"/>
    <w:rsid w:val="00F46030"/>
    <w:rsid w:val="00F46EA9"/>
    <w:rsid w:val="00F4753B"/>
    <w:rsid w:val="00F47876"/>
    <w:rsid w:val="00F478C0"/>
    <w:rsid w:val="00F50304"/>
    <w:rsid w:val="00F5067D"/>
    <w:rsid w:val="00F506CD"/>
    <w:rsid w:val="00F50D35"/>
    <w:rsid w:val="00F51652"/>
    <w:rsid w:val="00F516C5"/>
    <w:rsid w:val="00F51D41"/>
    <w:rsid w:val="00F51E7B"/>
    <w:rsid w:val="00F52443"/>
    <w:rsid w:val="00F52459"/>
    <w:rsid w:val="00F52B6F"/>
    <w:rsid w:val="00F52C8D"/>
    <w:rsid w:val="00F53FD6"/>
    <w:rsid w:val="00F54C36"/>
    <w:rsid w:val="00F54D7E"/>
    <w:rsid w:val="00F5501F"/>
    <w:rsid w:val="00F550AA"/>
    <w:rsid w:val="00F55289"/>
    <w:rsid w:val="00F55369"/>
    <w:rsid w:val="00F553B5"/>
    <w:rsid w:val="00F5542E"/>
    <w:rsid w:val="00F5561E"/>
    <w:rsid w:val="00F564D5"/>
    <w:rsid w:val="00F5655C"/>
    <w:rsid w:val="00F56C97"/>
    <w:rsid w:val="00F56E8E"/>
    <w:rsid w:val="00F56E93"/>
    <w:rsid w:val="00F57357"/>
    <w:rsid w:val="00F5735F"/>
    <w:rsid w:val="00F57767"/>
    <w:rsid w:val="00F577E5"/>
    <w:rsid w:val="00F57AA0"/>
    <w:rsid w:val="00F6034A"/>
    <w:rsid w:val="00F60855"/>
    <w:rsid w:val="00F608BB"/>
    <w:rsid w:val="00F60C6E"/>
    <w:rsid w:val="00F60EC4"/>
    <w:rsid w:val="00F61831"/>
    <w:rsid w:val="00F61924"/>
    <w:rsid w:val="00F61D5F"/>
    <w:rsid w:val="00F62074"/>
    <w:rsid w:val="00F6243A"/>
    <w:rsid w:val="00F62DD9"/>
    <w:rsid w:val="00F63A83"/>
    <w:rsid w:val="00F63B6B"/>
    <w:rsid w:val="00F641E3"/>
    <w:rsid w:val="00F6465F"/>
    <w:rsid w:val="00F64949"/>
    <w:rsid w:val="00F64C43"/>
    <w:rsid w:val="00F656E2"/>
    <w:rsid w:val="00F659D9"/>
    <w:rsid w:val="00F661D0"/>
    <w:rsid w:val="00F66662"/>
    <w:rsid w:val="00F666E7"/>
    <w:rsid w:val="00F66A70"/>
    <w:rsid w:val="00F66B0F"/>
    <w:rsid w:val="00F66E13"/>
    <w:rsid w:val="00F66EB3"/>
    <w:rsid w:val="00F66F61"/>
    <w:rsid w:val="00F673C0"/>
    <w:rsid w:val="00F674BC"/>
    <w:rsid w:val="00F6779D"/>
    <w:rsid w:val="00F67A18"/>
    <w:rsid w:val="00F67DAF"/>
    <w:rsid w:val="00F67EAE"/>
    <w:rsid w:val="00F70195"/>
    <w:rsid w:val="00F70760"/>
    <w:rsid w:val="00F70AD5"/>
    <w:rsid w:val="00F71288"/>
    <w:rsid w:val="00F71E43"/>
    <w:rsid w:val="00F720C9"/>
    <w:rsid w:val="00F72324"/>
    <w:rsid w:val="00F723F9"/>
    <w:rsid w:val="00F72733"/>
    <w:rsid w:val="00F728C1"/>
    <w:rsid w:val="00F728CF"/>
    <w:rsid w:val="00F729E9"/>
    <w:rsid w:val="00F738E3"/>
    <w:rsid w:val="00F73BD6"/>
    <w:rsid w:val="00F7453E"/>
    <w:rsid w:val="00F74548"/>
    <w:rsid w:val="00F746B8"/>
    <w:rsid w:val="00F75143"/>
    <w:rsid w:val="00F75664"/>
    <w:rsid w:val="00F75CB0"/>
    <w:rsid w:val="00F760F9"/>
    <w:rsid w:val="00F7671A"/>
    <w:rsid w:val="00F7679A"/>
    <w:rsid w:val="00F76EDE"/>
    <w:rsid w:val="00F7716C"/>
    <w:rsid w:val="00F776F1"/>
    <w:rsid w:val="00F77C09"/>
    <w:rsid w:val="00F77C25"/>
    <w:rsid w:val="00F8014F"/>
    <w:rsid w:val="00F80A1B"/>
    <w:rsid w:val="00F81001"/>
    <w:rsid w:val="00F812D7"/>
    <w:rsid w:val="00F81BA4"/>
    <w:rsid w:val="00F81C76"/>
    <w:rsid w:val="00F81DF9"/>
    <w:rsid w:val="00F81E20"/>
    <w:rsid w:val="00F8241A"/>
    <w:rsid w:val="00F824B5"/>
    <w:rsid w:val="00F82CC8"/>
    <w:rsid w:val="00F82CC9"/>
    <w:rsid w:val="00F82F20"/>
    <w:rsid w:val="00F83615"/>
    <w:rsid w:val="00F8364F"/>
    <w:rsid w:val="00F83829"/>
    <w:rsid w:val="00F83C4C"/>
    <w:rsid w:val="00F84288"/>
    <w:rsid w:val="00F8447E"/>
    <w:rsid w:val="00F844DE"/>
    <w:rsid w:val="00F84595"/>
    <w:rsid w:val="00F845F7"/>
    <w:rsid w:val="00F846E8"/>
    <w:rsid w:val="00F8487F"/>
    <w:rsid w:val="00F84941"/>
    <w:rsid w:val="00F84CFC"/>
    <w:rsid w:val="00F851D6"/>
    <w:rsid w:val="00F853A0"/>
    <w:rsid w:val="00F854C1"/>
    <w:rsid w:val="00F854E7"/>
    <w:rsid w:val="00F856DF"/>
    <w:rsid w:val="00F856FC"/>
    <w:rsid w:val="00F85A52"/>
    <w:rsid w:val="00F85BE8"/>
    <w:rsid w:val="00F86020"/>
    <w:rsid w:val="00F860D9"/>
    <w:rsid w:val="00F8636F"/>
    <w:rsid w:val="00F863B6"/>
    <w:rsid w:val="00F866A1"/>
    <w:rsid w:val="00F86B70"/>
    <w:rsid w:val="00F86DC8"/>
    <w:rsid w:val="00F87CC7"/>
    <w:rsid w:val="00F90174"/>
    <w:rsid w:val="00F902DC"/>
    <w:rsid w:val="00F90682"/>
    <w:rsid w:val="00F90B84"/>
    <w:rsid w:val="00F90D23"/>
    <w:rsid w:val="00F90EB8"/>
    <w:rsid w:val="00F90FA9"/>
    <w:rsid w:val="00F916D8"/>
    <w:rsid w:val="00F92008"/>
    <w:rsid w:val="00F9231A"/>
    <w:rsid w:val="00F923F8"/>
    <w:rsid w:val="00F9242F"/>
    <w:rsid w:val="00F9245F"/>
    <w:rsid w:val="00F9285B"/>
    <w:rsid w:val="00F932C6"/>
    <w:rsid w:val="00F934A2"/>
    <w:rsid w:val="00F93589"/>
    <w:rsid w:val="00F93DA9"/>
    <w:rsid w:val="00F94350"/>
    <w:rsid w:val="00F94477"/>
    <w:rsid w:val="00F947B7"/>
    <w:rsid w:val="00F9484E"/>
    <w:rsid w:val="00F949A5"/>
    <w:rsid w:val="00F94C55"/>
    <w:rsid w:val="00F94E12"/>
    <w:rsid w:val="00F955C0"/>
    <w:rsid w:val="00F9593E"/>
    <w:rsid w:val="00F96155"/>
    <w:rsid w:val="00F964C7"/>
    <w:rsid w:val="00F9665D"/>
    <w:rsid w:val="00F968F7"/>
    <w:rsid w:val="00F97529"/>
    <w:rsid w:val="00F97641"/>
    <w:rsid w:val="00F978DE"/>
    <w:rsid w:val="00F97E29"/>
    <w:rsid w:val="00F97EC6"/>
    <w:rsid w:val="00FA019D"/>
    <w:rsid w:val="00FA0774"/>
    <w:rsid w:val="00FA0DF2"/>
    <w:rsid w:val="00FA18DA"/>
    <w:rsid w:val="00FA27DE"/>
    <w:rsid w:val="00FA302C"/>
    <w:rsid w:val="00FA410E"/>
    <w:rsid w:val="00FA4211"/>
    <w:rsid w:val="00FA46B4"/>
    <w:rsid w:val="00FA46CF"/>
    <w:rsid w:val="00FA4903"/>
    <w:rsid w:val="00FA4B08"/>
    <w:rsid w:val="00FA4E89"/>
    <w:rsid w:val="00FA4EFE"/>
    <w:rsid w:val="00FA505B"/>
    <w:rsid w:val="00FA5B7E"/>
    <w:rsid w:val="00FA5EEB"/>
    <w:rsid w:val="00FA5F23"/>
    <w:rsid w:val="00FA5F53"/>
    <w:rsid w:val="00FA65C5"/>
    <w:rsid w:val="00FA6741"/>
    <w:rsid w:val="00FA697C"/>
    <w:rsid w:val="00FA6BE6"/>
    <w:rsid w:val="00FA717C"/>
    <w:rsid w:val="00FA7D44"/>
    <w:rsid w:val="00FA7F41"/>
    <w:rsid w:val="00FB045A"/>
    <w:rsid w:val="00FB0593"/>
    <w:rsid w:val="00FB073E"/>
    <w:rsid w:val="00FB08A4"/>
    <w:rsid w:val="00FB0D18"/>
    <w:rsid w:val="00FB1252"/>
    <w:rsid w:val="00FB174A"/>
    <w:rsid w:val="00FB19E2"/>
    <w:rsid w:val="00FB1A15"/>
    <w:rsid w:val="00FB1C3A"/>
    <w:rsid w:val="00FB1F97"/>
    <w:rsid w:val="00FB2753"/>
    <w:rsid w:val="00FB2B6B"/>
    <w:rsid w:val="00FB2BB6"/>
    <w:rsid w:val="00FB338B"/>
    <w:rsid w:val="00FB3398"/>
    <w:rsid w:val="00FB446D"/>
    <w:rsid w:val="00FB4744"/>
    <w:rsid w:val="00FB497F"/>
    <w:rsid w:val="00FB4A31"/>
    <w:rsid w:val="00FB4CF7"/>
    <w:rsid w:val="00FB5A09"/>
    <w:rsid w:val="00FB5B69"/>
    <w:rsid w:val="00FB6B7C"/>
    <w:rsid w:val="00FB6D17"/>
    <w:rsid w:val="00FB7816"/>
    <w:rsid w:val="00FC0153"/>
    <w:rsid w:val="00FC06B7"/>
    <w:rsid w:val="00FC0898"/>
    <w:rsid w:val="00FC113B"/>
    <w:rsid w:val="00FC1588"/>
    <w:rsid w:val="00FC1CEB"/>
    <w:rsid w:val="00FC2035"/>
    <w:rsid w:val="00FC21F0"/>
    <w:rsid w:val="00FC2695"/>
    <w:rsid w:val="00FC26D8"/>
    <w:rsid w:val="00FC2D05"/>
    <w:rsid w:val="00FC2F88"/>
    <w:rsid w:val="00FC3771"/>
    <w:rsid w:val="00FC37CB"/>
    <w:rsid w:val="00FC3DE5"/>
    <w:rsid w:val="00FC3FBD"/>
    <w:rsid w:val="00FC3FDF"/>
    <w:rsid w:val="00FC40E6"/>
    <w:rsid w:val="00FC44B8"/>
    <w:rsid w:val="00FC44E0"/>
    <w:rsid w:val="00FC4902"/>
    <w:rsid w:val="00FC497B"/>
    <w:rsid w:val="00FC4A1F"/>
    <w:rsid w:val="00FC4E34"/>
    <w:rsid w:val="00FC4F7C"/>
    <w:rsid w:val="00FC5789"/>
    <w:rsid w:val="00FC5A36"/>
    <w:rsid w:val="00FC5A40"/>
    <w:rsid w:val="00FC6491"/>
    <w:rsid w:val="00FC6719"/>
    <w:rsid w:val="00FC6D12"/>
    <w:rsid w:val="00FC72D1"/>
    <w:rsid w:val="00FC7A9B"/>
    <w:rsid w:val="00FC7B03"/>
    <w:rsid w:val="00FC7B2A"/>
    <w:rsid w:val="00FD01CA"/>
    <w:rsid w:val="00FD0B3E"/>
    <w:rsid w:val="00FD0BA3"/>
    <w:rsid w:val="00FD0C40"/>
    <w:rsid w:val="00FD0C44"/>
    <w:rsid w:val="00FD1097"/>
    <w:rsid w:val="00FD193F"/>
    <w:rsid w:val="00FD1C2F"/>
    <w:rsid w:val="00FD20E1"/>
    <w:rsid w:val="00FD2AD8"/>
    <w:rsid w:val="00FD2D5E"/>
    <w:rsid w:val="00FD2DA4"/>
    <w:rsid w:val="00FD2DCB"/>
    <w:rsid w:val="00FD35B4"/>
    <w:rsid w:val="00FD3B79"/>
    <w:rsid w:val="00FD3CF2"/>
    <w:rsid w:val="00FD43EC"/>
    <w:rsid w:val="00FD4463"/>
    <w:rsid w:val="00FD4485"/>
    <w:rsid w:val="00FD4535"/>
    <w:rsid w:val="00FD52FB"/>
    <w:rsid w:val="00FD56F3"/>
    <w:rsid w:val="00FD5871"/>
    <w:rsid w:val="00FD5A16"/>
    <w:rsid w:val="00FD5BC3"/>
    <w:rsid w:val="00FD6803"/>
    <w:rsid w:val="00FD693B"/>
    <w:rsid w:val="00FD6C00"/>
    <w:rsid w:val="00FD6FCD"/>
    <w:rsid w:val="00FD762F"/>
    <w:rsid w:val="00FD77EB"/>
    <w:rsid w:val="00FD7A42"/>
    <w:rsid w:val="00FD7AD4"/>
    <w:rsid w:val="00FD7CEE"/>
    <w:rsid w:val="00FD7F0F"/>
    <w:rsid w:val="00FE00B7"/>
    <w:rsid w:val="00FE056A"/>
    <w:rsid w:val="00FE0E6F"/>
    <w:rsid w:val="00FE102B"/>
    <w:rsid w:val="00FE1371"/>
    <w:rsid w:val="00FE14F3"/>
    <w:rsid w:val="00FE2B2F"/>
    <w:rsid w:val="00FE2BE0"/>
    <w:rsid w:val="00FE2C90"/>
    <w:rsid w:val="00FE2E70"/>
    <w:rsid w:val="00FE2EF5"/>
    <w:rsid w:val="00FE2F7C"/>
    <w:rsid w:val="00FE308C"/>
    <w:rsid w:val="00FE3A07"/>
    <w:rsid w:val="00FE4399"/>
    <w:rsid w:val="00FE4A15"/>
    <w:rsid w:val="00FE512E"/>
    <w:rsid w:val="00FE5202"/>
    <w:rsid w:val="00FE5432"/>
    <w:rsid w:val="00FE5B3A"/>
    <w:rsid w:val="00FE619C"/>
    <w:rsid w:val="00FE6615"/>
    <w:rsid w:val="00FE6B37"/>
    <w:rsid w:val="00FE6F01"/>
    <w:rsid w:val="00FE7C2E"/>
    <w:rsid w:val="00FF09A9"/>
    <w:rsid w:val="00FF0CA4"/>
    <w:rsid w:val="00FF13B8"/>
    <w:rsid w:val="00FF14B5"/>
    <w:rsid w:val="00FF1AAB"/>
    <w:rsid w:val="00FF1F03"/>
    <w:rsid w:val="00FF242B"/>
    <w:rsid w:val="00FF2FCB"/>
    <w:rsid w:val="00FF349C"/>
    <w:rsid w:val="00FF34DA"/>
    <w:rsid w:val="00FF36CD"/>
    <w:rsid w:val="00FF4507"/>
    <w:rsid w:val="00FF4C21"/>
    <w:rsid w:val="00FF4E1E"/>
    <w:rsid w:val="00FF5947"/>
    <w:rsid w:val="00FF5C67"/>
    <w:rsid w:val="00FF6B24"/>
    <w:rsid w:val="00FF6BE4"/>
    <w:rsid w:val="00FF715D"/>
    <w:rsid w:val="0227DC37"/>
    <w:rsid w:val="0231934D"/>
    <w:rsid w:val="023C2ADA"/>
    <w:rsid w:val="045DEE13"/>
    <w:rsid w:val="04A81165"/>
    <w:rsid w:val="05465F17"/>
    <w:rsid w:val="058DC218"/>
    <w:rsid w:val="05F1F8F9"/>
    <w:rsid w:val="06536C06"/>
    <w:rsid w:val="06821048"/>
    <w:rsid w:val="079756A0"/>
    <w:rsid w:val="07AE2777"/>
    <w:rsid w:val="0895A302"/>
    <w:rsid w:val="0906F872"/>
    <w:rsid w:val="09189A06"/>
    <w:rsid w:val="091A0D7F"/>
    <w:rsid w:val="094E6105"/>
    <w:rsid w:val="09C32D9A"/>
    <w:rsid w:val="0A1D7D28"/>
    <w:rsid w:val="0A2B030E"/>
    <w:rsid w:val="0AA0E721"/>
    <w:rsid w:val="0AAD6A68"/>
    <w:rsid w:val="0AF43C59"/>
    <w:rsid w:val="0AFF7949"/>
    <w:rsid w:val="0B2FC7C8"/>
    <w:rsid w:val="0B55F436"/>
    <w:rsid w:val="0B74EA47"/>
    <w:rsid w:val="0BD137DA"/>
    <w:rsid w:val="0BEFCD9A"/>
    <w:rsid w:val="0BFD6C32"/>
    <w:rsid w:val="0C0FB9AF"/>
    <w:rsid w:val="0C18D9DF"/>
    <w:rsid w:val="0C48AD4B"/>
    <w:rsid w:val="0C949080"/>
    <w:rsid w:val="0CA75AF7"/>
    <w:rsid w:val="0CC49261"/>
    <w:rsid w:val="0CD0A126"/>
    <w:rsid w:val="0CEB7621"/>
    <w:rsid w:val="0CF37CCF"/>
    <w:rsid w:val="0D5FE193"/>
    <w:rsid w:val="0D975F5B"/>
    <w:rsid w:val="0E89CFAB"/>
    <w:rsid w:val="0EF4E469"/>
    <w:rsid w:val="0F0298D9"/>
    <w:rsid w:val="0F29E00E"/>
    <w:rsid w:val="0F7C3E1E"/>
    <w:rsid w:val="0F7E56A1"/>
    <w:rsid w:val="0F809215"/>
    <w:rsid w:val="10AD03B9"/>
    <w:rsid w:val="10DEA98F"/>
    <w:rsid w:val="1103CF47"/>
    <w:rsid w:val="116B3F5B"/>
    <w:rsid w:val="11E46074"/>
    <w:rsid w:val="120935AD"/>
    <w:rsid w:val="12891F65"/>
    <w:rsid w:val="12CEB5A4"/>
    <w:rsid w:val="13B4761F"/>
    <w:rsid w:val="147552E4"/>
    <w:rsid w:val="14D36F61"/>
    <w:rsid w:val="14E8E1FD"/>
    <w:rsid w:val="1531C60C"/>
    <w:rsid w:val="153C23FB"/>
    <w:rsid w:val="153F009F"/>
    <w:rsid w:val="15DBE720"/>
    <w:rsid w:val="15F85711"/>
    <w:rsid w:val="1609C7BC"/>
    <w:rsid w:val="1627573B"/>
    <w:rsid w:val="16293533"/>
    <w:rsid w:val="168BB220"/>
    <w:rsid w:val="16D18D52"/>
    <w:rsid w:val="1758939B"/>
    <w:rsid w:val="195FB354"/>
    <w:rsid w:val="197BACBB"/>
    <w:rsid w:val="19ACBEFF"/>
    <w:rsid w:val="19ADB1DE"/>
    <w:rsid w:val="1A2C5606"/>
    <w:rsid w:val="1A3D3FEB"/>
    <w:rsid w:val="1A6BECA0"/>
    <w:rsid w:val="1A6E9D33"/>
    <w:rsid w:val="1A9FF93E"/>
    <w:rsid w:val="1AFF6720"/>
    <w:rsid w:val="1B882B16"/>
    <w:rsid w:val="1B8C1816"/>
    <w:rsid w:val="1BB83BB4"/>
    <w:rsid w:val="1BCFEB16"/>
    <w:rsid w:val="1BF5A136"/>
    <w:rsid w:val="1C1B3C85"/>
    <w:rsid w:val="1C91BE63"/>
    <w:rsid w:val="1CBE268B"/>
    <w:rsid w:val="1CCBDD9E"/>
    <w:rsid w:val="1CFDCA94"/>
    <w:rsid w:val="1D4A1B9A"/>
    <w:rsid w:val="1D5A545A"/>
    <w:rsid w:val="1D6AEFBC"/>
    <w:rsid w:val="1DFE9AF8"/>
    <w:rsid w:val="1E2ED534"/>
    <w:rsid w:val="1E30319B"/>
    <w:rsid w:val="1E33EBDD"/>
    <w:rsid w:val="1E398606"/>
    <w:rsid w:val="1F4C14E7"/>
    <w:rsid w:val="1F6892C5"/>
    <w:rsid w:val="1FB37397"/>
    <w:rsid w:val="201ED80C"/>
    <w:rsid w:val="2052981A"/>
    <w:rsid w:val="2061A0EF"/>
    <w:rsid w:val="20C56EC4"/>
    <w:rsid w:val="20DC20EC"/>
    <w:rsid w:val="20F260AC"/>
    <w:rsid w:val="210A07D1"/>
    <w:rsid w:val="211DF94E"/>
    <w:rsid w:val="21B0A459"/>
    <w:rsid w:val="2234E91B"/>
    <w:rsid w:val="225C4946"/>
    <w:rsid w:val="22C1A7DB"/>
    <w:rsid w:val="22E02BD1"/>
    <w:rsid w:val="2379284D"/>
    <w:rsid w:val="238B068B"/>
    <w:rsid w:val="239B4285"/>
    <w:rsid w:val="23E92F3E"/>
    <w:rsid w:val="247E6CE8"/>
    <w:rsid w:val="24CDF82A"/>
    <w:rsid w:val="2552D968"/>
    <w:rsid w:val="2557BCDC"/>
    <w:rsid w:val="25AAC39F"/>
    <w:rsid w:val="2699E452"/>
    <w:rsid w:val="273DDE78"/>
    <w:rsid w:val="27979730"/>
    <w:rsid w:val="27F77E82"/>
    <w:rsid w:val="2810197C"/>
    <w:rsid w:val="2837BBC3"/>
    <w:rsid w:val="289DA114"/>
    <w:rsid w:val="292A0146"/>
    <w:rsid w:val="29EF9161"/>
    <w:rsid w:val="29F0E27C"/>
    <w:rsid w:val="2A38D8A4"/>
    <w:rsid w:val="2A8A041A"/>
    <w:rsid w:val="2A8AC531"/>
    <w:rsid w:val="2AA00325"/>
    <w:rsid w:val="2B55BFD5"/>
    <w:rsid w:val="2BFE4354"/>
    <w:rsid w:val="2C0022B2"/>
    <w:rsid w:val="2C59EE4D"/>
    <w:rsid w:val="2C73AA97"/>
    <w:rsid w:val="2C82FC19"/>
    <w:rsid w:val="2CA28289"/>
    <w:rsid w:val="2CAF4E91"/>
    <w:rsid w:val="2DAA9F18"/>
    <w:rsid w:val="2DD6D0C4"/>
    <w:rsid w:val="2DDD0822"/>
    <w:rsid w:val="2DDDCCE2"/>
    <w:rsid w:val="2DEC1F3D"/>
    <w:rsid w:val="2E59078F"/>
    <w:rsid w:val="2E60FEE4"/>
    <w:rsid w:val="2E6C01F3"/>
    <w:rsid w:val="2E8F96CE"/>
    <w:rsid w:val="2F0D87FA"/>
    <w:rsid w:val="2F45AEA6"/>
    <w:rsid w:val="2F6844B8"/>
    <w:rsid w:val="2F6D85C9"/>
    <w:rsid w:val="2F783BA7"/>
    <w:rsid w:val="301D546A"/>
    <w:rsid w:val="309801A8"/>
    <w:rsid w:val="319A7389"/>
    <w:rsid w:val="31C235D7"/>
    <w:rsid w:val="32165859"/>
    <w:rsid w:val="321AA008"/>
    <w:rsid w:val="330975ED"/>
    <w:rsid w:val="334AF694"/>
    <w:rsid w:val="3357E90C"/>
    <w:rsid w:val="33D9D80C"/>
    <w:rsid w:val="33E55324"/>
    <w:rsid w:val="34086C2F"/>
    <w:rsid w:val="340F7B81"/>
    <w:rsid w:val="340FB750"/>
    <w:rsid w:val="343D997F"/>
    <w:rsid w:val="348A67B3"/>
    <w:rsid w:val="35EB258B"/>
    <w:rsid w:val="365D7AC4"/>
    <w:rsid w:val="366C91D6"/>
    <w:rsid w:val="36E5110F"/>
    <w:rsid w:val="38B487A6"/>
    <w:rsid w:val="38BD1502"/>
    <w:rsid w:val="38C58D6E"/>
    <w:rsid w:val="38DB3FAB"/>
    <w:rsid w:val="390924E6"/>
    <w:rsid w:val="3925168A"/>
    <w:rsid w:val="39498874"/>
    <w:rsid w:val="3998E6DA"/>
    <w:rsid w:val="3A2B10D1"/>
    <w:rsid w:val="3A2E4B60"/>
    <w:rsid w:val="3B1496D6"/>
    <w:rsid w:val="3B35B8BC"/>
    <w:rsid w:val="3BC09F67"/>
    <w:rsid w:val="3BF66506"/>
    <w:rsid w:val="3C0DD0F7"/>
    <w:rsid w:val="3C3105B7"/>
    <w:rsid w:val="3D108179"/>
    <w:rsid w:val="3D35839F"/>
    <w:rsid w:val="3D7D2906"/>
    <w:rsid w:val="3DA38220"/>
    <w:rsid w:val="3DAABADC"/>
    <w:rsid w:val="3E534B86"/>
    <w:rsid w:val="3E6281DD"/>
    <w:rsid w:val="3ED59D44"/>
    <w:rsid w:val="3EDAF8D2"/>
    <w:rsid w:val="3F0D5E16"/>
    <w:rsid w:val="3F5668CB"/>
    <w:rsid w:val="3F56C825"/>
    <w:rsid w:val="3F80B534"/>
    <w:rsid w:val="3FEFF2CE"/>
    <w:rsid w:val="403FB7CB"/>
    <w:rsid w:val="40885691"/>
    <w:rsid w:val="40AA8CFC"/>
    <w:rsid w:val="40DD47DF"/>
    <w:rsid w:val="410562EF"/>
    <w:rsid w:val="4109F743"/>
    <w:rsid w:val="41152737"/>
    <w:rsid w:val="413C2F80"/>
    <w:rsid w:val="41B2C41A"/>
    <w:rsid w:val="41B629BD"/>
    <w:rsid w:val="41C29BB1"/>
    <w:rsid w:val="432A98EE"/>
    <w:rsid w:val="432D7424"/>
    <w:rsid w:val="43BDEEC1"/>
    <w:rsid w:val="442A2CCF"/>
    <w:rsid w:val="4456158F"/>
    <w:rsid w:val="445C527E"/>
    <w:rsid w:val="446F9F3C"/>
    <w:rsid w:val="4493EEA0"/>
    <w:rsid w:val="44BA4C60"/>
    <w:rsid w:val="44FA3E8A"/>
    <w:rsid w:val="452C832B"/>
    <w:rsid w:val="45875B8F"/>
    <w:rsid w:val="45E25487"/>
    <w:rsid w:val="4607AF01"/>
    <w:rsid w:val="4685FF3D"/>
    <w:rsid w:val="46E57C24"/>
    <w:rsid w:val="46FC8196"/>
    <w:rsid w:val="4719E7BE"/>
    <w:rsid w:val="4736A20E"/>
    <w:rsid w:val="485C77D1"/>
    <w:rsid w:val="48896472"/>
    <w:rsid w:val="48ACB7C2"/>
    <w:rsid w:val="49028C2D"/>
    <w:rsid w:val="49BD6C74"/>
    <w:rsid w:val="49F9DBA0"/>
    <w:rsid w:val="4A04C3EA"/>
    <w:rsid w:val="4A9595F3"/>
    <w:rsid w:val="4B033E44"/>
    <w:rsid w:val="4B489E3B"/>
    <w:rsid w:val="4B6CF924"/>
    <w:rsid w:val="4C9CAF34"/>
    <w:rsid w:val="4CA6C867"/>
    <w:rsid w:val="4D5D99BD"/>
    <w:rsid w:val="4D78AFE4"/>
    <w:rsid w:val="4DB0DAD0"/>
    <w:rsid w:val="4DC4BAB0"/>
    <w:rsid w:val="4E6131F5"/>
    <w:rsid w:val="4E6FBD09"/>
    <w:rsid w:val="4EF1D96E"/>
    <w:rsid w:val="4F1E8E15"/>
    <w:rsid w:val="4F6BFE99"/>
    <w:rsid w:val="4FF424AF"/>
    <w:rsid w:val="502B3FEF"/>
    <w:rsid w:val="50FCBCA3"/>
    <w:rsid w:val="514A12A5"/>
    <w:rsid w:val="517B494E"/>
    <w:rsid w:val="51F63E82"/>
    <w:rsid w:val="52150B44"/>
    <w:rsid w:val="52A83D11"/>
    <w:rsid w:val="52FA2CCC"/>
    <w:rsid w:val="535B8344"/>
    <w:rsid w:val="537D4C87"/>
    <w:rsid w:val="538CB418"/>
    <w:rsid w:val="53D52F20"/>
    <w:rsid w:val="53DA55D5"/>
    <w:rsid w:val="53E0BF08"/>
    <w:rsid w:val="540169F5"/>
    <w:rsid w:val="5414CC2D"/>
    <w:rsid w:val="548DC3CB"/>
    <w:rsid w:val="54F13A32"/>
    <w:rsid w:val="55396021"/>
    <w:rsid w:val="5570271D"/>
    <w:rsid w:val="55771D4F"/>
    <w:rsid w:val="55883DCF"/>
    <w:rsid w:val="562E0FC3"/>
    <w:rsid w:val="568D407E"/>
    <w:rsid w:val="570509C6"/>
    <w:rsid w:val="5770163B"/>
    <w:rsid w:val="57BDCEE2"/>
    <w:rsid w:val="587ECB23"/>
    <w:rsid w:val="5929406C"/>
    <w:rsid w:val="59EAC4D8"/>
    <w:rsid w:val="5A236752"/>
    <w:rsid w:val="5B54FAF3"/>
    <w:rsid w:val="5B8F3E79"/>
    <w:rsid w:val="5BCD5407"/>
    <w:rsid w:val="5C45222B"/>
    <w:rsid w:val="5C952A06"/>
    <w:rsid w:val="5CED8D3A"/>
    <w:rsid w:val="5D3E26BB"/>
    <w:rsid w:val="5D4281AF"/>
    <w:rsid w:val="5D578928"/>
    <w:rsid w:val="5D5C578B"/>
    <w:rsid w:val="5E8C67FA"/>
    <w:rsid w:val="5EA5EF9C"/>
    <w:rsid w:val="5FC1E3A3"/>
    <w:rsid w:val="60815367"/>
    <w:rsid w:val="609CA07D"/>
    <w:rsid w:val="60C94CA9"/>
    <w:rsid w:val="611939DC"/>
    <w:rsid w:val="61828B23"/>
    <w:rsid w:val="619562DB"/>
    <w:rsid w:val="61BC7920"/>
    <w:rsid w:val="62077BCB"/>
    <w:rsid w:val="6231CE56"/>
    <w:rsid w:val="6249E716"/>
    <w:rsid w:val="62580A93"/>
    <w:rsid w:val="6271657B"/>
    <w:rsid w:val="62781D38"/>
    <w:rsid w:val="62D432A6"/>
    <w:rsid w:val="62E36A11"/>
    <w:rsid w:val="6331F6F7"/>
    <w:rsid w:val="6365B720"/>
    <w:rsid w:val="6393209D"/>
    <w:rsid w:val="639BF395"/>
    <w:rsid w:val="63C0F2F3"/>
    <w:rsid w:val="63C24D5E"/>
    <w:rsid w:val="63D00845"/>
    <w:rsid w:val="6424A9FE"/>
    <w:rsid w:val="64DCD602"/>
    <w:rsid w:val="6518C5C3"/>
    <w:rsid w:val="6589E569"/>
    <w:rsid w:val="65F0BC53"/>
    <w:rsid w:val="65FE7689"/>
    <w:rsid w:val="6631B874"/>
    <w:rsid w:val="66377080"/>
    <w:rsid w:val="66A67CFD"/>
    <w:rsid w:val="66CE2B59"/>
    <w:rsid w:val="66D22717"/>
    <w:rsid w:val="66D4CACB"/>
    <w:rsid w:val="66E18DF4"/>
    <w:rsid w:val="66ED7198"/>
    <w:rsid w:val="6707F391"/>
    <w:rsid w:val="6722D944"/>
    <w:rsid w:val="67AF9792"/>
    <w:rsid w:val="67BA9334"/>
    <w:rsid w:val="67D30889"/>
    <w:rsid w:val="68205F84"/>
    <w:rsid w:val="68C11F09"/>
    <w:rsid w:val="69AE3A39"/>
    <w:rsid w:val="69AEC873"/>
    <w:rsid w:val="69F0BB22"/>
    <w:rsid w:val="6A12F7DB"/>
    <w:rsid w:val="6A894117"/>
    <w:rsid w:val="6A94CFF7"/>
    <w:rsid w:val="6AFC030F"/>
    <w:rsid w:val="6B521F58"/>
    <w:rsid w:val="6C1F3077"/>
    <w:rsid w:val="6C446FFB"/>
    <w:rsid w:val="6C4FA86C"/>
    <w:rsid w:val="6C72EF71"/>
    <w:rsid w:val="6C8CC128"/>
    <w:rsid w:val="6C917EC6"/>
    <w:rsid w:val="6D253952"/>
    <w:rsid w:val="6E1A9026"/>
    <w:rsid w:val="6E226363"/>
    <w:rsid w:val="6E888E23"/>
    <w:rsid w:val="6EAA533B"/>
    <w:rsid w:val="6F355CB5"/>
    <w:rsid w:val="6FB08982"/>
    <w:rsid w:val="702F760E"/>
    <w:rsid w:val="706019A7"/>
    <w:rsid w:val="709BD41C"/>
    <w:rsid w:val="70B8EF16"/>
    <w:rsid w:val="7141DE03"/>
    <w:rsid w:val="7184F1C6"/>
    <w:rsid w:val="718FA9DD"/>
    <w:rsid w:val="71D15021"/>
    <w:rsid w:val="7228642D"/>
    <w:rsid w:val="724B1B73"/>
    <w:rsid w:val="725D5985"/>
    <w:rsid w:val="728F77D6"/>
    <w:rsid w:val="72C43ECF"/>
    <w:rsid w:val="73472ADC"/>
    <w:rsid w:val="73A3D15A"/>
    <w:rsid w:val="73AECEC5"/>
    <w:rsid w:val="73C172CA"/>
    <w:rsid w:val="73DCE66F"/>
    <w:rsid w:val="74451400"/>
    <w:rsid w:val="748ECA62"/>
    <w:rsid w:val="74C3F077"/>
    <w:rsid w:val="75070C97"/>
    <w:rsid w:val="752A6771"/>
    <w:rsid w:val="7532B1A5"/>
    <w:rsid w:val="75CB0BCA"/>
    <w:rsid w:val="75E1C6D5"/>
    <w:rsid w:val="76575149"/>
    <w:rsid w:val="76B4F2C8"/>
    <w:rsid w:val="76DF36F7"/>
    <w:rsid w:val="771B5DDF"/>
    <w:rsid w:val="7723E4F8"/>
    <w:rsid w:val="772823D1"/>
    <w:rsid w:val="77512594"/>
    <w:rsid w:val="776D535F"/>
    <w:rsid w:val="77812CBF"/>
    <w:rsid w:val="77875148"/>
    <w:rsid w:val="77EAAB7E"/>
    <w:rsid w:val="780E046E"/>
    <w:rsid w:val="788763D7"/>
    <w:rsid w:val="78E7EF6E"/>
    <w:rsid w:val="790D5308"/>
    <w:rsid w:val="7933987C"/>
    <w:rsid w:val="7AFDF725"/>
    <w:rsid w:val="7BCD9897"/>
    <w:rsid w:val="7C86A22E"/>
    <w:rsid w:val="7D07C52B"/>
    <w:rsid w:val="7D0F2924"/>
    <w:rsid w:val="7D2E50B9"/>
    <w:rsid w:val="7D43CB84"/>
    <w:rsid w:val="7D539114"/>
    <w:rsid w:val="7D8E9BA9"/>
    <w:rsid w:val="7D9343CD"/>
    <w:rsid w:val="7DB6EE7B"/>
    <w:rsid w:val="7E8C5635"/>
    <w:rsid w:val="7F4FA86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B783CF0"/>
  <w15:docId w15:val="{0F1F79E9-F71A-4990-8AC5-34CDF1D965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hAnsiTheme="minorHAnsi" w:eastAsia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56F3"/>
    <w:pPr>
      <w:spacing w:after="120" w:line="276" w:lineRule="auto"/>
    </w:pPr>
    <w:rPr>
      <w:rFonts w:ascii="Arial" w:hAnsi="Arial"/>
      <w:sz w:val="22"/>
    </w:rPr>
  </w:style>
  <w:style w:type="paragraph" w:styleId="Heading1">
    <w:name w:val="heading 1"/>
    <w:basedOn w:val="Normal"/>
    <w:next w:val="Normal"/>
    <w:link w:val="Heading1Char"/>
    <w:qFormat/>
    <w:rsid w:val="001B6BFE"/>
    <w:pPr>
      <w:keepNext/>
      <w:keepLines/>
      <w:spacing w:before="240"/>
      <w:outlineLvl w:val="0"/>
    </w:pPr>
    <w:rPr>
      <w:rFonts w:eastAsiaTheme="majorEastAsia" w:cstheme="majorBidi"/>
      <w:b/>
      <w:color w:val="000000" w:themeColor="text1"/>
      <w:sz w:val="36"/>
      <w:szCs w:val="48"/>
    </w:rPr>
  </w:style>
  <w:style w:type="paragraph" w:styleId="Heading2">
    <w:name w:val="heading 2"/>
    <w:basedOn w:val="Normal"/>
    <w:next w:val="Normal"/>
    <w:link w:val="Heading2Char"/>
    <w:unhideWhenUsed/>
    <w:qFormat/>
    <w:rsid w:val="007A76BC"/>
    <w:pPr>
      <w:keepNext/>
      <w:keepLines/>
      <w:spacing w:before="240"/>
      <w:outlineLvl w:val="1"/>
    </w:pPr>
    <w:rPr>
      <w:rFonts w:eastAsiaTheme="majorEastAsia" w:cstheme="majorBidi"/>
      <w:b/>
      <w:color w:val="000000" w:themeColor="text1"/>
      <w:sz w:val="30"/>
      <w:szCs w:val="26"/>
    </w:rPr>
  </w:style>
  <w:style w:type="paragraph" w:styleId="Heading3">
    <w:name w:val="heading 3"/>
    <w:basedOn w:val="Normal"/>
    <w:next w:val="Normal"/>
    <w:link w:val="Heading3Char"/>
    <w:unhideWhenUsed/>
    <w:qFormat/>
    <w:rsid w:val="001B6BFE"/>
    <w:pPr>
      <w:keepNext/>
      <w:keepLines/>
      <w:spacing w:before="240"/>
      <w:outlineLvl w:val="2"/>
    </w:pPr>
    <w:rPr>
      <w:rFonts w:eastAsiaTheme="majorEastAsia" w:cstheme="majorBidi"/>
      <w:b/>
      <w:color w:val="000000" w:themeColor="text1"/>
      <w:sz w:val="24"/>
    </w:rPr>
  </w:style>
  <w:style w:type="paragraph" w:styleId="Heading4">
    <w:name w:val="heading 4"/>
    <w:basedOn w:val="Normal"/>
    <w:next w:val="Normal"/>
    <w:link w:val="Heading4Char"/>
    <w:unhideWhenUsed/>
    <w:qFormat/>
    <w:rsid w:val="00F1364E"/>
    <w:pPr>
      <w:keepNext/>
      <w:keepLines/>
      <w:spacing w:before="240"/>
      <w:outlineLvl w:val="3"/>
    </w:pPr>
    <w:rPr>
      <w:rFonts w:eastAsiaTheme="majorEastAsia" w:cstheme="majorBidi"/>
      <w:b/>
      <w:iCs/>
      <w:color w:val="000000" w:themeColor="text1"/>
    </w:rPr>
  </w:style>
  <w:style w:type="paragraph" w:styleId="Heading5">
    <w:name w:val="heading 5"/>
    <w:basedOn w:val="Normal"/>
    <w:next w:val="Normal"/>
    <w:link w:val="Heading5Char"/>
    <w:qFormat/>
    <w:rsid w:val="00FE102B"/>
    <w:pPr>
      <w:spacing w:before="240" w:after="60" w:line="240" w:lineRule="auto"/>
      <w:ind w:left="720"/>
      <w:outlineLvl w:val="4"/>
    </w:pPr>
    <w:rPr>
      <w:rFonts w:eastAsia="Batang" w:cs="Arial"/>
      <w:b/>
      <w:bCs/>
      <w:i/>
      <w:iCs/>
      <w:color w:val="000000"/>
      <w:szCs w:val="26"/>
      <w:lang w:eastAsia="ko-KR"/>
    </w:rPr>
  </w:style>
  <w:style w:type="paragraph" w:styleId="Heading6">
    <w:name w:val="heading 6"/>
    <w:basedOn w:val="Normal"/>
    <w:next w:val="Normal"/>
    <w:link w:val="Heading6Char"/>
    <w:qFormat/>
    <w:rsid w:val="00FE102B"/>
    <w:pPr>
      <w:spacing w:before="240" w:after="60" w:line="240" w:lineRule="auto"/>
      <w:ind w:left="720"/>
      <w:outlineLvl w:val="5"/>
    </w:pPr>
    <w:rPr>
      <w:rFonts w:ascii="Times New Roman" w:hAnsi="Times New Roman" w:eastAsia="Batang" w:cs="Times New Roman"/>
      <w:b/>
      <w:bCs/>
      <w:color w:val="000000"/>
      <w:szCs w:val="22"/>
      <w:lang w:eastAsia="ko-KR"/>
    </w:rPr>
  </w:style>
  <w:style w:type="paragraph" w:styleId="Heading7">
    <w:name w:val="heading 7"/>
    <w:basedOn w:val="Normal"/>
    <w:next w:val="Normal"/>
    <w:link w:val="Heading7Char"/>
    <w:qFormat/>
    <w:rsid w:val="00FE102B"/>
    <w:pPr>
      <w:spacing w:before="240" w:after="60" w:line="240" w:lineRule="auto"/>
      <w:ind w:left="720"/>
      <w:outlineLvl w:val="6"/>
    </w:pPr>
    <w:rPr>
      <w:rFonts w:ascii="Times New Roman" w:hAnsi="Times New Roman" w:eastAsia="Batang" w:cs="Times New Roman"/>
      <w:color w:val="000000"/>
      <w:sz w:val="24"/>
      <w:lang w:eastAsia="ko-KR"/>
    </w:rPr>
  </w:style>
  <w:style w:type="paragraph" w:styleId="Heading8">
    <w:name w:val="heading 8"/>
    <w:basedOn w:val="Normal"/>
    <w:next w:val="Normal"/>
    <w:link w:val="Heading8Char"/>
    <w:qFormat/>
    <w:rsid w:val="00FE102B"/>
    <w:pPr>
      <w:spacing w:before="240" w:after="60" w:line="240" w:lineRule="auto"/>
      <w:ind w:left="720"/>
      <w:outlineLvl w:val="7"/>
    </w:pPr>
    <w:rPr>
      <w:rFonts w:ascii="Times New Roman" w:hAnsi="Times New Roman" w:eastAsia="Batang" w:cs="Times New Roman"/>
      <w:i/>
      <w:iCs/>
      <w:color w:val="000000"/>
      <w:sz w:val="24"/>
      <w:lang w:eastAsia="ko-KR"/>
    </w:rPr>
  </w:style>
  <w:style w:type="paragraph" w:styleId="Heading9">
    <w:name w:val="heading 9"/>
    <w:basedOn w:val="Normal"/>
    <w:next w:val="Normal"/>
    <w:link w:val="Heading9Char"/>
    <w:qFormat/>
    <w:rsid w:val="00FE102B"/>
    <w:pPr>
      <w:spacing w:before="240" w:after="60" w:line="240" w:lineRule="auto"/>
      <w:ind w:left="720"/>
      <w:outlineLvl w:val="8"/>
    </w:pPr>
    <w:rPr>
      <w:rFonts w:eastAsia="Batang" w:cs="Arial"/>
      <w:color w:val="000000"/>
      <w:szCs w:val="22"/>
      <w:lang w:eastAsia="ko-KR"/>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eading1Char" w:customStyle="1">
    <w:name w:val="Heading 1 Char"/>
    <w:basedOn w:val="DefaultParagraphFont"/>
    <w:link w:val="Heading1"/>
    <w:uiPriority w:val="9"/>
    <w:rsid w:val="001B6BFE"/>
    <w:rPr>
      <w:rFonts w:ascii="Arial" w:hAnsi="Arial" w:eastAsiaTheme="majorEastAsia" w:cstheme="majorBidi"/>
      <w:b/>
      <w:color w:val="000000" w:themeColor="text1"/>
      <w:sz w:val="36"/>
      <w:szCs w:val="48"/>
    </w:rPr>
  </w:style>
  <w:style w:type="character" w:styleId="Heading2Char" w:customStyle="1">
    <w:name w:val="Heading 2 Char"/>
    <w:basedOn w:val="DefaultParagraphFont"/>
    <w:link w:val="Heading2"/>
    <w:uiPriority w:val="9"/>
    <w:rsid w:val="007A76BC"/>
    <w:rPr>
      <w:rFonts w:ascii="Arial" w:hAnsi="Arial" w:eastAsiaTheme="majorEastAsia" w:cstheme="majorBidi"/>
      <w:b/>
      <w:color w:val="000000" w:themeColor="text1"/>
      <w:sz w:val="30"/>
      <w:szCs w:val="26"/>
    </w:rPr>
  </w:style>
  <w:style w:type="table" w:styleId="TableGrid">
    <w:name w:val="Table Grid"/>
    <w:aliases w:val="The Bureau Standard Table"/>
    <w:basedOn w:val="TableNormal"/>
    <w:uiPriority w:val="39"/>
    <w:rsid w:val="00FA7F41"/>
    <w:pPr>
      <w:spacing w:before="40" w:after="40"/>
    </w:pPr>
    <w:tblPr>
      <w:tblStyleRowBandSize w:val="1"/>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blStylePr w:type="firstRow">
      <w:rPr>
        <w:rFonts w:ascii="Arial" w:hAnsi="Arial"/>
        <w:b w:val="0"/>
        <w:color w:val="FFFFFF" w:themeColor="background1"/>
      </w:rPr>
      <w:tblPr/>
      <w:tcPr>
        <w:shd w:val="clear" w:color="auto" w:fill="2461E5"/>
      </w:tcPr>
    </w:tblStylePr>
    <w:tblStylePr w:type="band1Horz">
      <w:rPr>
        <w:rFonts w:ascii="Arial" w:hAnsi="Arial"/>
      </w:rPr>
    </w:tblStylePr>
    <w:tblStylePr w:type="band2Horz">
      <w:rPr>
        <w:rFonts w:ascii="Arial" w:hAnsi="Arial"/>
      </w:rPr>
      <w:tblPr/>
      <w:tcPr>
        <w:shd w:val="clear" w:color="auto" w:fill="F2F2F2" w:themeFill="background2"/>
      </w:tcPr>
    </w:tblStylePr>
  </w:style>
  <w:style w:type="paragraph" w:styleId="Title">
    <w:name w:val="Title"/>
    <w:basedOn w:val="Normal"/>
    <w:next w:val="Normal"/>
    <w:link w:val="TitleChar"/>
    <w:uiPriority w:val="10"/>
    <w:qFormat/>
    <w:rsid w:val="001B6BFE"/>
    <w:pPr>
      <w:spacing w:before="360" w:after="360"/>
    </w:pPr>
    <w:rPr>
      <w:b/>
      <w:color w:val="2461E5"/>
      <w:sz w:val="60"/>
    </w:rPr>
  </w:style>
  <w:style w:type="character" w:styleId="TitleChar" w:customStyle="1">
    <w:name w:val="Title Char"/>
    <w:basedOn w:val="DefaultParagraphFont"/>
    <w:link w:val="Title"/>
    <w:uiPriority w:val="10"/>
    <w:rsid w:val="001B6BFE"/>
    <w:rPr>
      <w:rFonts w:ascii="Arial" w:hAnsi="Arial"/>
      <w:b/>
      <w:color w:val="2461E5"/>
      <w:sz w:val="60"/>
    </w:rPr>
  </w:style>
  <w:style w:type="paragraph" w:styleId="Caption">
    <w:name w:val="caption"/>
    <w:basedOn w:val="Normal"/>
    <w:next w:val="Normal"/>
    <w:uiPriority w:val="35"/>
    <w:unhideWhenUsed/>
    <w:qFormat/>
    <w:rsid w:val="001B6BFE"/>
    <w:pPr>
      <w:spacing w:before="120" w:after="200"/>
    </w:pPr>
    <w:rPr>
      <w:iCs/>
      <w:sz w:val="18"/>
      <w:szCs w:val="18"/>
    </w:rPr>
  </w:style>
  <w:style w:type="paragraph" w:styleId="Header">
    <w:name w:val="header"/>
    <w:basedOn w:val="Normal"/>
    <w:link w:val="HeaderChar"/>
    <w:uiPriority w:val="99"/>
    <w:unhideWhenUsed/>
    <w:rsid w:val="001B6BFE"/>
    <w:pPr>
      <w:tabs>
        <w:tab w:val="center" w:pos="4513"/>
        <w:tab w:val="right" w:pos="9026"/>
      </w:tabs>
      <w:spacing w:after="0" w:line="240" w:lineRule="auto"/>
    </w:pPr>
  </w:style>
  <w:style w:type="character" w:styleId="HeaderChar" w:customStyle="1">
    <w:name w:val="Header Char"/>
    <w:basedOn w:val="DefaultParagraphFont"/>
    <w:link w:val="Header"/>
    <w:uiPriority w:val="99"/>
    <w:rsid w:val="001B6BFE"/>
    <w:rPr>
      <w:rFonts w:ascii="Arial" w:hAnsi="Arial"/>
      <w:sz w:val="22"/>
    </w:rPr>
  </w:style>
  <w:style w:type="paragraph" w:styleId="Footer">
    <w:name w:val="footer"/>
    <w:basedOn w:val="Normal"/>
    <w:link w:val="FooterChar"/>
    <w:uiPriority w:val="99"/>
    <w:unhideWhenUsed/>
    <w:rsid w:val="00A41BD0"/>
    <w:pPr>
      <w:tabs>
        <w:tab w:val="center" w:pos="4513"/>
        <w:tab w:val="right" w:pos="9026"/>
      </w:tabs>
      <w:spacing w:before="420" w:after="0" w:line="240" w:lineRule="auto"/>
    </w:pPr>
    <w:rPr>
      <w:sz w:val="20"/>
    </w:rPr>
  </w:style>
  <w:style w:type="character" w:styleId="FooterChar" w:customStyle="1">
    <w:name w:val="Footer Char"/>
    <w:basedOn w:val="DefaultParagraphFont"/>
    <w:link w:val="Footer"/>
    <w:uiPriority w:val="99"/>
    <w:rsid w:val="00A41BD0"/>
    <w:rPr>
      <w:rFonts w:ascii="Arial" w:hAnsi="Arial"/>
      <w:sz w:val="20"/>
    </w:rPr>
  </w:style>
  <w:style w:type="paragraph" w:styleId="SecurityClassification" w:customStyle="1">
    <w:name w:val="Security Classification"/>
    <w:basedOn w:val="Header"/>
    <w:qFormat/>
    <w:rsid w:val="00362B39"/>
    <w:pPr>
      <w:tabs>
        <w:tab w:val="clear" w:pos="4513"/>
        <w:tab w:val="center" w:pos="4253"/>
      </w:tabs>
      <w:spacing w:before="120" w:after="120" w:line="276" w:lineRule="auto"/>
      <w:ind w:left="426" w:hanging="284"/>
      <w:jc w:val="center"/>
    </w:pPr>
    <w:rPr>
      <w:b/>
      <w:color w:val="C00000"/>
      <w:sz w:val="24"/>
    </w:rPr>
  </w:style>
  <w:style w:type="character" w:styleId="PlaceholderText">
    <w:name w:val="Placeholder Text"/>
    <w:basedOn w:val="DefaultParagraphFont"/>
    <w:uiPriority w:val="99"/>
    <w:semiHidden/>
    <w:rsid w:val="001B6BFE"/>
    <w:rPr>
      <w:color w:val="808080"/>
    </w:rPr>
  </w:style>
  <w:style w:type="character" w:styleId="Heading3Char" w:customStyle="1">
    <w:name w:val="Heading 3 Char"/>
    <w:basedOn w:val="DefaultParagraphFont"/>
    <w:link w:val="Heading3"/>
    <w:uiPriority w:val="9"/>
    <w:rsid w:val="001B6BFE"/>
    <w:rPr>
      <w:rFonts w:ascii="Arial" w:hAnsi="Arial" w:eastAsiaTheme="majorEastAsia" w:cstheme="majorBidi"/>
      <w:b/>
      <w:color w:val="000000" w:themeColor="text1"/>
    </w:rPr>
  </w:style>
  <w:style w:type="character" w:styleId="PageNumber">
    <w:name w:val="page number"/>
    <w:basedOn w:val="DefaultParagraphFont"/>
    <w:uiPriority w:val="99"/>
    <w:semiHidden/>
    <w:unhideWhenUsed/>
    <w:rsid w:val="00F1364E"/>
  </w:style>
  <w:style w:type="paragraph" w:styleId="ListBullet">
    <w:name w:val="List Bullet"/>
    <w:basedOn w:val="Normal"/>
    <w:uiPriority w:val="99"/>
    <w:unhideWhenUsed/>
    <w:rsid w:val="00C13FD4"/>
    <w:pPr>
      <w:numPr>
        <w:numId w:val="26"/>
      </w:numPr>
      <w:spacing w:after="40"/>
      <w:contextualSpacing/>
    </w:pPr>
  </w:style>
  <w:style w:type="paragraph" w:styleId="ListBullet2">
    <w:name w:val="List Bullet 2"/>
    <w:basedOn w:val="Normal"/>
    <w:uiPriority w:val="99"/>
    <w:unhideWhenUsed/>
    <w:rsid w:val="00C13FD4"/>
    <w:pPr>
      <w:numPr>
        <w:ilvl w:val="1"/>
        <w:numId w:val="26"/>
      </w:numPr>
      <w:contextualSpacing/>
    </w:pPr>
  </w:style>
  <w:style w:type="paragraph" w:styleId="NumberedHeading1" w:customStyle="1">
    <w:name w:val="Numbered Heading 1"/>
    <w:basedOn w:val="Normal"/>
    <w:qFormat/>
    <w:rsid w:val="00E74AAA"/>
    <w:pPr>
      <w:keepNext/>
      <w:keepLines/>
      <w:numPr>
        <w:numId w:val="22"/>
      </w:numPr>
      <w:spacing w:before="240"/>
      <w:outlineLvl w:val="1"/>
    </w:pPr>
    <w:rPr>
      <w:rFonts w:eastAsiaTheme="majorEastAsia" w:cstheme="majorBidi"/>
      <w:b/>
      <w:color w:val="000000" w:themeColor="text1"/>
      <w:sz w:val="36"/>
      <w:szCs w:val="36"/>
    </w:rPr>
  </w:style>
  <w:style w:type="paragraph" w:styleId="NumberedHeading2" w:customStyle="1">
    <w:name w:val="Numbered Heading 2"/>
    <w:basedOn w:val="NumberedHeading1"/>
    <w:qFormat/>
    <w:rsid w:val="00E74AAA"/>
    <w:pPr>
      <w:numPr>
        <w:ilvl w:val="1"/>
      </w:numPr>
      <w:ind w:left="284"/>
    </w:pPr>
    <w:rPr>
      <w:sz w:val="30"/>
    </w:rPr>
  </w:style>
  <w:style w:type="character" w:styleId="Heading4Char" w:customStyle="1">
    <w:name w:val="Heading 4 Char"/>
    <w:basedOn w:val="DefaultParagraphFont"/>
    <w:link w:val="Heading4"/>
    <w:uiPriority w:val="9"/>
    <w:semiHidden/>
    <w:rsid w:val="00F1364E"/>
    <w:rPr>
      <w:rFonts w:ascii="Arial" w:hAnsi="Arial" w:eastAsiaTheme="majorEastAsia" w:cstheme="majorBidi"/>
      <w:b/>
      <w:iCs/>
      <w:color w:val="000000" w:themeColor="text1"/>
      <w:sz w:val="22"/>
    </w:rPr>
  </w:style>
  <w:style w:type="paragraph" w:styleId="NumberedHeading3" w:customStyle="1">
    <w:name w:val="Numbered Heading 3"/>
    <w:basedOn w:val="NumberedHeading2"/>
    <w:qFormat/>
    <w:rsid w:val="00E74AAA"/>
    <w:pPr>
      <w:numPr>
        <w:ilvl w:val="2"/>
      </w:numPr>
    </w:pPr>
    <w:rPr>
      <w:sz w:val="24"/>
      <w:szCs w:val="24"/>
    </w:rPr>
  </w:style>
  <w:style w:type="paragraph" w:styleId="NumberedHeading4" w:customStyle="1">
    <w:name w:val="Numbered Heading 4"/>
    <w:basedOn w:val="NumberedHeading3"/>
    <w:qFormat/>
    <w:rsid w:val="00E74AAA"/>
    <w:pPr>
      <w:numPr>
        <w:ilvl w:val="3"/>
      </w:numPr>
    </w:pPr>
    <w:rPr>
      <w:sz w:val="22"/>
      <w:szCs w:val="22"/>
    </w:rPr>
  </w:style>
  <w:style w:type="numbering" w:styleId="CurrentList1" w:customStyle="1">
    <w:name w:val="Current List1"/>
    <w:uiPriority w:val="99"/>
    <w:rsid w:val="00F1364E"/>
    <w:pPr>
      <w:numPr>
        <w:numId w:val="11"/>
      </w:numPr>
    </w:pPr>
  </w:style>
  <w:style w:type="numbering" w:styleId="CurrentList12" w:customStyle="1">
    <w:name w:val="Current List12"/>
    <w:uiPriority w:val="99"/>
    <w:rsid w:val="00E74AAA"/>
    <w:pPr>
      <w:numPr>
        <w:numId w:val="23"/>
      </w:numPr>
    </w:pPr>
  </w:style>
  <w:style w:type="numbering" w:styleId="CurrentList2" w:customStyle="1">
    <w:name w:val="Current List2"/>
    <w:uiPriority w:val="99"/>
    <w:rsid w:val="00F1364E"/>
    <w:pPr>
      <w:numPr>
        <w:numId w:val="12"/>
      </w:numPr>
    </w:pPr>
  </w:style>
  <w:style w:type="numbering" w:styleId="CurrentList3" w:customStyle="1">
    <w:name w:val="Current List3"/>
    <w:uiPriority w:val="99"/>
    <w:rsid w:val="00F1364E"/>
    <w:pPr>
      <w:numPr>
        <w:numId w:val="13"/>
      </w:numPr>
    </w:pPr>
  </w:style>
  <w:style w:type="numbering" w:styleId="CurrentList4" w:customStyle="1">
    <w:name w:val="Current List4"/>
    <w:uiPriority w:val="99"/>
    <w:rsid w:val="00982D29"/>
    <w:pPr>
      <w:numPr>
        <w:numId w:val="14"/>
      </w:numPr>
    </w:pPr>
  </w:style>
  <w:style w:type="numbering" w:styleId="CurrentList5" w:customStyle="1">
    <w:name w:val="Current List5"/>
    <w:uiPriority w:val="99"/>
    <w:rsid w:val="00982D29"/>
    <w:pPr>
      <w:numPr>
        <w:numId w:val="15"/>
      </w:numPr>
    </w:pPr>
  </w:style>
  <w:style w:type="numbering" w:styleId="CurrentList6" w:customStyle="1">
    <w:name w:val="Current List6"/>
    <w:uiPriority w:val="99"/>
    <w:rsid w:val="00982D29"/>
    <w:pPr>
      <w:numPr>
        <w:numId w:val="16"/>
      </w:numPr>
    </w:pPr>
  </w:style>
  <w:style w:type="numbering" w:styleId="CurrentList7" w:customStyle="1">
    <w:name w:val="Current List7"/>
    <w:uiPriority w:val="99"/>
    <w:rsid w:val="00982D29"/>
    <w:pPr>
      <w:numPr>
        <w:numId w:val="17"/>
      </w:numPr>
    </w:pPr>
  </w:style>
  <w:style w:type="numbering" w:styleId="CurrentList8" w:customStyle="1">
    <w:name w:val="Current List8"/>
    <w:uiPriority w:val="99"/>
    <w:rsid w:val="00982D29"/>
    <w:pPr>
      <w:numPr>
        <w:numId w:val="18"/>
      </w:numPr>
    </w:pPr>
  </w:style>
  <w:style w:type="numbering" w:styleId="CurrentList9" w:customStyle="1">
    <w:name w:val="Current List9"/>
    <w:uiPriority w:val="99"/>
    <w:rsid w:val="00982D29"/>
    <w:pPr>
      <w:numPr>
        <w:numId w:val="19"/>
      </w:numPr>
    </w:pPr>
  </w:style>
  <w:style w:type="numbering" w:styleId="CurrentList10" w:customStyle="1">
    <w:name w:val="Current List10"/>
    <w:uiPriority w:val="99"/>
    <w:rsid w:val="00982D29"/>
    <w:pPr>
      <w:numPr>
        <w:numId w:val="20"/>
      </w:numPr>
    </w:pPr>
  </w:style>
  <w:style w:type="numbering" w:styleId="CurrentList11" w:customStyle="1">
    <w:name w:val="Current List11"/>
    <w:uiPriority w:val="99"/>
    <w:rsid w:val="00982D29"/>
    <w:pPr>
      <w:numPr>
        <w:numId w:val="21"/>
      </w:numPr>
    </w:pPr>
  </w:style>
  <w:style w:type="numbering" w:styleId="CurrentList13" w:customStyle="1">
    <w:name w:val="Current List13"/>
    <w:uiPriority w:val="99"/>
    <w:rsid w:val="00FA505B"/>
    <w:pPr>
      <w:numPr>
        <w:numId w:val="24"/>
      </w:numPr>
    </w:pPr>
  </w:style>
  <w:style w:type="numbering" w:styleId="CurrentList14" w:customStyle="1">
    <w:name w:val="Current List14"/>
    <w:uiPriority w:val="99"/>
    <w:rsid w:val="00FA505B"/>
    <w:pPr>
      <w:numPr>
        <w:numId w:val="25"/>
      </w:numPr>
    </w:pPr>
  </w:style>
  <w:style w:type="numbering" w:styleId="CurrentList15" w:customStyle="1">
    <w:name w:val="Current List15"/>
    <w:uiPriority w:val="99"/>
    <w:rsid w:val="00FA505B"/>
    <w:pPr>
      <w:numPr>
        <w:numId w:val="27"/>
      </w:numPr>
    </w:pPr>
  </w:style>
  <w:style w:type="paragraph" w:styleId="TOC1">
    <w:name w:val="toc 1"/>
    <w:basedOn w:val="Heading1"/>
    <w:next w:val="Normal"/>
    <w:autoRedefine/>
    <w:uiPriority w:val="39"/>
    <w:unhideWhenUsed/>
    <w:rsid w:val="005F5212"/>
    <w:pPr>
      <w:tabs>
        <w:tab w:val="left" w:pos="660"/>
        <w:tab w:val="right" w:leader="dot" w:pos="9628"/>
      </w:tabs>
      <w:spacing w:after="100"/>
      <w:ind w:left="284"/>
    </w:pPr>
  </w:style>
  <w:style w:type="paragraph" w:styleId="TOC2">
    <w:name w:val="toc 2"/>
    <w:basedOn w:val="Heading2"/>
    <w:next w:val="Normal"/>
    <w:autoRedefine/>
    <w:uiPriority w:val="39"/>
    <w:unhideWhenUsed/>
    <w:rsid w:val="005F5212"/>
    <w:pPr>
      <w:tabs>
        <w:tab w:val="right" w:leader="dot" w:pos="9628"/>
      </w:tabs>
      <w:spacing w:after="100"/>
      <w:ind w:left="220"/>
    </w:pPr>
  </w:style>
  <w:style w:type="paragraph" w:styleId="TOC3">
    <w:name w:val="toc 3"/>
    <w:basedOn w:val="Heading3"/>
    <w:next w:val="Normal"/>
    <w:autoRedefine/>
    <w:uiPriority w:val="39"/>
    <w:unhideWhenUsed/>
    <w:rsid w:val="00C13FD4"/>
    <w:pPr>
      <w:spacing w:after="100"/>
      <w:ind w:left="440"/>
    </w:pPr>
  </w:style>
  <w:style w:type="character" w:styleId="Hyperlink">
    <w:name w:val="Hyperlink"/>
    <w:basedOn w:val="DefaultParagraphFont"/>
    <w:uiPriority w:val="99"/>
    <w:unhideWhenUsed/>
    <w:rsid w:val="00BC26C8"/>
    <w:rPr>
      <w:color w:val="2461E5"/>
      <w:u w:val="single"/>
    </w:rPr>
  </w:style>
  <w:style w:type="paragraph" w:styleId="Tableheadingrow" w:customStyle="1">
    <w:name w:val="Table heading row"/>
    <w:basedOn w:val="Normal"/>
    <w:qFormat/>
    <w:rsid w:val="00BC26C8"/>
    <w:pPr>
      <w:spacing w:before="60" w:after="60"/>
    </w:pPr>
    <w:rPr>
      <w:b/>
      <w:color w:val="FFFFFF" w:themeColor="background1"/>
      <w:sz w:val="24"/>
    </w:rPr>
  </w:style>
  <w:style w:type="paragraph" w:styleId="TOC4">
    <w:name w:val="toc 4"/>
    <w:basedOn w:val="Heading4"/>
    <w:next w:val="Normal"/>
    <w:autoRedefine/>
    <w:uiPriority w:val="39"/>
    <w:semiHidden/>
    <w:unhideWhenUsed/>
    <w:rsid w:val="00C13FD4"/>
    <w:pPr>
      <w:spacing w:after="100"/>
      <w:ind w:left="660"/>
    </w:pPr>
  </w:style>
  <w:style w:type="paragraph" w:styleId="Tablebodytext" w:customStyle="1">
    <w:name w:val="Table body text"/>
    <w:basedOn w:val="Tableheadingrow"/>
    <w:qFormat/>
    <w:rsid w:val="005B0D02"/>
    <w:pPr>
      <w:spacing w:before="40" w:after="40"/>
    </w:pPr>
    <w:rPr>
      <w:b w:val="0"/>
      <w:color w:val="auto"/>
      <w:sz w:val="22"/>
    </w:rPr>
  </w:style>
  <w:style w:type="paragraph" w:styleId="Tabletitle" w:customStyle="1">
    <w:name w:val="Table title"/>
    <w:basedOn w:val="Normal"/>
    <w:qFormat/>
    <w:rsid w:val="00C13FD4"/>
    <w:pPr>
      <w:spacing w:before="240"/>
    </w:pPr>
    <w:rPr>
      <w:b/>
    </w:rPr>
  </w:style>
  <w:style w:type="paragraph" w:styleId="ContactusHeading2" w:customStyle="1">
    <w:name w:val="Contact us Heading 2"/>
    <w:basedOn w:val="Heading2"/>
    <w:rsid w:val="00BC26C8"/>
    <w:pPr>
      <w:spacing w:before="720"/>
    </w:pPr>
    <w:rPr>
      <w:rFonts w:eastAsia="Times New Roman" w:cs="Times New Roman"/>
      <w:bCs/>
      <w:color w:val="2461E5"/>
      <w:szCs w:val="20"/>
    </w:rPr>
  </w:style>
  <w:style w:type="table" w:styleId="TableGridLight">
    <w:name w:val="Grid Table Light"/>
    <w:basedOn w:val="TableNormal"/>
    <w:uiPriority w:val="40"/>
    <w:rsid w:val="00BC26C8"/>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table" w:styleId="PlainTable5">
    <w:name w:val="Plain Table 5"/>
    <w:basedOn w:val="TableNormal"/>
    <w:uiPriority w:val="45"/>
    <w:rsid w:val="00BC26C8"/>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BC26C8"/>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6">
    <w:name w:val="Grid Table 1 Light Accent 6"/>
    <w:basedOn w:val="TableNormal"/>
    <w:uiPriority w:val="46"/>
    <w:rsid w:val="007A76BC"/>
    <w:tblPr>
      <w:tblStyleRowBandSize w:val="1"/>
      <w:tblStyleColBandSize w:val="1"/>
      <w:tblBorders>
        <w:top w:val="single" w:color="F9F9F1" w:themeColor="accent6" w:themeTint="66" w:sz="4" w:space="0"/>
        <w:left w:val="single" w:color="F9F9F1" w:themeColor="accent6" w:themeTint="66" w:sz="4" w:space="0"/>
        <w:bottom w:val="single" w:color="F9F9F1" w:themeColor="accent6" w:themeTint="66" w:sz="4" w:space="0"/>
        <w:right w:val="single" w:color="F9F9F1" w:themeColor="accent6" w:themeTint="66" w:sz="4" w:space="0"/>
        <w:insideH w:val="single" w:color="F9F9F1" w:themeColor="accent6" w:themeTint="66" w:sz="4" w:space="0"/>
        <w:insideV w:val="single" w:color="F9F9F1" w:themeColor="accent6" w:themeTint="66" w:sz="4" w:space="0"/>
      </w:tblBorders>
    </w:tblPr>
    <w:tblStylePr w:type="firstRow">
      <w:rPr>
        <w:b/>
        <w:bCs/>
      </w:rPr>
      <w:tblPr/>
      <w:tcPr>
        <w:tcBorders>
          <w:bottom w:val="single" w:color="F7F7EA" w:themeColor="accent6" w:themeTint="99" w:sz="12" w:space="0"/>
        </w:tcBorders>
      </w:tcPr>
    </w:tblStylePr>
    <w:tblStylePr w:type="lastRow">
      <w:rPr>
        <w:b/>
        <w:bCs/>
      </w:rPr>
      <w:tblPr/>
      <w:tcPr>
        <w:tcBorders>
          <w:top w:val="double" w:color="F7F7EA" w:themeColor="accent6" w:themeTint="99" w:sz="2" w:space="0"/>
        </w:tcBorders>
      </w:tcPr>
    </w:tblStylePr>
    <w:tblStylePr w:type="firstCol">
      <w:rPr>
        <w:b/>
        <w:bCs/>
      </w:rPr>
    </w:tblStylePr>
    <w:tblStylePr w:type="lastCol">
      <w:rPr>
        <w:b/>
        <w:bCs/>
      </w:rPr>
    </w:tblStylePr>
  </w:style>
  <w:style w:type="paragraph" w:styleId="NumberedList1" w:customStyle="1">
    <w:name w:val="Numbered List 1"/>
    <w:basedOn w:val="ListBullet"/>
    <w:qFormat/>
    <w:rsid w:val="008629FA"/>
    <w:pPr>
      <w:numPr>
        <w:numId w:val="28"/>
      </w:numPr>
    </w:pPr>
  </w:style>
  <w:style w:type="paragraph" w:styleId="NumberedList2" w:customStyle="1">
    <w:name w:val="Numbered List 2"/>
    <w:basedOn w:val="NumberedList1"/>
    <w:next w:val="Normal"/>
    <w:qFormat/>
    <w:rsid w:val="008629FA"/>
    <w:pPr>
      <w:numPr>
        <w:ilvl w:val="1"/>
      </w:numPr>
    </w:pPr>
  </w:style>
  <w:style w:type="paragraph" w:styleId="NumberedList3" w:customStyle="1">
    <w:name w:val="Numbered List 3"/>
    <w:basedOn w:val="NumberedList2"/>
    <w:qFormat/>
    <w:rsid w:val="008629FA"/>
    <w:pPr>
      <w:numPr>
        <w:ilvl w:val="2"/>
      </w:numPr>
    </w:pPr>
  </w:style>
  <w:style w:type="numbering" w:styleId="CurrentList16" w:customStyle="1">
    <w:name w:val="Current List16"/>
    <w:uiPriority w:val="99"/>
    <w:rsid w:val="008629FA"/>
    <w:pPr>
      <w:numPr>
        <w:numId w:val="29"/>
      </w:numPr>
    </w:pPr>
  </w:style>
  <w:style w:type="paragraph" w:styleId="Figuretitle" w:customStyle="1">
    <w:name w:val="Figure title"/>
    <w:basedOn w:val="Tabletitle"/>
    <w:qFormat/>
    <w:rsid w:val="00630037"/>
  </w:style>
  <w:style w:type="paragraph" w:styleId="Pa36" w:customStyle="1">
    <w:name w:val="Pa36"/>
    <w:basedOn w:val="Normal"/>
    <w:next w:val="Normal"/>
    <w:uiPriority w:val="99"/>
    <w:rsid w:val="00FA7F41"/>
    <w:pPr>
      <w:autoSpaceDE w:val="0"/>
      <w:autoSpaceDN w:val="0"/>
      <w:adjustRightInd w:val="0"/>
      <w:spacing w:after="0" w:line="181" w:lineRule="atLeast"/>
    </w:pPr>
    <w:rPr>
      <w:rFonts w:ascii="WORK SANS MEDIUM ROMAN" w:hAnsi="WORK SANS MEDIUM ROMAN"/>
      <w:sz w:val="24"/>
      <w:lang w:val="en-GB"/>
    </w:rPr>
  </w:style>
  <w:style w:type="paragraph" w:styleId="TOCHeading">
    <w:name w:val="TOC Heading"/>
    <w:basedOn w:val="Heading1"/>
    <w:next w:val="Normal"/>
    <w:uiPriority w:val="39"/>
    <w:unhideWhenUsed/>
    <w:qFormat/>
    <w:rsid w:val="00FA7F41"/>
    <w:pPr>
      <w:outlineLvl w:val="9"/>
    </w:pPr>
    <w:rPr>
      <w:rFonts w:asciiTheme="majorHAnsi" w:hAnsiTheme="majorHAnsi"/>
      <w:szCs w:val="32"/>
    </w:rPr>
  </w:style>
  <w:style w:type="paragraph" w:styleId="TableofFigures">
    <w:name w:val="table of figures"/>
    <w:basedOn w:val="Normal"/>
    <w:next w:val="Normal"/>
    <w:uiPriority w:val="99"/>
    <w:unhideWhenUsed/>
    <w:rsid w:val="00FA7F41"/>
    <w:pPr>
      <w:spacing w:after="0"/>
    </w:pPr>
  </w:style>
  <w:style w:type="paragraph" w:styleId="BodyText">
    <w:name w:val="Body Text"/>
    <w:link w:val="BodyTextChar"/>
    <w:rsid w:val="00B1152E"/>
    <w:pPr>
      <w:tabs>
        <w:tab w:val="left" w:pos="567"/>
      </w:tabs>
      <w:spacing w:before="120" w:after="120"/>
      <w:ind w:left="567"/>
    </w:pPr>
    <w:rPr>
      <w:rFonts w:ascii="Arial" w:hAnsi="Arial" w:eastAsia="Times New Roman" w:cs="Times New Roman"/>
      <w:sz w:val="22"/>
      <w:szCs w:val="22"/>
      <w:lang w:eastAsia="en-AU"/>
    </w:rPr>
  </w:style>
  <w:style w:type="character" w:styleId="BodyTextChar" w:customStyle="1">
    <w:name w:val="Body Text Char"/>
    <w:basedOn w:val="DefaultParagraphFont"/>
    <w:link w:val="BodyText"/>
    <w:rsid w:val="00B1152E"/>
    <w:rPr>
      <w:rFonts w:ascii="Arial" w:hAnsi="Arial" w:eastAsia="Times New Roman" w:cs="Times New Roman"/>
      <w:sz w:val="22"/>
      <w:szCs w:val="22"/>
      <w:lang w:eastAsia="en-AU"/>
    </w:rPr>
  </w:style>
  <w:style w:type="paragraph" w:styleId="Heading-notinTOCwpagebreak" w:customStyle="1">
    <w:name w:val="Heading - not in TOC w page break"/>
    <w:basedOn w:val="Normal"/>
    <w:next w:val="BlockText"/>
    <w:link w:val="Heading-notinTOCwpagebreakChar"/>
    <w:rsid w:val="00B1152E"/>
    <w:pPr>
      <w:keepNext/>
      <w:keepLines/>
      <w:pageBreakBefore/>
      <w:spacing w:after="160" w:line="240" w:lineRule="auto"/>
    </w:pPr>
    <w:rPr>
      <w:rFonts w:eastAsia="Batang" w:cs="Arial"/>
      <w:b/>
      <w:bCs/>
      <w:color w:val="34657F"/>
      <w:kern w:val="32"/>
      <w:sz w:val="28"/>
      <w:szCs w:val="28"/>
      <w:lang w:eastAsia="ko-KR"/>
    </w:rPr>
  </w:style>
  <w:style w:type="character" w:styleId="Heading-notinTOCwpagebreakChar" w:customStyle="1">
    <w:name w:val="Heading - not in TOC w page break Char"/>
    <w:basedOn w:val="DefaultParagraphFont"/>
    <w:link w:val="Heading-notinTOCwpagebreak"/>
    <w:rsid w:val="00B1152E"/>
    <w:rPr>
      <w:rFonts w:ascii="Arial" w:hAnsi="Arial" w:eastAsia="Batang" w:cs="Arial"/>
      <w:b/>
      <w:bCs/>
      <w:color w:val="34657F"/>
      <w:kern w:val="32"/>
      <w:sz w:val="28"/>
      <w:szCs w:val="28"/>
      <w:lang w:eastAsia="ko-KR"/>
    </w:rPr>
  </w:style>
  <w:style w:type="paragraph" w:styleId="BlockText">
    <w:name w:val="Block Text"/>
    <w:basedOn w:val="Normal"/>
    <w:uiPriority w:val="99"/>
    <w:semiHidden/>
    <w:unhideWhenUsed/>
    <w:rsid w:val="00B1152E"/>
    <w:pPr>
      <w:pBdr>
        <w:top w:val="single" w:color="2461E5" w:themeColor="accent1" w:sz="2" w:space="10"/>
        <w:left w:val="single" w:color="2461E5" w:themeColor="accent1" w:sz="2" w:space="10"/>
        <w:bottom w:val="single" w:color="2461E5" w:themeColor="accent1" w:sz="2" w:space="10"/>
        <w:right w:val="single" w:color="2461E5" w:themeColor="accent1" w:sz="2" w:space="10"/>
      </w:pBdr>
      <w:ind w:left="1152" w:right="1152"/>
    </w:pPr>
    <w:rPr>
      <w:rFonts w:asciiTheme="minorHAnsi" w:hAnsiTheme="minorHAnsi" w:eastAsiaTheme="minorEastAsia"/>
      <w:i/>
      <w:iCs/>
      <w:color w:val="2461E5" w:themeColor="accent1"/>
    </w:rPr>
  </w:style>
  <w:style w:type="numbering" w:styleId="Bulletlist" w:customStyle="1">
    <w:name w:val="Bullet list"/>
    <w:basedOn w:val="NoList"/>
    <w:semiHidden/>
    <w:rsid w:val="00A4333D"/>
    <w:pPr>
      <w:numPr>
        <w:numId w:val="30"/>
      </w:numPr>
    </w:pPr>
  </w:style>
  <w:style w:type="table" w:styleId="PlainTable1">
    <w:name w:val="Plain Table 1"/>
    <w:basedOn w:val="TableNormal"/>
    <w:uiPriority w:val="41"/>
    <w:rsid w:val="00FE102B"/>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Heading5Char" w:customStyle="1">
    <w:name w:val="Heading 5 Char"/>
    <w:basedOn w:val="DefaultParagraphFont"/>
    <w:link w:val="Heading5"/>
    <w:rsid w:val="00FE102B"/>
    <w:rPr>
      <w:rFonts w:ascii="Arial" w:hAnsi="Arial" w:eastAsia="Batang" w:cs="Arial"/>
      <w:b/>
      <w:bCs/>
      <w:i/>
      <w:iCs/>
      <w:color w:val="000000"/>
      <w:sz w:val="22"/>
      <w:szCs w:val="26"/>
      <w:lang w:eastAsia="ko-KR"/>
    </w:rPr>
  </w:style>
  <w:style w:type="character" w:styleId="Heading6Char" w:customStyle="1">
    <w:name w:val="Heading 6 Char"/>
    <w:basedOn w:val="DefaultParagraphFont"/>
    <w:link w:val="Heading6"/>
    <w:rsid w:val="00FE102B"/>
    <w:rPr>
      <w:rFonts w:ascii="Times New Roman" w:hAnsi="Times New Roman" w:eastAsia="Batang" w:cs="Times New Roman"/>
      <w:b/>
      <w:bCs/>
      <w:color w:val="000000"/>
      <w:sz w:val="22"/>
      <w:szCs w:val="22"/>
      <w:lang w:eastAsia="ko-KR"/>
    </w:rPr>
  </w:style>
  <w:style w:type="character" w:styleId="Heading7Char" w:customStyle="1">
    <w:name w:val="Heading 7 Char"/>
    <w:basedOn w:val="DefaultParagraphFont"/>
    <w:link w:val="Heading7"/>
    <w:rsid w:val="00FE102B"/>
    <w:rPr>
      <w:rFonts w:ascii="Times New Roman" w:hAnsi="Times New Roman" w:eastAsia="Batang" w:cs="Times New Roman"/>
      <w:color w:val="000000"/>
      <w:lang w:eastAsia="ko-KR"/>
    </w:rPr>
  </w:style>
  <w:style w:type="character" w:styleId="Heading8Char" w:customStyle="1">
    <w:name w:val="Heading 8 Char"/>
    <w:basedOn w:val="DefaultParagraphFont"/>
    <w:link w:val="Heading8"/>
    <w:rsid w:val="00FE102B"/>
    <w:rPr>
      <w:rFonts w:ascii="Times New Roman" w:hAnsi="Times New Roman" w:eastAsia="Batang" w:cs="Times New Roman"/>
      <w:i/>
      <w:iCs/>
      <w:color w:val="000000"/>
      <w:lang w:eastAsia="ko-KR"/>
    </w:rPr>
  </w:style>
  <w:style w:type="character" w:styleId="Heading9Char" w:customStyle="1">
    <w:name w:val="Heading 9 Char"/>
    <w:basedOn w:val="DefaultParagraphFont"/>
    <w:link w:val="Heading9"/>
    <w:rsid w:val="00FE102B"/>
    <w:rPr>
      <w:rFonts w:ascii="Arial" w:hAnsi="Arial" w:eastAsia="Batang" w:cs="Arial"/>
      <w:color w:val="000000"/>
      <w:sz w:val="22"/>
      <w:szCs w:val="22"/>
      <w:lang w:eastAsia="ko-KR"/>
    </w:rPr>
  </w:style>
  <w:style w:type="paragraph" w:styleId="ListParagraph">
    <w:name w:val="List Paragraph"/>
    <w:basedOn w:val="Normal"/>
    <w:uiPriority w:val="34"/>
    <w:qFormat/>
    <w:rsid w:val="00DB7489"/>
    <w:pPr>
      <w:spacing w:after="160" w:line="259" w:lineRule="auto"/>
      <w:ind w:left="720"/>
      <w:contextualSpacing/>
    </w:pPr>
    <w:rPr>
      <w:rFonts w:asciiTheme="minorHAnsi" w:hAnsiTheme="minorHAnsi"/>
      <w:szCs w:val="22"/>
    </w:rPr>
  </w:style>
  <w:style w:type="character" w:styleId="UnresolvedMention">
    <w:name w:val="Unresolved Mention"/>
    <w:basedOn w:val="DefaultParagraphFont"/>
    <w:uiPriority w:val="99"/>
    <w:semiHidden/>
    <w:unhideWhenUsed/>
    <w:rsid w:val="006D5C5D"/>
    <w:rPr>
      <w:color w:val="605E5C"/>
      <w:shd w:val="clear" w:color="auto" w:fill="E1DFDD"/>
    </w:rPr>
  </w:style>
  <w:style w:type="paragraph" w:styleId="Revision">
    <w:name w:val="Revision"/>
    <w:hidden/>
    <w:uiPriority w:val="99"/>
    <w:semiHidden/>
    <w:rsid w:val="00013E79"/>
    <w:rPr>
      <w:rFonts w:ascii="Arial" w:hAnsi="Arial"/>
      <w:sz w:val="22"/>
    </w:rPr>
  </w:style>
  <w:style w:type="character" w:styleId="CommentReference">
    <w:name w:val="annotation reference"/>
    <w:basedOn w:val="DefaultParagraphFont"/>
    <w:uiPriority w:val="99"/>
    <w:semiHidden/>
    <w:unhideWhenUsed/>
    <w:rsid w:val="006E1628"/>
    <w:rPr>
      <w:sz w:val="16"/>
      <w:szCs w:val="16"/>
    </w:rPr>
  </w:style>
  <w:style w:type="paragraph" w:styleId="CommentText">
    <w:name w:val="annotation text"/>
    <w:basedOn w:val="Normal"/>
    <w:link w:val="CommentTextChar"/>
    <w:uiPriority w:val="99"/>
    <w:unhideWhenUsed/>
    <w:rsid w:val="006E1628"/>
    <w:pPr>
      <w:spacing w:line="240" w:lineRule="auto"/>
    </w:pPr>
    <w:rPr>
      <w:sz w:val="20"/>
      <w:szCs w:val="20"/>
    </w:rPr>
  </w:style>
  <w:style w:type="character" w:styleId="CommentTextChar" w:customStyle="1">
    <w:name w:val="Comment Text Char"/>
    <w:basedOn w:val="DefaultParagraphFont"/>
    <w:link w:val="CommentText"/>
    <w:uiPriority w:val="99"/>
    <w:rsid w:val="006E1628"/>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6E1628"/>
    <w:rPr>
      <w:b/>
      <w:bCs/>
    </w:rPr>
  </w:style>
  <w:style w:type="character" w:styleId="CommentSubjectChar" w:customStyle="1">
    <w:name w:val="Comment Subject Char"/>
    <w:basedOn w:val="CommentTextChar"/>
    <w:link w:val="CommentSubject"/>
    <w:uiPriority w:val="99"/>
    <w:semiHidden/>
    <w:rsid w:val="006E1628"/>
    <w:rPr>
      <w:rFonts w:ascii="Arial" w:hAnsi="Arial"/>
      <w:b/>
      <w:bCs/>
      <w:sz w:val="20"/>
      <w:szCs w:val="20"/>
    </w:rPr>
  </w:style>
  <w:style w:type="character" w:styleId="HTMLCite">
    <w:name w:val="HTML Cite"/>
    <w:basedOn w:val="DefaultParagraphFont"/>
    <w:uiPriority w:val="99"/>
    <w:semiHidden/>
    <w:unhideWhenUsed/>
    <w:rsid w:val="0032212B"/>
    <w:rPr>
      <w:i/>
      <w:iCs/>
    </w:rPr>
  </w:style>
  <w:style w:type="character" w:styleId="ytllr" w:customStyle="1">
    <w:name w:val="ytllr"/>
    <w:basedOn w:val="DefaultParagraphFont"/>
    <w:rsid w:val="0032212B"/>
  </w:style>
  <w:style w:type="character" w:styleId="FollowedHyperlink">
    <w:name w:val="FollowedHyperlink"/>
    <w:basedOn w:val="DefaultParagraphFont"/>
    <w:uiPriority w:val="99"/>
    <w:semiHidden/>
    <w:unhideWhenUsed/>
    <w:rsid w:val="00D94184"/>
    <w:rPr>
      <w:color w:val="B64916" w:themeColor="followedHyperlink"/>
      <w:u w:val="single"/>
    </w:rPr>
  </w:style>
  <w:style w:type="character" w:styleId="normaltextrun" w:customStyle="1">
    <w:name w:val="normaltextrun"/>
    <w:basedOn w:val="DefaultParagraphFont"/>
    <w:rsid w:val="00111190"/>
  </w:style>
  <w:style w:type="character" w:styleId="eop" w:customStyle="1">
    <w:name w:val="eop"/>
    <w:basedOn w:val="DefaultParagraphFont"/>
    <w:rsid w:val="00111190"/>
  </w:style>
  <w:style w:type="character" w:styleId="cf01" w:customStyle="1">
    <w:name w:val="cf01"/>
    <w:basedOn w:val="DefaultParagraphFont"/>
    <w:rsid w:val="00DA2AEA"/>
    <w:rPr>
      <w:rFonts w:hint="default" w:ascii="Segoe UI" w:hAnsi="Segoe UI" w:cs="Segoe UI"/>
      <w:sz w:val="18"/>
      <w:szCs w:val="18"/>
    </w:rPr>
  </w:style>
  <w:style w:type="paragraph" w:styleId="paragraph" w:customStyle="1">
    <w:name w:val="paragraph"/>
    <w:basedOn w:val="Normal"/>
    <w:rsid w:val="00094EB1"/>
    <w:pPr>
      <w:spacing w:before="100" w:beforeAutospacing="1" w:after="100" w:afterAutospacing="1" w:line="240" w:lineRule="auto"/>
    </w:pPr>
    <w:rPr>
      <w:rFonts w:ascii="Times New Roman" w:hAnsi="Times New Roman" w:eastAsia="Times New Roman" w:cs="Times New Roman"/>
      <w:sz w:val="24"/>
      <w:lang w:eastAsia="en-AU"/>
    </w:rPr>
  </w:style>
  <w:style w:type="character" w:styleId="ui-provider" w:customStyle="1">
    <w:name w:val="ui-provider"/>
    <w:basedOn w:val="DefaultParagraphFont"/>
    <w:rsid w:val="00A73D25"/>
  </w:style>
  <w:style w:type="paragraph" w:styleId="NormalWeb">
    <w:name w:val="Normal (Web)"/>
    <w:basedOn w:val="Normal"/>
    <w:uiPriority w:val="99"/>
    <w:semiHidden/>
    <w:unhideWhenUsed/>
    <w:rsid w:val="00BB43FE"/>
    <w:pPr>
      <w:spacing w:before="100" w:beforeAutospacing="1" w:after="100" w:afterAutospacing="1" w:line="240" w:lineRule="auto"/>
    </w:pPr>
    <w:rPr>
      <w:rFonts w:ascii="Times New Roman" w:hAnsi="Times New Roman" w:eastAsia="Times New Roman" w:cs="Times New Roman"/>
      <w:sz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0888278">
      <w:bodyDiv w:val="1"/>
      <w:marLeft w:val="0"/>
      <w:marRight w:val="0"/>
      <w:marTop w:val="0"/>
      <w:marBottom w:val="0"/>
      <w:divBdr>
        <w:top w:val="none" w:sz="0" w:space="0" w:color="auto"/>
        <w:left w:val="none" w:sz="0" w:space="0" w:color="auto"/>
        <w:bottom w:val="none" w:sz="0" w:space="0" w:color="auto"/>
        <w:right w:val="none" w:sz="0" w:space="0" w:color="auto"/>
      </w:divBdr>
      <w:divsChild>
        <w:div w:id="951788661">
          <w:marLeft w:val="0"/>
          <w:marRight w:val="0"/>
          <w:marTop w:val="0"/>
          <w:marBottom w:val="0"/>
          <w:divBdr>
            <w:top w:val="none" w:sz="0" w:space="0" w:color="auto"/>
            <w:left w:val="none" w:sz="0" w:space="0" w:color="auto"/>
            <w:bottom w:val="none" w:sz="0" w:space="0" w:color="auto"/>
            <w:right w:val="none" w:sz="0" w:space="0" w:color="auto"/>
          </w:divBdr>
          <w:divsChild>
            <w:div w:id="726412699">
              <w:marLeft w:val="0"/>
              <w:marRight w:val="0"/>
              <w:marTop w:val="0"/>
              <w:marBottom w:val="0"/>
              <w:divBdr>
                <w:top w:val="none" w:sz="0" w:space="0" w:color="auto"/>
                <w:left w:val="none" w:sz="0" w:space="0" w:color="auto"/>
                <w:bottom w:val="none" w:sz="0" w:space="0" w:color="auto"/>
                <w:right w:val="none" w:sz="0" w:space="0" w:color="auto"/>
              </w:divBdr>
              <w:divsChild>
                <w:div w:id="871645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185366">
          <w:marLeft w:val="60"/>
          <w:marRight w:val="0"/>
          <w:marTop w:val="0"/>
          <w:marBottom w:val="0"/>
          <w:divBdr>
            <w:top w:val="none" w:sz="0" w:space="0" w:color="auto"/>
            <w:left w:val="none" w:sz="0" w:space="0" w:color="auto"/>
            <w:bottom w:val="none" w:sz="0" w:space="0" w:color="auto"/>
            <w:right w:val="none" w:sz="0" w:space="0" w:color="auto"/>
          </w:divBdr>
        </w:div>
      </w:divsChild>
    </w:div>
    <w:div w:id="416753060">
      <w:bodyDiv w:val="1"/>
      <w:marLeft w:val="0"/>
      <w:marRight w:val="0"/>
      <w:marTop w:val="0"/>
      <w:marBottom w:val="0"/>
      <w:divBdr>
        <w:top w:val="none" w:sz="0" w:space="0" w:color="auto"/>
        <w:left w:val="none" w:sz="0" w:space="0" w:color="auto"/>
        <w:bottom w:val="none" w:sz="0" w:space="0" w:color="auto"/>
        <w:right w:val="none" w:sz="0" w:space="0" w:color="auto"/>
      </w:divBdr>
    </w:div>
    <w:div w:id="418448524">
      <w:bodyDiv w:val="1"/>
      <w:marLeft w:val="0"/>
      <w:marRight w:val="0"/>
      <w:marTop w:val="0"/>
      <w:marBottom w:val="0"/>
      <w:divBdr>
        <w:top w:val="none" w:sz="0" w:space="0" w:color="auto"/>
        <w:left w:val="none" w:sz="0" w:space="0" w:color="auto"/>
        <w:bottom w:val="none" w:sz="0" w:space="0" w:color="auto"/>
        <w:right w:val="none" w:sz="0" w:space="0" w:color="auto"/>
      </w:divBdr>
    </w:div>
    <w:div w:id="433016678">
      <w:bodyDiv w:val="1"/>
      <w:marLeft w:val="0"/>
      <w:marRight w:val="0"/>
      <w:marTop w:val="0"/>
      <w:marBottom w:val="0"/>
      <w:divBdr>
        <w:top w:val="none" w:sz="0" w:space="0" w:color="auto"/>
        <w:left w:val="none" w:sz="0" w:space="0" w:color="auto"/>
        <w:bottom w:val="none" w:sz="0" w:space="0" w:color="auto"/>
        <w:right w:val="none" w:sz="0" w:space="0" w:color="auto"/>
      </w:divBdr>
    </w:div>
    <w:div w:id="492382448">
      <w:bodyDiv w:val="1"/>
      <w:marLeft w:val="0"/>
      <w:marRight w:val="0"/>
      <w:marTop w:val="0"/>
      <w:marBottom w:val="0"/>
      <w:divBdr>
        <w:top w:val="none" w:sz="0" w:space="0" w:color="auto"/>
        <w:left w:val="none" w:sz="0" w:space="0" w:color="auto"/>
        <w:bottom w:val="none" w:sz="0" w:space="0" w:color="auto"/>
        <w:right w:val="none" w:sz="0" w:space="0" w:color="auto"/>
      </w:divBdr>
    </w:div>
    <w:div w:id="493033900">
      <w:bodyDiv w:val="1"/>
      <w:marLeft w:val="0"/>
      <w:marRight w:val="0"/>
      <w:marTop w:val="0"/>
      <w:marBottom w:val="0"/>
      <w:divBdr>
        <w:top w:val="none" w:sz="0" w:space="0" w:color="auto"/>
        <w:left w:val="none" w:sz="0" w:space="0" w:color="auto"/>
        <w:bottom w:val="none" w:sz="0" w:space="0" w:color="auto"/>
        <w:right w:val="none" w:sz="0" w:space="0" w:color="auto"/>
      </w:divBdr>
    </w:div>
    <w:div w:id="507327089">
      <w:bodyDiv w:val="1"/>
      <w:marLeft w:val="0"/>
      <w:marRight w:val="0"/>
      <w:marTop w:val="0"/>
      <w:marBottom w:val="0"/>
      <w:divBdr>
        <w:top w:val="none" w:sz="0" w:space="0" w:color="auto"/>
        <w:left w:val="none" w:sz="0" w:space="0" w:color="auto"/>
        <w:bottom w:val="none" w:sz="0" w:space="0" w:color="auto"/>
        <w:right w:val="none" w:sz="0" w:space="0" w:color="auto"/>
      </w:divBdr>
    </w:div>
    <w:div w:id="698120248">
      <w:bodyDiv w:val="1"/>
      <w:marLeft w:val="0"/>
      <w:marRight w:val="0"/>
      <w:marTop w:val="0"/>
      <w:marBottom w:val="0"/>
      <w:divBdr>
        <w:top w:val="none" w:sz="0" w:space="0" w:color="auto"/>
        <w:left w:val="none" w:sz="0" w:space="0" w:color="auto"/>
        <w:bottom w:val="none" w:sz="0" w:space="0" w:color="auto"/>
        <w:right w:val="none" w:sz="0" w:space="0" w:color="auto"/>
      </w:divBdr>
    </w:div>
    <w:div w:id="775174214">
      <w:bodyDiv w:val="1"/>
      <w:marLeft w:val="0"/>
      <w:marRight w:val="0"/>
      <w:marTop w:val="0"/>
      <w:marBottom w:val="0"/>
      <w:divBdr>
        <w:top w:val="none" w:sz="0" w:space="0" w:color="auto"/>
        <w:left w:val="none" w:sz="0" w:space="0" w:color="auto"/>
        <w:bottom w:val="none" w:sz="0" w:space="0" w:color="auto"/>
        <w:right w:val="none" w:sz="0" w:space="0" w:color="auto"/>
      </w:divBdr>
    </w:div>
    <w:div w:id="818037683">
      <w:bodyDiv w:val="1"/>
      <w:marLeft w:val="0"/>
      <w:marRight w:val="0"/>
      <w:marTop w:val="0"/>
      <w:marBottom w:val="0"/>
      <w:divBdr>
        <w:top w:val="none" w:sz="0" w:space="0" w:color="auto"/>
        <w:left w:val="none" w:sz="0" w:space="0" w:color="auto"/>
        <w:bottom w:val="none" w:sz="0" w:space="0" w:color="auto"/>
        <w:right w:val="none" w:sz="0" w:space="0" w:color="auto"/>
      </w:divBdr>
    </w:div>
    <w:div w:id="888692268">
      <w:bodyDiv w:val="1"/>
      <w:marLeft w:val="0"/>
      <w:marRight w:val="0"/>
      <w:marTop w:val="0"/>
      <w:marBottom w:val="0"/>
      <w:divBdr>
        <w:top w:val="none" w:sz="0" w:space="0" w:color="auto"/>
        <w:left w:val="none" w:sz="0" w:space="0" w:color="auto"/>
        <w:bottom w:val="none" w:sz="0" w:space="0" w:color="auto"/>
        <w:right w:val="none" w:sz="0" w:space="0" w:color="auto"/>
      </w:divBdr>
    </w:div>
    <w:div w:id="892077629">
      <w:bodyDiv w:val="1"/>
      <w:marLeft w:val="0"/>
      <w:marRight w:val="0"/>
      <w:marTop w:val="0"/>
      <w:marBottom w:val="0"/>
      <w:divBdr>
        <w:top w:val="none" w:sz="0" w:space="0" w:color="auto"/>
        <w:left w:val="none" w:sz="0" w:space="0" w:color="auto"/>
        <w:bottom w:val="none" w:sz="0" w:space="0" w:color="auto"/>
        <w:right w:val="none" w:sz="0" w:space="0" w:color="auto"/>
      </w:divBdr>
    </w:div>
    <w:div w:id="921986256">
      <w:bodyDiv w:val="1"/>
      <w:marLeft w:val="0"/>
      <w:marRight w:val="0"/>
      <w:marTop w:val="0"/>
      <w:marBottom w:val="0"/>
      <w:divBdr>
        <w:top w:val="none" w:sz="0" w:space="0" w:color="auto"/>
        <w:left w:val="none" w:sz="0" w:space="0" w:color="auto"/>
        <w:bottom w:val="none" w:sz="0" w:space="0" w:color="auto"/>
        <w:right w:val="none" w:sz="0" w:space="0" w:color="auto"/>
      </w:divBdr>
    </w:div>
    <w:div w:id="1117599772">
      <w:bodyDiv w:val="1"/>
      <w:marLeft w:val="0"/>
      <w:marRight w:val="0"/>
      <w:marTop w:val="0"/>
      <w:marBottom w:val="0"/>
      <w:divBdr>
        <w:top w:val="none" w:sz="0" w:space="0" w:color="auto"/>
        <w:left w:val="none" w:sz="0" w:space="0" w:color="auto"/>
        <w:bottom w:val="none" w:sz="0" w:space="0" w:color="auto"/>
        <w:right w:val="none" w:sz="0" w:space="0" w:color="auto"/>
      </w:divBdr>
      <w:divsChild>
        <w:div w:id="692220217">
          <w:marLeft w:val="0"/>
          <w:marRight w:val="0"/>
          <w:marTop w:val="0"/>
          <w:marBottom w:val="0"/>
          <w:divBdr>
            <w:top w:val="none" w:sz="0" w:space="0" w:color="auto"/>
            <w:left w:val="none" w:sz="0" w:space="0" w:color="auto"/>
            <w:bottom w:val="none" w:sz="0" w:space="0" w:color="auto"/>
            <w:right w:val="none" w:sz="0" w:space="0" w:color="auto"/>
          </w:divBdr>
        </w:div>
        <w:div w:id="1200707078">
          <w:marLeft w:val="0"/>
          <w:marRight w:val="0"/>
          <w:marTop w:val="0"/>
          <w:marBottom w:val="0"/>
          <w:divBdr>
            <w:top w:val="none" w:sz="0" w:space="0" w:color="auto"/>
            <w:left w:val="none" w:sz="0" w:space="0" w:color="auto"/>
            <w:bottom w:val="none" w:sz="0" w:space="0" w:color="auto"/>
            <w:right w:val="none" w:sz="0" w:space="0" w:color="auto"/>
          </w:divBdr>
        </w:div>
        <w:div w:id="1313874482">
          <w:marLeft w:val="0"/>
          <w:marRight w:val="0"/>
          <w:marTop w:val="0"/>
          <w:marBottom w:val="0"/>
          <w:divBdr>
            <w:top w:val="none" w:sz="0" w:space="0" w:color="auto"/>
            <w:left w:val="none" w:sz="0" w:space="0" w:color="auto"/>
            <w:bottom w:val="none" w:sz="0" w:space="0" w:color="auto"/>
            <w:right w:val="none" w:sz="0" w:space="0" w:color="auto"/>
          </w:divBdr>
        </w:div>
        <w:div w:id="1863468578">
          <w:marLeft w:val="0"/>
          <w:marRight w:val="0"/>
          <w:marTop w:val="0"/>
          <w:marBottom w:val="0"/>
          <w:divBdr>
            <w:top w:val="none" w:sz="0" w:space="0" w:color="auto"/>
            <w:left w:val="none" w:sz="0" w:space="0" w:color="auto"/>
            <w:bottom w:val="none" w:sz="0" w:space="0" w:color="auto"/>
            <w:right w:val="none" w:sz="0" w:space="0" w:color="auto"/>
          </w:divBdr>
        </w:div>
      </w:divsChild>
    </w:div>
    <w:div w:id="1290940610">
      <w:bodyDiv w:val="1"/>
      <w:marLeft w:val="0"/>
      <w:marRight w:val="0"/>
      <w:marTop w:val="0"/>
      <w:marBottom w:val="0"/>
      <w:divBdr>
        <w:top w:val="none" w:sz="0" w:space="0" w:color="auto"/>
        <w:left w:val="none" w:sz="0" w:space="0" w:color="auto"/>
        <w:bottom w:val="none" w:sz="0" w:space="0" w:color="auto"/>
        <w:right w:val="none" w:sz="0" w:space="0" w:color="auto"/>
      </w:divBdr>
    </w:div>
    <w:div w:id="1385373736">
      <w:bodyDiv w:val="1"/>
      <w:marLeft w:val="0"/>
      <w:marRight w:val="0"/>
      <w:marTop w:val="0"/>
      <w:marBottom w:val="0"/>
      <w:divBdr>
        <w:top w:val="none" w:sz="0" w:space="0" w:color="auto"/>
        <w:left w:val="none" w:sz="0" w:space="0" w:color="auto"/>
        <w:bottom w:val="none" w:sz="0" w:space="0" w:color="auto"/>
        <w:right w:val="none" w:sz="0" w:space="0" w:color="auto"/>
      </w:divBdr>
    </w:div>
    <w:div w:id="1763143841">
      <w:bodyDiv w:val="1"/>
      <w:marLeft w:val="0"/>
      <w:marRight w:val="0"/>
      <w:marTop w:val="0"/>
      <w:marBottom w:val="0"/>
      <w:divBdr>
        <w:top w:val="none" w:sz="0" w:space="0" w:color="auto"/>
        <w:left w:val="none" w:sz="0" w:space="0" w:color="auto"/>
        <w:bottom w:val="none" w:sz="0" w:space="0" w:color="auto"/>
        <w:right w:val="none" w:sz="0" w:space="0" w:color="auto"/>
      </w:divBdr>
    </w:div>
    <w:div w:id="2034070824">
      <w:bodyDiv w:val="1"/>
      <w:marLeft w:val="0"/>
      <w:marRight w:val="0"/>
      <w:marTop w:val="0"/>
      <w:marBottom w:val="0"/>
      <w:divBdr>
        <w:top w:val="none" w:sz="0" w:space="0" w:color="auto"/>
        <w:left w:val="none" w:sz="0" w:space="0" w:color="auto"/>
        <w:bottom w:val="none" w:sz="0" w:space="0" w:color="auto"/>
        <w:right w:val="none" w:sz="0" w:space="0" w:color="auto"/>
      </w:divBdr>
      <w:divsChild>
        <w:div w:id="517037411">
          <w:marLeft w:val="0"/>
          <w:marRight w:val="0"/>
          <w:marTop w:val="0"/>
          <w:marBottom w:val="0"/>
          <w:divBdr>
            <w:top w:val="none" w:sz="0" w:space="0" w:color="auto"/>
            <w:left w:val="none" w:sz="0" w:space="0" w:color="auto"/>
            <w:bottom w:val="none" w:sz="0" w:space="0" w:color="auto"/>
            <w:right w:val="none" w:sz="0" w:space="0" w:color="auto"/>
          </w:divBdr>
          <w:divsChild>
            <w:div w:id="462238224">
              <w:marLeft w:val="0"/>
              <w:marRight w:val="0"/>
              <w:marTop w:val="0"/>
              <w:marBottom w:val="0"/>
              <w:divBdr>
                <w:top w:val="none" w:sz="0" w:space="0" w:color="auto"/>
                <w:left w:val="none" w:sz="0" w:space="0" w:color="auto"/>
                <w:bottom w:val="none" w:sz="0" w:space="0" w:color="auto"/>
                <w:right w:val="none" w:sz="0" w:space="0" w:color="auto"/>
              </w:divBdr>
              <w:divsChild>
                <w:div w:id="1865903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277130">
          <w:marLeft w:val="6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yperlink" Target="mailto:tcwc@bom.gov.au" TargetMode="External" Id="rId13" /><Relationship Type="http://schemas.openxmlformats.org/officeDocument/2006/relationships/image" Target="media/image5.png" Id="rId18" /><Relationship Type="http://schemas.openxmlformats.org/officeDocument/2006/relationships/image" Target="media/image10.png" Id="rId26" /><Relationship Type="http://schemas.openxmlformats.org/officeDocument/2006/relationships/footer" Target="footer3.xml" Id="rId39" /><Relationship Type="http://schemas.openxmlformats.org/officeDocument/2006/relationships/customXml" Target="../customXml/item3.xml" Id="rId3" /><Relationship Type="http://schemas.openxmlformats.org/officeDocument/2006/relationships/hyperlink" Target="https://science.nrlmry.navy.mil/geoips/tcweb/" TargetMode="External" Id="rId21" /><Relationship Type="http://schemas.openxmlformats.org/officeDocument/2006/relationships/header" Target="header1.xml" Id="rId34" /><Relationship Type="http://schemas.openxmlformats.org/officeDocument/2006/relationships/glossaryDocument" Target="glossary/document.xml" Id="rId42"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hyperlink" Target="https://ncics.org/pub/mjo/archive/2025/2025-11-25/v2/" TargetMode="External" Id="rId17" /><Relationship Type="http://schemas.openxmlformats.org/officeDocument/2006/relationships/hyperlink" Target="https://science.nrlmry.navy.mil/geoips/tcweb/" TargetMode="External" Id="rId25" /><Relationship Type="http://schemas.openxmlformats.org/officeDocument/2006/relationships/image" Target="media/image17.png" Id="rId33" /><Relationship Type="http://schemas.openxmlformats.org/officeDocument/2006/relationships/header" Target="header3.xml" Id="rId38" /><Relationship Type="http://schemas.openxmlformats.org/officeDocument/2006/relationships/customXml" Target="../customXml/item2.xml" Id="rId2" /><Relationship Type="http://schemas.openxmlformats.org/officeDocument/2006/relationships/image" Target="media/image4.png" Id="rId16" /><Relationship Type="http://schemas.openxmlformats.org/officeDocument/2006/relationships/image" Target="media/image7.png" Id="rId20" /><Relationship Type="http://schemas.openxmlformats.org/officeDocument/2006/relationships/image" Target="media/image13.png" Id="rId29" /><Relationship Type="http://schemas.openxmlformats.org/officeDocument/2006/relationships/fontTable" Target="fontTable.xml" Id="rId41"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9.png" Id="rId24" /><Relationship Type="http://schemas.openxmlformats.org/officeDocument/2006/relationships/image" Target="media/image16.png" Id="rId32" /><Relationship Type="http://schemas.openxmlformats.org/officeDocument/2006/relationships/footer" Target="footer2.xml" Id="rId37" /><Relationship Type="http://schemas.openxmlformats.org/officeDocument/2006/relationships/image" Target="media/image19.png" Id="rId40" /><Relationship Type="http://schemas.openxmlformats.org/officeDocument/2006/relationships/customXml" Target="../customXml/item5.xml" Id="rId5" /><Relationship Type="http://schemas.openxmlformats.org/officeDocument/2006/relationships/image" Target="media/image3.PNG" Id="rId15" /><Relationship Type="http://schemas.openxmlformats.org/officeDocument/2006/relationships/hyperlink" Target="https://science.nrlmry.navy.mil/geoips/tcweb/" TargetMode="External" Id="rId23" /><Relationship Type="http://schemas.openxmlformats.org/officeDocument/2006/relationships/image" Target="media/image12.png" Id="rId28" /><Relationship Type="http://schemas.openxmlformats.org/officeDocument/2006/relationships/footer" Target="footer1.xml" Id="rId36" /><Relationship Type="http://schemas.openxmlformats.org/officeDocument/2006/relationships/footnotes" Target="footnotes.xml" Id="rId10" /><Relationship Type="http://schemas.openxmlformats.org/officeDocument/2006/relationships/image" Target="media/image6.png" Id="rId19" /><Relationship Type="http://schemas.openxmlformats.org/officeDocument/2006/relationships/image" Target="media/image15.png" Id="rId31"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image" Target="media/image2.jpg" Id="rId14" /><Relationship Type="http://schemas.openxmlformats.org/officeDocument/2006/relationships/image" Target="media/image8.png" Id="rId22" /><Relationship Type="http://schemas.openxmlformats.org/officeDocument/2006/relationships/image" Target="media/image11.png" Id="rId27" /><Relationship Type="http://schemas.openxmlformats.org/officeDocument/2006/relationships/image" Target="media/image14.png" Id="rId30" /><Relationship Type="http://schemas.openxmlformats.org/officeDocument/2006/relationships/header" Target="header2.xml" Id="rId35" /><Relationship Type="http://schemas.openxmlformats.org/officeDocument/2006/relationships/theme" Target="theme/theme1.xml" Id="rId43" /></Relationships>
</file>

<file path=word/_rels/header3.xml.rels><?xml version="1.0" encoding="UTF-8" standalone="yes"?>
<Relationships xmlns="http://schemas.openxmlformats.org/package/2006/relationships"><Relationship Id="rId1" Type="http://schemas.openxmlformats.org/officeDocument/2006/relationships/image" Target="media/image1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ec\Downloads\Report-the-Bureau_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3297C93AF704A6AAF2299C75356B346"/>
        <w:category>
          <w:name w:val="General"/>
          <w:gallery w:val="placeholder"/>
        </w:category>
        <w:types>
          <w:type w:val="bbPlcHdr"/>
        </w:types>
        <w:behaviors>
          <w:behavior w:val="content"/>
        </w:behaviors>
        <w:guid w:val="{4285704A-DA9F-47B5-8AC2-7B975EBDDE7E}"/>
      </w:docPartPr>
      <w:docPartBody>
        <w:p w:rsidR="00AF2FA8" w:rsidRDefault="004140A8">
          <w:pPr>
            <w:pStyle w:val="B3297C93AF704A6AAF2299C75356B346"/>
          </w:pPr>
          <w:r w:rsidRPr="005D13EB">
            <w:rPr>
              <w:rStyle w:val="PlaceholderText"/>
            </w:rPr>
            <w:t>Choose an item.</w:t>
          </w:r>
        </w:p>
      </w:docPartBody>
    </w:docPart>
    <w:docPart>
      <w:docPartPr>
        <w:name w:val="CC2322AB84874349A69250C0EFC4D8FC"/>
        <w:category>
          <w:name w:val="General"/>
          <w:gallery w:val="placeholder"/>
        </w:category>
        <w:types>
          <w:type w:val="bbPlcHdr"/>
        </w:types>
        <w:behaviors>
          <w:behavior w:val="content"/>
        </w:behaviors>
        <w:guid w:val="{6DA18C45-DCC5-4AC1-95E9-3094C0945D0E}"/>
      </w:docPartPr>
      <w:docPartBody>
        <w:p w:rsidR="00AF2FA8" w:rsidRDefault="004140A8">
          <w:pPr>
            <w:pStyle w:val="CC2322AB84874349A69250C0EFC4D8FC"/>
          </w:pPr>
          <w:r w:rsidRPr="005D13EB">
            <w:rPr>
              <w:rStyle w:val="PlaceholderText"/>
            </w:rPr>
            <w:t>Choose an item.</w:t>
          </w:r>
        </w:p>
      </w:docPartBody>
    </w:docPart>
    <w:docPart>
      <w:docPartPr>
        <w:name w:val="3AC9919D650446F48F552EE3DA2A2BAF"/>
        <w:category>
          <w:name w:val="General"/>
          <w:gallery w:val="placeholder"/>
        </w:category>
        <w:types>
          <w:type w:val="bbPlcHdr"/>
        </w:types>
        <w:behaviors>
          <w:behavior w:val="content"/>
        </w:behaviors>
        <w:guid w:val="{4BCC8AA1-D85D-4941-8DC3-8027DCAC1FA6}"/>
      </w:docPartPr>
      <w:docPartBody>
        <w:p w:rsidR="00AF2FA8" w:rsidRDefault="004140A8">
          <w:pPr>
            <w:pStyle w:val="3AC9919D650446F48F552EE3DA2A2BAF"/>
          </w:pPr>
          <w:r w:rsidRPr="005D13EB">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Batang">
    <w:altName w:val="바탕"/>
    <w:panose1 w:val="02030600000101010101"/>
    <w:charset w:val="81"/>
    <w:family w:val="auto"/>
    <w:pitch w:val="fixed"/>
    <w:sig w:usb0="00000001" w:usb1="09060000" w:usb2="00000010" w:usb3="00000000" w:csb0="00080000" w:csb1="00000000"/>
  </w:font>
  <w:font w:name="WORK SANS MEDIUM ROMAN">
    <w:altName w:val="Calibri"/>
    <w:charset w:val="4D"/>
    <w:family w:val="auto"/>
    <w:pitch w:val="variable"/>
    <w:sig w:usb0="A00000FF" w:usb1="5000E07B" w:usb2="00000000" w:usb3="00000000" w:csb0="00000193"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70AF7"/>
    <w:rsid w:val="00001E22"/>
    <w:rsid w:val="000043DF"/>
    <w:rsid w:val="00015667"/>
    <w:rsid w:val="00015F44"/>
    <w:rsid w:val="000237C7"/>
    <w:rsid w:val="000438E3"/>
    <w:rsid w:val="000509A8"/>
    <w:rsid w:val="00054E7F"/>
    <w:rsid w:val="0009215F"/>
    <w:rsid w:val="000E2658"/>
    <w:rsid w:val="00115F78"/>
    <w:rsid w:val="0013763C"/>
    <w:rsid w:val="00141BF7"/>
    <w:rsid w:val="001627E4"/>
    <w:rsid w:val="00186B81"/>
    <w:rsid w:val="00196E0A"/>
    <w:rsid w:val="001A6C37"/>
    <w:rsid w:val="001E46E6"/>
    <w:rsid w:val="00206AA5"/>
    <w:rsid w:val="00211E12"/>
    <w:rsid w:val="0022555E"/>
    <w:rsid w:val="00243FA5"/>
    <w:rsid w:val="0024476E"/>
    <w:rsid w:val="002452A9"/>
    <w:rsid w:val="0025623D"/>
    <w:rsid w:val="0027133F"/>
    <w:rsid w:val="00296BF2"/>
    <w:rsid w:val="002B2C1A"/>
    <w:rsid w:val="002B5529"/>
    <w:rsid w:val="002B66C9"/>
    <w:rsid w:val="00302AA1"/>
    <w:rsid w:val="00307359"/>
    <w:rsid w:val="00334E1C"/>
    <w:rsid w:val="003350EB"/>
    <w:rsid w:val="0037263E"/>
    <w:rsid w:val="003747A6"/>
    <w:rsid w:val="00375803"/>
    <w:rsid w:val="003861AE"/>
    <w:rsid w:val="003A37A0"/>
    <w:rsid w:val="003B256C"/>
    <w:rsid w:val="003B5971"/>
    <w:rsid w:val="003B7EA4"/>
    <w:rsid w:val="003D1D65"/>
    <w:rsid w:val="003D2732"/>
    <w:rsid w:val="003E4DD3"/>
    <w:rsid w:val="003E7FAF"/>
    <w:rsid w:val="003F0E15"/>
    <w:rsid w:val="00403488"/>
    <w:rsid w:val="004140A8"/>
    <w:rsid w:val="00481FC6"/>
    <w:rsid w:val="00491F7A"/>
    <w:rsid w:val="004B0897"/>
    <w:rsid w:val="004B584D"/>
    <w:rsid w:val="004C2621"/>
    <w:rsid w:val="00507B2A"/>
    <w:rsid w:val="005239DA"/>
    <w:rsid w:val="0053274D"/>
    <w:rsid w:val="005708B4"/>
    <w:rsid w:val="00590AB1"/>
    <w:rsid w:val="005A78FD"/>
    <w:rsid w:val="005B7613"/>
    <w:rsid w:val="005D39CA"/>
    <w:rsid w:val="005D3E05"/>
    <w:rsid w:val="005F3A75"/>
    <w:rsid w:val="00607145"/>
    <w:rsid w:val="00613FFD"/>
    <w:rsid w:val="00626461"/>
    <w:rsid w:val="00643549"/>
    <w:rsid w:val="0065095B"/>
    <w:rsid w:val="006726D4"/>
    <w:rsid w:val="00683555"/>
    <w:rsid w:val="006B2653"/>
    <w:rsid w:val="006B402A"/>
    <w:rsid w:val="006B5520"/>
    <w:rsid w:val="006B752E"/>
    <w:rsid w:val="006D5730"/>
    <w:rsid w:val="006F7B30"/>
    <w:rsid w:val="00701FBF"/>
    <w:rsid w:val="00705AB3"/>
    <w:rsid w:val="00722862"/>
    <w:rsid w:val="00723A89"/>
    <w:rsid w:val="007247D8"/>
    <w:rsid w:val="00734F69"/>
    <w:rsid w:val="007545CD"/>
    <w:rsid w:val="00762A39"/>
    <w:rsid w:val="007670FD"/>
    <w:rsid w:val="007677D7"/>
    <w:rsid w:val="00770AF7"/>
    <w:rsid w:val="007745EC"/>
    <w:rsid w:val="00786D91"/>
    <w:rsid w:val="00790A3F"/>
    <w:rsid w:val="007A2E7E"/>
    <w:rsid w:val="007A4890"/>
    <w:rsid w:val="007B7FB3"/>
    <w:rsid w:val="007D1698"/>
    <w:rsid w:val="00813926"/>
    <w:rsid w:val="008167FB"/>
    <w:rsid w:val="008507A7"/>
    <w:rsid w:val="00881818"/>
    <w:rsid w:val="008934C7"/>
    <w:rsid w:val="00894425"/>
    <w:rsid w:val="008B7465"/>
    <w:rsid w:val="008C041A"/>
    <w:rsid w:val="008E4811"/>
    <w:rsid w:val="00914AB6"/>
    <w:rsid w:val="00937760"/>
    <w:rsid w:val="00943280"/>
    <w:rsid w:val="00953249"/>
    <w:rsid w:val="009A0616"/>
    <w:rsid w:val="009A3EFC"/>
    <w:rsid w:val="009A4A27"/>
    <w:rsid w:val="009A6016"/>
    <w:rsid w:val="009B2DE2"/>
    <w:rsid w:val="009C4A9A"/>
    <w:rsid w:val="00A06CFD"/>
    <w:rsid w:val="00A0784F"/>
    <w:rsid w:val="00A22F6B"/>
    <w:rsid w:val="00A34F9B"/>
    <w:rsid w:val="00A669CB"/>
    <w:rsid w:val="00A72E92"/>
    <w:rsid w:val="00A97D22"/>
    <w:rsid w:val="00AA2F53"/>
    <w:rsid w:val="00AA3725"/>
    <w:rsid w:val="00AC648F"/>
    <w:rsid w:val="00AD348C"/>
    <w:rsid w:val="00AD777D"/>
    <w:rsid w:val="00AF2FA8"/>
    <w:rsid w:val="00AF43C0"/>
    <w:rsid w:val="00AF44E4"/>
    <w:rsid w:val="00B44335"/>
    <w:rsid w:val="00B57002"/>
    <w:rsid w:val="00B64FBE"/>
    <w:rsid w:val="00B95516"/>
    <w:rsid w:val="00BC6553"/>
    <w:rsid w:val="00BD38B6"/>
    <w:rsid w:val="00BF4082"/>
    <w:rsid w:val="00BF4087"/>
    <w:rsid w:val="00C106A6"/>
    <w:rsid w:val="00C168CC"/>
    <w:rsid w:val="00C33CDB"/>
    <w:rsid w:val="00C33EB0"/>
    <w:rsid w:val="00C72B69"/>
    <w:rsid w:val="00C73A5D"/>
    <w:rsid w:val="00C874D8"/>
    <w:rsid w:val="00CA1831"/>
    <w:rsid w:val="00CB1933"/>
    <w:rsid w:val="00CD74F8"/>
    <w:rsid w:val="00D472B2"/>
    <w:rsid w:val="00D5038B"/>
    <w:rsid w:val="00D76C19"/>
    <w:rsid w:val="00D86FC6"/>
    <w:rsid w:val="00DB6F9F"/>
    <w:rsid w:val="00DC268E"/>
    <w:rsid w:val="00DD0E09"/>
    <w:rsid w:val="00DD5149"/>
    <w:rsid w:val="00DE6B6F"/>
    <w:rsid w:val="00E27D8D"/>
    <w:rsid w:val="00E42C15"/>
    <w:rsid w:val="00E4561A"/>
    <w:rsid w:val="00E55AEB"/>
    <w:rsid w:val="00EB1747"/>
    <w:rsid w:val="00EC6D2C"/>
    <w:rsid w:val="00ED1132"/>
    <w:rsid w:val="00ED29BE"/>
    <w:rsid w:val="00ED772D"/>
    <w:rsid w:val="00EE1BAA"/>
    <w:rsid w:val="00EE5A74"/>
    <w:rsid w:val="00EE6519"/>
    <w:rsid w:val="00F03DBF"/>
    <w:rsid w:val="00F22CDA"/>
    <w:rsid w:val="00F71A34"/>
    <w:rsid w:val="00FA3E3C"/>
    <w:rsid w:val="00FB6250"/>
    <w:rsid w:val="00FC5A40"/>
    <w:rsid w:val="00FC79D7"/>
    <w:rsid w:val="00FF731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B3297C93AF704A6AAF2299C75356B346">
    <w:name w:val="B3297C93AF704A6AAF2299C75356B346"/>
  </w:style>
  <w:style w:type="paragraph" w:customStyle="1" w:styleId="CC2322AB84874349A69250C0EFC4D8FC">
    <w:name w:val="CC2322AB84874349A69250C0EFC4D8FC"/>
  </w:style>
  <w:style w:type="paragraph" w:customStyle="1" w:styleId="3AC9919D650446F48F552EE3DA2A2BAF">
    <w:name w:val="3AC9919D650446F48F552EE3DA2A2BA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xmlns:thm15="http://schemas.microsoft.com/office/thememl/2012/main" name="The Bureau of Meteorology_Word Theme">
  <a:themeElements>
    <a:clrScheme name="The Bureau of Meteorology">
      <a:dk1>
        <a:srgbClr val="000000"/>
      </a:dk1>
      <a:lt1>
        <a:srgbClr val="FFFFFF"/>
      </a:lt1>
      <a:dk2>
        <a:srgbClr val="424242"/>
      </a:dk2>
      <a:lt2>
        <a:srgbClr val="F2F2F2"/>
      </a:lt2>
      <a:accent1>
        <a:srgbClr val="2461E5"/>
      </a:accent1>
      <a:accent2>
        <a:srgbClr val="00C689"/>
      </a:accent2>
      <a:accent3>
        <a:srgbClr val="243700"/>
      </a:accent3>
      <a:accent4>
        <a:srgbClr val="001F43"/>
      </a:accent4>
      <a:accent5>
        <a:srgbClr val="B64916"/>
      </a:accent5>
      <a:accent6>
        <a:srgbClr val="F2F2DD"/>
      </a:accent6>
      <a:hlink>
        <a:srgbClr val="0563C1"/>
      </a:hlink>
      <a:folHlink>
        <a:srgbClr val="B6491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OFFICIAL</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3baca5-4e20-4515-816c-6a87a8375b13">
      <Terms xmlns="http://schemas.microsoft.com/office/infopath/2007/PartnerControls"/>
    </lcf76f155ced4ddcb4097134ff3c332f>
    <TaxCatchAll xmlns="9001eb1a-bf51-4187-96a6-0857fe21f5ac" xsi:nil="true"/>
    <FileClass xmlns="9001eb1a-bf51-4187-96a6-0857fe21f5ac">
      <Value>report</Value>
    </FileClass>
    <FileCategory xmlns="9001eb1a-bf51-4187-96a6-0857fe21f5ac">
      <Value>Hazards Warnings and Forecasts</Value>
    </FileCategory>
    <SharedWithUsers xmlns="9001eb1a-bf51-4187-96a6-0857fe21f5ac">
      <UserInfo>
        <DisplayName>Mosese Raico</DisplayName>
        <AccountId>387</AccountId>
        <AccountType/>
      </UserInfo>
      <UserInfo>
        <DisplayName>Nigel Mules</DisplayName>
        <AccountId>485</AccountId>
        <AccountType/>
      </UserInfo>
      <UserInfo>
        <DisplayName>Brad Jackson</DisplayName>
        <AccountId>2136</AccountId>
        <AccountType/>
      </UserInfo>
      <UserInfo>
        <DisplayName>Sally Cutter</DisplayName>
        <AccountId>72</AccountId>
        <AccountType/>
      </UserInfo>
      <UserInfo>
        <DisplayName>Juliet Barsden</DisplayName>
        <AccountId>2404</AccountId>
        <AccountType/>
      </UserInfo>
      <UserInfo>
        <DisplayName>Joe Courtney</DisplayName>
        <AccountId>16</AccountId>
        <AccountType/>
      </UserInfo>
      <UserInfo>
        <DisplayName>Lachlan Melia</DisplayName>
        <AccountId>2280</AccountId>
        <AccountType/>
      </UserInfo>
      <UserInfo>
        <DisplayName>Angeline Prasad</DisplayName>
        <AccountId>102</AccountId>
        <AccountType/>
      </UserInfo>
      <UserInfo>
        <DisplayName>Jude Scott</DisplayName>
        <AccountId>272</AccountId>
        <AccountType/>
      </UserInfo>
      <UserInfo>
        <DisplayName>Todd Smith</DisplayName>
        <AccountId>269</AccountId>
        <AccountType/>
      </UserInfo>
      <UserInfo>
        <DisplayName>Khaya Mpehle</DisplayName>
        <AccountId>897</AccountId>
        <AccountType/>
      </UserInfo>
      <UserInfo>
        <DisplayName>Ian Shepherd</DisplayName>
        <AccountId>37</AccountId>
        <AccountType/>
      </UserInfo>
      <UserInfo>
        <DisplayName>Shenagh Gamble</DisplayName>
        <AccountId>366</AccountId>
        <AccountType/>
      </UserInfo>
      <UserInfo>
        <DisplayName>Rebecca Patrick</DisplayName>
        <AccountId>367</AccountId>
        <AccountType/>
      </UserInfo>
      <UserInfo>
        <DisplayName>Josie Matthiesson</DisplayName>
        <AccountId>1483</AccountId>
        <AccountType/>
      </UserInfo>
      <UserInfo>
        <DisplayName>Patch Clapp</DisplayName>
        <AccountId>2020</AccountId>
        <AccountType/>
      </UserInfo>
      <UserInfo>
        <DisplayName>Billy Lynch</DisplayName>
        <AccountId>58</AccountId>
        <AccountType/>
      </UserInfo>
      <UserInfo>
        <DisplayName>Grace Abbott</DisplayName>
        <AccountId>2601</AccountId>
        <AccountType/>
      </UserInfo>
      <UserInfo>
        <DisplayName>James Ashley</DisplayName>
        <AccountId>18</AccountId>
        <AccountType/>
      </UserInfo>
      <UserInfo>
        <DisplayName>Jeff Kepert</DisplayName>
        <AccountId>236</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03BE58E3ECFD5438C812B312EE4414F" ma:contentTypeVersion="21" ma:contentTypeDescription="Create a new document." ma:contentTypeScope="" ma:versionID="974de4eeedeba858061980738c509da5">
  <xsd:schema xmlns:xsd="http://www.w3.org/2001/XMLSchema" xmlns:xs="http://www.w3.org/2001/XMLSchema" xmlns:p="http://schemas.microsoft.com/office/2006/metadata/properties" xmlns:ns2="033baca5-4e20-4515-816c-6a87a8375b13" xmlns:ns3="9001eb1a-bf51-4187-96a6-0857fe21f5ac" targetNamespace="http://schemas.microsoft.com/office/2006/metadata/properties" ma:root="true" ma:fieldsID="7d1dc8264c38d6300c7fc03393e9bc31" ns2:_="" ns3:_="">
    <xsd:import namespace="033baca5-4e20-4515-816c-6a87a8375b13"/>
    <xsd:import namespace="9001eb1a-bf51-4187-96a6-0857fe21f5a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3:SharedWithUsers" minOccurs="0"/>
                <xsd:element ref="ns3:SharedWithDetails" minOccurs="0"/>
                <xsd:element ref="ns3:FileCategory" minOccurs="0"/>
                <xsd:element ref="ns3:FileClass" minOccurs="0"/>
                <xsd:element ref="ns2:MediaLengthInSecond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3baca5-4e20-4515-816c-6a87a8375b1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ec9612d0-dc94-4ffe-ad7d-ed54524ecfd4"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001eb1a-bf51-4187-96a6-0857fe21f5a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FileCategory" ma:index="19" nillable="true" ma:displayName="File Category" ma:internalName="FileCategory">
      <xsd:complexType>
        <xsd:complexContent>
          <xsd:extension base="dms:MultiChoice">
            <xsd:sequence>
              <xsd:element name="Value" maxOccurs="unbounded" minOccurs="0" nillable="true">
                <xsd:simpleType>
                  <xsd:restriction base="dms:Choice">
                    <xsd:enumeration value="Administration"/>
                    <xsd:enumeration value="Budgetory"/>
                    <xsd:enumeration value="Business Analysis"/>
                    <xsd:enumeration value="Business Case"/>
                    <xsd:enumeration value="Business Transformation"/>
                    <xsd:enumeration value="Capacity Planning"/>
                    <xsd:enumeration value="Change Management"/>
                    <xsd:enumeration value="Change Request"/>
                    <xsd:enumeration value="Climate"/>
                    <xsd:enumeration value="Communications"/>
                    <xsd:enumeration value="Community Relations"/>
                    <xsd:enumeration value="Compliance"/>
                    <xsd:enumeration value="Customer Relations"/>
                    <xsd:enumeration value="Deployment"/>
                    <xsd:enumeration value="Development"/>
                    <xsd:enumeration value="Disaster Recovery"/>
                    <xsd:enumeration value="Equipment"/>
                    <xsd:enumeration value="Finance"/>
                    <xsd:enumeration value="FOI"/>
                    <xsd:enumeration value="Forecast"/>
                    <xsd:enumeration value="Governance"/>
                    <xsd:enumeration value="Hazards Warnings and Forecasts"/>
                    <xsd:enumeration value="HR"/>
                    <xsd:enumeration value="Industrial Relations"/>
                    <xsd:enumeration value="Investigation"/>
                    <xsd:enumeration value="Leadership"/>
                    <xsd:enumeration value="Legal"/>
                    <xsd:enumeration value="Marketing"/>
                    <xsd:enumeration value="Meeting Related"/>
                    <xsd:enumeration value="Ministerial"/>
                    <xsd:enumeration value="Observation"/>
                    <xsd:enumeration value="Operational"/>
                    <xsd:enumeration value="Organisational Development"/>
                    <xsd:enumeration value="People Management &amp; Development"/>
                    <xsd:enumeration value="Pilot"/>
                    <xsd:enumeration value="Planning"/>
                    <xsd:enumeration value="Policy"/>
                    <xsd:enumeration value="PR"/>
                    <xsd:enumeration value="Presentation"/>
                    <xsd:enumeration value="Procedures"/>
                    <xsd:enumeration value="Process Analysis"/>
                    <xsd:enumeration value="Procurement"/>
                    <xsd:enumeration value="Product"/>
                    <xsd:enumeration value="Project Management"/>
                    <xsd:enumeration value="Property Management"/>
                    <xsd:enumeration value="Quality"/>
                    <xsd:enumeration value="R&amp;D"/>
                    <xsd:enumeration value="Records Management"/>
                    <xsd:enumeration value="Research"/>
                    <xsd:enumeration value="Resource"/>
                    <xsd:enumeration value="Risk Assessment"/>
                    <xsd:enumeration value="Security"/>
                    <xsd:enumeration value="Statutory"/>
                    <xsd:enumeration value="Strategy"/>
                    <xsd:enumeration value="Survey"/>
                    <xsd:enumeration value="Terms of reference"/>
                    <xsd:enumeration value="Training"/>
                    <xsd:enumeration value="Travel"/>
                    <xsd:enumeration value="Water Information"/>
                    <xsd:enumeration value="Workplace Health &amp; Safety"/>
                  </xsd:restriction>
                </xsd:simpleType>
              </xsd:element>
            </xsd:sequence>
          </xsd:extension>
        </xsd:complexContent>
      </xsd:complexType>
    </xsd:element>
    <xsd:element name="FileClass" ma:index="20" nillable="true" ma:displayName="File Class" ma:internalName="FileClass">
      <xsd:complexType>
        <xsd:complexContent>
          <xsd:extension base="dms:MultiChoice">
            <xsd:sequence>
              <xsd:element name="Value" maxOccurs="unbounded" minOccurs="0" nillable="true">
                <xsd:simpleType>
                  <xsd:restriction base="dms:Choice">
                    <xsd:enumeration value="advertisement"/>
                    <xsd:enumeration value="advice"/>
                    <xsd:enumeration value="agenda"/>
                    <xsd:enumeration value="agreement"/>
                    <xsd:enumeration value="alert"/>
                    <xsd:enumeration value="application"/>
                    <xsd:enumeration value="brief"/>
                    <xsd:enumeration value="bulletin"/>
                    <xsd:enumeration value="charter"/>
                    <xsd:enumeration value="checklist"/>
                    <xsd:enumeration value="contract"/>
                    <xsd:enumeration value="correspondence"/>
                    <xsd:enumeration value="course materials"/>
                    <xsd:enumeration value="data file"/>
                    <xsd:enumeration value="design"/>
                    <xsd:enumeration value="diagram"/>
                    <xsd:enumeration value="drawing"/>
                    <xsd:enumeration value="evidence"/>
                    <xsd:enumeration value="fact sheet"/>
                    <xsd:enumeration value="FAQ's"/>
                    <xsd:enumeration value="feedback"/>
                    <xsd:enumeration value="flow chart"/>
                    <xsd:enumeration value="flyer"/>
                    <xsd:enumeration value="form"/>
                    <xsd:enumeration value="graph"/>
                    <xsd:enumeration value="guide"/>
                    <xsd:enumeration value="information"/>
                    <xsd:enumeration value="instruction"/>
                    <xsd:enumeration value="Item"/>
                    <xsd:enumeration value="letter"/>
                    <xsd:enumeration value="link"/>
                    <xsd:enumeration value="manual"/>
                    <xsd:enumeration value="map"/>
                    <xsd:enumeration value="media release"/>
                    <xsd:enumeration value="memo"/>
                    <xsd:enumeration value="minutes"/>
                    <xsd:enumeration value="newsletter"/>
                    <xsd:enumeration value="notes"/>
                    <xsd:enumeration value="notice"/>
                    <xsd:enumeration value="photo"/>
                    <xsd:enumeration value="procedure"/>
                    <xsd:enumeration value="proposal"/>
                    <xsd:enumeration value="publication"/>
                    <xsd:enumeration value="quote"/>
                    <xsd:enumeration value="receipt"/>
                    <xsd:enumeration value="register"/>
                    <xsd:enumeration value="report"/>
                    <xsd:enumeration value="RFI"/>
                    <xsd:enumeration value="RFQ"/>
                    <xsd:enumeration value="roster"/>
                    <xsd:enumeration value="speech"/>
                    <xsd:enumeration value="statement"/>
                    <xsd:enumeration value="support material"/>
                    <xsd:enumeration value="survey"/>
                    <xsd:enumeration value="template"/>
                    <xsd:enumeration value="tender"/>
                    <xsd:enumeration value="transcript"/>
                    <xsd:enumeration value="video"/>
                    <xsd:enumeration value="working paper"/>
                  </xsd:restriction>
                </xsd:simpleType>
              </xsd:element>
            </xsd:sequence>
          </xsd:extension>
        </xsd:complexContent>
      </xsd:complexType>
    </xsd:element>
    <xsd:element name="TaxCatchAll" ma:index="24" nillable="true" ma:displayName="Taxonomy Catch All Column" ma:hidden="true" ma:list="{2bec24f9-31a0-44b7-93d6-6ad80f57761a}" ma:internalName="TaxCatchAll" ma:showField="CatchAllData" ma:web="9001eb1a-bf51-4187-96a6-0857fe21f5a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C404B5A-4592-4DEF-BB12-4852E84439BD}">
  <ds:schemaRefs>
    <ds:schemaRef ds:uri="http://schemas.microsoft.com/office/2006/metadata/properties"/>
    <ds:schemaRef ds:uri="http://schemas.microsoft.com/office/infopath/2007/PartnerControls"/>
    <ds:schemaRef ds:uri="033baca5-4e20-4515-816c-6a87a8375b13"/>
    <ds:schemaRef ds:uri="9001eb1a-bf51-4187-96a6-0857fe21f5ac"/>
  </ds:schemaRefs>
</ds:datastoreItem>
</file>

<file path=customXml/itemProps3.xml><?xml version="1.0" encoding="utf-8"?>
<ds:datastoreItem xmlns:ds="http://schemas.openxmlformats.org/officeDocument/2006/customXml" ds:itemID="{58F77F57-C6F6-4958-8466-2C4EFEBA458C}">
  <ds:schemaRefs>
    <ds:schemaRef ds:uri="http://schemas.microsoft.com/sharepoint/v3/contenttype/forms"/>
  </ds:schemaRefs>
</ds:datastoreItem>
</file>

<file path=customXml/itemProps4.xml><?xml version="1.0" encoding="utf-8"?>
<ds:datastoreItem xmlns:ds="http://schemas.openxmlformats.org/officeDocument/2006/customXml" ds:itemID="{7C2573D1-B515-4E3F-8AE9-02C18081EA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3baca5-4e20-4515-816c-6a87a8375b13"/>
    <ds:schemaRef ds:uri="9001eb1a-bf51-4187-96a6-0857fe21f5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C79ED7A7-6BA5-BC47-8872-921CC44AF50F}">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Report-the-Bureau_template.dotx</ap:Template>
  <ap:Application>Microsoft Word for the web</ap:Application>
  <ap:DocSecurity>2</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Tropical Cyclone Fina 2025 Report</dc:title>
  <dc:subject/>
  <dc:creator>Joe Courtney</dc:creator>
  <keywords/>
  <dc:description/>
  <lastModifiedBy>Michael Bell</lastModifiedBy>
  <revision>2901</revision>
  <lastPrinted>2023-06-16T18:46:00.0000000Z</lastPrinted>
  <dcterms:created xsi:type="dcterms:W3CDTF">2024-07-22T13:44:00.0000000Z</dcterms:created>
  <dcterms:modified xsi:type="dcterms:W3CDTF">2026-03-09T23:49:00.6606103Z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0x010100003BE58E3ECFD5438C812B312EE4414F</vt:lpwstr>
  </property>
  <property fmtid="{D5CDD505-2E9C-101B-9397-08002B2CF9AE}" pid="3" name="MediaServiceImageTags">
    <vt:lpwstr/>
  </property>
  <property fmtid="{D5CDD505-2E9C-101B-9397-08002B2CF9AE}" pid="4" name="Record Activity">
    <vt:lpwstr/>
  </property>
  <property fmtid="{D5CDD505-2E9C-101B-9397-08002B2CF9AE}" pid="5" name="ClassificationContentMarkingHeaderShapeIds">
    <vt:lpwstr>1,2,3,4,5,6</vt:lpwstr>
  </property>
  <property fmtid="{D5CDD505-2E9C-101B-9397-08002B2CF9AE}" pid="6" name="ClassificationContentMarkingHeaderFontProps">
    <vt:lpwstr>#ff0000,10,Calibri</vt:lpwstr>
  </property>
  <property fmtid="{D5CDD505-2E9C-101B-9397-08002B2CF9AE}" pid="7" name="ClassificationContentMarkingHeaderText">
    <vt:lpwstr>OFFICIAL</vt:lpwstr>
  </property>
  <property fmtid="{D5CDD505-2E9C-101B-9397-08002B2CF9AE}" pid="8" name="ClassificationContentMarkingFooterShapeIds">
    <vt:lpwstr>7,8,9,a,b,c</vt:lpwstr>
  </property>
  <property fmtid="{D5CDD505-2E9C-101B-9397-08002B2CF9AE}" pid="9" name="ClassificationContentMarkingFooterFontProps">
    <vt:lpwstr>#ff0000,10,Calibri</vt:lpwstr>
  </property>
  <property fmtid="{D5CDD505-2E9C-101B-9397-08002B2CF9AE}" pid="10" name="ClassificationContentMarkingFooterText">
    <vt:lpwstr>OFFICIAL</vt:lpwstr>
  </property>
  <property fmtid="{D5CDD505-2E9C-101B-9397-08002B2CF9AE}" pid="11" name="MSIP_Label_55edad5e-85c4-4d99-839f-4db88ccef5c5_Enabled">
    <vt:lpwstr>true</vt:lpwstr>
  </property>
  <property fmtid="{D5CDD505-2E9C-101B-9397-08002B2CF9AE}" pid="12" name="MSIP_Label_55edad5e-85c4-4d99-839f-4db88ccef5c5_SetDate">
    <vt:lpwstr>2024-07-16T05:44:29Z</vt:lpwstr>
  </property>
  <property fmtid="{D5CDD505-2E9C-101B-9397-08002B2CF9AE}" pid="13" name="MSIP_Label_55edad5e-85c4-4d99-839f-4db88ccef5c5_Method">
    <vt:lpwstr>Privileged</vt:lpwstr>
  </property>
  <property fmtid="{D5CDD505-2E9C-101B-9397-08002B2CF9AE}" pid="14" name="MSIP_Label_55edad5e-85c4-4d99-839f-4db88ccef5c5_Name">
    <vt:lpwstr>PSPF Official</vt:lpwstr>
  </property>
  <property fmtid="{D5CDD505-2E9C-101B-9397-08002B2CF9AE}" pid="15" name="MSIP_Label_55edad5e-85c4-4d99-839f-4db88ccef5c5_SiteId">
    <vt:lpwstr>d1ad7db5-97dd-4f2b-816e-50d663b7bb94</vt:lpwstr>
  </property>
  <property fmtid="{D5CDD505-2E9C-101B-9397-08002B2CF9AE}" pid="16" name="MSIP_Label_55edad5e-85c4-4d99-839f-4db88ccef5c5_ActionId">
    <vt:lpwstr>f9ce3cbf-6b74-45b8-8142-d773f285e9c2</vt:lpwstr>
  </property>
  <property fmtid="{D5CDD505-2E9C-101B-9397-08002B2CF9AE}" pid="17" name="MSIP_Label_55edad5e-85c4-4d99-839f-4db88ccef5c5_ContentBits">
    <vt:lpwstr>3</vt:lpwstr>
  </property>
</Properties>
</file>