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F626E4" w:rsidR="001B6BFE" w:rsidP="001B6BFE" w:rsidRDefault="00B825C1" w14:paraId="0B87A5D6" w14:textId="3DC6C4E1">
      <w:pPr>
        <w:pStyle w:val="Title"/>
      </w:pPr>
      <w:r>
        <w:t xml:space="preserve">Severe </w:t>
      </w:r>
      <w:r w:rsidR="00827860">
        <w:t xml:space="preserve">Tropical </w:t>
      </w:r>
      <w:r w:rsidR="00DB7489">
        <w:t xml:space="preserve">Cyclone </w:t>
      </w:r>
      <w:r w:rsidR="00740D36">
        <w:t>Ilsa</w:t>
      </w:r>
      <w:r w:rsidR="00BD7AF7">
        <w:t xml:space="preserve"> </w:t>
      </w:r>
    </w:p>
    <w:p w:rsidRPr="00416733" w:rsidR="001B6BFE" w:rsidP="0060234A" w:rsidRDefault="00740D36" w14:paraId="6DF1B6AA" w14:textId="123434B3">
      <w:pPr>
        <w:pStyle w:val="Heading1"/>
      </w:pPr>
      <w:bookmarkStart w:name="_Toc115789106" w:id="0"/>
      <w:bookmarkStart w:name="_Toc127371942" w:id="1"/>
      <w:bookmarkStart w:name="_Toc130915723" w:id="2"/>
      <w:bookmarkStart w:name="_Toc130917147" w:id="3"/>
      <w:r>
        <w:t>6</w:t>
      </w:r>
      <w:r w:rsidRPr="00416733" w:rsidR="004B24FC">
        <w:t xml:space="preserve"> </w:t>
      </w:r>
      <w:r w:rsidRPr="00416733" w:rsidR="00B14DA2">
        <w:t>–</w:t>
      </w:r>
      <w:r w:rsidRPr="00416733" w:rsidR="00827860">
        <w:t xml:space="preserve"> </w:t>
      </w:r>
      <w:r>
        <w:t>15</w:t>
      </w:r>
      <w:r w:rsidRPr="00416733" w:rsidR="005C0D6F">
        <w:t xml:space="preserve"> </w:t>
      </w:r>
      <w:r w:rsidR="00BD7AF7">
        <w:t>April</w:t>
      </w:r>
      <w:r w:rsidRPr="00416733" w:rsidR="00446EFE">
        <w:t xml:space="preserve"> 20</w:t>
      </w:r>
      <w:r w:rsidR="00BD7AF7">
        <w:t>23</w:t>
      </w:r>
      <w:bookmarkEnd w:id="0"/>
      <w:bookmarkEnd w:id="1"/>
      <w:bookmarkEnd w:id="2"/>
      <w:bookmarkEnd w:id="3"/>
    </w:p>
    <w:p w:rsidRPr="00251DD9" w:rsidR="00251DD9" w:rsidP="002879B0" w:rsidRDefault="00DE72D4" w14:paraId="643DBE1D" w14:textId="6589FBF2">
      <w:pPr>
        <w:pStyle w:val="Heading2"/>
      </w:pPr>
      <w:r>
        <w:t>Matthew Boterhoven</w:t>
      </w:r>
      <w:r w:rsidR="008D3EC7">
        <w:t xml:space="preserve"> and Linda Paterson</w:t>
      </w:r>
      <w:r w:rsidR="002879B0">
        <w:br/>
      </w:r>
      <w:r w:rsidR="00EF7064">
        <w:t>Tropical Cyclone</w:t>
      </w:r>
      <w:r w:rsidR="00BB3509">
        <w:t xml:space="preserve"> </w:t>
      </w:r>
      <w:r w:rsidR="00EF7064">
        <w:t>Environmental Prediction Services</w:t>
      </w:r>
    </w:p>
    <w:p w:rsidRPr="001F0A4E" w:rsidR="001B6BFE" w:rsidP="007A76BC" w:rsidRDefault="001B6BFE" w14:paraId="3D927230" w14:textId="01EA647E"/>
    <w:p w:rsidR="00BC26C8" w:rsidRDefault="00AF20C9" w14:paraId="6F1FAD39" w14:textId="798FEA0C">
      <w:pPr>
        <w:spacing w:after="0" w:line="240" w:lineRule="auto"/>
      </w:pPr>
      <w:r>
        <w:rPr>
          <w:noProof/>
        </w:rPr>
        <w:drawing>
          <wp:inline distT="0" distB="0" distL="0" distR="0" wp14:anchorId="2112B6D0" wp14:editId="1D38D2B2">
            <wp:extent cx="6120130" cy="5767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6120130" cy="5767070"/>
                    </a:xfrm>
                    <a:prstGeom prst="rect">
                      <a:avLst/>
                    </a:prstGeom>
                  </pic:spPr>
                </pic:pic>
              </a:graphicData>
            </a:graphic>
          </wp:inline>
        </w:drawing>
      </w:r>
      <w:r w:rsidR="004C2EAC">
        <w:t xml:space="preserve"> </w:t>
      </w:r>
      <w:r w:rsidR="00BC26C8">
        <w:br w:type="page"/>
      </w:r>
    </w:p>
    <w:p w:rsidRPr="00416733" w:rsidR="00BC26C8" w:rsidP="00416733" w:rsidRDefault="00BC26C8" w14:paraId="2D45693B" w14:textId="77777777">
      <w:pPr>
        <w:rPr>
          <w:b/>
          <w:bCs/>
          <w:sz w:val="24"/>
          <w:szCs w:val="28"/>
        </w:rPr>
      </w:pPr>
      <w:bookmarkStart w:name="_Toc127371944" w:id="4"/>
      <w:bookmarkStart w:name="_Toc130915724" w:id="5"/>
      <w:bookmarkStart w:name="_Toc130917148" w:id="6"/>
      <w:r w:rsidRPr="00416733">
        <w:rPr>
          <w:b/>
          <w:bCs/>
          <w:sz w:val="24"/>
          <w:szCs w:val="28"/>
        </w:rPr>
        <w:t>Revision history</w:t>
      </w:r>
      <w:bookmarkEnd w:id="4"/>
      <w:bookmarkEnd w:id="5"/>
      <w:bookmarkEnd w:id="6"/>
    </w:p>
    <w:tbl>
      <w:tblPr>
        <w:tblStyle w:val="TableGrid"/>
        <w:tblW w:w="0" w:type="auto"/>
        <w:tblLook w:val="04A0" w:firstRow="1" w:lastRow="0" w:firstColumn="1" w:lastColumn="0" w:noHBand="0" w:noVBand="1"/>
      </w:tblPr>
      <w:tblGrid>
        <w:gridCol w:w="1413"/>
        <w:gridCol w:w="1134"/>
        <w:gridCol w:w="1984"/>
        <w:gridCol w:w="5097"/>
      </w:tblGrid>
      <w:tr w:rsidR="007A76BC" w:rsidTr="007A76BC" w14:paraId="6EF4CCCE"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BC26C8" w:rsidRDefault="007A76BC" w14:paraId="5AE2CA48" w14:textId="77777777">
            <w:pPr>
              <w:spacing w:before="120"/>
            </w:pPr>
            <w:r>
              <w:t>Date</w:t>
            </w:r>
          </w:p>
        </w:tc>
        <w:tc>
          <w:tcPr>
            <w:tcW w:w="1134" w:type="dxa"/>
          </w:tcPr>
          <w:p w:rsidR="007A76BC" w:rsidP="00BC26C8" w:rsidRDefault="007A76BC" w14:paraId="497721CB" w14:textId="77777777">
            <w:pPr>
              <w:spacing w:before="120"/>
            </w:pPr>
            <w:r>
              <w:t>Version</w:t>
            </w:r>
          </w:p>
        </w:tc>
        <w:tc>
          <w:tcPr>
            <w:tcW w:w="1984" w:type="dxa"/>
          </w:tcPr>
          <w:p w:rsidR="007A76BC" w:rsidP="00BC26C8" w:rsidRDefault="007A76BC" w14:paraId="7A584953" w14:textId="77777777">
            <w:pPr>
              <w:spacing w:before="120"/>
            </w:pPr>
            <w:r>
              <w:t>Author</w:t>
            </w:r>
          </w:p>
        </w:tc>
        <w:tc>
          <w:tcPr>
            <w:tcW w:w="5097" w:type="dxa"/>
          </w:tcPr>
          <w:p w:rsidR="007A76BC" w:rsidP="00BC26C8" w:rsidRDefault="007A76BC" w14:paraId="2801FA87" w14:textId="77777777">
            <w:pPr>
              <w:spacing w:before="120"/>
            </w:pPr>
            <w:r>
              <w:t>Description</w:t>
            </w:r>
          </w:p>
        </w:tc>
      </w:tr>
      <w:tr w:rsidR="007A76BC" w:rsidTr="007A76BC" w14:paraId="5AD55932"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BC26C8" w:rsidRDefault="003E62CE" w14:paraId="4061EAC7" w14:textId="0F116CD2">
            <w:pPr>
              <w:spacing w:before="120"/>
            </w:pPr>
            <w:r>
              <w:t>25</w:t>
            </w:r>
            <w:r w:rsidR="00307F47">
              <w:t>/0</w:t>
            </w:r>
            <w:r w:rsidR="00E76730">
              <w:t>5</w:t>
            </w:r>
            <w:r w:rsidR="00307F47">
              <w:t>/2023</w:t>
            </w:r>
          </w:p>
        </w:tc>
        <w:tc>
          <w:tcPr>
            <w:tcW w:w="1134" w:type="dxa"/>
          </w:tcPr>
          <w:p w:rsidR="007A76BC" w:rsidP="00BC26C8" w:rsidRDefault="00494ED5" w14:paraId="0778BC86" w14:textId="5443104A">
            <w:pPr>
              <w:spacing w:before="120"/>
            </w:pPr>
            <w:r>
              <w:t>1.0</w:t>
            </w:r>
          </w:p>
        </w:tc>
        <w:tc>
          <w:tcPr>
            <w:tcW w:w="1984" w:type="dxa"/>
          </w:tcPr>
          <w:p w:rsidR="007A76BC" w:rsidP="00BC26C8" w:rsidRDefault="00AB41DE" w14:paraId="65951C4E" w14:textId="77777777">
            <w:pPr>
              <w:spacing w:before="120"/>
            </w:pPr>
            <w:r>
              <w:t>Matthew Boterhoven</w:t>
            </w:r>
          </w:p>
          <w:p w:rsidR="007A76BC" w:rsidP="00BC26C8" w:rsidRDefault="00AB41DE" w14:paraId="3DE50731" w14:textId="5094DB33">
            <w:pPr>
              <w:spacing w:before="120"/>
            </w:pPr>
            <w:r>
              <w:t>Linda Paterson</w:t>
            </w:r>
          </w:p>
        </w:tc>
        <w:tc>
          <w:tcPr>
            <w:tcW w:w="5097" w:type="dxa"/>
          </w:tcPr>
          <w:p w:rsidR="007A76BC" w:rsidP="00BC26C8" w:rsidRDefault="005C0059" w14:paraId="1651CA94" w14:textId="5F25476A">
            <w:pPr>
              <w:spacing w:before="120"/>
            </w:pPr>
            <w:r>
              <w:t>Final draft ready</w:t>
            </w:r>
          </w:p>
        </w:tc>
      </w:tr>
      <w:tr w:rsidR="0053761E" w:rsidTr="007A76BC" w14:paraId="0F9F002F" w14:textId="77777777">
        <w:trPr>
          <w:cnfStyle w:val="000000010000" w:firstRow="0" w:lastRow="0" w:firstColumn="0" w:lastColumn="0" w:oddVBand="0" w:evenVBand="0" w:oddHBand="0" w:evenHBand="1" w:firstRowFirstColumn="0" w:firstRowLastColumn="0" w:lastRowFirstColumn="0" w:lastRowLastColumn="0"/>
        </w:trPr>
        <w:tc>
          <w:tcPr>
            <w:tcW w:w="1413" w:type="dxa"/>
          </w:tcPr>
          <w:p w:rsidR="0053761E" w:rsidP="00BC26C8" w:rsidRDefault="001E38E7" w14:paraId="4ADDEFF1" w14:textId="69FCEEE6">
            <w:pPr>
              <w:spacing w:before="120"/>
            </w:pPr>
            <w:r>
              <w:t>5/2/2026</w:t>
            </w:r>
          </w:p>
        </w:tc>
        <w:tc>
          <w:tcPr>
            <w:tcW w:w="1134" w:type="dxa"/>
          </w:tcPr>
          <w:p w:rsidR="0053761E" w:rsidP="00BC26C8" w:rsidRDefault="00B43B49" w14:paraId="3F4AD089" w14:textId="05A913B3">
            <w:pPr>
              <w:spacing w:before="120"/>
            </w:pPr>
            <w:r>
              <w:t>1.1</w:t>
            </w:r>
          </w:p>
        </w:tc>
        <w:tc>
          <w:tcPr>
            <w:tcW w:w="1984" w:type="dxa"/>
          </w:tcPr>
          <w:p w:rsidR="0053761E" w:rsidP="00BC26C8" w:rsidRDefault="001E38E7" w14:paraId="342EE565" w14:textId="09B77E9E">
            <w:pPr>
              <w:spacing w:before="120"/>
            </w:pPr>
            <w:r>
              <w:t>Linda Paterson</w:t>
            </w:r>
          </w:p>
        </w:tc>
        <w:tc>
          <w:tcPr>
            <w:tcW w:w="5097" w:type="dxa"/>
          </w:tcPr>
          <w:p w:rsidR="0053761E" w:rsidP="00BC26C8" w:rsidRDefault="001E38E7" w14:paraId="0623346D" w14:textId="59AFFA2A">
            <w:pPr>
              <w:spacing w:before="120"/>
            </w:pPr>
            <w:r>
              <w:t xml:space="preserve">Revised to include pressure observations </w:t>
            </w:r>
            <w:r w:rsidR="008906A9">
              <w:t>at time of coastal crossing</w:t>
            </w:r>
          </w:p>
        </w:tc>
      </w:tr>
    </w:tbl>
    <w:p w:rsidR="00416733" w:rsidP="00416733" w:rsidRDefault="00416733" w14:paraId="0BCBA7FA" w14:textId="77777777">
      <w:pPr>
        <w:rPr>
          <w:b/>
          <w:bCs/>
          <w:sz w:val="24"/>
          <w:szCs w:val="28"/>
        </w:rPr>
      </w:pPr>
      <w:bookmarkStart w:name="_Toc127371945" w:id="7"/>
      <w:bookmarkStart w:name="_Toc130915725" w:id="8"/>
      <w:bookmarkStart w:name="_Toc130917149" w:id="9"/>
    </w:p>
    <w:p w:rsidRPr="00416733" w:rsidR="00BC26C8" w:rsidP="00416733" w:rsidRDefault="007A76BC" w14:paraId="073EE690" w14:textId="66DB72B0">
      <w:pPr>
        <w:rPr>
          <w:b/>
          <w:bCs/>
          <w:sz w:val="24"/>
          <w:szCs w:val="28"/>
        </w:rPr>
      </w:pPr>
      <w:r w:rsidRPr="00416733">
        <w:rPr>
          <w:b/>
          <w:bCs/>
          <w:sz w:val="24"/>
          <w:szCs w:val="28"/>
        </w:rPr>
        <w:t>Review status</w:t>
      </w:r>
      <w:bookmarkEnd w:id="7"/>
      <w:bookmarkEnd w:id="8"/>
      <w:bookmarkEnd w:id="9"/>
    </w:p>
    <w:tbl>
      <w:tblPr>
        <w:tblStyle w:val="TableGrid"/>
        <w:tblW w:w="0" w:type="auto"/>
        <w:tblLook w:val="04A0" w:firstRow="1" w:lastRow="0" w:firstColumn="1" w:lastColumn="0" w:noHBand="0" w:noVBand="1"/>
      </w:tblPr>
      <w:tblGrid>
        <w:gridCol w:w="1413"/>
        <w:gridCol w:w="1134"/>
        <w:gridCol w:w="1984"/>
        <w:gridCol w:w="5097"/>
      </w:tblGrid>
      <w:tr w:rsidR="007A76BC" w:rsidTr="00140267" w14:paraId="51ACDD8D"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140267" w:rsidRDefault="007A76BC" w14:paraId="131FD4F8" w14:textId="77777777">
            <w:pPr>
              <w:spacing w:before="120"/>
            </w:pPr>
            <w:r>
              <w:t>Date</w:t>
            </w:r>
          </w:p>
        </w:tc>
        <w:tc>
          <w:tcPr>
            <w:tcW w:w="1134" w:type="dxa"/>
          </w:tcPr>
          <w:p w:rsidR="007A76BC" w:rsidP="00140267" w:rsidRDefault="007A76BC" w14:paraId="4739D97A" w14:textId="77777777">
            <w:pPr>
              <w:spacing w:before="120"/>
            </w:pPr>
            <w:r>
              <w:t>Version</w:t>
            </w:r>
          </w:p>
        </w:tc>
        <w:tc>
          <w:tcPr>
            <w:tcW w:w="1984" w:type="dxa"/>
          </w:tcPr>
          <w:p w:rsidR="007A76BC" w:rsidP="00140267" w:rsidRDefault="007A76BC" w14:paraId="1158FDAE" w14:textId="77777777">
            <w:pPr>
              <w:spacing w:before="120"/>
            </w:pPr>
            <w:r>
              <w:t>Reviewer</w:t>
            </w:r>
          </w:p>
        </w:tc>
        <w:tc>
          <w:tcPr>
            <w:tcW w:w="5097" w:type="dxa"/>
          </w:tcPr>
          <w:p w:rsidR="007A76BC" w:rsidP="00140267" w:rsidRDefault="007A76BC" w14:paraId="1E08C651" w14:textId="77777777">
            <w:pPr>
              <w:spacing w:before="120"/>
            </w:pPr>
            <w:r>
              <w:t>Description</w:t>
            </w:r>
          </w:p>
        </w:tc>
      </w:tr>
      <w:tr w:rsidR="007A76BC" w:rsidTr="00140267" w14:paraId="3EE2B2DC"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140267" w:rsidRDefault="00D705E9" w14:paraId="6FBC590A" w14:textId="0FA77701">
            <w:pPr>
              <w:spacing w:before="120"/>
            </w:pPr>
            <w:r>
              <w:t>30</w:t>
            </w:r>
            <w:r w:rsidR="0016631A">
              <w:t>/0</w:t>
            </w:r>
            <w:r>
              <w:t>5</w:t>
            </w:r>
            <w:r w:rsidR="0016631A">
              <w:t>/2023</w:t>
            </w:r>
          </w:p>
        </w:tc>
        <w:tc>
          <w:tcPr>
            <w:tcW w:w="1134" w:type="dxa"/>
          </w:tcPr>
          <w:p w:rsidR="007A76BC" w:rsidP="00140267" w:rsidRDefault="00494ED5" w14:paraId="27B0C746" w14:textId="649B86EC">
            <w:pPr>
              <w:spacing w:before="120"/>
            </w:pPr>
            <w:r>
              <w:t>1.0</w:t>
            </w:r>
          </w:p>
        </w:tc>
        <w:tc>
          <w:tcPr>
            <w:tcW w:w="1984" w:type="dxa"/>
          </w:tcPr>
          <w:p w:rsidR="007A76BC" w:rsidP="00140267" w:rsidRDefault="00D705E9" w14:paraId="43D99EF9" w14:textId="51EA8BFD">
            <w:pPr>
              <w:spacing w:before="120"/>
            </w:pPr>
            <w:r>
              <w:t>Adam Conroy</w:t>
            </w:r>
          </w:p>
        </w:tc>
        <w:tc>
          <w:tcPr>
            <w:tcW w:w="5097" w:type="dxa"/>
          </w:tcPr>
          <w:p w:rsidR="007A76BC" w:rsidP="00140267" w:rsidRDefault="00506884" w14:paraId="0EB4886F" w14:textId="1CCB9AEC">
            <w:pPr>
              <w:spacing w:before="120"/>
            </w:pPr>
            <w:r>
              <w:t>Completed</w:t>
            </w:r>
          </w:p>
        </w:tc>
      </w:tr>
    </w:tbl>
    <w:p w:rsidR="00416733" w:rsidP="00416733" w:rsidRDefault="00416733" w14:paraId="5B41FD60" w14:textId="77777777">
      <w:pPr>
        <w:rPr>
          <w:b/>
          <w:bCs/>
          <w:sz w:val="24"/>
          <w:szCs w:val="28"/>
        </w:rPr>
      </w:pPr>
      <w:bookmarkStart w:name="_Toc127371946" w:id="10"/>
      <w:bookmarkStart w:name="_Toc130915726" w:id="11"/>
      <w:bookmarkStart w:name="_Toc130917150" w:id="12"/>
    </w:p>
    <w:p w:rsidRPr="00416733" w:rsidR="007A76BC" w:rsidP="00416733" w:rsidRDefault="007A76BC" w14:paraId="4FD98AB7" w14:textId="00E48EAC">
      <w:pPr>
        <w:rPr>
          <w:b/>
          <w:bCs/>
          <w:sz w:val="24"/>
          <w:szCs w:val="28"/>
        </w:rPr>
      </w:pPr>
      <w:r w:rsidRPr="00416733">
        <w:rPr>
          <w:b/>
          <w:bCs/>
          <w:sz w:val="24"/>
          <w:szCs w:val="28"/>
        </w:rPr>
        <w:t>Release history</w:t>
      </w:r>
      <w:bookmarkEnd w:id="10"/>
      <w:bookmarkEnd w:id="11"/>
      <w:bookmarkEnd w:id="12"/>
    </w:p>
    <w:tbl>
      <w:tblPr>
        <w:tblStyle w:val="TableGrid"/>
        <w:tblW w:w="0" w:type="auto"/>
        <w:tblLook w:val="04A0" w:firstRow="1" w:lastRow="0" w:firstColumn="1" w:lastColumn="0" w:noHBand="0" w:noVBand="1"/>
      </w:tblPr>
      <w:tblGrid>
        <w:gridCol w:w="1413"/>
        <w:gridCol w:w="1134"/>
        <w:gridCol w:w="1984"/>
        <w:gridCol w:w="5097"/>
      </w:tblGrid>
      <w:tr w:rsidR="007A76BC" w:rsidTr="00140267" w14:paraId="6EA6C8A8"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140267" w:rsidRDefault="007A76BC" w14:paraId="67AB6372" w14:textId="77777777">
            <w:pPr>
              <w:spacing w:before="120"/>
            </w:pPr>
            <w:r>
              <w:t>Date</w:t>
            </w:r>
          </w:p>
        </w:tc>
        <w:tc>
          <w:tcPr>
            <w:tcW w:w="1134" w:type="dxa"/>
          </w:tcPr>
          <w:p w:rsidR="007A76BC" w:rsidP="00140267" w:rsidRDefault="007A76BC" w14:paraId="35130BDE" w14:textId="77777777">
            <w:pPr>
              <w:spacing w:before="120"/>
            </w:pPr>
            <w:r>
              <w:t>Version</w:t>
            </w:r>
          </w:p>
        </w:tc>
        <w:tc>
          <w:tcPr>
            <w:tcW w:w="1984" w:type="dxa"/>
          </w:tcPr>
          <w:p w:rsidR="007A76BC" w:rsidP="00140267" w:rsidRDefault="007A76BC" w14:paraId="36BB1C5D" w14:textId="77777777">
            <w:pPr>
              <w:spacing w:before="120"/>
            </w:pPr>
            <w:r>
              <w:t>Status</w:t>
            </w:r>
          </w:p>
        </w:tc>
        <w:tc>
          <w:tcPr>
            <w:tcW w:w="5097" w:type="dxa"/>
          </w:tcPr>
          <w:p w:rsidR="007A76BC" w:rsidP="00140267" w:rsidRDefault="007A76BC" w14:paraId="433BF806" w14:textId="77777777">
            <w:pPr>
              <w:spacing w:before="120"/>
            </w:pPr>
            <w:r>
              <w:t>Approval</w:t>
            </w:r>
          </w:p>
        </w:tc>
      </w:tr>
      <w:tr w:rsidR="007A76BC" w:rsidTr="00140267" w14:paraId="76445A17"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140267" w:rsidRDefault="001A7C0E" w14:paraId="0F6CC401" w14:textId="23B7962D">
            <w:pPr>
              <w:spacing w:before="120"/>
            </w:pPr>
            <w:r>
              <w:t>6</w:t>
            </w:r>
            <w:r w:rsidR="005C0059">
              <w:t>/0</w:t>
            </w:r>
            <w:r>
              <w:t>6</w:t>
            </w:r>
            <w:r w:rsidR="005C0059">
              <w:t>/2023</w:t>
            </w:r>
          </w:p>
        </w:tc>
        <w:tc>
          <w:tcPr>
            <w:tcW w:w="1134" w:type="dxa"/>
          </w:tcPr>
          <w:p w:rsidR="007A76BC" w:rsidP="00140267" w:rsidRDefault="00494ED5" w14:paraId="5AA80E4A" w14:textId="286C623C">
            <w:pPr>
              <w:spacing w:before="120"/>
            </w:pPr>
            <w:r>
              <w:t>1.0</w:t>
            </w:r>
          </w:p>
        </w:tc>
        <w:tc>
          <w:tcPr>
            <w:tcW w:w="1984" w:type="dxa"/>
          </w:tcPr>
          <w:p w:rsidR="007A76BC" w:rsidP="00140267" w:rsidRDefault="005C0059" w14:paraId="7C3901FF" w14:textId="30AD7F0B">
            <w:pPr>
              <w:spacing w:before="120"/>
            </w:pPr>
            <w:r>
              <w:t>Approved for release</w:t>
            </w:r>
          </w:p>
        </w:tc>
        <w:tc>
          <w:tcPr>
            <w:tcW w:w="5097" w:type="dxa"/>
          </w:tcPr>
          <w:p w:rsidR="007A76BC" w:rsidP="00140267" w:rsidRDefault="00494ED5" w14:paraId="320EA107" w14:textId="575F2B51">
            <w:pPr>
              <w:spacing w:before="120"/>
            </w:pPr>
            <w:r>
              <w:t>Andrew Burton</w:t>
            </w:r>
          </w:p>
        </w:tc>
      </w:tr>
      <w:tr w:rsidR="008906A9" w:rsidTr="00140267" w14:paraId="43291385" w14:textId="77777777">
        <w:trPr>
          <w:cnfStyle w:val="000000010000" w:firstRow="0" w:lastRow="0" w:firstColumn="0" w:lastColumn="0" w:oddVBand="0" w:evenVBand="0" w:oddHBand="0" w:evenHBand="1" w:firstRowFirstColumn="0" w:firstRowLastColumn="0" w:lastRowFirstColumn="0" w:lastRowLastColumn="0"/>
        </w:trPr>
        <w:tc>
          <w:tcPr>
            <w:tcW w:w="1413" w:type="dxa"/>
          </w:tcPr>
          <w:p w:rsidR="008906A9" w:rsidP="00140267" w:rsidRDefault="00B43B49" w14:paraId="6CB82431" w14:textId="03A795FB">
            <w:pPr>
              <w:spacing w:before="120"/>
            </w:pPr>
            <w:r>
              <w:t>5/2/2026</w:t>
            </w:r>
          </w:p>
        </w:tc>
        <w:tc>
          <w:tcPr>
            <w:tcW w:w="1134" w:type="dxa"/>
          </w:tcPr>
          <w:p w:rsidR="008906A9" w:rsidP="00140267" w:rsidRDefault="00B43B49" w14:paraId="6F516FBF" w14:textId="423DB0D1">
            <w:pPr>
              <w:spacing w:before="120"/>
            </w:pPr>
            <w:r>
              <w:t>1.1</w:t>
            </w:r>
          </w:p>
        </w:tc>
        <w:tc>
          <w:tcPr>
            <w:tcW w:w="1984" w:type="dxa"/>
          </w:tcPr>
          <w:p w:rsidR="008906A9" w:rsidP="00140267" w:rsidRDefault="00B43B49" w14:paraId="2238EDA5" w14:textId="056C2040">
            <w:pPr>
              <w:spacing w:before="120"/>
            </w:pPr>
            <w:r>
              <w:t>Approves for release</w:t>
            </w:r>
          </w:p>
        </w:tc>
        <w:tc>
          <w:tcPr>
            <w:tcW w:w="5097" w:type="dxa"/>
          </w:tcPr>
          <w:p w:rsidR="008906A9" w:rsidP="00140267" w:rsidRDefault="00B43B49" w14:paraId="7D01A522" w14:textId="4CFE82E9">
            <w:pPr>
              <w:spacing w:before="120"/>
            </w:pPr>
            <w:r>
              <w:t>Craig Earl-</w:t>
            </w:r>
            <w:r w:rsidR="00F57980">
              <w:t>S</w:t>
            </w:r>
            <w:r>
              <w:t>purr</w:t>
            </w:r>
          </w:p>
        </w:tc>
      </w:tr>
    </w:tbl>
    <w:p w:rsidR="00BC26C8" w:rsidP="00BC26C8" w:rsidRDefault="00BC26C8" w14:paraId="7261D845" w14:textId="0427AF6B">
      <w:pPr>
        <w:spacing w:before="120"/>
      </w:pPr>
    </w:p>
    <w:p w:rsidR="000003D1" w:rsidP="000003D1" w:rsidRDefault="000003D1" w14:paraId="19565E17" w14:textId="77777777">
      <w:pPr>
        <w:spacing w:before="120"/>
      </w:pPr>
      <w:r>
        <w:t xml:space="preserve">Contact details: </w:t>
      </w:r>
    </w:p>
    <w:p w:rsidR="000003D1" w:rsidP="000003D1" w:rsidRDefault="000003D1" w14:paraId="23B78E45" w14:textId="77777777">
      <w:pPr>
        <w:spacing w:before="120"/>
      </w:pPr>
      <w:r>
        <w:t>Tropical Cyclone Team Lead</w:t>
      </w:r>
    </w:p>
    <w:p w:rsidR="000003D1" w:rsidP="000003D1" w:rsidRDefault="000003D1" w14:paraId="53D9C568" w14:textId="77777777">
      <w:pPr>
        <w:spacing w:before="120"/>
      </w:pPr>
      <w:r>
        <w:t>Severe Weather Environmental Prediction Services</w:t>
      </w:r>
    </w:p>
    <w:p w:rsidR="000003D1" w:rsidP="000003D1" w:rsidRDefault="000003D1" w14:paraId="6477068A" w14:textId="77777777">
      <w:pPr>
        <w:spacing w:before="120"/>
      </w:pPr>
      <w:r>
        <w:t>Bureau of Meteorology</w:t>
      </w:r>
    </w:p>
    <w:p w:rsidR="000003D1" w:rsidP="000003D1" w:rsidRDefault="000003D1" w14:paraId="4542BB38" w14:textId="77777777">
      <w:pPr>
        <w:spacing w:before="120"/>
      </w:pPr>
      <w:r>
        <w:t>PO Box 1370, West Perth WA 6872</w:t>
      </w:r>
    </w:p>
    <w:p w:rsidR="000003D1" w:rsidP="000003D1" w:rsidRDefault="000003D1" w14:paraId="2C151A14" w14:textId="77777777">
      <w:pPr>
        <w:spacing w:before="120"/>
      </w:pPr>
      <w:r>
        <w:t>Email: tcwc@bom.gov.au</w:t>
      </w:r>
    </w:p>
    <w:p w:rsidR="000003D1" w:rsidP="000003D1" w:rsidRDefault="00AD3633" w14:paraId="409636B9" w14:textId="22190A6D">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rsidRPr="00921A63" w:rsidR="00BC26C8" w:rsidP="000003D1" w:rsidRDefault="000003D1" w14:paraId="2EB2BFAF" w14:textId="2780AA3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rsidR="00BC26C8">
        <w:t>Unless otherwise noted, all images in this document are licensed under the Creative Commons Attribution Australia Licence.</w:t>
      </w:r>
    </w:p>
    <w:p w:rsidRPr="00921A63" w:rsidR="00BC26C8" w:rsidP="00BC26C8" w:rsidRDefault="00BC26C8" w14:paraId="1A7076B7" w14:textId="44B87D83">
      <w:r w:rsidRPr="00921A63">
        <w:t xml:space="preserve">© Commonwealth of Australia </w:t>
      </w:r>
      <w:r w:rsidRPr="005C0D6F">
        <w:t>20</w:t>
      </w:r>
      <w:r w:rsidRPr="005C0D6F" w:rsidR="000003D1">
        <w:t>2</w:t>
      </w:r>
      <w:r w:rsidRPr="005C0D6F" w:rsidR="005C0D6F">
        <w:t>3</w:t>
      </w:r>
    </w:p>
    <w:p w:rsidRPr="00921A63" w:rsidR="00BC26C8" w:rsidP="00BC26C8" w:rsidRDefault="00BC26C8" w14:paraId="678711A9" w14:textId="790DB271">
      <w:r w:rsidRPr="00921A63">
        <w:t>Published by the Bureau of Meteorology</w:t>
      </w:r>
    </w:p>
    <w:p w:rsidR="00BC26C8" w:rsidP="000003D1" w:rsidRDefault="00BC26C8" w14:paraId="14F364CD" w14:textId="26105BFB">
      <w:r w:rsidRPr="005C0D6F">
        <w:t xml:space="preserve">Cover image: </w:t>
      </w:r>
      <w:r w:rsidR="002A7616">
        <w:t>Port Hedland r</w:t>
      </w:r>
      <w:r w:rsidR="00AF20C9">
        <w:t xml:space="preserve">adar image of </w:t>
      </w:r>
      <w:r w:rsidR="00F9484E">
        <w:t>Ilsa crossing the Pilbara coast.</w:t>
      </w:r>
    </w:p>
    <w:p w:rsidR="003B5514" w:rsidP="00A87472" w:rsidRDefault="00F1364E" w14:paraId="0514D7D3" w14:textId="4C33EA7E">
      <w:pPr>
        <w:pStyle w:val="TOCHeading"/>
        <w:rPr>
          <w:rFonts w:cs="Tahoma"/>
          <w:noProof/>
          <w:color w:val="000000"/>
          <w:szCs w:val="22"/>
        </w:rPr>
      </w:pPr>
      <w:r>
        <w:br w:type="page"/>
      </w:r>
    </w:p>
    <w:sdt>
      <w:sdtPr>
        <w:id w:val="-1196610932"/>
        <w:docPartObj>
          <w:docPartGallery w:val="Table of Contents"/>
          <w:docPartUnique/>
        </w:docPartObj>
        <w:rPr>
          <w:rFonts w:ascii="Arial" w:hAnsi="Arial" w:eastAsia="ＭＳ Ｐゴシック" w:cs="Arial" w:eastAsiaTheme="minorEastAsia" w:cstheme="minorBidi"/>
          <w:b w:val="0"/>
          <w:bCs w:val="0"/>
          <w:color w:val="auto"/>
          <w:sz w:val="22"/>
          <w:szCs w:val="22"/>
        </w:rPr>
      </w:sdtPr>
      <w:sdtContent>
        <w:p w:rsidR="00A87472" w:rsidRDefault="00A87472" w14:paraId="165894BA" w14:textId="73BAB24D">
          <w:pPr>
            <w:pStyle w:val="TOCHeading"/>
          </w:pPr>
          <w:r>
            <w:t>Contents</w:t>
          </w:r>
        </w:p>
        <w:p w:rsidR="00A87472" w:rsidRDefault="00A87472" w14:paraId="10A2BE3F" w14:textId="671B3FC7">
          <w:pPr>
            <w:pStyle w:val="TOC2"/>
            <w:tabs>
              <w:tab w:val="right" w:leader="dot" w:pos="9628"/>
            </w:tabs>
            <w:rPr>
              <w:rFonts w:asciiTheme="minorHAnsi" w:hAnsiTheme="minorHAnsi" w:eastAsiaTheme="minorEastAsia" w:cstheme="minorBidi"/>
              <w:b w:val="0"/>
              <w:noProof/>
              <w:color w:val="auto"/>
              <w:sz w:val="22"/>
              <w:szCs w:val="22"/>
              <w:lang w:eastAsia="en-AU"/>
            </w:rPr>
          </w:pPr>
          <w:r>
            <w:fldChar w:fldCharType="begin"/>
          </w:r>
          <w:r>
            <w:instrText xml:space="preserve"> TOC \o "1-3" \h \z \u </w:instrText>
          </w:r>
          <w:r>
            <w:fldChar w:fldCharType="separate"/>
          </w:r>
          <w:hyperlink w:history="1" w:anchor="_Toc135748385">
            <w:r w:rsidRPr="0020161F">
              <w:rPr>
                <w:rStyle w:val="Hyperlink"/>
                <w:noProof/>
              </w:rPr>
              <w:t>1. Summary</w:t>
            </w:r>
            <w:r>
              <w:rPr>
                <w:noProof/>
                <w:webHidden/>
              </w:rPr>
              <w:tab/>
            </w:r>
            <w:r>
              <w:rPr>
                <w:noProof/>
                <w:webHidden/>
              </w:rPr>
              <w:fldChar w:fldCharType="begin"/>
            </w:r>
            <w:r>
              <w:rPr>
                <w:noProof/>
                <w:webHidden/>
              </w:rPr>
              <w:instrText xml:space="preserve"> PAGEREF _Toc135748385 \h </w:instrText>
            </w:r>
            <w:r>
              <w:rPr>
                <w:noProof/>
                <w:webHidden/>
              </w:rPr>
            </w:r>
            <w:r>
              <w:rPr>
                <w:noProof/>
                <w:webHidden/>
              </w:rPr>
              <w:fldChar w:fldCharType="separate"/>
            </w:r>
            <w:r w:rsidR="00CE29DA">
              <w:rPr>
                <w:noProof/>
                <w:webHidden/>
              </w:rPr>
              <w:t>5</w:t>
            </w:r>
            <w:r>
              <w:rPr>
                <w:noProof/>
                <w:webHidden/>
              </w:rPr>
              <w:fldChar w:fldCharType="end"/>
            </w:r>
          </w:hyperlink>
        </w:p>
        <w:p w:rsidR="00A87472" w:rsidRDefault="00A87472" w14:paraId="4E6927F7" w14:textId="3450E5F5">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86">
            <w:r w:rsidRPr="0020161F">
              <w:rPr>
                <w:rStyle w:val="Hyperlink"/>
                <w:noProof/>
              </w:rPr>
              <w:t>2. Meteorological description</w:t>
            </w:r>
            <w:r>
              <w:rPr>
                <w:noProof/>
                <w:webHidden/>
              </w:rPr>
              <w:tab/>
            </w:r>
            <w:r>
              <w:rPr>
                <w:noProof/>
                <w:webHidden/>
              </w:rPr>
              <w:fldChar w:fldCharType="begin"/>
            </w:r>
            <w:r>
              <w:rPr>
                <w:noProof/>
                <w:webHidden/>
              </w:rPr>
              <w:instrText xml:space="preserve"> PAGEREF _Toc135748386 \h </w:instrText>
            </w:r>
            <w:r>
              <w:rPr>
                <w:noProof/>
                <w:webHidden/>
              </w:rPr>
            </w:r>
            <w:r>
              <w:rPr>
                <w:noProof/>
                <w:webHidden/>
              </w:rPr>
              <w:fldChar w:fldCharType="separate"/>
            </w:r>
            <w:r w:rsidR="00CE29DA">
              <w:rPr>
                <w:noProof/>
                <w:webHidden/>
              </w:rPr>
              <w:t>9</w:t>
            </w:r>
            <w:r>
              <w:rPr>
                <w:noProof/>
                <w:webHidden/>
              </w:rPr>
              <w:fldChar w:fldCharType="end"/>
            </w:r>
          </w:hyperlink>
        </w:p>
        <w:p w:rsidR="00A87472" w:rsidRDefault="00A87472" w14:paraId="332F0799" w14:textId="6C71DC48">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87">
            <w:r w:rsidRPr="0020161F">
              <w:rPr>
                <w:rStyle w:val="Hyperlink"/>
                <w:noProof/>
              </w:rPr>
              <w:t>2.1 Intensity analysis</w:t>
            </w:r>
            <w:r>
              <w:rPr>
                <w:noProof/>
                <w:webHidden/>
              </w:rPr>
              <w:tab/>
            </w:r>
            <w:r>
              <w:rPr>
                <w:noProof/>
                <w:webHidden/>
              </w:rPr>
              <w:fldChar w:fldCharType="begin"/>
            </w:r>
            <w:r>
              <w:rPr>
                <w:noProof/>
                <w:webHidden/>
              </w:rPr>
              <w:instrText xml:space="preserve"> PAGEREF _Toc135748387 \h </w:instrText>
            </w:r>
            <w:r>
              <w:rPr>
                <w:noProof/>
                <w:webHidden/>
              </w:rPr>
            </w:r>
            <w:r>
              <w:rPr>
                <w:noProof/>
                <w:webHidden/>
              </w:rPr>
              <w:fldChar w:fldCharType="separate"/>
            </w:r>
            <w:r w:rsidR="00CE29DA">
              <w:rPr>
                <w:noProof/>
                <w:webHidden/>
              </w:rPr>
              <w:t>9</w:t>
            </w:r>
            <w:r>
              <w:rPr>
                <w:noProof/>
                <w:webHidden/>
              </w:rPr>
              <w:fldChar w:fldCharType="end"/>
            </w:r>
          </w:hyperlink>
        </w:p>
        <w:p w:rsidR="00A87472" w:rsidRDefault="00A87472" w14:paraId="2E433C65" w14:textId="0BEFD437">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88">
            <w:r w:rsidRPr="0020161F">
              <w:rPr>
                <w:rStyle w:val="Hyperlink"/>
                <w:noProof/>
              </w:rPr>
              <w:t>2.1 Structure</w:t>
            </w:r>
            <w:r>
              <w:rPr>
                <w:noProof/>
                <w:webHidden/>
              </w:rPr>
              <w:tab/>
            </w:r>
            <w:r>
              <w:rPr>
                <w:noProof/>
                <w:webHidden/>
              </w:rPr>
              <w:fldChar w:fldCharType="begin"/>
            </w:r>
            <w:r>
              <w:rPr>
                <w:noProof/>
                <w:webHidden/>
              </w:rPr>
              <w:instrText xml:space="preserve"> PAGEREF _Toc135748388 \h </w:instrText>
            </w:r>
            <w:r>
              <w:rPr>
                <w:noProof/>
                <w:webHidden/>
              </w:rPr>
            </w:r>
            <w:r>
              <w:rPr>
                <w:noProof/>
                <w:webHidden/>
              </w:rPr>
              <w:fldChar w:fldCharType="separate"/>
            </w:r>
            <w:r w:rsidR="00CE29DA">
              <w:rPr>
                <w:noProof/>
                <w:webHidden/>
              </w:rPr>
              <w:t>16</w:t>
            </w:r>
            <w:r>
              <w:rPr>
                <w:noProof/>
                <w:webHidden/>
              </w:rPr>
              <w:fldChar w:fldCharType="end"/>
            </w:r>
          </w:hyperlink>
        </w:p>
        <w:p w:rsidR="00A87472" w:rsidRDefault="00A87472" w14:paraId="6470B0ED" w14:textId="0C96307E">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89">
            <w:r w:rsidRPr="0020161F">
              <w:rPr>
                <w:rStyle w:val="Hyperlink"/>
                <w:noProof/>
              </w:rPr>
              <w:t>2.2 Motion</w:t>
            </w:r>
            <w:r>
              <w:rPr>
                <w:noProof/>
                <w:webHidden/>
              </w:rPr>
              <w:tab/>
            </w:r>
            <w:r>
              <w:rPr>
                <w:noProof/>
                <w:webHidden/>
              </w:rPr>
              <w:fldChar w:fldCharType="begin"/>
            </w:r>
            <w:r>
              <w:rPr>
                <w:noProof/>
                <w:webHidden/>
              </w:rPr>
              <w:instrText xml:space="preserve"> PAGEREF _Toc135748389 \h </w:instrText>
            </w:r>
            <w:r>
              <w:rPr>
                <w:noProof/>
                <w:webHidden/>
              </w:rPr>
            </w:r>
            <w:r>
              <w:rPr>
                <w:noProof/>
                <w:webHidden/>
              </w:rPr>
              <w:fldChar w:fldCharType="separate"/>
            </w:r>
            <w:r w:rsidR="00CE29DA">
              <w:rPr>
                <w:noProof/>
                <w:webHidden/>
              </w:rPr>
              <w:t>17</w:t>
            </w:r>
            <w:r>
              <w:rPr>
                <w:noProof/>
                <w:webHidden/>
              </w:rPr>
              <w:fldChar w:fldCharType="end"/>
            </w:r>
          </w:hyperlink>
        </w:p>
        <w:p w:rsidR="00A87472" w:rsidRDefault="00A87472" w14:paraId="524063D1" w14:textId="40095556">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90">
            <w:r w:rsidRPr="0020161F">
              <w:rPr>
                <w:rStyle w:val="Hyperlink"/>
                <w:noProof/>
              </w:rPr>
              <w:t>3. Impact</w:t>
            </w:r>
            <w:r>
              <w:rPr>
                <w:noProof/>
                <w:webHidden/>
              </w:rPr>
              <w:tab/>
            </w:r>
            <w:r>
              <w:rPr>
                <w:noProof/>
                <w:webHidden/>
              </w:rPr>
              <w:fldChar w:fldCharType="begin"/>
            </w:r>
            <w:r>
              <w:rPr>
                <w:noProof/>
                <w:webHidden/>
              </w:rPr>
              <w:instrText xml:space="preserve"> PAGEREF _Toc135748390 \h </w:instrText>
            </w:r>
            <w:r>
              <w:rPr>
                <w:noProof/>
                <w:webHidden/>
              </w:rPr>
            </w:r>
            <w:r>
              <w:rPr>
                <w:noProof/>
                <w:webHidden/>
              </w:rPr>
              <w:fldChar w:fldCharType="separate"/>
            </w:r>
            <w:r w:rsidR="00CE29DA">
              <w:rPr>
                <w:noProof/>
                <w:webHidden/>
              </w:rPr>
              <w:t>19</w:t>
            </w:r>
            <w:r>
              <w:rPr>
                <w:noProof/>
                <w:webHidden/>
              </w:rPr>
              <w:fldChar w:fldCharType="end"/>
            </w:r>
          </w:hyperlink>
        </w:p>
        <w:p w:rsidR="00A87472" w:rsidRDefault="00A87472" w14:paraId="0B421C1A" w14:textId="61A7A1A4">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91">
            <w:r w:rsidRPr="0020161F">
              <w:rPr>
                <w:rStyle w:val="Hyperlink"/>
                <w:noProof/>
              </w:rPr>
              <w:t>4. Observations</w:t>
            </w:r>
            <w:r>
              <w:rPr>
                <w:noProof/>
                <w:webHidden/>
              </w:rPr>
              <w:tab/>
            </w:r>
            <w:r>
              <w:rPr>
                <w:noProof/>
                <w:webHidden/>
              </w:rPr>
              <w:fldChar w:fldCharType="begin"/>
            </w:r>
            <w:r>
              <w:rPr>
                <w:noProof/>
                <w:webHidden/>
              </w:rPr>
              <w:instrText xml:space="preserve"> PAGEREF _Toc135748391 \h </w:instrText>
            </w:r>
            <w:r>
              <w:rPr>
                <w:noProof/>
                <w:webHidden/>
              </w:rPr>
            </w:r>
            <w:r>
              <w:rPr>
                <w:noProof/>
                <w:webHidden/>
              </w:rPr>
              <w:fldChar w:fldCharType="separate"/>
            </w:r>
            <w:r w:rsidR="00CE29DA">
              <w:rPr>
                <w:noProof/>
                <w:webHidden/>
              </w:rPr>
              <w:t>20</w:t>
            </w:r>
            <w:r>
              <w:rPr>
                <w:noProof/>
                <w:webHidden/>
              </w:rPr>
              <w:fldChar w:fldCharType="end"/>
            </w:r>
          </w:hyperlink>
        </w:p>
        <w:p w:rsidR="00A87472" w:rsidRDefault="00A87472" w14:paraId="023CB664" w14:textId="221537A8">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92">
            <w:r w:rsidRPr="0020161F">
              <w:rPr>
                <w:rStyle w:val="Hyperlink"/>
                <w:noProof/>
              </w:rPr>
              <w:t>4.1. Wind</w:t>
            </w:r>
            <w:r>
              <w:rPr>
                <w:noProof/>
                <w:webHidden/>
              </w:rPr>
              <w:tab/>
            </w:r>
            <w:r>
              <w:rPr>
                <w:noProof/>
                <w:webHidden/>
              </w:rPr>
              <w:fldChar w:fldCharType="begin"/>
            </w:r>
            <w:r>
              <w:rPr>
                <w:noProof/>
                <w:webHidden/>
              </w:rPr>
              <w:instrText xml:space="preserve"> PAGEREF _Toc135748392 \h </w:instrText>
            </w:r>
            <w:r>
              <w:rPr>
                <w:noProof/>
                <w:webHidden/>
              </w:rPr>
            </w:r>
            <w:r>
              <w:rPr>
                <w:noProof/>
                <w:webHidden/>
              </w:rPr>
              <w:fldChar w:fldCharType="separate"/>
            </w:r>
            <w:r w:rsidR="00CE29DA">
              <w:rPr>
                <w:noProof/>
                <w:webHidden/>
              </w:rPr>
              <w:t>20</w:t>
            </w:r>
            <w:r>
              <w:rPr>
                <w:noProof/>
                <w:webHidden/>
              </w:rPr>
              <w:fldChar w:fldCharType="end"/>
            </w:r>
          </w:hyperlink>
        </w:p>
        <w:p w:rsidR="00A87472" w:rsidRDefault="00A87472" w14:paraId="6E2DBC7E" w14:textId="523CFCD8">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93">
            <w:r w:rsidRPr="0020161F">
              <w:rPr>
                <w:rStyle w:val="Hyperlink"/>
                <w:noProof/>
              </w:rPr>
              <w:t>4.2. Pressure</w:t>
            </w:r>
            <w:r>
              <w:rPr>
                <w:noProof/>
                <w:webHidden/>
              </w:rPr>
              <w:tab/>
            </w:r>
            <w:r>
              <w:rPr>
                <w:noProof/>
                <w:webHidden/>
              </w:rPr>
              <w:fldChar w:fldCharType="begin"/>
            </w:r>
            <w:r>
              <w:rPr>
                <w:noProof/>
                <w:webHidden/>
              </w:rPr>
              <w:instrText xml:space="preserve"> PAGEREF _Toc135748393 \h </w:instrText>
            </w:r>
            <w:r>
              <w:rPr>
                <w:noProof/>
                <w:webHidden/>
              </w:rPr>
            </w:r>
            <w:r>
              <w:rPr>
                <w:noProof/>
                <w:webHidden/>
              </w:rPr>
              <w:fldChar w:fldCharType="separate"/>
            </w:r>
            <w:r w:rsidR="00CE29DA">
              <w:rPr>
                <w:noProof/>
                <w:webHidden/>
              </w:rPr>
              <w:t>21</w:t>
            </w:r>
            <w:r>
              <w:rPr>
                <w:noProof/>
                <w:webHidden/>
              </w:rPr>
              <w:fldChar w:fldCharType="end"/>
            </w:r>
          </w:hyperlink>
        </w:p>
        <w:p w:rsidR="00A87472" w:rsidRDefault="00A87472" w14:paraId="6BA52762" w14:textId="7066F825">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94">
            <w:r w:rsidRPr="0020161F">
              <w:rPr>
                <w:rStyle w:val="Hyperlink"/>
                <w:noProof/>
              </w:rPr>
              <w:t>4.3. Rainfall</w:t>
            </w:r>
            <w:r>
              <w:rPr>
                <w:noProof/>
                <w:webHidden/>
              </w:rPr>
              <w:tab/>
            </w:r>
            <w:r>
              <w:rPr>
                <w:noProof/>
                <w:webHidden/>
              </w:rPr>
              <w:fldChar w:fldCharType="begin"/>
            </w:r>
            <w:r>
              <w:rPr>
                <w:noProof/>
                <w:webHidden/>
              </w:rPr>
              <w:instrText xml:space="preserve"> PAGEREF _Toc135748394 \h </w:instrText>
            </w:r>
            <w:r>
              <w:rPr>
                <w:noProof/>
                <w:webHidden/>
              </w:rPr>
            </w:r>
            <w:r>
              <w:rPr>
                <w:noProof/>
                <w:webHidden/>
              </w:rPr>
              <w:fldChar w:fldCharType="separate"/>
            </w:r>
            <w:r w:rsidR="00CE29DA">
              <w:rPr>
                <w:noProof/>
                <w:webHidden/>
              </w:rPr>
              <w:t>21</w:t>
            </w:r>
            <w:r>
              <w:rPr>
                <w:noProof/>
                <w:webHidden/>
              </w:rPr>
              <w:fldChar w:fldCharType="end"/>
            </w:r>
          </w:hyperlink>
        </w:p>
        <w:p w:rsidR="00A87472" w:rsidRDefault="00A87472" w14:paraId="39E4C3E0" w14:textId="47E7AFA4">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95">
            <w:r w:rsidRPr="0020161F">
              <w:rPr>
                <w:rStyle w:val="Hyperlink"/>
                <w:noProof/>
              </w:rPr>
              <w:t>5. Forecast performance</w:t>
            </w:r>
            <w:r>
              <w:rPr>
                <w:noProof/>
                <w:webHidden/>
              </w:rPr>
              <w:tab/>
            </w:r>
            <w:r>
              <w:rPr>
                <w:noProof/>
                <w:webHidden/>
              </w:rPr>
              <w:fldChar w:fldCharType="begin"/>
            </w:r>
            <w:r>
              <w:rPr>
                <w:noProof/>
                <w:webHidden/>
              </w:rPr>
              <w:instrText xml:space="preserve"> PAGEREF _Toc135748395 \h </w:instrText>
            </w:r>
            <w:r>
              <w:rPr>
                <w:noProof/>
                <w:webHidden/>
              </w:rPr>
            </w:r>
            <w:r>
              <w:rPr>
                <w:noProof/>
                <w:webHidden/>
              </w:rPr>
              <w:fldChar w:fldCharType="separate"/>
            </w:r>
            <w:r w:rsidR="00CE29DA">
              <w:rPr>
                <w:noProof/>
                <w:webHidden/>
              </w:rPr>
              <w:t>22</w:t>
            </w:r>
            <w:r>
              <w:rPr>
                <w:noProof/>
                <w:webHidden/>
              </w:rPr>
              <w:fldChar w:fldCharType="end"/>
            </w:r>
          </w:hyperlink>
        </w:p>
        <w:p w:rsidR="00A87472" w:rsidRDefault="00A87472" w14:paraId="183B4A29" w14:textId="687FE9FC">
          <w:pPr>
            <w:pStyle w:val="TOC2"/>
            <w:tabs>
              <w:tab w:val="right" w:leader="dot" w:pos="9628"/>
            </w:tabs>
            <w:rPr>
              <w:rFonts w:asciiTheme="minorHAnsi" w:hAnsiTheme="minorHAnsi" w:eastAsiaTheme="minorEastAsia" w:cstheme="minorBidi"/>
              <w:b w:val="0"/>
              <w:noProof/>
              <w:color w:val="auto"/>
              <w:sz w:val="22"/>
              <w:szCs w:val="22"/>
              <w:lang w:eastAsia="en-AU"/>
            </w:rPr>
          </w:pPr>
          <w:hyperlink w:history="1" w:anchor="_Toc135748396">
            <w:r w:rsidRPr="0020161F">
              <w:rPr>
                <w:rStyle w:val="Hyperlink"/>
                <w:noProof/>
              </w:rPr>
              <w:t>6. Appendix: List of abbreviations</w:t>
            </w:r>
            <w:r>
              <w:rPr>
                <w:noProof/>
                <w:webHidden/>
              </w:rPr>
              <w:tab/>
            </w:r>
            <w:r>
              <w:rPr>
                <w:noProof/>
                <w:webHidden/>
              </w:rPr>
              <w:fldChar w:fldCharType="begin"/>
            </w:r>
            <w:r>
              <w:rPr>
                <w:noProof/>
                <w:webHidden/>
              </w:rPr>
              <w:instrText xml:space="preserve"> PAGEREF _Toc135748396 \h </w:instrText>
            </w:r>
            <w:r>
              <w:rPr>
                <w:noProof/>
                <w:webHidden/>
              </w:rPr>
            </w:r>
            <w:r>
              <w:rPr>
                <w:noProof/>
                <w:webHidden/>
              </w:rPr>
              <w:fldChar w:fldCharType="separate"/>
            </w:r>
            <w:r w:rsidR="00CE29DA">
              <w:rPr>
                <w:noProof/>
                <w:webHidden/>
              </w:rPr>
              <w:t>25</w:t>
            </w:r>
            <w:r>
              <w:rPr>
                <w:noProof/>
                <w:webHidden/>
              </w:rPr>
              <w:fldChar w:fldCharType="end"/>
            </w:r>
          </w:hyperlink>
        </w:p>
        <w:p w:rsidR="00A87472" w:rsidRDefault="00A87472" w14:paraId="5F4E5326" w14:textId="1B004097">
          <w:r>
            <w:rPr>
              <w:b/>
              <w:bCs/>
              <w:noProof/>
            </w:rPr>
            <w:fldChar w:fldCharType="end"/>
          </w:r>
        </w:p>
      </w:sdtContent>
      <w:sdtEndPr>
        <w:rPr>
          <w:rFonts w:ascii="Arial" w:hAnsi="Arial" w:eastAsia="ＭＳ Ｐゴシック" w:cs="Arial" w:eastAsiaTheme="minorEastAsia" w:cstheme="minorBidi"/>
          <w:b w:val="0"/>
          <w:bCs w:val="0"/>
          <w:color w:val="auto"/>
          <w:sz w:val="22"/>
          <w:szCs w:val="22"/>
        </w:rPr>
      </w:sdtEndPr>
    </w:sdt>
    <w:p w:rsidR="00F1364E" w:rsidP="00B1152E" w:rsidRDefault="00F1364E" w14:paraId="4C1394BC" w14:textId="21A654ED">
      <w:pPr>
        <w:sectPr w:rsidR="00F1364E" w:rsidSect="001D62BB">
          <w:headerReference w:type="even" r:id="rId14"/>
          <w:headerReference w:type="default" r:id="rId15"/>
          <w:footerReference w:type="even" r:id="rId16"/>
          <w:footerReference w:type="default" r:id="rId17"/>
          <w:headerReference w:type="first" r:id="rId18"/>
          <w:footerReference w:type="first" r:id="rId19"/>
          <w:pgSz w:w="11906" w:h="16838" w:orient="portrait"/>
          <w:pgMar w:top="2041" w:right="1134" w:bottom="1418" w:left="1134" w:header="567" w:footer="709" w:gutter="0"/>
          <w:cols w:space="708"/>
          <w:titlePg/>
          <w:docGrid w:linePitch="360"/>
        </w:sectPr>
      </w:pPr>
    </w:p>
    <w:p w:rsidRPr="008D4E89" w:rsidR="00F1364E" w:rsidP="008B7599" w:rsidRDefault="00885AEF" w14:paraId="263DC365" w14:textId="7F3501B7">
      <w:pPr>
        <w:pStyle w:val="NumberedHeading1"/>
      </w:pPr>
      <w:bookmarkStart w:name="_Toc115789113" w:id="13"/>
      <w:bookmarkStart w:name="_Toc135748385" w:id="14"/>
      <w:r w:rsidRPr="008D4E89">
        <w:t>Summary</w:t>
      </w:r>
      <w:bookmarkEnd w:id="13"/>
      <w:bookmarkEnd w:id="14"/>
    </w:p>
    <w:p w:rsidR="00616E45" w:rsidP="00616E45" w:rsidRDefault="00616E45" w14:paraId="7F654812" w14:textId="357CBF34">
      <w:pPr>
        <w:rPr>
          <w:lang w:eastAsia="en-AU"/>
        </w:rPr>
      </w:pPr>
      <w:r w:rsidRPr="39498874">
        <w:rPr>
          <w:lang w:eastAsia="en-AU"/>
        </w:rPr>
        <w:t>Severe Tropical Cyclone Ilsa crossed the east Pilbara coast at category 5 intensity</w:t>
      </w:r>
      <w:r w:rsidRPr="39498874" w:rsidR="00754B18">
        <w:rPr>
          <w:lang w:eastAsia="en-AU"/>
        </w:rPr>
        <w:t xml:space="preserve"> </w:t>
      </w:r>
      <w:r w:rsidRPr="39498874" w:rsidR="0231934D">
        <w:rPr>
          <w:lang w:eastAsia="en-AU"/>
        </w:rPr>
        <w:t>just before</w:t>
      </w:r>
      <w:r w:rsidRPr="39498874" w:rsidR="00754B18">
        <w:rPr>
          <w:lang w:eastAsia="en-AU"/>
        </w:rPr>
        <w:t xml:space="preserve"> midnight local time on Thursday 13 April</w:t>
      </w:r>
      <w:r w:rsidRPr="39498874" w:rsidR="43BDEEC1">
        <w:rPr>
          <w:lang w:eastAsia="en-AU"/>
        </w:rPr>
        <w:t xml:space="preserve"> </w:t>
      </w:r>
      <w:r w:rsidRPr="39498874" w:rsidR="00B37660">
        <w:rPr>
          <w:lang w:eastAsia="en-AU"/>
        </w:rPr>
        <w:t>2023</w:t>
      </w:r>
      <w:r w:rsidRPr="39498874">
        <w:rPr>
          <w:lang w:eastAsia="en-AU"/>
        </w:rPr>
        <w:t>.</w:t>
      </w:r>
    </w:p>
    <w:p w:rsidR="00616E45" w:rsidP="00616E45" w:rsidRDefault="00616E45" w14:paraId="6B8AD38C" w14:textId="668E7F2F">
      <w:pPr>
        <w:rPr>
          <w:lang w:eastAsia="en-AU"/>
        </w:rPr>
      </w:pPr>
      <w:r w:rsidRPr="00A80A8B">
        <w:rPr>
          <w:lang w:eastAsia="en-AU"/>
        </w:rPr>
        <w:t xml:space="preserve">A tropical </w:t>
      </w:r>
      <w:r>
        <w:rPr>
          <w:lang w:eastAsia="en-AU"/>
        </w:rPr>
        <w:t xml:space="preserve">low </w:t>
      </w:r>
      <w:r w:rsidR="00CA0C80">
        <w:rPr>
          <w:lang w:eastAsia="en-AU"/>
        </w:rPr>
        <w:t>that</w:t>
      </w:r>
      <w:r>
        <w:rPr>
          <w:lang w:eastAsia="en-AU"/>
        </w:rPr>
        <w:t xml:space="preserve"> formed in the Timor Sea on 6 April</w:t>
      </w:r>
      <w:r w:rsidR="00E11EBF">
        <w:rPr>
          <w:lang w:eastAsia="en-AU"/>
        </w:rPr>
        <w:t xml:space="preserve"> </w:t>
      </w:r>
      <w:r w:rsidR="00EB682C">
        <w:rPr>
          <w:lang w:eastAsia="en-AU"/>
        </w:rPr>
        <w:t>moved southwe</w:t>
      </w:r>
      <w:r w:rsidR="00F902DC">
        <w:rPr>
          <w:lang w:eastAsia="en-AU"/>
        </w:rPr>
        <w:t>s</w:t>
      </w:r>
      <w:r w:rsidR="00EB682C">
        <w:rPr>
          <w:lang w:eastAsia="en-AU"/>
        </w:rPr>
        <w:t>t and developed slowly</w:t>
      </w:r>
      <w:r w:rsidR="009C1CAE">
        <w:rPr>
          <w:lang w:eastAsia="en-AU"/>
        </w:rPr>
        <w:t>. It</w:t>
      </w:r>
      <w:r>
        <w:rPr>
          <w:lang w:eastAsia="en-AU"/>
        </w:rPr>
        <w:t xml:space="preserve"> </w:t>
      </w:r>
      <w:r w:rsidR="0094047F">
        <w:rPr>
          <w:lang w:eastAsia="en-AU"/>
        </w:rPr>
        <w:t xml:space="preserve">reached tropical cyclone intensity </w:t>
      </w:r>
      <w:r>
        <w:rPr>
          <w:lang w:eastAsia="en-AU"/>
        </w:rPr>
        <w:t xml:space="preserve">at </w:t>
      </w:r>
      <w:r w:rsidR="002F2DD5">
        <w:rPr>
          <w:lang w:eastAsia="en-AU"/>
        </w:rPr>
        <w:t>0600 UTC</w:t>
      </w:r>
      <w:r>
        <w:rPr>
          <w:lang w:eastAsia="en-AU"/>
        </w:rPr>
        <w:t xml:space="preserve"> 11 April</w:t>
      </w:r>
      <w:r w:rsidR="00735D78">
        <w:rPr>
          <w:lang w:eastAsia="en-AU"/>
        </w:rPr>
        <w:t xml:space="preserve"> (1400</w:t>
      </w:r>
      <w:r>
        <w:rPr>
          <w:lang w:eastAsia="en-AU"/>
        </w:rPr>
        <w:t xml:space="preserve"> AWST 11 April</w:t>
      </w:r>
      <w:r w:rsidR="00DA785A">
        <w:rPr>
          <w:lang w:eastAsia="en-AU"/>
        </w:rPr>
        <w:t>, AWST = UTC+8 hours</w:t>
      </w:r>
      <w:r w:rsidR="00C8765C">
        <w:rPr>
          <w:lang w:eastAsia="en-AU"/>
        </w:rPr>
        <w:t>)</w:t>
      </w:r>
      <w:r w:rsidR="002944F5">
        <w:rPr>
          <w:lang w:eastAsia="en-AU"/>
        </w:rPr>
        <w:t>,</w:t>
      </w:r>
      <w:r w:rsidR="0038358C">
        <w:rPr>
          <w:lang w:eastAsia="en-AU"/>
        </w:rPr>
        <w:t xml:space="preserve"> a</w:t>
      </w:r>
      <w:r w:rsidR="00F2391B">
        <w:rPr>
          <w:lang w:eastAsia="en-AU"/>
        </w:rPr>
        <w:t>b</w:t>
      </w:r>
      <w:r w:rsidR="0038358C">
        <w:rPr>
          <w:lang w:eastAsia="en-AU"/>
        </w:rPr>
        <w:t xml:space="preserve">out 400 km to the </w:t>
      </w:r>
      <w:r w:rsidR="00F2391B">
        <w:rPr>
          <w:lang w:eastAsia="en-AU"/>
        </w:rPr>
        <w:t xml:space="preserve">north </w:t>
      </w:r>
      <w:r w:rsidR="0038358C">
        <w:rPr>
          <w:lang w:eastAsia="en-AU"/>
        </w:rPr>
        <w:t>northwest of Broome</w:t>
      </w:r>
      <w:r>
        <w:rPr>
          <w:lang w:eastAsia="en-AU"/>
        </w:rPr>
        <w:t xml:space="preserve">. </w:t>
      </w:r>
      <w:r w:rsidR="006E2932">
        <w:rPr>
          <w:lang w:eastAsia="en-AU"/>
        </w:rPr>
        <w:t>During</w:t>
      </w:r>
      <w:r w:rsidR="00B55CFD">
        <w:rPr>
          <w:lang w:eastAsia="en-AU"/>
        </w:rPr>
        <w:t xml:space="preserve"> 11 April the environment became more favourable </w:t>
      </w:r>
      <w:r w:rsidR="00E67A0C">
        <w:rPr>
          <w:lang w:eastAsia="en-AU"/>
        </w:rPr>
        <w:t xml:space="preserve">for development </w:t>
      </w:r>
      <w:r w:rsidR="00B55CFD">
        <w:rPr>
          <w:lang w:eastAsia="en-AU"/>
        </w:rPr>
        <w:t xml:space="preserve">and </w:t>
      </w:r>
      <w:r w:rsidR="005714D0">
        <w:rPr>
          <w:lang w:eastAsia="en-AU"/>
        </w:rPr>
        <w:t>the cy</w:t>
      </w:r>
      <w:r w:rsidR="008E5827">
        <w:rPr>
          <w:lang w:eastAsia="en-AU"/>
        </w:rPr>
        <w:t>c</w:t>
      </w:r>
      <w:r w:rsidR="005714D0">
        <w:rPr>
          <w:lang w:eastAsia="en-AU"/>
        </w:rPr>
        <w:t>lone</w:t>
      </w:r>
      <w:r>
        <w:rPr>
          <w:lang w:eastAsia="en-AU"/>
        </w:rPr>
        <w:t xml:space="preserve"> </w:t>
      </w:r>
      <w:r w:rsidR="00E1509B">
        <w:rPr>
          <w:lang w:eastAsia="en-AU"/>
        </w:rPr>
        <w:t>underwent</w:t>
      </w:r>
      <w:r w:rsidR="00F97E29">
        <w:rPr>
          <w:lang w:eastAsia="en-AU"/>
        </w:rPr>
        <w:t xml:space="preserve"> rapid </w:t>
      </w:r>
      <w:r w:rsidR="00AE6027">
        <w:rPr>
          <w:lang w:eastAsia="en-AU"/>
        </w:rPr>
        <w:t>intensification</w:t>
      </w:r>
      <w:r w:rsidR="00772B9A">
        <w:rPr>
          <w:lang w:eastAsia="en-AU"/>
        </w:rPr>
        <w:t>. Ilsa</w:t>
      </w:r>
      <w:r>
        <w:rPr>
          <w:lang w:eastAsia="en-AU"/>
        </w:rPr>
        <w:t xml:space="preserve"> reached </w:t>
      </w:r>
      <w:r w:rsidR="00772B9A">
        <w:rPr>
          <w:lang w:eastAsia="en-AU"/>
        </w:rPr>
        <w:t xml:space="preserve">severe </w:t>
      </w:r>
      <w:r>
        <w:rPr>
          <w:lang w:eastAsia="en-AU"/>
        </w:rPr>
        <w:t xml:space="preserve">category three strength by </w:t>
      </w:r>
      <w:r w:rsidR="00DA785A">
        <w:rPr>
          <w:lang w:eastAsia="en-AU"/>
        </w:rPr>
        <w:t>0</w:t>
      </w:r>
      <w:r w:rsidR="00021EE6">
        <w:rPr>
          <w:lang w:eastAsia="en-AU"/>
        </w:rPr>
        <w:t>0</w:t>
      </w:r>
      <w:r w:rsidR="00DA785A">
        <w:rPr>
          <w:lang w:eastAsia="en-AU"/>
        </w:rPr>
        <w:t>00 UTC</w:t>
      </w:r>
      <w:r>
        <w:rPr>
          <w:lang w:eastAsia="en-AU"/>
        </w:rPr>
        <w:t xml:space="preserve"> 12 April</w:t>
      </w:r>
      <w:r w:rsidR="00772B9A">
        <w:rPr>
          <w:lang w:eastAsia="en-AU"/>
        </w:rPr>
        <w:t>, only eighteen hours after formation</w:t>
      </w:r>
      <w:r>
        <w:rPr>
          <w:lang w:eastAsia="en-AU"/>
        </w:rPr>
        <w:t xml:space="preserve">. The movement of Ilsa began to slow during 13 April </w:t>
      </w:r>
      <w:r w:rsidR="00DF174C">
        <w:rPr>
          <w:lang w:eastAsia="en-AU"/>
        </w:rPr>
        <w:t>and</w:t>
      </w:r>
      <w:r>
        <w:rPr>
          <w:lang w:eastAsia="en-AU"/>
        </w:rPr>
        <w:t xml:space="preserve"> it </w:t>
      </w:r>
      <w:r w:rsidR="00DF174C">
        <w:rPr>
          <w:lang w:eastAsia="en-AU"/>
        </w:rPr>
        <w:t>turned south tow</w:t>
      </w:r>
      <w:r w:rsidR="008A6A4B">
        <w:rPr>
          <w:lang w:eastAsia="en-AU"/>
        </w:rPr>
        <w:t>ards the Pilba</w:t>
      </w:r>
      <w:r w:rsidR="00F968F7">
        <w:rPr>
          <w:lang w:eastAsia="en-AU"/>
        </w:rPr>
        <w:t>r</w:t>
      </w:r>
      <w:r w:rsidR="008A6A4B">
        <w:rPr>
          <w:lang w:eastAsia="en-AU"/>
        </w:rPr>
        <w:t xml:space="preserve">a coast. </w:t>
      </w:r>
      <w:r w:rsidR="004C4ABA">
        <w:rPr>
          <w:lang w:eastAsia="en-AU"/>
        </w:rPr>
        <w:t xml:space="preserve">Ilsa </w:t>
      </w:r>
      <w:r w:rsidR="00954E55">
        <w:rPr>
          <w:lang w:eastAsia="en-AU"/>
        </w:rPr>
        <w:t xml:space="preserve">continued to </w:t>
      </w:r>
      <w:r w:rsidR="00163FBE">
        <w:rPr>
          <w:lang w:eastAsia="en-AU"/>
        </w:rPr>
        <w:t>intensify</w:t>
      </w:r>
      <w:r w:rsidR="00191100">
        <w:rPr>
          <w:lang w:eastAsia="en-AU"/>
        </w:rPr>
        <w:t xml:space="preserve"> under favourable conditions and</w:t>
      </w:r>
      <w:r>
        <w:rPr>
          <w:lang w:eastAsia="en-AU"/>
        </w:rPr>
        <w:t xml:space="preserve"> reached category 5 </w:t>
      </w:r>
      <w:r w:rsidR="00FF14B5">
        <w:rPr>
          <w:lang w:eastAsia="en-AU"/>
        </w:rPr>
        <w:t>strength</w:t>
      </w:r>
      <w:r>
        <w:rPr>
          <w:lang w:eastAsia="en-AU"/>
        </w:rPr>
        <w:t xml:space="preserve"> </w:t>
      </w:r>
      <w:r w:rsidR="00191100">
        <w:rPr>
          <w:lang w:eastAsia="en-AU"/>
        </w:rPr>
        <w:t>at 0600 UTC</w:t>
      </w:r>
      <w:r>
        <w:rPr>
          <w:lang w:eastAsia="en-AU"/>
        </w:rPr>
        <w:t xml:space="preserve"> 13 April, some 180 kilometres to the north of Port Hedland.</w:t>
      </w:r>
    </w:p>
    <w:p w:rsidR="00616E45" w:rsidP="00616E45" w:rsidRDefault="00616E45" w14:paraId="47E2892F" w14:textId="2564429A">
      <w:pPr>
        <w:rPr>
          <w:lang w:eastAsia="en-AU"/>
        </w:rPr>
      </w:pPr>
      <w:r w:rsidRPr="39498874">
        <w:rPr>
          <w:lang w:eastAsia="en-AU"/>
        </w:rPr>
        <w:t xml:space="preserve">Severe Tropical Cyclone Ilsa turned to the southeast from this point and accelerated towards the Pilbara coast, crossing near the Pardoo Roadhouse </w:t>
      </w:r>
      <w:r w:rsidRPr="39498874" w:rsidR="00F23F50">
        <w:rPr>
          <w:lang w:eastAsia="en-AU"/>
        </w:rPr>
        <w:t>at 1600 UTC</w:t>
      </w:r>
      <w:r w:rsidRPr="39498874">
        <w:rPr>
          <w:lang w:eastAsia="en-AU"/>
        </w:rPr>
        <w:t xml:space="preserve"> 1</w:t>
      </w:r>
      <w:r w:rsidRPr="39498874" w:rsidR="094E6105">
        <w:rPr>
          <w:lang w:eastAsia="en-AU"/>
        </w:rPr>
        <w:t>3</w:t>
      </w:r>
      <w:r w:rsidRPr="39498874">
        <w:rPr>
          <w:lang w:eastAsia="en-AU"/>
        </w:rPr>
        <w:t xml:space="preserve"> April</w:t>
      </w:r>
      <w:r w:rsidRPr="39498874" w:rsidR="00F23F50">
        <w:rPr>
          <w:lang w:eastAsia="en-AU"/>
        </w:rPr>
        <w:t xml:space="preserve">, </w:t>
      </w:r>
      <w:r w:rsidRPr="39498874">
        <w:rPr>
          <w:lang w:eastAsia="en-AU"/>
        </w:rPr>
        <w:t xml:space="preserve">around midnight </w:t>
      </w:r>
      <w:r w:rsidRPr="39498874" w:rsidR="00F23F50">
        <w:rPr>
          <w:lang w:eastAsia="en-AU"/>
        </w:rPr>
        <w:t>local time,</w:t>
      </w:r>
      <w:r w:rsidRPr="39498874">
        <w:rPr>
          <w:lang w:eastAsia="en-AU"/>
        </w:rPr>
        <w:t xml:space="preserve"> with a peak 10-minute mean wind intensity of </w:t>
      </w:r>
      <w:r w:rsidRPr="39498874" w:rsidR="00951E2F">
        <w:rPr>
          <w:lang w:eastAsia="en-AU"/>
        </w:rPr>
        <w:t>12</w:t>
      </w:r>
      <w:r w:rsidRPr="39498874" w:rsidR="0082232B">
        <w:rPr>
          <w:lang w:eastAsia="en-AU"/>
        </w:rPr>
        <w:t>5</w:t>
      </w:r>
      <w:r w:rsidRPr="39498874" w:rsidR="00951E2F">
        <w:rPr>
          <w:lang w:eastAsia="en-AU"/>
        </w:rPr>
        <w:t xml:space="preserve"> kn (</w:t>
      </w:r>
      <w:r w:rsidRPr="39498874">
        <w:rPr>
          <w:lang w:eastAsia="en-AU"/>
        </w:rPr>
        <w:t>2</w:t>
      </w:r>
      <w:r w:rsidRPr="39498874" w:rsidR="00E4722D">
        <w:rPr>
          <w:lang w:eastAsia="en-AU"/>
        </w:rPr>
        <w:t>3</w:t>
      </w:r>
      <w:r w:rsidRPr="39498874">
        <w:rPr>
          <w:lang w:eastAsia="en-AU"/>
        </w:rPr>
        <w:t>0 km/h</w:t>
      </w:r>
      <w:r w:rsidRPr="39498874" w:rsidR="00951E2F">
        <w:rPr>
          <w:lang w:eastAsia="en-AU"/>
        </w:rPr>
        <w:t>)</w:t>
      </w:r>
      <w:r w:rsidRPr="39498874">
        <w:rPr>
          <w:lang w:eastAsia="en-AU"/>
        </w:rPr>
        <w:t xml:space="preserve">. Once the tropical cyclone crossed the coast and moved inland </w:t>
      </w:r>
      <w:r w:rsidRPr="39498874" w:rsidR="00972254">
        <w:rPr>
          <w:lang w:eastAsia="en-AU"/>
        </w:rPr>
        <w:t xml:space="preserve">it </w:t>
      </w:r>
      <w:r w:rsidRPr="39498874">
        <w:rPr>
          <w:lang w:eastAsia="en-AU"/>
        </w:rPr>
        <w:t xml:space="preserve">began to weaken, </w:t>
      </w:r>
      <w:r w:rsidRPr="39498874" w:rsidR="00166C1B">
        <w:rPr>
          <w:lang w:eastAsia="en-AU"/>
        </w:rPr>
        <w:t>decreasing</w:t>
      </w:r>
      <w:r w:rsidRPr="39498874">
        <w:rPr>
          <w:lang w:eastAsia="en-AU"/>
        </w:rPr>
        <w:t xml:space="preserve"> below </w:t>
      </w:r>
      <w:r w:rsidRPr="39498874" w:rsidR="76B4F2C8">
        <w:rPr>
          <w:lang w:eastAsia="en-AU"/>
        </w:rPr>
        <w:t>C</w:t>
      </w:r>
      <w:r w:rsidRPr="39498874">
        <w:rPr>
          <w:lang w:eastAsia="en-AU"/>
        </w:rPr>
        <w:t xml:space="preserve">ategory </w:t>
      </w:r>
      <w:r w:rsidRPr="39498874" w:rsidR="6E1A9026">
        <w:rPr>
          <w:lang w:eastAsia="en-AU"/>
        </w:rPr>
        <w:t>3</w:t>
      </w:r>
      <w:r w:rsidRPr="39498874">
        <w:rPr>
          <w:lang w:eastAsia="en-AU"/>
        </w:rPr>
        <w:t xml:space="preserve"> </w:t>
      </w:r>
      <w:r w:rsidRPr="39498874" w:rsidR="340FB750">
        <w:rPr>
          <w:lang w:eastAsia="en-AU"/>
        </w:rPr>
        <w:t xml:space="preserve">intensity </w:t>
      </w:r>
      <w:r w:rsidRPr="39498874">
        <w:rPr>
          <w:lang w:eastAsia="en-AU"/>
        </w:rPr>
        <w:t xml:space="preserve">by </w:t>
      </w:r>
      <w:r w:rsidRPr="39498874" w:rsidR="00E80ABD">
        <w:rPr>
          <w:lang w:eastAsia="en-AU"/>
        </w:rPr>
        <w:t>0600 UTC</w:t>
      </w:r>
      <w:r w:rsidRPr="39498874">
        <w:rPr>
          <w:lang w:eastAsia="en-AU"/>
        </w:rPr>
        <w:t xml:space="preserve"> 14 April and then below tropical cyclone </w:t>
      </w:r>
      <w:r w:rsidRPr="39498874" w:rsidR="67D30889">
        <w:rPr>
          <w:lang w:eastAsia="en-AU"/>
        </w:rPr>
        <w:t xml:space="preserve">intensity </w:t>
      </w:r>
      <w:r w:rsidRPr="39498874">
        <w:rPr>
          <w:lang w:eastAsia="en-AU"/>
        </w:rPr>
        <w:t xml:space="preserve">by </w:t>
      </w:r>
      <w:r w:rsidRPr="39498874" w:rsidR="00BE7987">
        <w:rPr>
          <w:lang w:eastAsia="en-AU"/>
        </w:rPr>
        <w:t>1200 UTC</w:t>
      </w:r>
      <w:r w:rsidRPr="39498874">
        <w:rPr>
          <w:lang w:eastAsia="en-AU"/>
        </w:rPr>
        <w:t xml:space="preserve"> 14 April over eastern </w:t>
      </w:r>
      <w:r w:rsidRPr="39498874" w:rsidR="6B521F58">
        <w:rPr>
          <w:lang w:eastAsia="en-AU"/>
        </w:rPr>
        <w:t xml:space="preserve">parts of </w:t>
      </w:r>
      <w:r w:rsidRPr="39498874">
        <w:rPr>
          <w:lang w:eastAsia="en-AU"/>
        </w:rPr>
        <w:t>inland Western Australia.</w:t>
      </w:r>
    </w:p>
    <w:p w:rsidR="00616E45" w:rsidP="00616E45" w:rsidRDefault="00616E45" w14:paraId="58B5BC7F" w14:textId="0AD956BE">
      <w:pPr>
        <w:rPr>
          <w:lang w:eastAsia="en-AU"/>
        </w:rPr>
      </w:pPr>
      <w:r w:rsidRPr="39498874">
        <w:rPr>
          <w:lang w:eastAsia="en-AU"/>
        </w:rPr>
        <w:t>Ilsa crossed the Pilbara coast in a relatively sparsely populated location</w:t>
      </w:r>
      <w:r w:rsidRPr="39498874" w:rsidR="238B068B">
        <w:rPr>
          <w:lang w:eastAsia="en-AU"/>
        </w:rPr>
        <w:t>;</w:t>
      </w:r>
      <w:r w:rsidRPr="39498874">
        <w:rPr>
          <w:lang w:eastAsia="en-AU"/>
        </w:rPr>
        <w:t xml:space="preserve"> which limited the reported damage. However, the Pardoo Roadhouse and pastoral stations</w:t>
      </w:r>
      <w:r w:rsidRPr="39498874" w:rsidR="16293533">
        <w:rPr>
          <w:lang w:eastAsia="en-AU"/>
        </w:rPr>
        <w:t>,</w:t>
      </w:r>
      <w:r w:rsidRPr="39498874">
        <w:rPr>
          <w:lang w:eastAsia="en-AU"/>
        </w:rPr>
        <w:t xml:space="preserve"> including Pardoo and Warrawagine</w:t>
      </w:r>
      <w:r w:rsidRPr="39498874" w:rsidR="4B033E44">
        <w:rPr>
          <w:lang w:eastAsia="en-AU"/>
        </w:rPr>
        <w:t>, su</w:t>
      </w:r>
      <w:r w:rsidRPr="39498874">
        <w:rPr>
          <w:lang w:eastAsia="en-AU"/>
        </w:rPr>
        <w:t xml:space="preserve">stained severe damage. Other communities along the track further inland such as Telfer, Punmu and Parnngurr experienced mostly minor building damage. Heavy rainfall was recorded along the track but no significant flooding was experienced. </w:t>
      </w:r>
    </w:p>
    <w:p w:rsidR="00C53FA8" w:rsidP="00616E45" w:rsidRDefault="00616E45" w14:paraId="6BDBA3D7" w14:textId="2BA54EFA">
      <w:pPr>
        <w:rPr>
          <w:lang w:eastAsia="en-AU"/>
        </w:rPr>
      </w:pPr>
      <w:r>
        <w:rPr>
          <w:lang w:eastAsia="en-AU"/>
        </w:rPr>
        <w:t>Two Indonesian fishing boats were caught in the path of Ilsa off Rowley Shoals. One boat sank with at least nine fishermen feared drowned.  The other boat ran aground at Bedwell Island on the northern end of Rowley Shoals. The e</w:t>
      </w:r>
      <w:r w:rsidRPr="003B33BA">
        <w:rPr>
          <w:lang w:eastAsia="en-AU"/>
        </w:rPr>
        <w:t xml:space="preserve">leven </w:t>
      </w:r>
      <w:r>
        <w:rPr>
          <w:lang w:eastAsia="en-AU"/>
        </w:rPr>
        <w:t xml:space="preserve">Indonesian </w:t>
      </w:r>
      <w:r w:rsidRPr="003B33BA">
        <w:rPr>
          <w:lang w:eastAsia="en-AU"/>
        </w:rPr>
        <w:t xml:space="preserve">fishermen </w:t>
      </w:r>
      <w:r>
        <w:rPr>
          <w:lang w:eastAsia="en-AU"/>
        </w:rPr>
        <w:t>survived s</w:t>
      </w:r>
      <w:r w:rsidRPr="003B33BA">
        <w:rPr>
          <w:lang w:eastAsia="en-AU"/>
        </w:rPr>
        <w:t>ix days without food and water</w:t>
      </w:r>
      <w:r>
        <w:rPr>
          <w:lang w:eastAsia="en-AU"/>
        </w:rPr>
        <w:t xml:space="preserve"> before being rescued</w:t>
      </w:r>
      <w:r w:rsidRPr="003B33BA">
        <w:rPr>
          <w:lang w:eastAsia="en-AU"/>
        </w:rPr>
        <w:t>.</w:t>
      </w:r>
      <w:r>
        <w:rPr>
          <w:lang w:eastAsia="en-AU"/>
        </w:rPr>
        <w:t xml:space="preserve"> </w:t>
      </w:r>
      <w:r w:rsidR="00DF1361">
        <w:rPr>
          <w:lang w:eastAsia="en-AU"/>
        </w:rPr>
        <w:t xml:space="preserve">Ilsa also had a destructive impact on </w:t>
      </w:r>
      <w:r w:rsidR="00FB446D">
        <w:rPr>
          <w:lang w:eastAsia="en-AU"/>
        </w:rPr>
        <w:t>bird colonie</w:t>
      </w:r>
      <w:r w:rsidR="006D0D9F">
        <w:rPr>
          <w:lang w:eastAsia="en-AU"/>
        </w:rPr>
        <w:t xml:space="preserve">s particularly the </w:t>
      </w:r>
      <w:r w:rsidR="00BF2122">
        <w:rPr>
          <w:lang w:eastAsia="en-AU"/>
        </w:rPr>
        <w:t>b</w:t>
      </w:r>
      <w:r w:rsidR="006D0D9F">
        <w:rPr>
          <w:lang w:eastAsia="en-AU"/>
        </w:rPr>
        <w:t xml:space="preserve">rown </w:t>
      </w:r>
      <w:r w:rsidR="00BF2122">
        <w:rPr>
          <w:lang w:eastAsia="en-AU"/>
        </w:rPr>
        <w:t>b</w:t>
      </w:r>
      <w:r w:rsidR="006D0D9F">
        <w:rPr>
          <w:lang w:eastAsia="en-AU"/>
        </w:rPr>
        <w:t xml:space="preserve">oobies and </w:t>
      </w:r>
      <w:r w:rsidR="00BF2122">
        <w:rPr>
          <w:lang w:eastAsia="en-AU"/>
        </w:rPr>
        <w:t>f</w:t>
      </w:r>
      <w:r w:rsidR="006D0D9F">
        <w:rPr>
          <w:lang w:eastAsia="en-AU"/>
        </w:rPr>
        <w:t>rigate birds on Bedout Island</w:t>
      </w:r>
      <w:r w:rsidR="008B1141">
        <w:rPr>
          <w:lang w:eastAsia="en-AU"/>
        </w:rPr>
        <w:t>.</w:t>
      </w:r>
      <w:r w:rsidR="006D0D9F">
        <w:rPr>
          <w:lang w:eastAsia="en-AU"/>
        </w:rPr>
        <w:t xml:space="preserve"> </w:t>
      </w:r>
    </w:p>
    <w:p w:rsidRPr="002C6E81" w:rsidR="00D465F0" w:rsidP="00616E45" w:rsidRDefault="00616E45" w14:paraId="435324BF" w14:textId="46E1938F">
      <w:pPr>
        <w:rPr>
          <w:rFonts w:ascii="Segoe UI" w:hAnsi="Segoe UI" w:cs="Segoe UI"/>
          <w:sz w:val="18"/>
          <w:szCs w:val="18"/>
        </w:rPr>
      </w:pPr>
      <w:r w:rsidRPr="39498874">
        <w:rPr>
          <w:lang w:eastAsia="en-AU"/>
        </w:rPr>
        <w:t xml:space="preserve">Ilsa passed directly over the Bureau of Meteorology's offshore observing sites </w:t>
      </w:r>
      <w:r w:rsidRPr="39498874" w:rsidR="10AD03B9">
        <w:rPr>
          <w:lang w:eastAsia="en-AU"/>
        </w:rPr>
        <w:t>at</w:t>
      </w:r>
      <w:r w:rsidRPr="39498874">
        <w:rPr>
          <w:lang w:eastAsia="en-AU"/>
        </w:rPr>
        <w:t xml:space="preserve"> Rowley Shoals</w:t>
      </w:r>
      <w:r w:rsidRPr="39498874" w:rsidR="008A2F1C">
        <w:rPr>
          <w:lang w:eastAsia="en-AU"/>
        </w:rPr>
        <w:t xml:space="preserve"> and </w:t>
      </w:r>
      <w:r w:rsidRPr="39498874">
        <w:rPr>
          <w:lang w:eastAsia="en-AU"/>
        </w:rPr>
        <w:t xml:space="preserve">Bedout Island </w:t>
      </w:r>
      <w:r w:rsidRPr="39498874" w:rsidR="008A2F1C">
        <w:rPr>
          <w:lang w:eastAsia="en-AU"/>
        </w:rPr>
        <w:t xml:space="preserve">as well as </w:t>
      </w:r>
      <w:r w:rsidRPr="39498874">
        <w:rPr>
          <w:lang w:eastAsia="en-AU"/>
        </w:rPr>
        <w:t xml:space="preserve">the inland site of Telfer. The peak </w:t>
      </w:r>
      <w:r w:rsidRPr="39498874" w:rsidR="001C02BC">
        <w:rPr>
          <w:lang w:eastAsia="en-AU"/>
        </w:rPr>
        <w:t>118 kn (</w:t>
      </w:r>
      <w:r w:rsidRPr="39498874">
        <w:rPr>
          <w:lang w:eastAsia="en-AU"/>
        </w:rPr>
        <w:t>219 km/h</w:t>
      </w:r>
      <w:r w:rsidRPr="39498874" w:rsidR="001C02BC">
        <w:rPr>
          <w:lang w:eastAsia="en-AU"/>
        </w:rPr>
        <w:t>)</w:t>
      </w:r>
      <w:r w:rsidRPr="39498874">
        <w:rPr>
          <w:lang w:eastAsia="en-AU"/>
        </w:rPr>
        <w:t xml:space="preserve"> 10-minute mean wind observation and the </w:t>
      </w:r>
      <w:r w:rsidRPr="39498874" w:rsidR="00A313C1">
        <w:rPr>
          <w:lang w:eastAsia="en-AU"/>
        </w:rPr>
        <w:t>155.9 kn (</w:t>
      </w:r>
      <w:r w:rsidRPr="39498874">
        <w:rPr>
          <w:lang w:eastAsia="en-AU"/>
        </w:rPr>
        <w:t>289 km/h</w:t>
      </w:r>
      <w:r w:rsidRPr="39498874" w:rsidR="00A313C1">
        <w:rPr>
          <w:lang w:eastAsia="en-AU"/>
        </w:rPr>
        <w:t>)</w:t>
      </w:r>
      <w:r w:rsidRPr="39498874">
        <w:rPr>
          <w:lang w:eastAsia="en-AU"/>
        </w:rPr>
        <w:t xml:space="preserve"> wind gust </w:t>
      </w:r>
      <w:r w:rsidRPr="39498874" w:rsidR="00000518">
        <w:rPr>
          <w:lang w:eastAsia="en-AU"/>
        </w:rPr>
        <w:t>at Bedout Island</w:t>
      </w:r>
      <w:r w:rsidRPr="39498874">
        <w:rPr>
          <w:lang w:eastAsia="en-AU"/>
        </w:rPr>
        <w:t xml:space="preserve"> </w:t>
      </w:r>
      <w:r w:rsidRPr="39498874" w:rsidR="00AB7A75">
        <w:rPr>
          <w:lang w:eastAsia="en-AU"/>
        </w:rPr>
        <w:t>are the highest known recorded</w:t>
      </w:r>
      <w:r w:rsidRPr="39498874" w:rsidR="00A2766A">
        <w:rPr>
          <w:lang w:eastAsia="en-AU"/>
        </w:rPr>
        <w:t xml:space="preserve"> on a standard</w:t>
      </w:r>
      <w:r w:rsidRPr="39498874">
        <w:rPr>
          <w:lang w:eastAsia="en-AU"/>
        </w:rPr>
        <w:t xml:space="preserve"> Bureau instrument.</w:t>
      </w:r>
      <w:r w:rsidRPr="39498874" w:rsidR="002A471E">
        <w:rPr>
          <w:lang w:eastAsia="en-AU"/>
        </w:rPr>
        <w:t xml:space="preserve"> A</w:t>
      </w:r>
      <w:r w:rsidRPr="39498874" w:rsidR="0097795E">
        <w:rPr>
          <w:lang w:eastAsia="en-AU"/>
        </w:rPr>
        <w:t xml:space="preserve">lthough </w:t>
      </w:r>
      <w:r w:rsidRPr="39498874" w:rsidR="005367B7">
        <w:rPr>
          <w:lang w:eastAsia="en-AU"/>
        </w:rPr>
        <w:t>it is still significantly lower than the gust recorded on Barrow Island in Olivia</w:t>
      </w:r>
      <w:r w:rsidRPr="39498874" w:rsidR="007E2B2A">
        <w:rPr>
          <w:lang w:eastAsia="en-AU"/>
        </w:rPr>
        <w:t xml:space="preserve"> (</w:t>
      </w:r>
      <w:hyperlink r:id="rId20">
        <w:r w:rsidRPr="39498874" w:rsidR="007E2B2A">
          <w:rPr>
            <w:rStyle w:val="cf01"/>
            <w:color w:val="0000FF"/>
            <w:u w:val="single"/>
          </w:rPr>
          <w:t>http://www.bom.gov.au/jshess/docs/2012/courtney_hres.pdf</w:t>
        </w:r>
      </w:hyperlink>
      <w:r w:rsidRPr="39498874" w:rsidR="007E2B2A">
        <w:rPr>
          <w:rStyle w:val="cf01"/>
        </w:rPr>
        <w:t>).</w:t>
      </w:r>
      <w:r w:rsidR="00D465F0">
        <w:rPr>
          <w:rStyle w:val="cf01"/>
        </w:rPr>
        <w:t xml:space="preserve"> </w:t>
      </w:r>
      <w:r w:rsidRPr="00D465F0" w:rsidR="00D465F0">
        <w:rPr>
          <w:lang w:eastAsia="en-AU"/>
        </w:rPr>
        <w:t>Ilsa</w:t>
      </w:r>
      <w:r w:rsidR="00D465F0">
        <w:rPr>
          <w:lang w:eastAsia="en-AU"/>
        </w:rPr>
        <w:t xml:space="preserve"> </w:t>
      </w:r>
      <w:r w:rsidR="002C6E81">
        <w:rPr>
          <w:lang w:eastAsia="en-AU"/>
        </w:rPr>
        <w:t>also</w:t>
      </w:r>
      <w:r w:rsidR="00D465F0">
        <w:rPr>
          <w:lang w:eastAsia="en-AU"/>
        </w:rPr>
        <w:t xml:space="preserve"> passed directly over a privately deployed barom</w:t>
      </w:r>
      <w:r w:rsidR="00DE5B5E">
        <w:rPr>
          <w:lang w:eastAsia="en-AU"/>
        </w:rPr>
        <w:t xml:space="preserve">eter that recorded a minimum mean sea level pressure of 931.9 hPa </w:t>
      </w:r>
      <w:r w:rsidR="00AB040A">
        <w:rPr>
          <w:lang w:eastAsia="en-AU"/>
        </w:rPr>
        <w:t>at</w:t>
      </w:r>
      <w:r w:rsidR="00DE5B5E">
        <w:rPr>
          <w:lang w:eastAsia="en-AU"/>
        </w:rPr>
        <w:t xml:space="preserve"> 16</w:t>
      </w:r>
      <w:r w:rsidR="00AB040A">
        <w:rPr>
          <w:lang w:eastAsia="en-AU"/>
        </w:rPr>
        <w:t xml:space="preserve">08 and again at </w:t>
      </w:r>
      <w:r w:rsidR="00DE5B5E">
        <w:rPr>
          <w:lang w:eastAsia="en-AU"/>
        </w:rPr>
        <w:t>16</w:t>
      </w:r>
      <w:r w:rsidR="00AB040A">
        <w:rPr>
          <w:lang w:eastAsia="en-AU"/>
        </w:rPr>
        <w:t>37</w:t>
      </w:r>
      <w:r w:rsidR="00DE5B5E">
        <w:rPr>
          <w:lang w:eastAsia="en-AU"/>
        </w:rPr>
        <w:t xml:space="preserve"> UTC 13 April</w:t>
      </w:r>
      <w:r w:rsidR="002C6E81">
        <w:rPr>
          <w:lang w:eastAsia="en-AU"/>
        </w:rPr>
        <w:t>.</w:t>
      </w:r>
      <w:r w:rsidR="00DE5B5E">
        <w:rPr>
          <w:lang w:eastAsia="en-AU"/>
        </w:rPr>
        <w:t xml:space="preserve"> </w:t>
      </w:r>
    </w:p>
    <w:p w:rsidR="00D37E13" w:rsidP="00916C21" w:rsidRDefault="00D37E13" w14:paraId="1CD015EF" w14:textId="17275BC7">
      <w:pPr>
        <w:rPr>
          <w:sz w:val="18"/>
          <w:szCs w:val="18"/>
        </w:rPr>
      </w:pPr>
    </w:p>
    <w:p w:rsidR="0001631F" w:rsidP="00916C21" w:rsidRDefault="0001631F" w14:paraId="2BF5CB25" w14:textId="07789784">
      <w:pPr>
        <w:rPr>
          <w:sz w:val="18"/>
          <w:szCs w:val="18"/>
        </w:rPr>
      </w:pPr>
    </w:p>
    <w:p w:rsidR="0001631F" w:rsidP="00916C21" w:rsidRDefault="0001631F" w14:paraId="197AA888" w14:textId="2AB0D257">
      <w:pPr>
        <w:rPr>
          <w:sz w:val="18"/>
          <w:szCs w:val="18"/>
        </w:rPr>
      </w:pPr>
    </w:p>
    <w:p w:rsidR="0001631F" w:rsidP="00916C21" w:rsidRDefault="0001631F" w14:paraId="49695A47" w14:textId="7AD149EB">
      <w:pPr>
        <w:rPr>
          <w:sz w:val="18"/>
          <w:szCs w:val="18"/>
        </w:rPr>
      </w:pPr>
    </w:p>
    <w:p w:rsidR="0001631F" w:rsidP="00916C21" w:rsidRDefault="0001631F" w14:paraId="01598089" w14:textId="77FDED8E">
      <w:pPr>
        <w:rPr>
          <w:sz w:val="18"/>
          <w:szCs w:val="18"/>
        </w:rPr>
      </w:pPr>
    </w:p>
    <w:p w:rsidR="0001631F" w:rsidP="00916C21" w:rsidRDefault="0001631F" w14:paraId="06DE5B01" w14:textId="15AC2707">
      <w:pPr>
        <w:rPr>
          <w:sz w:val="18"/>
          <w:szCs w:val="18"/>
        </w:rPr>
      </w:pPr>
    </w:p>
    <w:p w:rsidR="0001631F" w:rsidP="00916C21" w:rsidRDefault="0001631F" w14:paraId="4A90093E" w14:textId="3EF6FD79">
      <w:pPr>
        <w:rPr>
          <w:sz w:val="18"/>
          <w:szCs w:val="18"/>
        </w:rPr>
      </w:pPr>
    </w:p>
    <w:p w:rsidR="0001631F" w:rsidP="00916C21" w:rsidRDefault="0001631F" w14:paraId="53A46D2E" w14:textId="77777777">
      <w:pPr>
        <w:rPr>
          <w:sz w:val="18"/>
          <w:szCs w:val="18"/>
        </w:rPr>
      </w:pPr>
    </w:p>
    <w:p w:rsidR="0001631F" w:rsidP="00916C21" w:rsidRDefault="0001631F" w14:paraId="4661A7DF" w14:textId="77777777">
      <w:pPr>
        <w:rPr>
          <w:sz w:val="18"/>
          <w:szCs w:val="18"/>
        </w:rPr>
      </w:pPr>
    </w:p>
    <w:p w:rsidR="00FE6615" w:rsidP="00916C21" w:rsidRDefault="00885587" w14:paraId="018B105A" w14:textId="42D8CDD1">
      <w:r>
        <w:rPr>
          <w:noProof/>
        </w:rPr>
        <w:drawing>
          <wp:inline distT="0" distB="0" distL="0" distR="0" wp14:anchorId="125C9ABA" wp14:editId="564F9842">
            <wp:extent cx="6120130" cy="3970020"/>
            <wp:effectExtent l="0" t="0" r="0" b="0"/>
            <wp:docPr id="20" name="Picture 20"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map, diagram, fo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0130" cy="3970020"/>
                    </a:xfrm>
                    <a:prstGeom prst="rect">
                      <a:avLst/>
                    </a:prstGeom>
                  </pic:spPr>
                </pic:pic>
              </a:graphicData>
            </a:graphic>
          </wp:inline>
        </w:drawing>
      </w:r>
    </w:p>
    <w:p w:rsidR="00BF481B" w:rsidP="00BF481B" w:rsidRDefault="00A3429A" w14:paraId="77C5F708" w14:textId="73AFEEBB">
      <w:pPr>
        <w:pStyle w:val="Caption"/>
      </w:pPr>
      <w:r w:rsidRPr="00B5395D">
        <w:t xml:space="preserve">Figure </w:t>
      </w:r>
      <w:r>
        <w:fldChar w:fldCharType="begin"/>
      </w:r>
      <w:r>
        <w:instrText>SEQ Figure \* ARABIC</w:instrText>
      </w:r>
      <w:r>
        <w:fldChar w:fldCharType="separate"/>
      </w:r>
      <w:r w:rsidR="009A0E0B">
        <w:rPr>
          <w:noProof/>
        </w:rPr>
        <w:t>1</w:t>
      </w:r>
      <w:r>
        <w:fldChar w:fldCharType="end"/>
      </w:r>
      <w:r w:rsidR="00BF481B">
        <w:rPr>
          <w:noProof/>
        </w:rPr>
        <w:t>a</w:t>
      </w:r>
      <w:r w:rsidRPr="00B5395D" w:rsidR="00BF481B">
        <w:t xml:space="preserve">. Best </w:t>
      </w:r>
      <w:r w:rsidR="00BF481B">
        <w:t>t</w:t>
      </w:r>
      <w:r w:rsidRPr="00B5395D" w:rsidR="00BF481B">
        <w:t xml:space="preserve">rack of </w:t>
      </w:r>
      <w:r w:rsidR="00BF481B">
        <w:t xml:space="preserve">Severe Tropical Cyclone Ilsa </w:t>
      </w:r>
      <w:r w:rsidRPr="00B5395D" w:rsidR="00BF481B">
        <w:t>(times in A</w:t>
      </w:r>
      <w:r w:rsidR="00BF481B">
        <w:t>WST</w:t>
      </w:r>
      <w:r w:rsidRPr="00B5395D" w:rsidR="00BF481B">
        <w:t>, UTC +</w:t>
      </w:r>
      <w:r w:rsidR="00BF481B">
        <w:t>8</w:t>
      </w:r>
      <w:r w:rsidRPr="00B5395D" w:rsidR="00BF481B">
        <w:t>).</w:t>
      </w:r>
    </w:p>
    <w:p w:rsidR="00BF481B" w:rsidP="00A3429A" w:rsidRDefault="00BF481B" w14:paraId="769335C0" w14:textId="77777777">
      <w:pPr>
        <w:pStyle w:val="Caption"/>
      </w:pPr>
    </w:p>
    <w:p w:rsidR="00BF481B" w:rsidP="00A3429A" w:rsidRDefault="00BF481B" w14:paraId="7FE709A9" w14:textId="77777777">
      <w:pPr>
        <w:pStyle w:val="Caption"/>
      </w:pPr>
    </w:p>
    <w:p w:rsidR="00BF481B" w:rsidP="00A3429A" w:rsidRDefault="00BF481B" w14:paraId="5B08B2F3" w14:textId="77777777">
      <w:pPr>
        <w:pStyle w:val="Caption"/>
      </w:pPr>
    </w:p>
    <w:p w:rsidR="001137A6" w:rsidP="00C704B9" w:rsidRDefault="00A14073" w14:paraId="36674757" w14:textId="1647FC65">
      <w:pPr>
        <w:pStyle w:val="Caption"/>
      </w:pPr>
      <w:r>
        <w:rPr>
          <w:noProof/>
        </w:rPr>
        <w:drawing>
          <wp:inline distT="0" distB="0" distL="0" distR="0" wp14:anchorId="2C341B69" wp14:editId="0B6ED96D">
            <wp:extent cx="6120130" cy="4483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6120130" cy="4483735"/>
                    </a:xfrm>
                    <a:prstGeom prst="rect">
                      <a:avLst/>
                    </a:prstGeom>
                  </pic:spPr>
                </pic:pic>
              </a:graphicData>
            </a:graphic>
          </wp:inline>
        </w:drawing>
      </w:r>
    </w:p>
    <w:p w:rsidR="00BF481B" w:rsidP="00BF481B" w:rsidRDefault="00BF481B" w14:paraId="3184597E" w14:textId="4AA5EBFD">
      <w:pPr>
        <w:pStyle w:val="Caption"/>
      </w:pPr>
      <w:r w:rsidRPr="00B5395D">
        <w:t xml:space="preserve">Figure </w:t>
      </w:r>
      <w:r>
        <w:fldChar w:fldCharType="begin"/>
      </w:r>
      <w:r>
        <w:instrText>SEQ Figure \* ARABIC</w:instrText>
      </w:r>
      <w:r>
        <w:fldChar w:fldCharType="separate"/>
      </w:r>
      <w:r w:rsidR="009A0E0B">
        <w:rPr>
          <w:noProof/>
        </w:rPr>
        <w:t>2</w:t>
      </w:r>
      <w:r>
        <w:fldChar w:fldCharType="end"/>
      </w:r>
      <w:r>
        <w:rPr>
          <w:noProof/>
        </w:rPr>
        <w:t>b</w:t>
      </w:r>
      <w:r w:rsidRPr="00B5395D">
        <w:t xml:space="preserve">. </w:t>
      </w:r>
      <w:r>
        <w:t>Detailed b</w:t>
      </w:r>
      <w:r w:rsidRPr="00B5395D">
        <w:t xml:space="preserve">est </w:t>
      </w:r>
      <w:r>
        <w:t>t</w:t>
      </w:r>
      <w:r w:rsidRPr="00B5395D">
        <w:t xml:space="preserve">rack of </w:t>
      </w:r>
      <w:r>
        <w:t xml:space="preserve">Severe Tropical Cyclone Ilsa showing wind radii (gale - pink, storm - red and hurricane force – dark red) 13-14 April 2023 </w:t>
      </w:r>
      <w:r w:rsidRPr="00B5395D">
        <w:t>(times in A</w:t>
      </w:r>
      <w:r>
        <w:t>WST</w:t>
      </w:r>
      <w:r w:rsidRPr="00B5395D">
        <w:t>, UTC +</w:t>
      </w:r>
      <w:r>
        <w:t>8</w:t>
      </w:r>
      <w:r w:rsidRPr="00B5395D">
        <w:t>).</w:t>
      </w:r>
    </w:p>
    <w:p w:rsidR="00820222" w:rsidRDefault="00820222" w14:paraId="5712CFC2" w14:textId="77777777">
      <w:pPr>
        <w:spacing w:after="0" w:line="240" w:lineRule="auto"/>
        <w:rPr>
          <w:bCs/>
        </w:rPr>
      </w:pPr>
      <w:r>
        <w:rPr>
          <w:b/>
          <w:bCs/>
        </w:rPr>
        <w:br w:type="page"/>
      </w:r>
    </w:p>
    <w:tbl>
      <w:tblPr>
        <w:tblW w:w="10155" w:type="dxa"/>
        <w:tblInd w:w="-63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60"/>
        <w:gridCol w:w="780"/>
        <w:gridCol w:w="600"/>
        <w:gridCol w:w="645"/>
        <w:gridCol w:w="585"/>
        <w:gridCol w:w="735"/>
        <w:gridCol w:w="660"/>
        <w:gridCol w:w="780"/>
        <w:gridCol w:w="660"/>
        <w:gridCol w:w="795"/>
        <w:gridCol w:w="1215"/>
        <w:gridCol w:w="1215"/>
        <w:gridCol w:w="825"/>
      </w:tblGrid>
      <w:tr w:rsidRPr="00AC1BDD" w:rsidR="00265E6E" w14:paraId="5B666A9E" w14:textId="77777777">
        <w:trPr>
          <w:trHeight w:val="285"/>
        </w:trPr>
        <w:tc>
          <w:tcPr>
            <w:tcW w:w="660"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65256486"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Year  </w:t>
            </w:r>
          </w:p>
        </w:tc>
        <w:tc>
          <w:tcPr>
            <w:tcW w:w="780"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668E533A"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Month  </w:t>
            </w:r>
          </w:p>
        </w:tc>
        <w:tc>
          <w:tcPr>
            <w:tcW w:w="600"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7D1BBD25"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Day  </w:t>
            </w:r>
          </w:p>
        </w:tc>
        <w:tc>
          <w:tcPr>
            <w:tcW w:w="645"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2C3435EB"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Hour </w:t>
            </w:r>
          </w:p>
        </w:tc>
        <w:tc>
          <w:tcPr>
            <w:tcW w:w="585"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6A054D6A"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Pos.  </w:t>
            </w:r>
          </w:p>
        </w:tc>
        <w:tc>
          <w:tcPr>
            <w:tcW w:w="735"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6877BB90"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Pos. </w:t>
            </w:r>
          </w:p>
        </w:tc>
        <w:tc>
          <w:tcPr>
            <w:tcW w:w="660"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54637E45"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Pos.  </w:t>
            </w:r>
          </w:p>
        </w:tc>
        <w:tc>
          <w:tcPr>
            <w:tcW w:w="780"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07EFF9AE"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Max Wind  </w:t>
            </w:r>
          </w:p>
        </w:tc>
        <w:tc>
          <w:tcPr>
            <w:tcW w:w="660"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1C4A4F2C"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Max  </w:t>
            </w:r>
          </w:p>
        </w:tc>
        <w:tc>
          <w:tcPr>
            <w:tcW w:w="795"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69CBFEFB"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Cent.  </w:t>
            </w:r>
          </w:p>
        </w:tc>
        <w:tc>
          <w:tcPr>
            <w:tcW w:w="1215"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5201E5A2"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Rad. of gales  </w:t>
            </w:r>
          </w:p>
        </w:tc>
        <w:tc>
          <w:tcPr>
            <w:tcW w:w="1215"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2DD35AC2"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Rad. of storm  </w:t>
            </w:r>
          </w:p>
        </w:tc>
        <w:tc>
          <w:tcPr>
            <w:tcW w:w="825" w:type="dxa"/>
            <w:tcBorders>
              <w:top w:val="single" w:color="auto" w:sz="6" w:space="0"/>
              <w:left w:val="single" w:color="auto" w:sz="6" w:space="0"/>
              <w:bottom w:val="nil"/>
              <w:right w:val="single" w:color="auto" w:sz="6" w:space="0"/>
            </w:tcBorders>
            <w:shd w:val="clear" w:color="auto" w:fill="2461E5"/>
            <w:hideMark/>
          </w:tcPr>
          <w:p w:rsidRPr="00AC1BDD" w:rsidR="00265E6E" w:rsidRDefault="00265E6E" w14:paraId="204D9554" w14:textId="77777777">
            <w:pPr>
              <w:spacing w:after="0" w:line="240" w:lineRule="auto"/>
              <w:jc w:val="center"/>
              <w:textAlignment w:val="baseline"/>
              <w:rPr>
                <w:rFonts w:ascii="Segoe UI" w:hAnsi="Segoe UI" w:eastAsia="Times New Roman" w:cs="Segoe UI"/>
                <w:color w:val="FFFFFF"/>
                <w:sz w:val="18"/>
                <w:szCs w:val="18"/>
                <w:lang w:eastAsia="en-AU"/>
              </w:rPr>
            </w:pPr>
            <w:r w:rsidRPr="00AC1BDD">
              <w:rPr>
                <w:rFonts w:eastAsia="Times New Roman" w:cs="Arial"/>
                <w:color w:val="FFFFFF"/>
                <w:sz w:val="18"/>
                <w:szCs w:val="18"/>
                <w:lang w:eastAsia="en-AU"/>
              </w:rPr>
              <w:t>RMW  </w:t>
            </w:r>
          </w:p>
        </w:tc>
      </w:tr>
      <w:tr w:rsidRPr="00AC1BDD" w:rsidR="00265E6E" w14:paraId="1F073049" w14:textId="77777777">
        <w:trPr>
          <w:trHeight w:val="285"/>
        </w:trPr>
        <w:tc>
          <w:tcPr>
            <w:tcW w:w="660" w:type="dxa"/>
            <w:tcBorders>
              <w:top w:val="nil"/>
              <w:left w:val="single" w:color="auto" w:sz="6" w:space="0"/>
              <w:bottom w:val="nil"/>
              <w:right w:val="single" w:color="auto" w:sz="6" w:space="0"/>
            </w:tcBorders>
            <w:shd w:val="clear" w:color="auto" w:fill="2461E5"/>
            <w:hideMark/>
          </w:tcPr>
          <w:p w:rsidRPr="00AC1BDD" w:rsidR="00265E6E" w:rsidRDefault="00265E6E" w14:paraId="0315049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c>
          <w:tcPr>
            <w:tcW w:w="780" w:type="dxa"/>
            <w:tcBorders>
              <w:top w:val="nil"/>
              <w:left w:val="single" w:color="auto" w:sz="6" w:space="0"/>
              <w:bottom w:val="nil"/>
              <w:right w:val="single" w:color="auto" w:sz="6" w:space="0"/>
            </w:tcBorders>
            <w:shd w:val="clear" w:color="auto" w:fill="2461E5"/>
            <w:hideMark/>
          </w:tcPr>
          <w:p w:rsidRPr="00AC1BDD" w:rsidR="00265E6E" w:rsidRDefault="00265E6E" w14:paraId="585E02D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c>
          <w:tcPr>
            <w:tcW w:w="600" w:type="dxa"/>
            <w:tcBorders>
              <w:top w:val="nil"/>
              <w:left w:val="single" w:color="auto" w:sz="6" w:space="0"/>
              <w:bottom w:val="nil"/>
              <w:right w:val="single" w:color="auto" w:sz="6" w:space="0"/>
            </w:tcBorders>
            <w:shd w:val="clear" w:color="auto" w:fill="2461E5"/>
            <w:hideMark/>
          </w:tcPr>
          <w:p w:rsidRPr="00AC1BDD" w:rsidR="00265E6E" w:rsidRDefault="00265E6E" w14:paraId="29A0318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c>
          <w:tcPr>
            <w:tcW w:w="645" w:type="dxa"/>
            <w:tcBorders>
              <w:top w:val="nil"/>
              <w:left w:val="single" w:color="auto" w:sz="6" w:space="0"/>
              <w:bottom w:val="nil"/>
              <w:right w:val="single" w:color="auto" w:sz="6" w:space="0"/>
            </w:tcBorders>
            <w:shd w:val="clear" w:color="auto" w:fill="2461E5"/>
            <w:hideMark/>
          </w:tcPr>
          <w:p w:rsidRPr="00AC1BDD" w:rsidR="00265E6E" w:rsidRDefault="00265E6E" w14:paraId="0199BC3A"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UTC  </w:t>
            </w:r>
          </w:p>
        </w:tc>
        <w:tc>
          <w:tcPr>
            <w:tcW w:w="585" w:type="dxa"/>
            <w:tcBorders>
              <w:top w:val="nil"/>
              <w:left w:val="single" w:color="auto" w:sz="6" w:space="0"/>
              <w:bottom w:val="nil"/>
              <w:right w:val="single" w:color="auto" w:sz="6" w:space="0"/>
            </w:tcBorders>
            <w:shd w:val="clear" w:color="auto" w:fill="2461E5"/>
            <w:hideMark/>
          </w:tcPr>
          <w:p w:rsidRPr="00AC1BDD" w:rsidR="00265E6E" w:rsidRDefault="00265E6E" w14:paraId="01D6B3EC"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Lat.  </w:t>
            </w:r>
          </w:p>
        </w:tc>
        <w:tc>
          <w:tcPr>
            <w:tcW w:w="735" w:type="dxa"/>
            <w:tcBorders>
              <w:top w:val="nil"/>
              <w:left w:val="single" w:color="auto" w:sz="6" w:space="0"/>
              <w:bottom w:val="nil"/>
              <w:right w:val="single" w:color="auto" w:sz="6" w:space="0"/>
            </w:tcBorders>
            <w:shd w:val="clear" w:color="auto" w:fill="2461E5"/>
            <w:hideMark/>
          </w:tcPr>
          <w:p w:rsidRPr="00AC1BDD" w:rsidR="00265E6E" w:rsidRDefault="00265E6E" w14:paraId="24C116B7"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Long.  </w:t>
            </w:r>
          </w:p>
        </w:tc>
        <w:tc>
          <w:tcPr>
            <w:tcW w:w="660" w:type="dxa"/>
            <w:tcBorders>
              <w:top w:val="nil"/>
              <w:left w:val="single" w:color="auto" w:sz="6" w:space="0"/>
              <w:bottom w:val="nil"/>
              <w:right w:val="single" w:color="auto" w:sz="6" w:space="0"/>
            </w:tcBorders>
            <w:shd w:val="clear" w:color="auto" w:fill="2461E5"/>
            <w:hideMark/>
          </w:tcPr>
          <w:p w:rsidRPr="00AC1BDD" w:rsidR="00265E6E" w:rsidRDefault="00265E6E" w14:paraId="1E912F61"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Acc.  </w:t>
            </w:r>
          </w:p>
        </w:tc>
        <w:tc>
          <w:tcPr>
            <w:tcW w:w="780" w:type="dxa"/>
            <w:tcBorders>
              <w:top w:val="nil"/>
              <w:left w:val="single" w:color="auto" w:sz="6" w:space="0"/>
              <w:bottom w:val="nil"/>
              <w:right w:val="single" w:color="auto" w:sz="6" w:space="0"/>
            </w:tcBorders>
            <w:shd w:val="clear" w:color="auto" w:fill="2461E5"/>
            <w:hideMark/>
          </w:tcPr>
          <w:p w:rsidRPr="00AC1BDD" w:rsidR="00265E6E" w:rsidRDefault="00265E6E" w14:paraId="42D34C9B"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10min  </w:t>
            </w:r>
          </w:p>
        </w:tc>
        <w:tc>
          <w:tcPr>
            <w:tcW w:w="660" w:type="dxa"/>
            <w:tcBorders>
              <w:top w:val="nil"/>
              <w:left w:val="single" w:color="auto" w:sz="6" w:space="0"/>
              <w:bottom w:val="nil"/>
              <w:right w:val="single" w:color="auto" w:sz="6" w:space="0"/>
            </w:tcBorders>
            <w:shd w:val="clear" w:color="auto" w:fill="2461E5"/>
            <w:hideMark/>
          </w:tcPr>
          <w:p w:rsidRPr="00AC1BDD" w:rsidR="00265E6E" w:rsidRDefault="00265E6E" w14:paraId="3F2EA68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gust  </w:t>
            </w:r>
          </w:p>
        </w:tc>
        <w:tc>
          <w:tcPr>
            <w:tcW w:w="795" w:type="dxa"/>
            <w:tcBorders>
              <w:top w:val="nil"/>
              <w:left w:val="single" w:color="auto" w:sz="6" w:space="0"/>
              <w:bottom w:val="nil"/>
              <w:right w:val="single" w:color="auto" w:sz="6" w:space="0"/>
            </w:tcBorders>
            <w:shd w:val="clear" w:color="auto" w:fill="2461E5"/>
            <w:hideMark/>
          </w:tcPr>
          <w:p w:rsidRPr="00AC1BDD" w:rsidR="00265E6E" w:rsidRDefault="00265E6E" w14:paraId="7BB71421"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Press.  </w:t>
            </w:r>
          </w:p>
        </w:tc>
        <w:tc>
          <w:tcPr>
            <w:tcW w:w="1215" w:type="dxa"/>
            <w:tcBorders>
              <w:top w:val="nil"/>
              <w:left w:val="single" w:color="auto" w:sz="6" w:space="0"/>
              <w:bottom w:val="nil"/>
              <w:right w:val="single" w:color="auto" w:sz="6" w:space="0"/>
            </w:tcBorders>
            <w:shd w:val="clear" w:color="auto" w:fill="2461E5"/>
            <w:hideMark/>
          </w:tcPr>
          <w:p w:rsidRPr="00AC1BDD" w:rsidR="00265E6E" w:rsidRDefault="00265E6E" w14:paraId="398C31B2"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(NE/SE/  </w:t>
            </w:r>
          </w:p>
        </w:tc>
        <w:tc>
          <w:tcPr>
            <w:tcW w:w="1215" w:type="dxa"/>
            <w:tcBorders>
              <w:top w:val="nil"/>
              <w:left w:val="single" w:color="auto" w:sz="6" w:space="0"/>
              <w:bottom w:val="nil"/>
              <w:right w:val="single" w:color="auto" w:sz="6" w:space="0"/>
            </w:tcBorders>
            <w:shd w:val="clear" w:color="auto" w:fill="2461E5"/>
            <w:hideMark/>
          </w:tcPr>
          <w:p w:rsidRPr="00AC1BDD" w:rsidR="00265E6E" w:rsidRDefault="00265E6E" w14:paraId="525B4F4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(NE/SE/  </w:t>
            </w:r>
          </w:p>
        </w:tc>
        <w:tc>
          <w:tcPr>
            <w:tcW w:w="825" w:type="dxa"/>
            <w:tcBorders>
              <w:top w:val="nil"/>
              <w:left w:val="single" w:color="auto" w:sz="6" w:space="0"/>
              <w:bottom w:val="nil"/>
              <w:right w:val="single" w:color="auto" w:sz="6" w:space="0"/>
            </w:tcBorders>
            <w:shd w:val="clear" w:color="auto" w:fill="2461E5"/>
            <w:hideMark/>
          </w:tcPr>
          <w:p w:rsidRPr="00AC1BDD" w:rsidR="00265E6E" w:rsidRDefault="00265E6E" w14:paraId="13FE54C8"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nm </w:t>
            </w:r>
          </w:p>
        </w:tc>
      </w:tr>
      <w:tr w:rsidRPr="00AC1BDD" w:rsidR="00265E6E" w14:paraId="0D860079" w14:textId="77777777">
        <w:trPr>
          <w:trHeight w:val="315"/>
        </w:trPr>
        <w:tc>
          <w:tcPr>
            <w:tcW w:w="660"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71D419C3"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c>
          <w:tcPr>
            <w:tcW w:w="780"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70ED455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c>
          <w:tcPr>
            <w:tcW w:w="600"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598A5CB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c>
          <w:tcPr>
            <w:tcW w:w="645"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2C14D724"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c>
          <w:tcPr>
            <w:tcW w:w="585"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368E4C0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S  </w:t>
            </w:r>
          </w:p>
        </w:tc>
        <w:tc>
          <w:tcPr>
            <w:tcW w:w="735"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0C0895F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E  </w:t>
            </w:r>
          </w:p>
        </w:tc>
        <w:tc>
          <w:tcPr>
            <w:tcW w:w="660"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406E1F9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nm  </w:t>
            </w:r>
          </w:p>
        </w:tc>
        <w:tc>
          <w:tcPr>
            <w:tcW w:w="780"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5BBF9FA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kn  </w:t>
            </w:r>
          </w:p>
        </w:tc>
        <w:tc>
          <w:tcPr>
            <w:tcW w:w="660"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615DA14A"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kn  </w:t>
            </w:r>
          </w:p>
        </w:tc>
        <w:tc>
          <w:tcPr>
            <w:tcW w:w="795"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60016DDF"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hPa  </w:t>
            </w:r>
          </w:p>
        </w:tc>
        <w:tc>
          <w:tcPr>
            <w:tcW w:w="1215"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31E0E39F"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SW/NW)  </w:t>
            </w:r>
          </w:p>
        </w:tc>
        <w:tc>
          <w:tcPr>
            <w:tcW w:w="1215"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1B891BE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SW/NW)  </w:t>
            </w:r>
          </w:p>
        </w:tc>
        <w:tc>
          <w:tcPr>
            <w:tcW w:w="825" w:type="dxa"/>
            <w:tcBorders>
              <w:top w:val="nil"/>
              <w:left w:val="single" w:color="auto" w:sz="6" w:space="0"/>
              <w:bottom w:val="single" w:color="auto" w:sz="6" w:space="0"/>
              <w:right w:val="single" w:color="auto" w:sz="6" w:space="0"/>
            </w:tcBorders>
            <w:shd w:val="clear" w:color="auto" w:fill="2461E5"/>
            <w:hideMark/>
          </w:tcPr>
          <w:p w:rsidRPr="00AC1BDD" w:rsidR="00265E6E" w:rsidRDefault="00265E6E" w14:paraId="7600889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FFFFFF"/>
                <w:sz w:val="18"/>
                <w:szCs w:val="18"/>
                <w:lang w:eastAsia="en-AU"/>
              </w:rPr>
              <w:t>  </w:t>
            </w:r>
          </w:p>
        </w:tc>
      </w:tr>
      <w:tr w:rsidRPr="00AC1BDD" w:rsidR="00265E6E" w14:paraId="282F1865"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8CCEB2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Pr>
                <w:rFonts w:eastAsia="Times New Roman" w:cs="Arial"/>
                <w:color w:val="000000"/>
                <w:sz w:val="18"/>
                <w:szCs w:val="18"/>
                <w:lang w:eastAsia="en-AU"/>
              </w:rPr>
              <w:t>3</w:t>
            </w:r>
            <w:r w:rsidRPr="00AC1BDD">
              <w:rPr>
                <w:rFonts w:eastAsia="Times New Roman" w:cs="Arial"/>
                <w:color w:val="000000"/>
                <w:sz w:val="18"/>
                <w:szCs w:val="18"/>
                <w:lang w:eastAsia="en-AU"/>
              </w:rPr>
              <w:t> </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18666F7F"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4</w:t>
            </w:r>
            <w:r w:rsidRPr="00AC1BDD">
              <w:rPr>
                <w:rFonts w:eastAsia="Times New Roman" w:cs="Arial"/>
                <w:color w:val="000000"/>
                <w:sz w:val="18"/>
                <w:szCs w:val="18"/>
                <w:lang w:eastAsia="en-AU"/>
              </w:rPr>
              <w:t> </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2CD00852"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6</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3DBF992"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6902305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7.6</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1404DBA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133.0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96ABCE1"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2EDCD436"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68C5F89A"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0DDF15BF"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1006</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252062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FC29766"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7371BB7"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03508577"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31C7972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50FEC9C6"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598F8E84"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6</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35B32C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CB7A116"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7.8</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BAB83A8"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132.8</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DE6CCD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A4D94C0"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D503D3A"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A49ABB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1005</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74E716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761BDD0"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BBB80FF"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07359D87"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31CDD01"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55740BD"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3F5B672E"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6</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3092255B"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71AFDF2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8.4</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03101BB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132.0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C03A814"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5353B90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4DEDD6A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385166DE"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1005</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25E4191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3AA30A94"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1BD9A257"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39AB6F30"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2EE9072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3CC53FF6"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6338872"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6</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32067394"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C8CB97A"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8.9</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DB4467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131.1</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7FF8E6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20</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207038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21EFA0F"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96BC4E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1005</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66E89C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9A823F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62783C3A"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7740228A"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00D5506B"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127AD365"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0D0C77DA"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7</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325EA0FA"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7352708B"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8.8</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3CB4854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130.8</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746927D7"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012A4E68"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4F0EA374"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7FA17167"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1004</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F888708"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3B13F9B"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21E20756"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w:t>
            </w:r>
            <w:r w:rsidRPr="00AC1BDD">
              <w:rPr>
                <w:rFonts w:eastAsia="Times New Roman" w:cs="Arial"/>
                <w:color w:val="000000"/>
                <w:sz w:val="18"/>
                <w:szCs w:val="18"/>
                <w:lang w:eastAsia="en-AU"/>
              </w:rPr>
              <w:t> </w:t>
            </w:r>
          </w:p>
        </w:tc>
      </w:tr>
      <w:tr w:rsidRPr="00AC1BDD" w:rsidR="00265E6E" w14:paraId="1C3C6A2E"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27A0017"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D626B37"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53B7F65E"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7</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537368BC"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D85E66B"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9.0</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4E53C7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130.7</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94E41EE"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A441BFB"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1F241D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5D42D18"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1002</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7D2CBB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6CDDD55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54F3F4F"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w:t>
            </w:r>
            <w:r w:rsidRPr="00AC1BDD">
              <w:rPr>
                <w:rFonts w:eastAsia="Times New Roman" w:cs="Arial"/>
                <w:color w:val="000000"/>
                <w:sz w:val="18"/>
                <w:szCs w:val="18"/>
                <w:lang w:eastAsia="en-AU"/>
              </w:rPr>
              <w:t> </w:t>
            </w:r>
          </w:p>
        </w:tc>
      </w:tr>
      <w:tr w:rsidRPr="00AC1BDD" w:rsidR="00265E6E" w14:paraId="202AAE91"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4C22E31"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3872F295"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2CD0FD5F"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7</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894E4A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33159F6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9.1</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5F913B76"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130.4</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61A3002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454A7DD0"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5C968A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2ABFE10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1003</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1E296D2B"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364DBC00"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F321A60"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w:t>
            </w:r>
            <w:r w:rsidRPr="00AC1BDD">
              <w:rPr>
                <w:rFonts w:eastAsia="Times New Roman" w:cs="Arial"/>
                <w:color w:val="000000"/>
                <w:sz w:val="18"/>
                <w:szCs w:val="18"/>
                <w:lang w:eastAsia="en-AU"/>
              </w:rPr>
              <w:t> </w:t>
            </w:r>
          </w:p>
        </w:tc>
      </w:tr>
      <w:tr w:rsidRPr="00AC1BDD" w:rsidR="00265E6E" w14:paraId="50E2E1EA"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2077B46A"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2B5101C7"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5DBDFCC4"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7</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5C96E45C"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3C3929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9.2</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0DC47CF"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130.4</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DBBA19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23241EB"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D17B31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13DF6E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1003</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5135162A"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CA02FD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2857F1C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57CBD6B5"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2B01B58F"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7B9F09D5"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1F493D3F"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8</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7BF5FF2"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63D09A6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9.7</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54BF88C7"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129.7</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2EF18B4"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3993862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6B8DB0E6"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35C84CA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1003</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030BE0A"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0</w:t>
            </w:r>
            <w:r w:rsidRPr="00AC1BDD">
              <w:rPr>
                <w:rFonts w:eastAsia="Times New Roman" w:cs="Arial"/>
                <w:color w:val="000000"/>
                <w:sz w:val="18"/>
                <w:szCs w:val="18"/>
                <w:lang w:eastAsia="en-AU"/>
              </w:rPr>
              <w:t>/0/</w:t>
            </w:r>
            <w:r>
              <w:rPr>
                <w:rFonts w:eastAsia="Times New Roman" w:cs="Arial"/>
                <w:color w:val="000000"/>
                <w:sz w:val="18"/>
                <w:szCs w:val="18"/>
                <w:lang w:eastAsia="en-AU"/>
              </w:rPr>
              <w:t>3</w:t>
            </w:r>
            <w:r w:rsidRPr="00AC1BDD">
              <w:rPr>
                <w:rFonts w:eastAsia="Times New Roman" w:cs="Arial"/>
                <w:color w:val="000000"/>
                <w:sz w:val="18"/>
                <w:szCs w:val="18"/>
                <w:lang w:eastAsia="en-AU"/>
              </w:rPr>
              <w:t>0/</w:t>
            </w:r>
            <w:r>
              <w:rPr>
                <w:rFonts w:eastAsia="Times New Roman" w:cs="Arial"/>
                <w:color w:val="000000"/>
                <w:sz w:val="18"/>
                <w:szCs w:val="18"/>
                <w:lang w:eastAsia="en-AU"/>
              </w:rPr>
              <w:t>3</w:t>
            </w:r>
            <w:r w:rsidRPr="00AC1BDD">
              <w:rPr>
                <w:rFonts w:eastAsia="Times New Roman" w:cs="Arial"/>
                <w:color w:val="000000"/>
                <w:sz w:val="18"/>
                <w:szCs w:val="18"/>
                <w:lang w:eastAsia="en-AU"/>
              </w:rPr>
              <w:t>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8F761A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569D2E1"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2EF08F34"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1F8B6D8"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D8B552E"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654FC84F"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8</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0C46F9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AFACFF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9.7</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309598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129.3</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8BD44BF"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0033B0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6FBC3F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398FD4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1000</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6F3A130A" w14:textId="77777777">
            <w:pPr>
              <w:spacing w:after="0" w:line="240" w:lineRule="auto"/>
              <w:jc w:val="center"/>
              <w:textAlignment w:val="baseline"/>
              <w:rPr>
                <w:rFonts w:ascii="Segoe UI" w:hAnsi="Segoe UI" w:eastAsia="Times New Roman" w:cs="Segoe UI"/>
                <w:sz w:val="18"/>
                <w:szCs w:val="18"/>
                <w:lang w:eastAsia="en-AU"/>
              </w:rPr>
            </w:pPr>
            <w:r w:rsidRPr="00EE2431">
              <w:rPr>
                <w:rFonts w:eastAsia="Times New Roman" w:cs="Arial"/>
                <w:color w:val="000000"/>
                <w:sz w:val="18"/>
                <w:szCs w:val="18"/>
                <w:lang w:eastAsia="en-AU"/>
              </w:rPr>
              <w:t>0</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21F95CF2"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66F828F"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3F50C87E"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DB27D0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237460A6"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2AC7C9F"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8</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E35C211"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1F62EC01"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10.3</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3104B68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129.0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CDA726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03634604"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281B93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15AAF11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1002</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9F08441" w14:textId="77777777">
            <w:pPr>
              <w:spacing w:after="0" w:line="240" w:lineRule="auto"/>
              <w:jc w:val="center"/>
              <w:textAlignment w:val="baseline"/>
              <w:rPr>
                <w:rFonts w:ascii="Segoe UI" w:hAnsi="Segoe UI" w:eastAsia="Times New Roman" w:cs="Segoe UI"/>
                <w:sz w:val="18"/>
                <w:szCs w:val="18"/>
                <w:lang w:eastAsia="en-AU"/>
              </w:rPr>
            </w:pPr>
            <w:r w:rsidRPr="00EE2431">
              <w:rPr>
                <w:rFonts w:eastAsia="Times New Roman" w:cs="Arial"/>
                <w:color w:val="000000"/>
                <w:sz w:val="18"/>
                <w:szCs w:val="18"/>
                <w:lang w:eastAsia="en-AU"/>
              </w:rPr>
              <w:t>0</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7B0E9D95"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7AC05383"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66BBC50D"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9286603"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3DDE4B92"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405E8A6"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8</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1BADC28"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89CB8AF"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11.1</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F65D65B"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128.6</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0DD578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67369E6"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4B27B91"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E3B2970"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1000</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EB19DA1" w14:textId="77777777">
            <w:pPr>
              <w:spacing w:after="0" w:line="240" w:lineRule="auto"/>
              <w:jc w:val="center"/>
              <w:textAlignment w:val="baseline"/>
              <w:rPr>
                <w:rFonts w:ascii="Segoe UI" w:hAnsi="Segoe UI" w:eastAsia="Times New Roman" w:cs="Segoe UI"/>
                <w:sz w:val="18"/>
                <w:szCs w:val="18"/>
                <w:lang w:eastAsia="en-AU"/>
              </w:rPr>
            </w:pPr>
            <w:r w:rsidRPr="00EE2431">
              <w:rPr>
                <w:rFonts w:eastAsia="Times New Roman" w:cs="Arial"/>
                <w:color w:val="000000"/>
                <w:sz w:val="18"/>
                <w:szCs w:val="18"/>
                <w:lang w:eastAsia="en-AU"/>
              </w:rPr>
              <w:t>0</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0EF91191"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0423A69F"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63B59C74"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C8372C4"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9D6AA62"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B5361FE"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9</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78E338CB"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4006B6C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11.4</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5C9E29C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127.7</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3AB5E0C8"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6E7D2D8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3494C58"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3E02A8CE"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1003</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0712C2B4" w14:textId="77777777">
            <w:pPr>
              <w:spacing w:after="0" w:line="240" w:lineRule="auto"/>
              <w:jc w:val="center"/>
              <w:textAlignment w:val="baseline"/>
              <w:rPr>
                <w:rFonts w:ascii="Segoe UI" w:hAnsi="Segoe UI" w:eastAsia="Times New Roman" w:cs="Segoe UI"/>
                <w:sz w:val="18"/>
                <w:szCs w:val="18"/>
                <w:lang w:eastAsia="en-AU"/>
              </w:rPr>
            </w:pPr>
            <w:r w:rsidRPr="00EE2431">
              <w:rPr>
                <w:rFonts w:eastAsia="Times New Roman" w:cs="Arial"/>
                <w:color w:val="000000"/>
                <w:sz w:val="18"/>
                <w:szCs w:val="18"/>
                <w:lang w:eastAsia="en-AU"/>
              </w:rPr>
              <w:t>0</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75C41B06"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7F4DB8C0"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26C024A9"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93FEDF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34994F83"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88C1733"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9</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3162EBBA"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AF9FD2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11.8</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370F4E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126.8</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F6FAC1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A2AB3D8"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342411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FC88844"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1000</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B208246" w14:textId="77777777">
            <w:pPr>
              <w:spacing w:after="0" w:line="240" w:lineRule="auto"/>
              <w:jc w:val="center"/>
              <w:textAlignment w:val="baseline"/>
              <w:rPr>
                <w:rFonts w:ascii="Segoe UI" w:hAnsi="Segoe UI" w:eastAsia="Times New Roman" w:cs="Segoe UI"/>
                <w:sz w:val="18"/>
                <w:szCs w:val="18"/>
                <w:lang w:eastAsia="en-AU"/>
              </w:rPr>
            </w:pPr>
            <w:r w:rsidRPr="00EE2431">
              <w:rPr>
                <w:rFonts w:eastAsia="Times New Roman" w:cs="Arial"/>
                <w:color w:val="000000"/>
                <w:sz w:val="18"/>
                <w:szCs w:val="18"/>
                <w:lang w:eastAsia="en-AU"/>
              </w:rPr>
              <w:t>0</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w:t>
            </w:r>
            <w:r w:rsidRPr="00EE2431">
              <w:rPr>
                <w:rFonts w:eastAsia="Times New Roman" w:cs="Arial"/>
                <w:color w:val="000000"/>
                <w:sz w:val="18"/>
                <w:szCs w:val="18"/>
                <w:lang w:eastAsia="en-AU"/>
              </w:rPr>
              <w:t>3</w:t>
            </w:r>
            <w:r w:rsidRPr="00AC1BDD">
              <w:rPr>
                <w:rFonts w:eastAsia="Times New Roman" w:cs="Arial"/>
                <w:color w:val="000000"/>
                <w:sz w:val="18"/>
                <w:szCs w:val="18"/>
                <w:lang w:eastAsia="en-AU"/>
              </w:rPr>
              <w:t>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2932B516"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959D800"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3C229FA2"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344B24C3"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1CE1D9D"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1B52E289"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9</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5C954B8"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27C40477"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12.1</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25EC191B"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125.5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6D8BEC6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2BF95C8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8604FF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41E94A51"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1002</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2DD4E21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AF34076"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0FCC51C"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428F04E8"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752E93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62CA8567"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0E6C9BC2"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9</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7A0250F"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5BAAA82"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12.2</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52C1304"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124.7</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6E27FD5"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A4EE021"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EF90BF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34D8CA7"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1001</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119AECB"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01539092"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DDDD706"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40708E70" w14:textId="77777777">
        <w:trPr>
          <w:trHeight w:val="285"/>
        </w:trPr>
        <w:tc>
          <w:tcPr>
            <w:tcW w:w="66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03BC03BD"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EE819C3"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09313F36"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Arial"/>
                <w:color w:val="000000"/>
                <w:sz w:val="18"/>
                <w:szCs w:val="18"/>
                <w:lang w:eastAsia="en-AU"/>
              </w:rPr>
              <w:t>10</w:t>
            </w:r>
            <w:r w:rsidRPr="00AC1BDD">
              <w:rPr>
                <w:rFonts w:eastAsia="Times New Roman" w:cs="Arial"/>
                <w:color w:val="000000"/>
                <w:sz w:val="18"/>
                <w:szCs w:val="18"/>
                <w:lang w:eastAsia="en-AU"/>
              </w:rPr>
              <w:t> </w:t>
            </w:r>
          </w:p>
        </w:tc>
        <w:tc>
          <w:tcPr>
            <w:tcW w:w="64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4152A746"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1AE80C2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12.5</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532751AB"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123.6</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2674DF9E"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6CB389B6"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3EB6F8B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0C713A9D"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1002</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6EE2453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79873BC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hideMark/>
          </w:tcPr>
          <w:p w:rsidRPr="00AC1BDD" w:rsidR="00265E6E" w:rsidRDefault="00265E6E" w14:paraId="540E376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63202387"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3915299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202</w:t>
            </w:r>
            <w:r w:rsidRPr="00E23A5A">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7BEA5E73" w14:textId="77777777">
            <w:pPr>
              <w:spacing w:after="0" w:line="240" w:lineRule="auto"/>
              <w:jc w:val="center"/>
              <w:textAlignment w:val="baseline"/>
              <w:rPr>
                <w:rFonts w:ascii="Segoe UI" w:hAnsi="Segoe UI" w:eastAsia="Times New Roman" w:cs="Segoe UI"/>
                <w:sz w:val="18"/>
                <w:szCs w:val="18"/>
                <w:lang w:eastAsia="en-AU"/>
              </w:rPr>
            </w:pPr>
            <w:r w:rsidRPr="005C62C1">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693649A0" w14:textId="77777777">
            <w:pPr>
              <w:spacing w:after="0" w:line="240" w:lineRule="auto"/>
              <w:jc w:val="center"/>
              <w:textAlignment w:val="baseline"/>
              <w:rPr>
                <w:rFonts w:ascii="Segoe UI" w:hAnsi="Segoe UI" w:eastAsia="Times New Roman" w:cs="Segoe UI"/>
                <w:sz w:val="18"/>
                <w:szCs w:val="18"/>
                <w:lang w:eastAsia="en-AU"/>
              </w:rPr>
            </w:pPr>
            <w:r>
              <w:rPr>
                <w:rFonts w:eastAsia="Times New Roman" w:cs="Segoe UI"/>
                <w:sz w:val="18"/>
                <w:szCs w:val="18"/>
                <w:lang w:eastAsia="en-AU"/>
              </w:rPr>
              <w:t>10</w:t>
            </w:r>
          </w:p>
        </w:tc>
        <w:tc>
          <w:tcPr>
            <w:tcW w:w="64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62B37609"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9C41B3A"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12.9</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3553F63"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123.0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86D7F19"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20</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BB1BC86"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30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C9A1D5F"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F65A44C" w14:textId="77777777">
            <w:pPr>
              <w:spacing w:after="0" w:line="240" w:lineRule="auto"/>
              <w:jc w:val="center"/>
              <w:textAlignment w:val="baseline"/>
              <w:rPr>
                <w:rFonts w:ascii="Segoe UI" w:hAnsi="Segoe UI" w:eastAsia="Times New Roman" w:cs="Segoe UI"/>
                <w:sz w:val="18"/>
                <w:szCs w:val="18"/>
                <w:lang w:eastAsia="en-AU"/>
              </w:rPr>
            </w:pPr>
            <w:r>
              <w:rPr>
                <w:rFonts w:ascii="Segoe UI" w:hAnsi="Segoe UI" w:eastAsia="Times New Roman" w:cs="Segoe UI"/>
                <w:sz w:val="18"/>
                <w:szCs w:val="18"/>
                <w:lang w:eastAsia="en-AU"/>
              </w:rPr>
              <w:t>998</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95CC8D6"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17916953"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hideMark/>
          </w:tcPr>
          <w:p w:rsidRPr="00AC1BDD" w:rsidR="00265E6E" w:rsidRDefault="00265E6E" w14:paraId="408255BE" w14:textId="77777777">
            <w:pPr>
              <w:spacing w:after="0" w:line="240" w:lineRule="auto"/>
              <w:jc w:val="center"/>
              <w:textAlignment w:val="baseline"/>
              <w:rPr>
                <w:rFonts w:ascii="Segoe UI" w:hAnsi="Segoe UI" w:eastAsia="Times New Roman" w:cs="Segoe UI"/>
                <w:sz w:val="18"/>
                <w:szCs w:val="18"/>
                <w:lang w:eastAsia="en-AU"/>
              </w:rPr>
            </w:pPr>
            <w:r w:rsidRPr="00AC1BDD">
              <w:rPr>
                <w:rFonts w:eastAsia="Times New Roman" w:cs="Arial"/>
                <w:color w:val="000000"/>
                <w:sz w:val="18"/>
                <w:szCs w:val="18"/>
                <w:lang w:eastAsia="en-AU"/>
              </w:rPr>
              <w:t>- </w:t>
            </w:r>
          </w:p>
        </w:tc>
      </w:tr>
      <w:tr w:rsidRPr="00AC1BDD" w:rsidR="00265E6E" w14:paraId="7F4F31BC"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62FFD326"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0B54423B"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3A7D9AB7"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10</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7FA52AAE"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7E634AF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13.3</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4241072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122.9</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3BC605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7CCA0A5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6DFC29D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7DDDDC6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994</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435DE17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0/0/90/0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039E8D89"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74A8804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w:t>
            </w:r>
          </w:p>
        </w:tc>
      </w:tr>
      <w:tr w:rsidRPr="00AC1BDD" w:rsidR="00265E6E" w14:paraId="3F050149"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C33EDD0"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0F37096D"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4D714B4D"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10</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E62A55D"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96E92D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13.7</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204027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122.1</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EDF90A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1BC64E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378BC4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9DBC40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994</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EFB873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0/0/90/0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27F7146"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E293C8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w:t>
            </w:r>
          </w:p>
        </w:tc>
      </w:tr>
      <w:tr w:rsidRPr="00AC1BDD" w:rsidR="00265E6E" w14:paraId="67C1A522"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3E0F1514"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63A865A6"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4E5072C9"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11</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7F506EEB"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4BBC2EC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14.1</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0D5B301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121.6</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7E505A6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6BA9649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C856EE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05FBFFE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998</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2F957AB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0/0/50/0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1492907C"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55BDA72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w:t>
            </w:r>
          </w:p>
        </w:tc>
      </w:tr>
      <w:tr w:rsidRPr="00AC1BDD" w:rsidR="00265E6E" w14:paraId="7873D697"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AE8E4C5"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239CFDC2"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58BFCB0D"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11</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0DD87D1"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DB02B7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14.6</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A7FC26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121.5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251CB4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6F01ED0"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4DAD7F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A9D219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993</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91E4A1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60/90/90/70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A0C2818"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F6B0A3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w:t>
            </w:r>
          </w:p>
        </w:tc>
      </w:tr>
      <w:tr w:rsidRPr="00AC1BDD" w:rsidR="00265E6E" w14:paraId="4CAFE2E3"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0EFC4D61"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003132B9"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7A738452"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11</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3CA848EF"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1F02C68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15.3</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4886EA6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120.6</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7ADA740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29A3681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7CDC67D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70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2E893D4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990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6200F5C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60/80/80/60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59E0DDF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30/30/30/30</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22AFC89D"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18</w:t>
            </w:r>
          </w:p>
        </w:tc>
      </w:tr>
      <w:tr w:rsidRPr="00AC1BDD" w:rsidR="00265E6E" w14:paraId="593EEF98"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29FEC9E"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1C452E2F"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2509912D"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11</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B13257D"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8922AD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15.5</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A8157E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120.2</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F156FA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468A7B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DF6053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75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2331FF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985</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E5E32C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60/80/80/60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ECED34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35/35/35/35</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F8C6D0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17</w:t>
            </w:r>
          </w:p>
        </w:tc>
      </w:tr>
      <w:tr w:rsidRPr="00AC1BDD" w:rsidR="00265E6E" w14:paraId="0F4F2BCE"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E7A7C73"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1C0526A4"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0CA81369"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12</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26FD4E9B"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5EBD514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15.6</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1FE3B06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119.9</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7CF39F0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2927FB0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7DD5F33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13E05D40"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981</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216612D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55/75/70/55</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63ED19C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20/20/25/25</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1A03653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14</w:t>
            </w:r>
          </w:p>
        </w:tc>
      </w:tr>
      <w:tr w:rsidRPr="00AC1BDD" w:rsidR="00265E6E" w14:paraId="26EF6859"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B50271E"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7CF9AD52"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117B13B6"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12</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9AFD667"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9C10A7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16.1</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DBBDB1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119.7</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AD0C2F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5D5689C"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70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71AF67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100</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06D621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973</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F58A45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50/75/60/50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6A52F8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20/20/25/25</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A1C9E3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w:t>
            </w:r>
          </w:p>
        </w:tc>
      </w:tr>
      <w:tr w:rsidRPr="00AC1BDD" w:rsidR="00265E6E" w14:paraId="615FF2EF"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4982DE2C"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3C920E88"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4A445B5C"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12</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3B71BE1A"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1596B19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16.5</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5127553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119.5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6CFC8EF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3004B8B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80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402E7C5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52645910"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965</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6EB99DA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50/70/35/40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61E18CD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20/20/20/20</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24E4320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w:t>
            </w:r>
          </w:p>
        </w:tc>
      </w:tr>
      <w:tr w:rsidRPr="00AC1BDD" w:rsidR="00265E6E" w14:paraId="2B5316D2"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8F7A419"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0F5F34CB"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5278FDD4"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12</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6AE7CB2"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EF2617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17.1</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393451D"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119.1</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3CF4CA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2BCFB8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7099DB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6F3659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955</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28E41D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60/50/35/40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6803D4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35/35/20/25</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0BBAFC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w:t>
            </w:r>
          </w:p>
        </w:tc>
      </w:tr>
      <w:tr w:rsidRPr="00AC1BDD" w:rsidR="00265E6E" w14:paraId="7C7DEECD"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2D9F529A"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5430AF64"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6AC57A2C"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13</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34ECEAF0"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7FFDC3E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17.7</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4550DF5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119.0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4A94DA7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8</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4B8D89C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0FEB77E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140</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5762AB6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940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7F55B4B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60/50/35/40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1603338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35/35/20/25</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13DC10D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w:t>
            </w:r>
          </w:p>
        </w:tc>
      </w:tr>
      <w:tr w:rsidRPr="00AC1BDD" w:rsidR="00265E6E" w14:paraId="628CE72D"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63F1641"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3D455EC1"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2950F339"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13</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18F94C5"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C4B12D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18.7</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71EDB0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118.7</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5C5B7B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D24EFD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110</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D11220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55459F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935</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00C1B4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70/65/50/70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B7EE4E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40/40/30/40</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E21678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w:t>
            </w:r>
          </w:p>
        </w:tc>
      </w:tr>
      <w:tr w:rsidRPr="00AC1BDD" w:rsidR="00265E6E" w14:paraId="34578A30"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28D9A6A"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1D69B205"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7ADF37AA"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13</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60676A65"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7A69856C"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19.4</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3D306D2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119.1</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05D95BC0"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7EA186A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5B78D7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175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3DBAA4C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930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3C50805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70/65/50/70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77589B30"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40/40/30/40</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1D467DD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8</w:t>
            </w:r>
          </w:p>
        </w:tc>
      </w:tr>
      <w:tr w:rsidRPr="00AC1BDD" w:rsidR="00265E6E" w14:paraId="73B3869B"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D5D136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2023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B256E3" w:rsidR="00265E6E" w:rsidRDefault="00265E6E" w14:paraId="16BF1B1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3C7ED057"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13</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80B800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1600</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C3B985D"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20.0</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550D90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119.7</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9A22EE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DEDC2C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55575E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175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A98E83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930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1710B8B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70/50/40/70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78BAD5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50/30/25/50</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4866A9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w:t>
            </w:r>
          </w:p>
        </w:tc>
      </w:tr>
      <w:tr w:rsidRPr="00AC1BDD" w:rsidR="00265E6E" w14:paraId="30529223"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493FD627"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31077B19"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070A3B43"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13</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2E903044"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6C9859A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20.4</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2BB410F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120.0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35FACD1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719A8F2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51735E1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51ED100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935</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0E8D2342"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70/40/30/70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578E435D"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50/25/20/50</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07BB1CF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11</w:t>
            </w:r>
          </w:p>
        </w:tc>
      </w:tr>
      <w:tr w:rsidRPr="00AC1BDD" w:rsidR="00265E6E" w14:paraId="61A4B9F4"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ABD05DB"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709684C9"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5971183E"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14</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2BBDADD"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BC8300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21.4</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9E7F51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121.3</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2B1ED5D"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EEBCE3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75408F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90</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DE91A3C"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965</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2A071A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50/35/30/35</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034BEE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25/20/20/20</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28C765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15</w:t>
            </w:r>
          </w:p>
        </w:tc>
      </w:tr>
      <w:tr w:rsidRPr="00AC1BDD" w:rsidR="00265E6E" w14:paraId="44174472"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077E9F66"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1FB5B079"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183FD013"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14</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631E32A1"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0600 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1889408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22.0</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647C4B8F"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123.4</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0F6B9DB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2E8E5D7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26A51605"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65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264A8B9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980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14DA0E87"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50/0/30/30</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0C6C0F63"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2897013D"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w:t>
            </w:r>
          </w:p>
        </w:tc>
      </w:tr>
      <w:tr w:rsidRPr="00AC1BDD" w:rsidR="00265E6E" w14:paraId="58F4712D"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BA9A799"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5C62C1" w:rsidR="00265E6E" w:rsidRDefault="00265E6E" w14:paraId="468F7EC9"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09FFB592"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14</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1E55FA2"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1200 </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792892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22.2</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BA4FCC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126.5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381528D"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7348CE46"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B1E5894"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50</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638F710"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997</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26AFDB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0/0/30/30</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4D948509"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5C09A8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w:t>
            </w:r>
          </w:p>
        </w:tc>
      </w:tr>
      <w:tr w:rsidRPr="00AC1BDD" w:rsidR="00265E6E" w14:paraId="6956B320" w14:textId="77777777">
        <w:trPr>
          <w:trHeight w:val="285"/>
        </w:trPr>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34A6A02B"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202</w:t>
            </w:r>
            <w:r w:rsidRPr="009C0F6F">
              <w:rPr>
                <w:rFonts w:eastAsia="Times New Roman" w:cs="Arial"/>
                <w:color w:val="000000"/>
                <w:sz w:val="18"/>
                <w:szCs w:val="18"/>
                <w:lang w:eastAsia="en-AU"/>
              </w:rPr>
              <w:t>3</w:t>
            </w:r>
          </w:p>
        </w:tc>
        <w:tc>
          <w:tcPr>
            <w:tcW w:w="780" w:type="dxa"/>
            <w:tcBorders>
              <w:top w:val="single" w:color="auto" w:sz="6" w:space="0"/>
              <w:left w:val="single" w:color="auto" w:sz="6" w:space="0"/>
              <w:bottom w:val="single" w:color="auto" w:sz="6" w:space="0"/>
              <w:right w:val="single" w:color="auto" w:sz="6" w:space="0"/>
            </w:tcBorders>
          </w:tcPr>
          <w:p w:rsidRPr="005C62C1" w:rsidR="00265E6E" w:rsidRDefault="00265E6E" w14:paraId="775B5CC5" w14:textId="77777777">
            <w:pPr>
              <w:spacing w:after="0" w:line="240" w:lineRule="auto"/>
              <w:jc w:val="center"/>
              <w:textAlignment w:val="baseline"/>
              <w:rPr>
                <w:rFonts w:eastAsia="Times New Roman" w:cs="Arial"/>
                <w:color w:val="000000"/>
                <w:sz w:val="18"/>
                <w:szCs w:val="18"/>
                <w:lang w:eastAsia="en-AU"/>
              </w:rPr>
            </w:pPr>
            <w:r w:rsidRPr="00B256E3">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tcPr>
          <w:p w:rsidR="00265E6E" w:rsidRDefault="00265E6E" w14:paraId="0702F8E4"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14</w:t>
            </w:r>
          </w:p>
        </w:tc>
        <w:tc>
          <w:tcPr>
            <w:tcW w:w="645" w:type="dxa"/>
            <w:tcBorders>
              <w:top w:val="single" w:color="auto" w:sz="6" w:space="0"/>
              <w:left w:val="single" w:color="auto" w:sz="6" w:space="0"/>
              <w:bottom w:val="single" w:color="auto" w:sz="6" w:space="0"/>
              <w:right w:val="single" w:color="auto" w:sz="6" w:space="0"/>
            </w:tcBorders>
          </w:tcPr>
          <w:p w:rsidRPr="00AC1BDD" w:rsidR="00265E6E" w:rsidRDefault="00265E6E" w14:paraId="1812F81B"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1800 </w:t>
            </w:r>
          </w:p>
        </w:tc>
        <w:tc>
          <w:tcPr>
            <w:tcW w:w="585" w:type="dxa"/>
            <w:tcBorders>
              <w:top w:val="single" w:color="auto" w:sz="6" w:space="0"/>
              <w:left w:val="single" w:color="auto" w:sz="6" w:space="0"/>
              <w:bottom w:val="single" w:color="auto" w:sz="6" w:space="0"/>
              <w:right w:val="single" w:color="auto" w:sz="6" w:space="0"/>
            </w:tcBorders>
          </w:tcPr>
          <w:p w:rsidRPr="00AC1BDD" w:rsidR="00265E6E" w:rsidRDefault="00265E6E" w14:paraId="2AC4DCE8"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22.6</w:t>
            </w:r>
          </w:p>
        </w:tc>
        <w:tc>
          <w:tcPr>
            <w:tcW w:w="735" w:type="dxa"/>
            <w:tcBorders>
              <w:top w:val="single" w:color="auto" w:sz="6" w:space="0"/>
              <w:left w:val="single" w:color="auto" w:sz="6" w:space="0"/>
              <w:bottom w:val="single" w:color="auto" w:sz="6" w:space="0"/>
              <w:right w:val="single" w:color="auto" w:sz="6" w:space="0"/>
            </w:tcBorders>
          </w:tcPr>
          <w:p w:rsidRPr="00AC1BDD" w:rsidR="00265E6E" w:rsidRDefault="00265E6E" w14:paraId="5D5B737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128.5</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86A7FF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w:t>
            </w:r>
          </w:p>
        </w:tc>
        <w:tc>
          <w:tcPr>
            <w:tcW w:w="780" w:type="dxa"/>
            <w:tcBorders>
              <w:top w:val="single" w:color="auto" w:sz="6" w:space="0"/>
              <w:left w:val="single" w:color="auto" w:sz="6" w:space="0"/>
              <w:bottom w:val="single" w:color="auto" w:sz="6" w:space="0"/>
              <w:right w:val="single" w:color="auto" w:sz="6" w:space="0"/>
            </w:tcBorders>
          </w:tcPr>
          <w:p w:rsidRPr="00AC1BDD" w:rsidR="00265E6E" w:rsidRDefault="00265E6E" w14:paraId="48BCF73C"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30</w:t>
            </w:r>
          </w:p>
        </w:tc>
        <w:tc>
          <w:tcPr>
            <w:tcW w:w="660" w:type="dxa"/>
            <w:tcBorders>
              <w:top w:val="single" w:color="auto" w:sz="6" w:space="0"/>
              <w:left w:val="single" w:color="auto" w:sz="6" w:space="0"/>
              <w:bottom w:val="single" w:color="auto" w:sz="6" w:space="0"/>
              <w:right w:val="single" w:color="auto" w:sz="6" w:space="0"/>
            </w:tcBorders>
          </w:tcPr>
          <w:p w:rsidRPr="00AC1BDD" w:rsidR="00265E6E" w:rsidRDefault="00265E6E" w14:paraId="146588F9"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tcPr>
          <w:p w:rsidRPr="00AC1BDD" w:rsidR="00265E6E" w:rsidRDefault="00265E6E" w14:paraId="1644799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998</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5BF8A9F5"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tcPr>
          <w:p w:rsidRPr="00AC1BDD" w:rsidR="00265E6E" w:rsidRDefault="00265E6E" w14:paraId="6D9D06A0"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tcPr>
          <w:p w:rsidRPr="00AC1BDD" w:rsidR="00265E6E" w:rsidRDefault="00265E6E" w14:paraId="3C14142C"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w:t>
            </w:r>
          </w:p>
        </w:tc>
      </w:tr>
      <w:tr w:rsidRPr="00AC1BDD" w:rsidR="00265E6E" w14:paraId="5149A427" w14:textId="77777777">
        <w:trPr>
          <w:trHeight w:val="285"/>
        </w:trPr>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E22B5F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2023</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B256E3" w:rsidR="00265E6E" w:rsidRDefault="00265E6E" w14:paraId="54AC327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w:t>
            </w:r>
          </w:p>
        </w:tc>
        <w:tc>
          <w:tcPr>
            <w:tcW w:w="600" w:type="dxa"/>
            <w:tcBorders>
              <w:top w:val="single" w:color="auto" w:sz="6" w:space="0"/>
              <w:left w:val="single" w:color="auto" w:sz="6" w:space="0"/>
              <w:bottom w:val="single" w:color="auto" w:sz="6" w:space="0"/>
              <w:right w:val="single" w:color="auto" w:sz="6" w:space="0"/>
            </w:tcBorders>
            <w:shd w:val="clear" w:color="auto" w:fill="F2F2F2"/>
          </w:tcPr>
          <w:p w:rsidR="00265E6E" w:rsidRDefault="00265E6E" w14:paraId="6D19596B" w14:textId="77777777">
            <w:pPr>
              <w:spacing w:after="0" w:line="240" w:lineRule="auto"/>
              <w:jc w:val="center"/>
              <w:textAlignment w:val="baseline"/>
              <w:rPr>
                <w:rFonts w:eastAsia="Times New Roman" w:cs="Segoe UI"/>
                <w:sz w:val="18"/>
                <w:szCs w:val="18"/>
                <w:lang w:eastAsia="en-AU"/>
              </w:rPr>
            </w:pPr>
            <w:r>
              <w:rPr>
                <w:rFonts w:eastAsia="Times New Roman" w:cs="Segoe UI"/>
                <w:sz w:val="18"/>
                <w:szCs w:val="18"/>
                <w:lang w:eastAsia="en-AU"/>
              </w:rPr>
              <w:t>15</w:t>
            </w:r>
          </w:p>
        </w:tc>
        <w:tc>
          <w:tcPr>
            <w:tcW w:w="64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0885BAE"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0000</w:t>
            </w:r>
          </w:p>
        </w:tc>
        <w:tc>
          <w:tcPr>
            <w:tcW w:w="58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0A31D4CB"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23.0</w:t>
            </w:r>
          </w:p>
        </w:tc>
        <w:tc>
          <w:tcPr>
            <w:tcW w:w="73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4BD142A"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130.5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4BB58E0"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35</w:t>
            </w:r>
          </w:p>
        </w:tc>
        <w:tc>
          <w:tcPr>
            <w:tcW w:w="78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24D61C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25</w:t>
            </w:r>
          </w:p>
        </w:tc>
        <w:tc>
          <w:tcPr>
            <w:tcW w:w="660"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5DABF923"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45</w:t>
            </w:r>
          </w:p>
        </w:tc>
        <w:tc>
          <w:tcPr>
            <w:tcW w:w="79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9818D4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1003</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6A14D2C6"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121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3BE6DFCE" w14:textId="77777777">
            <w:pPr>
              <w:spacing w:after="0" w:line="240" w:lineRule="auto"/>
              <w:jc w:val="center"/>
              <w:textAlignment w:val="baseline"/>
              <w:rPr>
                <w:rFonts w:eastAsia="Times New Roman" w:cs="Arial"/>
                <w:color w:val="000000"/>
                <w:sz w:val="18"/>
                <w:szCs w:val="18"/>
                <w:lang w:eastAsia="en-AU"/>
              </w:rPr>
            </w:pPr>
            <w:r w:rsidRPr="00AC1BDD">
              <w:rPr>
                <w:rFonts w:eastAsia="Times New Roman" w:cs="Arial"/>
                <w:color w:val="000000"/>
                <w:sz w:val="18"/>
                <w:szCs w:val="18"/>
                <w:lang w:eastAsia="en-AU"/>
              </w:rPr>
              <w:t>0/0/0/0 </w:t>
            </w:r>
          </w:p>
        </w:tc>
        <w:tc>
          <w:tcPr>
            <w:tcW w:w="825" w:type="dxa"/>
            <w:tcBorders>
              <w:top w:val="single" w:color="auto" w:sz="6" w:space="0"/>
              <w:left w:val="single" w:color="auto" w:sz="6" w:space="0"/>
              <w:bottom w:val="single" w:color="auto" w:sz="6" w:space="0"/>
              <w:right w:val="single" w:color="auto" w:sz="6" w:space="0"/>
            </w:tcBorders>
            <w:shd w:val="clear" w:color="auto" w:fill="F2F2F2"/>
          </w:tcPr>
          <w:p w:rsidRPr="00AC1BDD" w:rsidR="00265E6E" w:rsidRDefault="00265E6E" w14:paraId="2324AE91" w14:textId="77777777">
            <w:pPr>
              <w:spacing w:after="0" w:line="240" w:lineRule="auto"/>
              <w:jc w:val="center"/>
              <w:textAlignment w:val="baseline"/>
              <w:rPr>
                <w:rFonts w:eastAsia="Times New Roman" w:cs="Arial"/>
                <w:color w:val="000000"/>
                <w:sz w:val="18"/>
                <w:szCs w:val="18"/>
                <w:lang w:eastAsia="en-AU"/>
              </w:rPr>
            </w:pPr>
            <w:r>
              <w:rPr>
                <w:rFonts w:eastAsia="Times New Roman" w:cs="Arial"/>
                <w:color w:val="000000"/>
                <w:sz w:val="18"/>
                <w:szCs w:val="18"/>
                <w:lang w:eastAsia="en-AU"/>
              </w:rPr>
              <w:t>-</w:t>
            </w:r>
          </w:p>
        </w:tc>
      </w:tr>
    </w:tbl>
    <w:p w:rsidRPr="00265E6E" w:rsidR="00AC67F0" w:rsidP="00265E6E" w:rsidRDefault="00AC67F0" w14:paraId="14749469" w14:textId="77777777">
      <w:pPr>
        <w:pStyle w:val="Tabletitle"/>
        <w:spacing w:before="120"/>
        <w:rPr>
          <w:b w:val="0"/>
          <w:bCs/>
        </w:rPr>
      </w:pPr>
      <w:r w:rsidRPr="00265E6E">
        <w:rPr>
          <w:b w:val="0"/>
          <w:bCs/>
        </w:rPr>
        <w:t>Table 1. Best track summary for Severe Tropical Cyclone Ilsa, 6 – 15 April 2023.</w:t>
      </w:r>
    </w:p>
    <w:p w:rsidR="009F4164" w:rsidP="00AC67F0" w:rsidRDefault="00AC67F0" w14:paraId="610E374E" w14:textId="576E32B8">
      <w:pPr>
        <w:pStyle w:val="Caption"/>
        <w:spacing w:after="120"/>
        <w:rPr>
          <w:szCs w:val="20"/>
        </w:rPr>
      </w:pPr>
      <w:r>
        <w:t xml:space="preserve">UTC=AWST-8h. </w:t>
      </w:r>
      <w:r w:rsidRPr="005B31CA">
        <w:rPr>
          <w:rFonts w:asciiTheme="minorHAnsi" w:hAnsiTheme="minorHAnsi"/>
        </w:rPr>
        <w:t>*</w:t>
      </w:r>
      <w:r w:rsidRPr="005B31CA">
        <w:rPr>
          <w:szCs w:val="20"/>
        </w:rPr>
        <w:t xml:space="preserve"> Not at tropical cyclone intensity as gales less than halfway around centre.</w:t>
      </w:r>
    </w:p>
    <w:p w:rsidRPr="00C72CB3" w:rsidR="00885AEF" w:rsidP="007F41FB" w:rsidRDefault="00885AEF" w14:paraId="18805BC4" w14:textId="545542EE">
      <w:pPr>
        <w:pStyle w:val="NumberedHeading1"/>
      </w:pPr>
      <w:bookmarkStart w:name="_Toc135748386" w:id="15"/>
      <w:r w:rsidRPr="008D4E89">
        <w:t xml:space="preserve">Meteorological </w:t>
      </w:r>
      <w:r w:rsidRPr="008D4E89" w:rsidR="00B04C5C">
        <w:t>d</w:t>
      </w:r>
      <w:r w:rsidRPr="008D4E89">
        <w:t>escription</w:t>
      </w:r>
      <w:bookmarkEnd w:id="15"/>
    </w:p>
    <w:p w:rsidR="00F1364E" w:rsidP="008D4E89" w:rsidRDefault="009D746F" w14:paraId="018C3C9A" w14:textId="2939004A">
      <w:pPr>
        <w:pStyle w:val="NumberedHeading2"/>
        <w:numPr>
          <w:ilvl w:val="0"/>
          <w:numId w:val="0"/>
        </w:numPr>
      </w:pPr>
      <w:bookmarkStart w:name="_Toc135748387" w:id="16"/>
      <w:bookmarkStart w:name="_Toc115789114" w:id="17"/>
      <w:r>
        <w:t xml:space="preserve">2.1 </w:t>
      </w:r>
      <w:r w:rsidR="00885AEF">
        <w:t xml:space="preserve">Intensity </w:t>
      </w:r>
      <w:r w:rsidR="00B04C5C">
        <w:t>a</w:t>
      </w:r>
      <w:r w:rsidR="00885AEF">
        <w:t>nalysis</w:t>
      </w:r>
      <w:bookmarkEnd w:id="16"/>
      <w:r w:rsidRPr="00887EFA" w:rsidR="00885AEF">
        <w:t xml:space="preserve"> </w:t>
      </w:r>
      <w:bookmarkEnd w:id="17"/>
    </w:p>
    <w:p w:rsidR="00086EDB" w:rsidP="00A27E57" w:rsidRDefault="00A27E57" w14:paraId="40CCF701" w14:textId="6456E543">
      <w:pPr>
        <w:rPr>
          <w:lang w:eastAsia="en-AU"/>
        </w:rPr>
      </w:pPr>
      <w:r>
        <w:rPr>
          <w:lang w:eastAsia="en-AU"/>
        </w:rPr>
        <w:t xml:space="preserve">The tail end of an active burst of the Madden-Julian Oscillation combined with a </w:t>
      </w:r>
      <w:r w:rsidR="00C7135F">
        <w:rPr>
          <w:lang w:eastAsia="en-AU"/>
        </w:rPr>
        <w:t>westward</w:t>
      </w:r>
      <w:r>
        <w:rPr>
          <w:lang w:eastAsia="en-AU"/>
        </w:rPr>
        <w:t xml:space="preserve"> moving Equatorial Rossby wave to </w:t>
      </w:r>
      <w:r w:rsidR="00C7135F">
        <w:rPr>
          <w:lang w:eastAsia="en-AU"/>
        </w:rPr>
        <w:t xml:space="preserve">assist the </w:t>
      </w:r>
      <w:r w:rsidR="001A30F2">
        <w:rPr>
          <w:lang w:eastAsia="en-AU"/>
        </w:rPr>
        <w:t>development of</w:t>
      </w:r>
      <w:r>
        <w:rPr>
          <w:lang w:eastAsia="en-AU"/>
        </w:rPr>
        <w:t xml:space="preserve"> a low in the Timor Sea on 6 April.</w:t>
      </w:r>
      <w:r w:rsidR="008B42FA">
        <w:rPr>
          <w:lang w:eastAsia="en-AU"/>
        </w:rPr>
        <w:t xml:space="preserve"> </w:t>
      </w:r>
      <w:r w:rsidR="00980B1A">
        <w:rPr>
          <w:lang w:eastAsia="en-AU"/>
        </w:rPr>
        <w:t>Convecti</w:t>
      </w:r>
      <w:r w:rsidR="0006317C">
        <w:rPr>
          <w:lang w:eastAsia="en-AU"/>
        </w:rPr>
        <w:t>o</w:t>
      </w:r>
      <w:r w:rsidR="00980B1A">
        <w:rPr>
          <w:lang w:eastAsia="en-AU"/>
        </w:rPr>
        <w:t xml:space="preserve">n had been present </w:t>
      </w:r>
      <w:r w:rsidR="0006317C">
        <w:rPr>
          <w:lang w:eastAsia="en-AU"/>
        </w:rPr>
        <w:t xml:space="preserve">near the circulation </w:t>
      </w:r>
      <w:r w:rsidR="00980B1A">
        <w:rPr>
          <w:lang w:eastAsia="en-AU"/>
        </w:rPr>
        <w:t xml:space="preserve">for </w:t>
      </w:r>
      <w:r w:rsidR="00626EA1">
        <w:rPr>
          <w:lang w:eastAsia="en-AU"/>
        </w:rPr>
        <w:t>about 12 hours and a</w:t>
      </w:r>
      <w:r w:rsidR="00527B97">
        <w:rPr>
          <w:lang w:eastAsia="en-AU"/>
        </w:rPr>
        <w:t xml:space="preserve"> Data-T (DT) of 1.0 was</w:t>
      </w:r>
      <w:r w:rsidR="00052EF4">
        <w:rPr>
          <w:lang w:eastAsia="en-AU"/>
        </w:rPr>
        <w:t xml:space="preserve"> also</w:t>
      </w:r>
      <w:r w:rsidR="00527B97">
        <w:rPr>
          <w:lang w:eastAsia="en-AU"/>
        </w:rPr>
        <w:t xml:space="preserve"> assigned</w:t>
      </w:r>
      <w:r w:rsidR="00052EF4">
        <w:rPr>
          <w:lang w:eastAsia="en-AU"/>
        </w:rPr>
        <w:t xml:space="preserve"> around this time.</w:t>
      </w:r>
      <w:r w:rsidR="00527B97">
        <w:rPr>
          <w:lang w:eastAsia="en-AU"/>
        </w:rPr>
        <w:t xml:space="preserve"> </w:t>
      </w:r>
      <w:r w:rsidR="00AC386A">
        <w:rPr>
          <w:lang w:eastAsia="en-AU"/>
        </w:rPr>
        <w:t>Initially the low drifted slowly to the southwest</w:t>
      </w:r>
      <w:r w:rsidR="00F22F8D">
        <w:rPr>
          <w:lang w:eastAsia="en-AU"/>
        </w:rPr>
        <w:t xml:space="preserve"> </w:t>
      </w:r>
      <w:r w:rsidR="006C0DDD">
        <w:rPr>
          <w:lang w:eastAsia="en-AU"/>
        </w:rPr>
        <w:t>with</w:t>
      </w:r>
      <w:r w:rsidR="00F22F8D">
        <w:rPr>
          <w:lang w:eastAsia="en-AU"/>
        </w:rPr>
        <w:t xml:space="preserve"> </w:t>
      </w:r>
      <w:r w:rsidR="008640AD">
        <w:rPr>
          <w:lang w:eastAsia="en-AU"/>
        </w:rPr>
        <w:t xml:space="preserve">the rate of </w:t>
      </w:r>
      <w:r w:rsidR="00F22F8D">
        <w:rPr>
          <w:lang w:eastAsia="en-AU"/>
        </w:rPr>
        <w:t>develop</w:t>
      </w:r>
      <w:r w:rsidR="008640AD">
        <w:rPr>
          <w:lang w:eastAsia="en-AU"/>
        </w:rPr>
        <w:t>ment</w:t>
      </w:r>
      <w:r w:rsidR="00F22F8D">
        <w:rPr>
          <w:lang w:eastAsia="en-AU"/>
        </w:rPr>
        <w:t xml:space="preserve"> below </w:t>
      </w:r>
      <w:r w:rsidR="00152A06">
        <w:rPr>
          <w:lang w:eastAsia="en-AU"/>
        </w:rPr>
        <w:t xml:space="preserve">the standard </w:t>
      </w:r>
      <w:r w:rsidR="005A4A8B">
        <w:rPr>
          <w:lang w:eastAsia="en-AU"/>
        </w:rPr>
        <w:t>one T-number per day increase</w:t>
      </w:r>
      <w:r w:rsidR="008640AD">
        <w:rPr>
          <w:lang w:eastAsia="en-AU"/>
        </w:rPr>
        <w:t xml:space="preserve"> due to s</w:t>
      </w:r>
      <w:r w:rsidR="008E67EC">
        <w:rPr>
          <w:lang w:eastAsia="en-AU"/>
        </w:rPr>
        <w:t xml:space="preserve">trong </w:t>
      </w:r>
      <w:r w:rsidR="00014026">
        <w:rPr>
          <w:lang w:eastAsia="en-AU"/>
        </w:rPr>
        <w:t xml:space="preserve">environmental </w:t>
      </w:r>
      <w:r w:rsidR="008640AD">
        <w:rPr>
          <w:lang w:eastAsia="en-AU"/>
        </w:rPr>
        <w:t xml:space="preserve">vertical </w:t>
      </w:r>
      <w:r w:rsidR="007136BA">
        <w:rPr>
          <w:lang w:eastAsia="en-AU"/>
        </w:rPr>
        <w:t xml:space="preserve">wind </w:t>
      </w:r>
      <w:r w:rsidR="008E67EC">
        <w:rPr>
          <w:lang w:eastAsia="en-AU"/>
        </w:rPr>
        <w:t>shear</w:t>
      </w:r>
      <w:r w:rsidR="004B12B5">
        <w:rPr>
          <w:lang w:eastAsia="en-AU"/>
        </w:rPr>
        <w:t xml:space="preserve"> of about 20-30 kn</w:t>
      </w:r>
      <w:r w:rsidR="00E11F54">
        <w:rPr>
          <w:lang w:eastAsia="en-AU"/>
        </w:rPr>
        <w:t xml:space="preserve"> (</w:t>
      </w:r>
      <w:r w:rsidR="00A51529">
        <w:rPr>
          <w:lang w:eastAsia="en-AU"/>
        </w:rPr>
        <w:t>35-55 km/h)</w:t>
      </w:r>
      <w:r w:rsidR="004B12B5">
        <w:rPr>
          <w:lang w:eastAsia="en-AU"/>
        </w:rPr>
        <w:t xml:space="preserve"> from the east</w:t>
      </w:r>
      <w:r w:rsidR="001E6712">
        <w:rPr>
          <w:lang w:eastAsia="en-AU"/>
        </w:rPr>
        <w:t>.</w:t>
      </w:r>
      <w:r w:rsidR="003866DB">
        <w:rPr>
          <w:lang w:eastAsia="en-AU"/>
        </w:rPr>
        <w:t xml:space="preserve"> During the next 48 hours </w:t>
      </w:r>
      <w:r w:rsidR="00F51E7B">
        <w:rPr>
          <w:lang w:eastAsia="en-AU"/>
        </w:rPr>
        <w:t xml:space="preserve">satellite imagery revealed the </w:t>
      </w:r>
      <w:r w:rsidR="003866DB">
        <w:rPr>
          <w:lang w:eastAsia="en-AU"/>
        </w:rPr>
        <w:t xml:space="preserve">low followed a </w:t>
      </w:r>
      <w:r w:rsidR="00F51E7B">
        <w:rPr>
          <w:lang w:eastAsia="en-AU"/>
        </w:rPr>
        <w:t xml:space="preserve">typical </w:t>
      </w:r>
      <w:r w:rsidR="00534FEF">
        <w:rPr>
          <w:lang w:eastAsia="en-AU"/>
        </w:rPr>
        <w:t xml:space="preserve">cloud pattern </w:t>
      </w:r>
      <w:r w:rsidR="003866DB">
        <w:rPr>
          <w:lang w:eastAsia="en-AU"/>
        </w:rPr>
        <w:t xml:space="preserve">cycle </w:t>
      </w:r>
      <w:r w:rsidR="001F0316">
        <w:rPr>
          <w:lang w:eastAsia="en-AU"/>
        </w:rPr>
        <w:t>that</w:t>
      </w:r>
      <w:r w:rsidR="00F81E20">
        <w:rPr>
          <w:lang w:eastAsia="en-AU"/>
        </w:rPr>
        <w:t xml:space="preserve"> </w:t>
      </w:r>
      <w:r w:rsidR="002C6A0B">
        <w:rPr>
          <w:lang w:eastAsia="en-AU"/>
        </w:rPr>
        <w:t xml:space="preserve">a </w:t>
      </w:r>
      <w:r w:rsidR="00AB601F">
        <w:rPr>
          <w:lang w:eastAsia="en-AU"/>
        </w:rPr>
        <w:t xml:space="preserve">system </w:t>
      </w:r>
      <w:r w:rsidR="00BE386F">
        <w:rPr>
          <w:lang w:eastAsia="en-AU"/>
        </w:rPr>
        <w:t>affected by</w:t>
      </w:r>
      <w:r w:rsidR="00AB601F">
        <w:rPr>
          <w:lang w:eastAsia="en-AU"/>
        </w:rPr>
        <w:t xml:space="preserve"> stron</w:t>
      </w:r>
      <w:r w:rsidR="00DD4C5F">
        <w:rPr>
          <w:lang w:eastAsia="en-AU"/>
        </w:rPr>
        <w:t>g</w:t>
      </w:r>
      <w:r w:rsidR="00AB601F">
        <w:rPr>
          <w:lang w:eastAsia="en-AU"/>
        </w:rPr>
        <w:t xml:space="preserve"> shear</w:t>
      </w:r>
      <w:r w:rsidR="00F81E20">
        <w:rPr>
          <w:lang w:eastAsia="en-AU"/>
        </w:rPr>
        <w:t xml:space="preserve"> exhibit</w:t>
      </w:r>
      <w:r w:rsidR="00DD4C5F">
        <w:rPr>
          <w:lang w:eastAsia="en-AU"/>
        </w:rPr>
        <w:t>. C</w:t>
      </w:r>
      <w:r w:rsidR="003866DB">
        <w:rPr>
          <w:lang w:eastAsia="en-AU"/>
        </w:rPr>
        <w:t>onvecti</w:t>
      </w:r>
      <w:r w:rsidR="00DD4C5F">
        <w:rPr>
          <w:lang w:eastAsia="en-AU"/>
        </w:rPr>
        <w:t>on would develop</w:t>
      </w:r>
      <w:r w:rsidR="003866DB">
        <w:rPr>
          <w:lang w:eastAsia="en-AU"/>
        </w:rPr>
        <w:t xml:space="preserve"> to the west of the </w:t>
      </w:r>
      <w:r w:rsidR="0033240B">
        <w:rPr>
          <w:lang w:eastAsia="en-AU"/>
        </w:rPr>
        <w:t xml:space="preserve">exposed </w:t>
      </w:r>
      <w:r w:rsidR="00BC7154">
        <w:rPr>
          <w:lang w:eastAsia="en-AU"/>
        </w:rPr>
        <w:t>low-level</w:t>
      </w:r>
      <w:r w:rsidR="0033240B">
        <w:rPr>
          <w:lang w:eastAsia="en-AU"/>
        </w:rPr>
        <w:t xml:space="preserve"> </w:t>
      </w:r>
      <w:r w:rsidR="003866DB">
        <w:rPr>
          <w:lang w:eastAsia="en-AU"/>
        </w:rPr>
        <w:t>centre</w:t>
      </w:r>
      <w:r w:rsidR="00777C10">
        <w:rPr>
          <w:lang w:eastAsia="en-AU"/>
        </w:rPr>
        <w:t xml:space="preserve"> </w:t>
      </w:r>
      <w:r w:rsidR="00DF5489">
        <w:rPr>
          <w:lang w:eastAsia="en-AU"/>
        </w:rPr>
        <w:t>which gave a DT number of about 1.5,</w:t>
      </w:r>
      <w:r w:rsidR="00777C10">
        <w:rPr>
          <w:lang w:eastAsia="en-AU"/>
        </w:rPr>
        <w:t xml:space="preserve"> </w:t>
      </w:r>
      <w:r w:rsidR="0057336C">
        <w:rPr>
          <w:lang w:eastAsia="en-AU"/>
        </w:rPr>
        <w:t xml:space="preserve">as the </w:t>
      </w:r>
      <w:r w:rsidR="008769B6">
        <w:rPr>
          <w:lang w:eastAsia="en-AU"/>
        </w:rPr>
        <w:t>convection</w:t>
      </w:r>
      <w:r w:rsidR="00777C10">
        <w:rPr>
          <w:lang w:eastAsia="en-AU"/>
        </w:rPr>
        <w:t xml:space="preserve"> spread out the centre </w:t>
      </w:r>
      <w:r w:rsidR="008541AD">
        <w:rPr>
          <w:lang w:eastAsia="en-AU"/>
        </w:rPr>
        <w:t>became</w:t>
      </w:r>
      <w:r w:rsidR="00777C10">
        <w:rPr>
          <w:lang w:eastAsia="en-AU"/>
        </w:rPr>
        <w:t xml:space="preserve"> located under the </w:t>
      </w:r>
      <w:r w:rsidR="00A1798D">
        <w:rPr>
          <w:lang w:eastAsia="en-AU"/>
        </w:rPr>
        <w:t xml:space="preserve">strong </w:t>
      </w:r>
      <w:r w:rsidR="00777C10">
        <w:rPr>
          <w:lang w:eastAsia="en-AU"/>
        </w:rPr>
        <w:t>temperature gradient which increased the DT number to</w:t>
      </w:r>
      <w:r w:rsidR="008541AD">
        <w:rPr>
          <w:lang w:eastAsia="en-AU"/>
        </w:rPr>
        <w:t xml:space="preserve"> 3.0, this cycle repeated </w:t>
      </w:r>
      <w:r w:rsidR="00701DF2">
        <w:rPr>
          <w:lang w:eastAsia="en-AU"/>
        </w:rPr>
        <w:t xml:space="preserve">several times </w:t>
      </w:r>
      <w:r w:rsidR="00644CC9">
        <w:rPr>
          <w:lang w:eastAsia="en-AU"/>
        </w:rPr>
        <w:t>between</w:t>
      </w:r>
      <w:r w:rsidR="00701DF2">
        <w:rPr>
          <w:lang w:eastAsia="en-AU"/>
        </w:rPr>
        <w:t xml:space="preserve"> 7</w:t>
      </w:r>
      <w:r w:rsidR="00644CC9">
        <w:rPr>
          <w:lang w:eastAsia="en-AU"/>
        </w:rPr>
        <w:t xml:space="preserve"> and </w:t>
      </w:r>
      <w:r w:rsidR="00195F8C">
        <w:rPr>
          <w:lang w:eastAsia="en-AU"/>
        </w:rPr>
        <w:t>10</w:t>
      </w:r>
      <w:r w:rsidR="00701DF2">
        <w:rPr>
          <w:lang w:eastAsia="en-AU"/>
        </w:rPr>
        <w:t xml:space="preserve"> April</w:t>
      </w:r>
      <w:r w:rsidR="00FB045A">
        <w:rPr>
          <w:lang w:eastAsia="en-AU"/>
        </w:rPr>
        <w:t xml:space="preserve"> </w:t>
      </w:r>
      <w:r w:rsidR="00620E7F">
        <w:rPr>
          <w:lang w:eastAsia="en-AU"/>
        </w:rPr>
        <w:t>(r</w:t>
      </w:r>
      <w:r w:rsidR="0092656F">
        <w:rPr>
          <w:lang w:eastAsia="en-AU"/>
        </w:rPr>
        <w:t xml:space="preserve">efer to Figure 2 for </w:t>
      </w:r>
      <w:r w:rsidR="00660867">
        <w:rPr>
          <w:lang w:eastAsia="en-AU"/>
        </w:rPr>
        <w:t>satellite</w:t>
      </w:r>
      <w:r w:rsidR="0092656F">
        <w:rPr>
          <w:lang w:eastAsia="en-AU"/>
        </w:rPr>
        <w:t xml:space="preserve"> images</w:t>
      </w:r>
      <w:r w:rsidR="00620E7F">
        <w:rPr>
          <w:lang w:eastAsia="en-AU"/>
        </w:rPr>
        <w:t>).</w:t>
      </w:r>
    </w:p>
    <w:p w:rsidR="00A27E57" w:rsidP="00A27E57" w:rsidRDefault="00FB045A" w14:paraId="44328AAD" w14:textId="5C399921">
      <w:pPr>
        <w:rPr>
          <w:lang w:eastAsia="en-AU"/>
        </w:rPr>
      </w:pPr>
      <w:r>
        <w:rPr>
          <w:lang w:eastAsia="en-AU"/>
        </w:rPr>
        <w:t xml:space="preserve">The intensity of Ilsa </w:t>
      </w:r>
      <w:r w:rsidR="00940D47">
        <w:rPr>
          <w:lang w:eastAsia="en-AU"/>
        </w:rPr>
        <w:t xml:space="preserve">during this period was largely determined by </w:t>
      </w:r>
      <w:r w:rsidR="00D96DED">
        <w:rPr>
          <w:lang w:eastAsia="en-AU"/>
        </w:rPr>
        <w:t>scatterometry</w:t>
      </w:r>
      <w:r w:rsidR="00940D47">
        <w:rPr>
          <w:lang w:eastAsia="en-AU"/>
        </w:rPr>
        <w:t xml:space="preserve"> passes</w:t>
      </w:r>
      <w:r w:rsidR="00164BAD">
        <w:rPr>
          <w:lang w:eastAsia="en-AU"/>
        </w:rPr>
        <w:t xml:space="preserve"> rather than Dvorak DT numbers</w:t>
      </w:r>
      <w:r w:rsidR="00940D47">
        <w:rPr>
          <w:lang w:eastAsia="en-AU"/>
        </w:rPr>
        <w:t>.</w:t>
      </w:r>
      <w:r w:rsidR="00135950">
        <w:rPr>
          <w:lang w:eastAsia="en-AU"/>
        </w:rPr>
        <w:t xml:space="preserve"> </w:t>
      </w:r>
      <w:r w:rsidR="000575DD">
        <w:rPr>
          <w:lang w:eastAsia="en-AU"/>
        </w:rPr>
        <w:t>ASCAT pass</w:t>
      </w:r>
      <w:r w:rsidR="005F0AE9">
        <w:rPr>
          <w:lang w:eastAsia="en-AU"/>
        </w:rPr>
        <w:t>es</w:t>
      </w:r>
      <w:r w:rsidR="0047111F">
        <w:rPr>
          <w:lang w:eastAsia="en-AU"/>
        </w:rPr>
        <w:t xml:space="preserve"> on 8 April</w:t>
      </w:r>
      <w:r w:rsidR="005F0AE9">
        <w:rPr>
          <w:lang w:eastAsia="en-AU"/>
        </w:rPr>
        <w:t xml:space="preserve"> indicated </w:t>
      </w:r>
      <w:r w:rsidR="000575DD">
        <w:rPr>
          <w:lang w:eastAsia="en-AU"/>
        </w:rPr>
        <w:t xml:space="preserve">gales were present in the </w:t>
      </w:r>
      <w:r w:rsidR="00CC1179">
        <w:rPr>
          <w:lang w:eastAsia="en-AU"/>
        </w:rPr>
        <w:t>west</w:t>
      </w:r>
      <w:r w:rsidR="005F0AE9">
        <w:rPr>
          <w:lang w:eastAsia="en-AU"/>
        </w:rPr>
        <w:t>ern</w:t>
      </w:r>
      <w:r w:rsidR="00CC1179">
        <w:rPr>
          <w:lang w:eastAsia="en-AU"/>
        </w:rPr>
        <w:t xml:space="preserve"> quadrant</w:t>
      </w:r>
      <w:r w:rsidR="005F0AE9">
        <w:rPr>
          <w:lang w:eastAsia="en-AU"/>
        </w:rPr>
        <w:t xml:space="preserve">s under the </w:t>
      </w:r>
      <w:r w:rsidR="00CA649A">
        <w:rPr>
          <w:lang w:eastAsia="en-AU"/>
        </w:rPr>
        <w:t>deep convection</w:t>
      </w:r>
      <w:r w:rsidR="00EC4BE6">
        <w:rPr>
          <w:lang w:eastAsia="en-AU"/>
        </w:rPr>
        <w:t xml:space="preserve"> and intensity was estimated at 35 kn</w:t>
      </w:r>
      <w:r w:rsidR="004411C8">
        <w:rPr>
          <w:lang w:eastAsia="en-AU"/>
        </w:rPr>
        <w:t xml:space="preserve"> (</w:t>
      </w:r>
      <w:r w:rsidR="00363028">
        <w:rPr>
          <w:lang w:eastAsia="en-AU"/>
        </w:rPr>
        <w:t>65 km/h)</w:t>
      </w:r>
      <w:r w:rsidR="0092656F">
        <w:rPr>
          <w:lang w:eastAsia="en-AU"/>
        </w:rPr>
        <w:t xml:space="preserve"> (refer to Figure 2 d)</w:t>
      </w:r>
      <w:r w:rsidR="00EC4BE6">
        <w:rPr>
          <w:lang w:eastAsia="en-AU"/>
        </w:rPr>
        <w:t>.</w:t>
      </w:r>
      <w:r w:rsidR="00902FBD">
        <w:rPr>
          <w:lang w:eastAsia="en-AU"/>
        </w:rPr>
        <w:t xml:space="preserve"> </w:t>
      </w:r>
      <w:r w:rsidR="00F421EE">
        <w:rPr>
          <w:lang w:eastAsia="en-AU"/>
        </w:rPr>
        <w:t>Development was still constrained by strong vertical wind shear</w:t>
      </w:r>
      <w:r w:rsidR="001E73B4">
        <w:rPr>
          <w:lang w:eastAsia="en-AU"/>
        </w:rPr>
        <w:t xml:space="preserve"> and </w:t>
      </w:r>
      <w:r w:rsidR="00131E93">
        <w:rPr>
          <w:lang w:eastAsia="en-AU"/>
        </w:rPr>
        <w:t>intensity was estimated to have decreased to 30 kn</w:t>
      </w:r>
      <w:r w:rsidR="00E22321">
        <w:rPr>
          <w:lang w:eastAsia="en-AU"/>
        </w:rPr>
        <w:t xml:space="preserve"> (</w:t>
      </w:r>
      <w:r w:rsidR="000426E3">
        <w:rPr>
          <w:lang w:eastAsia="en-AU"/>
        </w:rPr>
        <w:t>55 km/h)</w:t>
      </w:r>
      <w:r w:rsidR="00C4626B">
        <w:rPr>
          <w:lang w:eastAsia="en-AU"/>
        </w:rPr>
        <w:t xml:space="preserve"> again late on 9 April.</w:t>
      </w:r>
      <w:r w:rsidR="00751740">
        <w:rPr>
          <w:lang w:eastAsia="en-AU"/>
        </w:rPr>
        <w:t xml:space="preserve"> </w:t>
      </w:r>
      <w:r w:rsidRPr="00BC62DA" w:rsidR="00F058D7">
        <w:rPr>
          <w:lang w:eastAsia="en-AU"/>
        </w:rPr>
        <w:t>The cycling of the DT</w:t>
      </w:r>
      <w:r w:rsidR="00F058D7">
        <w:rPr>
          <w:lang w:eastAsia="en-AU"/>
        </w:rPr>
        <w:t xml:space="preserve"> between 2.0 and 3.0 </w:t>
      </w:r>
      <w:r w:rsidR="000977E9">
        <w:rPr>
          <w:lang w:eastAsia="en-AU"/>
        </w:rPr>
        <w:t xml:space="preserve">continued through 9 and 10 April and the </w:t>
      </w:r>
      <w:r w:rsidR="00EB4D68">
        <w:rPr>
          <w:lang w:eastAsia="en-AU"/>
        </w:rPr>
        <w:t>FT continued to be weighted towards pattern adjusted MET</w:t>
      </w:r>
      <w:r w:rsidR="002E52F8">
        <w:rPr>
          <w:lang w:eastAsia="en-AU"/>
        </w:rPr>
        <w:t>, t</w:t>
      </w:r>
      <w:r w:rsidR="00245A42">
        <w:rPr>
          <w:lang w:eastAsia="en-AU"/>
        </w:rPr>
        <w:t xml:space="preserve">his </w:t>
      </w:r>
      <w:r w:rsidR="00645D5A">
        <w:rPr>
          <w:lang w:eastAsia="en-AU"/>
        </w:rPr>
        <w:t>maintained</w:t>
      </w:r>
      <w:r w:rsidR="00EB4D68">
        <w:rPr>
          <w:lang w:eastAsia="en-AU"/>
        </w:rPr>
        <w:t xml:space="preserve"> </w:t>
      </w:r>
      <w:r w:rsidR="001E318F">
        <w:rPr>
          <w:lang w:eastAsia="en-AU"/>
        </w:rPr>
        <w:t>it at 2.5</w:t>
      </w:r>
      <w:r w:rsidR="00EB4D68">
        <w:rPr>
          <w:lang w:eastAsia="en-AU"/>
        </w:rPr>
        <w:t>.</w:t>
      </w:r>
      <w:r w:rsidR="002F4248">
        <w:rPr>
          <w:lang w:eastAsia="en-AU"/>
        </w:rPr>
        <w:t xml:space="preserve"> Objective guidance available </w:t>
      </w:r>
      <w:r w:rsidR="00B06D7C">
        <w:rPr>
          <w:lang w:eastAsia="en-AU"/>
        </w:rPr>
        <w:t xml:space="preserve">(refer Figure 3) </w:t>
      </w:r>
      <w:r w:rsidR="00721F64">
        <w:rPr>
          <w:lang w:eastAsia="en-AU"/>
        </w:rPr>
        <w:t>varied</w:t>
      </w:r>
      <w:r w:rsidR="00F0690D">
        <w:rPr>
          <w:lang w:eastAsia="en-AU"/>
        </w:rPr>
        <w:t>,</w:t>
      </w:r>
      <w:r w:rsidR="00721F64">
        <w:rPr>
          <w:lang w:eastAsia="en-AU"/>
        </w:rPr>
        <w:t xml:space="preserve"> however most appeared biased </w:t>
      </w:r>
      <w:r w:rsidR="00CF0EDE">
        <w:rPr>
          <w:lang w:eastAsia="en-AU"/>
        </w:rPr>
        <w:t>too</w:t>
      </w:r>
      <w:r w:rsidR="00721F64">
        <w:rPr>
          <w:lang w:eastAsia="en-AU"/>
        </w:rPr>
        <w:t xml:space="preserve"> high which is a </w:t>
      </w:r>
      <w:r w:rsidR="006864CD">
        <w:rPr>
          <w:lang w:eastAsia="en-AU"/>
        </w:rPr>
        <w:t>known weakness</w:t>
      </w:r>
      <w:r w:rsidR="009E137B">
        <w:rPr>
          <w:lang w:eastAsia="en-AU"/>
        </w:rPr>
        <w:t xml:space="preserve"> of objective guidance</w:t>
      </w:r>
      <w:r w:rsidR="009F650D">
        <w:rPr>
          <w:lang w:eastAsia="en-AU"/>
        </w:rPr>
        <w:t xml:space="preserve"> </w:t>
      </w:r>
      <w:r w:rsidR="00EA6F57">
        <w:rPr>
          <w:lang w:eastAsia="en-AU"/>
        </w:rPr>
        <w:t xml:space="preserve">that are </w:t>
      </w:r>
      <w:r w:rsidR="006E43EF">
        <w:rPr>
          <w:lang w:eastAsia="en-AU"/>
        </w:rPr>
        <w:t>e</w:t>
      </w:r>
      <w:r w:rsidR="009F650D">
        <w:rPr>
          <w:lang w:eastAsia="en-AU"/>
        </w:rPr>
        <w:t>stimating</w:t>
      </w:r>
      <w:r w:rsidR="00721F64">
        <w:rPr>
          <w:lang w:eastAsia="en-AU"/>
        </w:rPr>
        <w:t xml:space="preserve"> </w:t>
      </w:r>
      <w:r w:rsidR="006E43EF">
        <w:rPr>
          <w:lang w:eastAsia="en-AU"/>
        </w:rPr>
        <w:t>intensity of</w:t>
      </w:r>
      <w:r w:rsidR="00721F64">
        <w:rPr>
          <w:lang w:eastAsia="en-AU"/>
        </w:rPr>
        <w:t xml:space="preserve"> systems in a high </w:t>
      </w:r>
      <w:r w:rsidR="004B5E5F">
        <w:rPr>
          <w:lang w:eastAsia="en-AU"/>
        </w:rPr>
        <w:t>wind shear environment.</w:t>
      </w:r>
    </w:p>
    <w:p w:rsidR="00B06D7C" w:rsidP="00A27E57" w:rsidRDefault="004E51DD" w14:paraId="30C05250" w14:textId="490D916B">
      <w:pPr>
        <w:rPr>
          <w:lang w:eastAsia="en-AU"/>
        </w:rPr>
      </w:pPr>
      <w:r>
        <w:rPr>
          <w:lang w:eastAsia="en-AU"/>
        </w:rPr>
        <w:t>On 11 April s</w:t>
      </w:r>
      <w:r w:rsidR="00D31ECF">
        <w:rPr>
          <w:lang w:eastAsia="en-AU"/>
        </w:rPr>
        <w:t xml:space="preserve">hear analyses showed that the </w:t>
      </w:r>
      <w:r w:rsidR="0032591F">
        <w:rPr>
          <w:lang w:eastAsia="en-AU"/>
        </w:rPr>
        <w:t xml:space="preserve">vertical wind shear decreased from </w:t>
      </w:r>
      <w:r w:rsidR="00F02C8F">
        <w:rPr>
          <w:lang w:eastAsia="en-AU"/>
        </w:rPr>
        <w:t xml:space="preserve">the initial </w:t>
      </w:r>
      <w:r w:rsidR="0032591F">
        <w:rPr>
          <w:lang w:eastAsia="en-AU"/>
        </w:rPr>
        <w:t xml:space="preserve">20-30 kn </w:t>
      </w:r>
      <w:r w:rsidR="00A51529">
        <w:rPr>
          <w:lang w:eastAsia="en-AU"/>
        </w:rPr>
        <w:t xml:space="preserve">(35-55 km/h) </w:t>
      </w:r>
      <w:r w:rsidR="0032591F">
        <w:rPr>
          <w:lang w:eastAsia="en-AU"/>
        </w:rPr>
        <w:t xml:space="preserve">across the system to about 15 kn </w:t>
      </w:r>
      <w:r w:rsidR="00A51529">
        <w:rPr>
          <w:lang w:eastAsia="en-AU"/>
        </w:rPr>
        <w:t>(</w:t>
      </w:r>
      <w:r w:rsidR="005A3929">
        <w:rPr>
          <w:lang w:eastAsia="en-AU"/>
        </w:rPr>
        <w:t>28</w:t>
      </w:r>
      <w:r w:rsidR="004C0336">
        <w:rPr>
          <w:lang w:eastAsia="en-AU"/>
        </w:rPr>
        <w:t xml:space="preserve"> km/h) </w:t>
      </w:r>
      <w:r w:rsidR="0032591F">
        <w:rPr>
          <w:lang w:eastAsia="en-AU"/>
        </w:rPr>
        <w:t>over the developing tropical low.</w:t>
      </w:r>
      <w:r w:rsidR="004652D7">
        <w:rPr>
          <w:lang w:eastAsia="en-AU"/>
        </w:rPr>
        <w:t xml:space="preserve"> Over the next six hours u</w:t>
      </w:r>
      <w:r w:rsidR="008706C8">
        <w:rPr>
          <w:lang w:eastAsia="en-AU"/>
        </w:rPr>
        <w:t xml:space="preserve">pper outflow channels improved and the </w:t>
      </w:r>
      <w:r w:rsidR="00F75664">
        <w:rPr>
          <w:lang w:eastAsia="en-AU"/>
        </w:rPr>
        <w:t xml:space="preserve">low </w:t>
      </w:r>
      <w:r w:rsidR="00D2033E">
        <w:rPr>
          <w:lang w:eastAsia="en-AU"/>
        </w:rPr>
        <w:t>became</w:t>
      </w:r>
      <w:r w:rsidR="00F75664">
        <w:rPr>
          <w:lang w:eastAsia="en-AU"/>
        </w:rPr>
        <w:t xml:space="preserve"> more symmetric </w:t>
      </w:r>
      <w:r w:rsidR="00D2033E">
        <w:rPr>
          <w:lang w:eastAsia="en-AU"/>
        </w:rPr>
        <w:t xml:space="preserve">in </w:t>
      </w:r>
      <w:r w:rsidR="00F75664">
        <w:rPr>
          <w:lang w:eastAsia="en-AU"/>
        </w:rPr>
        <w:t>appearance in satellite imagery</w:t>
      </w:r>
      <w:r w:rsidR="00F40DEB">
        <w:rPr>
          <w:lang w:eastAsia="en-AU"/>
        </w:rPr>
        <w:t xml:space="preserve">. </w:t>
      </w:r>
      <w:r w:rsidR="005C4F77">
        <w:rPr>
          <w:lang w:eastAsia="en-AU"/>
        </w:rPr>
        <w:t>Tropical cyclone strength was assigned at 0600 UTC 11 April</w:t>
      </w:r>
      <w:r w:rsidR="00E46A0F">
        <w:rPr>
          <w:lang w:eastAsia="en-AU"/>
        </w:rPr>
        <w:t xml:space="preserve"> and t</w:t>
      </w:r>
      <w:r w:rsidR="00702A58">
        <w:rPr>
          <w:lang w:eastAsia="en-AU"/>
        </w:rPr>
        <w:t xml:space="preserve">he </w:t>
      </w:r>
      <w:r w:rsidR="00022D27">
        <w:rPr>
          <w:lang w:eastAsia="en-AU"/>
        </w:rPr>
        <w:t>0</w:t>
      </w:r>
      <w:r w:rsidR="00762671">
        <w:rPr>
          <w:lang w:eastAsia="en-AU"/>
        </w:rPr>
        <w:t>5</w:t>
      </w:r>
      <w:r w:rsidR="00A25BCF">
        <w:rPr>
          <w:lang w:eastAsia="en-AU"/>
        </w:rPr>
        <w:t>40</w:t>
      </w:r>
      <w:r w:rsidR="00022D27">
        <w:rPr>
          <w:lang w:eastAsia="en-AU"/>
        </w:rPr>
        <w:t xml:space="preserve"> </w:t>
      </w:r>
      <w:r w:rsidR="00B12653">
        <w:rPr>
          <w:lang w:eastAsia="en-AU"/>
        </w:rPr>
        <w:t xml:space="preserve">UTC </w:t>
      </w:r>
      <w:r w:rsidR="00AF2EF4">
        <w:rPr>
          <w:lang w:eastAsia="en-AU"/>
        </w:rPr>
        <w:t>1</w:t>
      </w:r>
      <w:r w:rsidR="00A25BCF">
        <w:rPr>
          <w:lang w:eastAsia="en-AU"/>
        </w:rPr>
        <w:t>1</w:t>
      </w:r>
      <w:r w:rsidR="00AF2EF4">
        <w:rPr>
          <w:lang w:eastAsia="en-AU"/>
        </w:rPr>
        <w:t xml:space="preserve"> April </w:t>
      </w:r>
      <w:r w:rsidR="00A25BCF">
        <w:rPr>
          <w:lang w:eastAsia="en-AU"/>
        </w:rPr>
        <w:t>AMSR2</w:t>
      </w:r>
      <w:r w:rsidR="00022D27">
        <w:rPr>
          <w:lang w:eastAsia="en-AU"/>
        </w:rPr>
        <w:t xml:space="preserve"> microwave pass showed </w:t>
      </w:r>
      <w:r w:rsidR="00830F73">
        <w:rPr>
          <w:lang w:eastAsia="en-AU"/>
        </w:rPr>
        <w:t>a well</w:t>
      </w:r>
      <w:r w:rsidR="00DE50B3">
        <w:rPr>
          <w:lang w:eastAsia="en-AU"/>
        </w:rPr>
        <w:t>-</w:t>
      </w:r>
      <w:r w:rsidR="00830F73">
        <w:rPr>
          <w:lang w:eastAsia="en-AU"/>
        </w:rPr>
        <w:t xml:space="preserve">developed </w:t>
      </w:r>
      <w:r w:rsidR="005E51D7">
        <w:rPr>
          <w:lang w:eastAsia="en-AU"/>
        </w:rPr>
        <w:t>curved band</w:t>
      </w:r>
      <w:r w:rsidR="00830F73">
        <w:rPr>
          <w:lang w:eastAsia="en-AU"/>
        </w:rPr>
        <w:t xml:space="preserve"> on the western side and a developing curved band on the eastern side</w:t>
      </w:r>
      <w:r w:rsidR="008204F7">
        <w:rPr>
          <w:lang w:eastAsia="en-AU"/>
        </w:rPr>
        <w:t xml:space="preserve"> </w:t>
      </w:r>
      <w:r w:rsidR="005E51D7">
        <w:rPr>
          <w:lang w:eastAsia="en-AU"/>
        </w:rPr>
        <w:t>(refer Figure 4)</w:t>
      </w:r>
      <w:r w:rsidR="008706C8">
        <w:rPr>
          <w:lang w:eastAsia="en-AU"/>
        </w:rPr>
        <w:t>.</w:t>
      </w:r>
      <w:r w:rsidR="008F7DCD">
        <w:rPr>
          <w:lang w:eastAsia="en-AU"/>
        </w:rPr>
        <w:t xml:space="preserve"> A </w:t>
      </w:r>
      <w:r w:rsidR="00626ADC">
        <w:rPr>
          <w:lang w:eastAsia="en-AU"/>
        </w:rPr>
        <w:t>SM</w:t>
      </w:r>
      <w:r w:rsidR="005A63BA">
        <w:rPr>
          <w:lang w:eastAsia="en-AU"/>
        </w:rPr>
        <w:t>A</w:t>
      </w:r>
      <w:r w:rsidR="00626ADC">
        <w:rPr>
          <w:lang w:eastAsia="en-AU"/>
        </w:rPr>
        <w:t xml:space="preserve">P pass at </w:t>
      </w:r>
      <w:r w:rsidR="002F25E2">
        <w:rPr>
          <w:lang w:eastAsia="en-AU"/>
        </w:rPr>
        <w:t xml:space="preserve">0950 UTC </w:t>
      </w:r>
      <w:r w:rsidR="001A55CF">
        <w:rPr>
          <w:lang w:eastAsia="en-AU"/>
        </w:rPr>
        <w:t xml:space="preserve">indicated gales were </w:t>
      </w:r>
      <w:r w:rsidR="006C66B8">
        <w:rPr>
          <w:lang w:eastAsia="en-AU"/>
        </w:rPr>
        <w:t>present</w:t>
      </w:r>
      <w:r w:rsidR="001A55CF">
        <w:rPr>
          <w:lang w:eastAsia="en-AU"/>
        </w:rPr>
        <w:t xml:space="preserve"> in all quadrants</w:t>
      </w:r>
      <w:r w:rsidR="006C66B8">
        <w:rPr>
          <w:lang w:eastAsia="en-AU"/>
        </w:rPr>
        <w:t>.</w:t>
      </w:r>
      <w:r w:rsidR="008706C8">
        <w:rPr>
          <w:lang w:eastAsia="en-AU"/>
        </w:rPr>
        <w:t xml:space="preserve"> </w:t>
      </w:r>
      <w:r w:rsidR="0040268D">
        <w:rPr>
          <w:lang w:eastAsia="en-AU"/>
        </w:rPr>
        <w:t>From this point Ilsa underwent very rapid intensification</w:t>
      </w:r>
      <w:r w:rsidR="005C7B8C">
        <w:rPr>
          <w:lang w:eastAsia="en-AU"/>
        </w:rPr>
        <w:t xml:space="preserve"> </w:t>
      </w:r>
      <w:r w:rsidR="00D83AF7">
        <w:rPr>
          <w:lang w:eastAsia="en-AU"/>
        </w:rPr>
        <w:t xml:space="preserve">and </w:t>
      </w:r>
      <w:r w:rsidR="009E743B">
        <w:rPr>
          <w:lang w:eastAsia="en-AU"/>
        </w:rPr>
        <w:t>eighteen</w:t>
      </w:r>
      <w:r w:rsidR="00D83AF7">
        <w:rPr>
          <w:lang w:eastAsia="en-AU"/>
        </w:rPr>
        <w:t xml:space="preserve"> hours later it was determined to have reached hurricane strength. </w:t>
      </w:r>
      <w:r w:rsidR="008D2C71">
        <w:rPr>
          <w:lang w:eastAsia="en-AU"/>
        </w:rPr>
        <w:t xml:space="preserve">An early morning microwave pass showed </w:t>
      </w:r>
      <w:r w:rsidR="0015306C">
        <w:rPr>
          <w:lang w:eastAsia="en-AU"/>
        </w:rPr>
        <w:t>a</w:t>
      </w:r>
      <w:r w:rsidR="008229FA">
        <w:rPr>
          <w:lang w:eastAsia="en-AU"/>
        </w:rPr>
        <w:t>n</w:t>
      </w:r>
      <w:r w:rsidR="0015306C">
        <w:rPr>
          <w:lang w:eastAsia="en-AU"/>
        </w:rPr>
        <w:t xml:space="preserve"> eye</w:t>
      </w:r>
      <w:r w:rsidR="00406786">
        <w:rPr>
          <w:lang w:eastAsia="en-AU"/>
        </w:rPr>
        <w:t xml:space="preserve"> had developed. </w:t>
      </w:r>
      <w:r w:rsidR="00F854C1">
        <w:rPr>
          <w:lang w:eastAsia="en-AU"/>
        </w:rPr>
        <w:t>Most o</w:t>
      </w:r>
      <w:r w:rsidR="006C329E">
        <w:rPr>
          <w:lang w:eastAsia="en-AU"/>
        </w:rPr>
        <w:t xml:space="preserve">bjective </w:t>
      </w:r>
      <w:r w:rsidR="007335EC">
        <w:rPr>
          <w:lang w:eastAsia="en-AU"/>
        </w:rPr>
        <w:t xml:space="preserve">estimates were clustered </w:t>
      </w:r>
      <w:r w:rsidR="000310C3">
        <w:rPr>
          <w:lang w:eastAsia="en-AU"/>
        </w:rPr>
        <w:t>between 65 and 70 kn</w:t>
      </w:r>
      <w:r w:rsidR="004417AF">
        <w:rPr>
          <w:lang w:eastAsia="en-AU"/>
        </w:rPr>
        <w:t xml:space="preserve"> (130 km/h)</w:t>
      </w:r>
      <w:r w:rsidR="000310C3">
        <w:rPr>
          <w:lang w:eastAsia="en-AU"/>
        </w:rPr>
        <w:t xml:space="preserve"> at 0000 UTC 12 April</w:t>
      </w:r>
      <w:r w:rsidR="005B4A6A">
        <w:rPr>
          <w:lang w:eastAsia="en-AU"/>
        </w:rPr>
        <w:t>, subjective Dvorak was notabl</w:t>
      </w:r>
      <w:r w:rsidR="00A42049">
        <w:rPr>
          <w:lang w:eastAsia="en-AU"/>
        </w:rPr>
        <w:t>y</w:t>
      </w:r>
      <w:r w:rsidR="005B4A6A">
        <w:rPr>
          <w:lang w:eastAsia="en-AU"/>
        </w:rPr>
        <w:t xml:space="preserve"> low at 55 kn</w:t>
      </w:r>
      <w:r w:rsidR="00992F1C">
        <w:rPr>
          <w:lang w:eastAsia="en-AU"/>
        </w:rPr>
        <w:t xml:space="preserve"> </w:t>
      </w:r>
      <w:r w:rsidR="004417AF">
        <w:rPr>
          <w:lang w:eastAsia="en-AU"/>
        </w:rPr>
        <w:t>(100 km/h)</w:t>
      </w:r>
      <w:r w:rsidR="00992F1C">
        <w:rPr>
          <w:lang w:eastAsia="en-AU"/>
        </w:rPr>
        <w:t xml:space="preserve"> </w:t>
      </w:r>
      <w:r w:rsidR="0036739B">
        <w:rPr>
          <w:lang w:eastAsia="en-AU"/>
        </w:rPr>
        <w:t xml:space="preserve">with only Open AiiR </w:t>
      </w:r>
      <w:r w:rsidR="005C7FC7">
        <w:rPr>
          <w:lang w:eastAsia="en-AU"/>
        </w:rPr>
        <w:t xml:space="preserve"> (now re</w:t>
      </w:r>
      <w:r w:rsidR="00E755C8">
        <w:rPr>
          <w:lang w:eastAsia="en-AU"/>
        </w:rPr>
        <w:t>named</w:t>
      </w:r>
      <w:r w:rsidR="005C7FC7">
        <w:rPr>
          <w:lang w:eastAsia="en-AU"/>
        </w:rPr>
        <w:t xml:space="preserve"> D-PRINT) </w:t>
      </w:r>
      <w:r w:rsidR="0036739B">
        <w:rPr>
          <w:lang w:eastAsia="en-AU"/>
        </w:rPr>
        <w:t>lower</w:t>
      </w:r>
      <w:r w:rsidR="004B24B1">
        <w:rPr>
          <w:lang w:eastAsia="en-AU"/>
        </w:rPr>
        <w:t xml:space="preserve"> at 53 kn</w:t>
      </w:r>
      <w:r w:rsidR="001A1A51">
        <w:rPr>
          <w:lang w:eastAsia="en-AU"/>
        </w:rPr>
        <w:t xml:space="preserve"> (98 km/h)</w:t>
      </w:r>
      <w:r w:rsidR="004B24B1">
        <w:rPr>
          <w:lang w:eastAsia="en-AU"/>
        </w:rPr>
        <w:t>.</w:t>
      </w:r>
      <w:r w:rsidR="006C329E">
        <w:rPr>
          <w:lang w:eastAsia="en-AU"/>
        </w:rPr>
        <w:t xml:space="preserve"> </w:t>
      </w:r>
    </w:p>
    <w:p w:rsidR="00C84000" w:rsidP="00A27E57" w:rsidRDefault="00437EDB" w14:paraId="50F1CDD7" w14:textId="54E36FF2">
      <w:pPr>
        <w:rPr>
          <w:lang w:eastAsia="en-AU"/>
        </w:rPr>
      </w:pPr>
      <w:r>
        <w:rPr>
          <w:lang w:eastAsia="en-AU"/>
        </w:rPr>
        <w:t xml:space="preserve">The environment of Ilsa </w:t>
      </w:r>
      <w:r w:rsidR="0088274F">
        <w:rPr>
          <w:lang w:eastAsia="en-AU"/>
        </w:rPr>
        <w:t>had become</w:t>
      </w:r>
      <w:r w:rsidR="00A012C7">
        <w:rPr>
          <w:lang w:eastAsia="en-AU"/>
        </w:rPr>
        <w:t xml:space="preserve"> very </w:t>
      </w:r>
      <w:r w:rsidR="00884BA2">
        <w:rPr>
          <w:lang w:eastAsia="en-AU"/>
        </w:rPr>
        <w:t xml:space="preserve">conducive </w:t>
      </w:r>
      <w:r w:rsidR="001009A8">
        <w:rPr>
          <w:lang w:eastAsia="en-AU"/>
        </w:rPr>
        <w:t>f</w:t>
      </w:r>
      <w:r w:rsidR="00A012C7">
        <w:rPr>
          <w:lang w:eastAsia="en-AU"/>
        </w:rPr>
        <w:t>or development with shear analysed to have decreased to 10 kn</w:t>
      </w:r>
      <w:r w:rsidR="00DB7005">
        <w:rPr>
          <w:lang w:eastAsia="en-AU"/>
        </w:rPr>
        <w:t xml:space="preserve"> </w:t>
      </w:r>
      <w:r w:rsidR="001A1A51">
        <w:rPr>
          <w:lang w:eastAsia="en-AU"/>
        </w:rPr>
        <w:t>(18 km/h)</w:t>
      </w:r>
      <w:r w:rsidR="00690682">
        <w:rPr>
          <w:lang w:eastAsia="en-AU"/>
        </w:rPr>
        <w:t xml:space="preserve"> </w:t>
      </w:r>
      <w:r w:rsidR="00DB7005">
        <w:rPr>
          <w:lang w:eastAsia="en-AU"/>
        </w:rPr>
        <w:t xml:space="preserve">and </w:t>
      </w:r>
      <w:r w:rsidR="008B79C7">
        <w:rPr>
          <w:lang w:eastAsia="en-AU"/>
        </w:rPr>
        <w:t>upper</w:t>
      </w:r>
      <w:r w:rsidR="007B7864">
        <w:rPr>
          <w:lang w:eastAsia="en-AU"/>
        </w:rPr>
        <w:t>-</w:t>
      </w:r>
      <w:r w:rsidR="008B79C7">
        <w:rPr>
          <w:lang w:eastAsia="en-AU"/>
        </w:rPr>
        <w:t>level outflow evident in all quadrants.</w:t>
      </w:r>
      <w:r w:rsidR="0040196A">
        <w:rPr>
          <w:lang w:eastAsia="en-AU"/>
        </w:rPr>
        <w:t xml:space="preserve"> The </w:t>
      </w:r>
      <w:r w:rsidR="00334C76">
        <w:rPr>
          <w:lang w:eastAsia="en-AU"/>
        </w:rPr>
        <w:t xml:space="preserve">0742 </w:t>
      </w:r>
      <w:r w:rsidR="00703916">
        <w:rPr>
          <w:lang w:eastAsia="en-AU"/>
        </w:rPr>
        <w:t>UTC 12 April</w:t>
      </w:r>
      <w:r w:rsidR="00334C76">
        <w:rPr>
          <w:lang w:eastAsia="en-AU"/>
        </w:rPr>
        <w:t xml:space="preserve"> GMI </w:t>
      </w:r>
      <w:r w:rsidR="00CF16E5">
        <w:rPr>
          <w:lang w:eastAsia="en-AU"/>
        </w:rPr>
        <w:t xml:space="preserve">microwave pass </w:t>
      </w:r>
      <w:r w:rsidR="00485E31">
        <w:rPr>
          <w:lang w:eastAsia="en-AU"/>
        </w:rPr>
        <w:t xml:space="preserve">(refer Figure </w:t>
      </w:r>
      <w:r w:rsidR="00883852">
        <w:rPr>
          <w:lang w:eastAsia="en-AU"/>
        </w:rPr>
        <w:t>5</w:t>
      </w:r>
      <w:r w:rsidR="000F2C36">
        <w:rPr>
          <w:lang w:eastAsia="en-AU"/>
        </w:rPr>
        <w:t xml:space="preserve">) </w:t>
      </w:r>
      <w:r w:rsidR="00CF16E5">
        <w:rPr>
          <w:lang w:eastAsia="en-AU"/>
        </w:rPr>
        <w:t xml:space="preserve">showed a </w:t>
      </w:r>
      <w:r w:rsidR="00F923F8">
        <w:rPr>
          <w:lang w:eastAsia="en-AU"/>
        </w:rPr>
        <w:t>well</w:t>
      </w:r>
      <w:r w:rsidR="007B7864">
        <w:rPr>
          <w:lang w:eastAsia="en-AU"/>
        </w:rPr>
        <w:t>-</w:t>
      </w:r>
      <w:r w:rsidR="00F923F8">
        <w:rPr>
          <w:lang w:eastAsia="en-AU"/>
        </w:rPr>
        <w:t>developed</w:t>
      </w:r>
      <w:r w:rsidR="00CF16E5">
        <w:rPr>
          <w:lang w:eastAsia="en-AU"/>
        </w:rPr>
        <w:t xml:space="preserve"> eye and by 0900 UTC </w:t>
      </w:r>
      <w:r w:rsidR="00870E5A">
        <w:rPr>
          <w:lang w:eastAsia="en-AU"/>
        </w:rPr>
        <w:t>12 April</w:t>
      </w:r>
      <w:r w:rsidR="00CF16E5">
        <w:rPr>
          <w:lang w:eastAsia="en-AU"/>
        </w:rPr>
        <w:t xml:space="preserve"> the </w:t>
      </w:r>
      <w:r w:rsidR="002B2DE4">
        <w:rPr>
          <w:lang w:eastAsia="en-AU"/>
        </w:rPr>
        <w:t>enhanced infrared imagery (</w:t>
      </w:r>
      <w:r w:rsidR="0034054E">
        <w:rPr>
          <w:lang w:eastAsia="en-AU"/>
        </w:rPr>
        <w:t xml:space="preserve">EIR) also began to show </w:t>
      </w:r>
      <w:r w:rsidR="008B36ED">
        <w:rPr>
          <w:lang w:eastAsia="en-AU"/>
        </w:rPr>
        <w:t xml:space="preserve">that </w:t>
      </w:r>
      <w:r w:rsidR="0034054E">
        <w:rPr>
          <w:lang w:eastAsia="en-AU"/>
        </w:rPr>
        <w:t xml:space="preserve">a cold </w:t>
      </w:r>
      <w:r w:rsidR="00991F46">
        <w:rPr>
          <w:lang w:eastAsia="en-AU"/>
        </w:rPr>
        <w:t>medium grey</w:t>
      </w:r>
      <w:r w:rsidR="0034054E">
        <w:rPr>
          <w:lang w:eastAsia="en-AU"/>
        </w:rPr>
        <w:t xml:space="preserve"> eye had formed with</w:t>
      </w:r>
      <w:r w:rsidR="00991F46">
        <w:rPr>
          <w:lang w:eastAsia="en-AU"/>
        </w:rPr>
        <w:t>in</w:t>
      </w:r>
      <w:r w:rsidR="0034054E">
        <w:rPr>
          <w:lang w:eastAsia="en-AU"/>
        </w:rPr>
        <w:t xml:space="preserve"> a </w:t>
      </w:r>
      <w:r w:rsidR="00991F46">
        <w:rPr>
          <w:lang w:eastAsia="en-AU"/>
        </w:rPr>
        <w:t>ring of surrounding white</w:t>
      </w:r>
      <w:r w:rsidR="007252AC">
        <w:rPr>
          <w:lang w:eastAsia="en-AU"/>
        </w:rPr>
        <w:t>.</w:t>
      </w:r>
      <w:r w:rsidR="00215BB3">
        <w:rPr>
          <w:lang w:eastAsia="en-AU"/>
        </w:rPr>
        <w:t xml:space="preserve"> </w:t>
      </w:r>
      <w:r w:rsidR="00EF53D2">
        <w:rPr>
          <w:lang w:eastAsia="en-AU"/>
        </w:rPr>
        <w:t xml:space="preserve">Ilsa passed over the </w:t>
      </w:r>
      <w:r w:rsidR="00005443">
        <w:rPr>
          <w:lang w:eastAsia="en-AU"/>
        </w:rPr>
        <w:t>Burea</w:t>
      </w:r>
      <w:r w:rsidR="00424852">
        <w:rPr>
          <w:lang w:eastAsia="en-AU"/>
        </w:rPr>
        <w:t>u</w:t>
      </w:r>
      <w:r w:rsidR="00005443">
        <w:rPr>
          <w:lang w:eastAsia="en-AU"/>
        </w:rPr>
        <w:t xml:space="preserve"> of </w:t>
      </w:r>
      <w:r w:rsidR="00125EAA">
        <w:rPr>
          <w:lang w:eastAsia="en-AU"/>
        </w:rPr>
        <w:t>Meteorology's</w:t>
      </w:r>
      <w:r w:rsidR="00EF53D2">
        <w:rPr>
          <w:lang w:eastAsia="en-AU"/>
        </w:rPr>
        <w:t xml:space="preserve"> offshore </w:t>
      </w:r>
      <w:r w:rsidR="00005443">
        <w:rPr>
          <w:lang w:eastAsia="en-AU"/>
        </w:rPr>
        <w:t>observing site at Rowley Shoals</w:t>
      </w:r>
      <w:r w:rsidR="00F317BF">
        <w:rPr>
          <w:lang w:eastAsia="en-AU"/>
        </w:rPr>
        <w:t xml:space="preserve"> which measured a peak 10-minute mean wind speed of 83 kn</w:t>
      </w:r>
      <w:r w:rsidR="003318F7">
        <w:rPr>
          <w:lang w:eastAsia="en-AU"/>
        </w:rPr>
        <w:t xml:space="preserve"> </w:t>
      </w:r>
      <w:r w:rsidR="00BF311D">
        <w:rPr>
          <w:lang w:eastAsia="en-AU"/>
        </w:rPr>
        <w:t>(</w:t>
      </w:r>
      <w:r w:rsidR="00B252DC">
        <w:rPr>
          <w:lang w:eastAsia="en-AU"/>
        </w:rPr>
        <w:t xml:space="preserve">154 km/h) </w:t>
      </w:r>
      <w:r w:rsidR="003318F7">
        <w:rPr>
          <w:lang w:eastAsia="en-AU"/>
        </w:rPr>
        <w:t>at 2224 UTC 12 April</w:t>
      </w:r>
      <w:r w:rsidR="00212C88">
        <w:rPr>
          <w:lang w:eastAsia="en-AU"/>
        </w:rPr>
        <w:t xml:space="preserve">. </w:t>
      </w:r>
      <w:r w:rsidR="00DB01E6">
        <w:rPr>
          <w:lang w:eastAsia="en-AU"/>
        </w:rPr>
        <w:t>The instrument failed not long after the eye wall passed directly over the site.</w:t>
      </w:r>
    </w:p>
    <w:p w:rsidR="00A66BAB" w:rsidP="00A77A2D" w:rsidRDefault="00215BB3" w14:paraId="16B32C18" w14:textId="6FA68D2A">
      <w:pPr>
        <w:rPr>
          <w:lang w:eastAsia="en-AU"/>
        </w:rPr>
      </w:pPr>
      <w:r>
        <w:rPr>
          <w:lang w:eastAsia="en-AU"/>
        </w:rPr>
        <w:t xml:space="preserve">A cold eye persisted overnight </w:t>
      </w:r>
      <w:r w:rsidR="006B028C">
        <w:rPr>
          <w:lang w:eastAsia="en-AU"/>
        </w:rPr>
        <w:t>on 12 April</w:t>
      </w:r>
      <w:r w:rsidR="001634A1">
        <w:rPr>
          <w:lang w:eastAsia="en-AU"/>
        </w:rPr>
        <w:t xml:space="preserve"> but the eye </w:t>
      </w:r>
      <w:r w:rsidR="00960AA4">
        <w:rPr>
          <w:lang w:eastAsia="en-AU"/>
        </w:rPr>
        <w:t>steadily warmed</w:t>
      </w:r>
      <w:r w:rsidR="00C411E2">
        <w:rPr>
          <w:lang w:eastAsia="en-AU"/>
        </w:rPr>
        <w:t xml:space="preserve"> </w:t>
      </w:r>
      <w:r w:rsidR="002C29AF">
        <w:rPr>
          <w:lang w:eastAsia="en-AU"/>
        </w:rPr>
        <w:t>(inte</w:t>
      </w:r>
      <w:r w:rsidR="001853FD">
        <w:rPr>
          <w:lang w:eastAsia="en-AU"/>
        </w:rPr>
        <w:t>nsified)</w:t>
      </w:r>
      <w:r w:rsidR="00C411E2">
        <w:rPr>
          <w:lang w:eastAsia="en-AU"/>
        </w:rPr>
        <w:t xml:space="preserve"> during </w:t>
      </w:r>
      <w:r w:rsidR="00F312BE">
        <w:rPr>
          <w:lang w:eastAsia="en-AU"/>
        </w:rPr>
        <w:t>13 April</w:t>
      </w:r>
      <w:r w:rsidR="0074350A">
        <w:rPr>
          <w:lang w:eastAsia="en-AU"/>
        </w:rPr>
        <w:t xml:space="preserve">. Ilsa reached a maximum </w:t>
      </w:r>
      <w:r w:rsidR="00C66FF0">
        <w:rPr>
          <w:lang w:eastAsia="en-AU"/>
        </w:rPr>
        <w:t>Dvorak</w:t>
      </w:r>
      <w:r w:rsidR="0074350A">
        <w:rPr>
          <w:lang w:eastAsia="en-AU"/>
        </w:rPr>
        <w:t xml:space="preserve"> 3-hour average </w:t>
      </w:r>
      <w:r w:rsidR="00D00DD6">
        <w:rPr>
          <w:lang w:eastAsia="en-AU"/>
        </w:rPr>
        <w:t>D</w:t>
      </w:r>
      <w:r w:rsidR="0074350A">
        <w:rPr>
          <w:lang w:eastAsia="en-AU"/>
        </w:rPr>
        <w:t xml:space="preserve">T-number of </w:t>
      </w:r>
      <w:r w:rsidR="00185E03">
        <w:rPr>
          <w:lang w:eastAsia="en-AU"/>
        </w:rPr>
        <w:t>6.5</w:t>
      </w:r>
      <w:r w:rsidR="00BE0B08">
        <w:rPr>
          <w:lang w:eastAsia="en-AU"/>
        </w:rPr>
        <w:t xml:space="preserve"> between 0700 and 1</w:t>
      </w:r>
      <w:r w:rsidR="00C7798C">
        <w:rPr>
          <w:lang w:eastAsia="en-AU"/>
        </w:rPr>
        <w:t>2</w:t>
      </w:r>
      <w:r w:rsidR="00BE0B08">
        <w:rPr>
          <w:lang w:eastAsia="en-AU"/>
        </w:rPr>
        <w:t xml:space="preserve">00 UTC 13 April </w:t>
      </w:r>
      <w:r w:rsidR="004A05E1">
        <w:rPr>
          <w:lang w:eastAsia="en-AU"/>
        </w:rPr>
        <w:t xml:space="preserve">with a </w:t>
      </w:r>
      <w:r w:rsidR="00D51069">
        <w:rPr>
          <w:lang w:eastAsia="en-AU"/>
        </w:rPr>
        <w:t xml:space="preserve">single </w:t>
      </w:r>
      <w:r w:rsidR="00AB7E73">
        <w:rPr>
          <w:lang w:eastAsia="en-AU"/>
        </w:rPr>
        <w:t>time step</w:t>
      </w:r>
      <w:r w:rsidR="00D51069">
        <w:rPr>
          <w:lang w:eastAsia="en-AU"/>
        </w:rPr>
        <w:t xml:space="preserve"> peak of 7.0 at 0900 UTC</w:t>
      </w:r>
      <w:r w:rsidR="00AB7E73">
        <w:rPr>
          <w:lang w:eastAsia="en-AU"/>
        </w:rPr>
        <w:t xml:space="preserve"> </w:t>
      </w:r>
      <w:r w:rsidR="00BE0B08">
        <w:rPr>
          <w:lang w:eastAsia="en-AU"/>
        </w:rPr>
        <w:t>before the eye began to cool and the T-number decreased.</w:t>
      </w:r>
      <w:r w:rsidR="000A3B7F">
        <w:rPr>
          <w:lang w:eastAsia="en-AU"/>
        </w:rPr>
        <w:t xml:space="preserve"> </w:t>
      </w:r>
      <w:r w:rsidR="00BB1546">
        <w:rPr>
          <w:lang w:eastAsia="en-AU"/>
        </w:rPr>
        <w:t>As Ilsa approach</w:t>
      </w:r>
      <w:r w:rsidR="0077748F">
        <w:rPr>
          <w:lang w:eastAsia="en-AU"/>
        </w:rPr>
        <w:t>e</w:t>
      </w:r>
      <w:r w:rsidR="00BB1546">
        <w:rPr>
          <w:lang w:eastAsia="en-AU"/>
        </w:rPr>
        <w:t>d the Pilbara coast is passed directly over the Bureau's offshore observing site located on Bedout Island</w:t>
      </w:r>
      <w:r w:rsidR="002F0DC9">
        <w:rPr>
          <w:lang w:eastAsia="en-AU"/>
        </w:rPr>
        <w:t xml:space="preserve"> where a </w:t>
      </w:r>
      <w:r w:rsidR="004B78F0">
        <w:rPr>
          <w:lang w:eastAsia="en-AU"/>
        </w:rPr>
        <w:t xml:space="preserve">minimum pressure of </w:t>
      </w:r>
      <w:r w:rsidR="00697917">
        <w:rPr>
          <w:lang w:eastAsia="en-AU"/>
        </w:rPr>
        <w:t>931.2 hPa</w:t>
      </w:r>
      <w:r w:rsidR="0091458A">
        <w:rPr>
          <w:lang w:eastAsia="en-AU"/>
        </w:rPr>
        <w:t xml:space="preserve"> at 1243 UTC</w:t>
      </w:r>
      <w:r w:rsidR="004C2C41">
        <w:rPr>
          <w:lang w:eastAsia="en-AU"/>
        </w:rPr>
        <w:t xml:space="preserve"> 13 April</w:t>
      </w:r>
      <w:r w:rsidR="009B2AC8">
        <w:rPr>
          <w:lang w:eastAsia="en-AU"/>
        </w:rPr>
        <w:t xml:space="preserve"> </w:t>
      </w:r>
      <w:r w:rsidR="00767DBD">
        <w:rPr>
          <w:lang w:eastAsia="en-AU"/>
        </w:rPr>
        <w:t>was recorded</w:t>
      </w:r>
      <w:r w:rsidR="00FD0C40">
        <w:rPr>
          <w:lang w:eastAsia="en-AU"/>
        </w:rPr>
        <w:t xml:space="preserve"> with</w:t>
      </w:r>
      <w:r w:rsidR="009B2AC8">
        <w:rPr>
          <w:lang w:eastAsia="en-AU"/>
        </w:rPr>
        <w:t>in the eye</w:t>
      </w:r>
      <w:r w:rsidR="004C2C41">
        <w:rPr>
          <w:lang w:eastAsia="en-AU"/>
        </w:rPr>
        <w:t>.</w:t>
      </w:r>
      <w:r w:rsidR="002F0DC9">
        <w:rPr>
          <w:lang w:eastAsia="en-AU"/>
        </w:rPr>
        <w:t xml:space="preserve"> </w:t>
      </w:r>
      <w:r w:rsidR="00F04DAB">
        <w:rPr>
          <w:lang w:eastAsia="en-AU"/>
        </w:rPr>
        <w:t xml:space="preserve">As the </w:t>
      </w:r>
      <w:r w:rsidR="00267A04">
        <w:rPr>
          <w:lang w:eastAsia="en-AU"/>
        </w:rPr>
        <w:t>rear</w:t>
      </w:r>
      <w:r w:rsidR="00F04DAB">
        <w:rPr>
          <w:lang w:eastAsia="en-AU"/>
        </w:rPr>
        <w:t xml:space="preserve"> </w:t>
      </w:r>
      <w:r w:rsidR="0039542C">
        <w:rPr>
          <w:lang w:eastAsia="en-AU"/>
        </w:rPr>
        <w:t>northwest ey</w:t>
      </w:r>
      <w:r w:rsidR="00756B41">
        <w:rPr>
          <w:lang w:eastAsia="en-AU"/>
        </w:rPr>
        <w:t>e</w:t>
      </w:r>
      <w:r w:rsidR="0039542C">
        <w:rPr>
          <w:lang w:eastAsia="en-AU"/>
        </w:rPr>
        <w:t xml:space="preserve"> wall passed over the island</w:t>
      </w:r>
      <w:r w:rsidR="00F04DAB">
        <w:rPr>
          <w:lang w:eastAsia="en-AU"/>
        </w:rPr>
        <w:t xml:space="preserve"> </w:t>
      </w:r>
      <w:r w:rsidR="00BB5F5D">
        <w:rPr>
          <w:lang w:eastAsia="en-AU"/>
        </w:rPr>
        <w:t xml:space="preserve">a peak 10-minute mean wind of 118 kn </w:t>
      </w:r>
      <w:r w:rsidR="00575B68">
        <w:rPr>
          <w:lang w:eastAsia="en-AU"/>
        </w:rPr>
        <w:t>(</w:t>
      </w:r>
      <w:r w:rsidR="004452D5">
        <w:rPr>
          <w:lang w:eastAsia="en-AU"/>
        </w:rPr>
        <w:t xml:space="preserve">218 km/h) </w:t>
      </w:r>
      <w:r w:rsidR="00BB5F5D">
        <w:rPr>
          <w:lang w:eastAsia="en-AU"/>
        </w:rPr>
        <w:t>was recorded at 1328 UTC 13 April</w:t>
      </w:r>
      <w:r w:rsidR="00F81001">
        <w:rPr>
          <w:lang w:eastAsia="en-AU"/>
        </w:rPr>
        <w:t xml:space="preserve"> </w:t>
      </w:r>
      <w:r w:rsidR="00265DC1">
        <w:rPr>
          <w:lang w:eastAsia="en-AU"/>
        </w:rPr>
        <w:t>before</w:t>
      </w:r>
      <w:r w:rsidR="00A20B24">
        <w:rPr>
          <w:lang w:eastAsia="en-AU"/>
        </w:rPr>
        <w:t xml:space="preserve"> </w:t>
      </w:r>
      <w:r w:rsidR="00265DC1">
        <w:rPr>
          <w:lang w:eastAsia="en-AU"/>
        </w:rPr>
        <w:t xml:space="preserve">the </w:t>
      </w:r>
      <w:r w:rsidR="00A20B24">
        <w:rPr>
          <w:lang w:eastAsia="en-AU"/>
        </w:rPr>
        <w:t>instrument failed</w:t>
      </w:r>
      <w:r w:rsidR="0084322B">
        <w:rPr>
          <w:lang w:eastAsia="en-AU"/>
        </w:rPr>
        <w:t xml:space="preserve"> (refer Figure </w:t>
      </w:r>
      <w:r w:rsidR="002D28B8">
        <w:rPr>
          <w:lang w:eastAsia="en-AU"/>
        </w:rPr>
        <w:t>6</w:t>
      </w:r>
      <w:r w:rsidR="00796488">
        <w:rPr>
          <w:lang w:eastAsia="en-AU"/>
        </w:rPr>
        <w:t xml:space="preserve"> and 8</w:t>
      </w:r>
      <w:r w:rsidR="002D28B8">
        <w:rPr>
          <w:lang w:eastAsia="en-AU"/>
        </w:rPr>
        <w:t>)</w:t>
      </w:r>
      <w:r w:rsidR="00A20B24">
        <w:rPr>
          <w:lang w:eastAsia="en-AU"/>
        </w:rPr>
        <w:t xml:space="preserve">. </w:t>
      </w:r>
      <w:r w:rsidR="00BB1CF3">
        <w:rPr>
          <w:lang w:eastAsia="en-AU"/>
        </w:rPr>
        <w:t xml:space="preserve">A </w:t>
      </w:r>
      <w:r w:rsidR="00323F52">
        <w:rPr>
          <w:lang w:eastAsia="en-AU"/>
        </w:rPr>
        <w:t xml:space="preserve">maximum </w:t>
      </w:r>
      <w:r w:rsidR="00BB1CF3">
        <w:rPr>
          <w:lang w:eastAsia="en-AU"/>
        </w:rPr>
        <w:t>10-minute mean wind</w:t>
      </w:r>
      <w:r w:rsidR="00664F1E">
        <w:rPr>
          <w:lang w:eastAsia="en-AU"/>
        </w:rPr>
        <w:t xml:space="preserve"> of </w:t>
      </w:r>
      <w:r w:rsidR="0007255E">
        <w:rPr>
          <w:lang w:eastAsia="en-AU"/>
        </w:rPr>
        <w:t>12</w:t>
      </w:r>
      <w:r w:rsidR="004452D5">
        <w:rPr>
          <w:lang w:eastAsia="en-AU"/>
        </w:rPr>
        <w:t>5</w:t>
      </w:r>
      <w:r w:rsidR="0007255E">
        <w:rPr>
          <w:lang w:eastAsia="en-AU"/>
        </w:rPr>
        <w:t xml:space="preserve"> kn</w:t>
      </w:r>
      <w:r w:rsidR="007A16ED">
        <w:rPr>
          <w:lang w:eastAsia="en-AU"/>
        </w:rPr>
        <w:t xml:space="preserve"> </w:t>
      </w:r>
      <w:r w:rsidR="004452D5">
        <w:rPr>
          <w:lang w:eastAsia="en-AU"/>
        </w:rPr>
        <w:t>(</w:t>
      </w:r>
      <w:r w:rsidR="00A818E7">
        <w:rPr>
          <w:lang w:eastAsia="en-AU"/>
        </w:rPr>
        <w:t xml:space="preserve">230 km/h) </w:t>
      </w:r>
      <w:r w:rsidR="007A16ED">
        <w:rPr>
          <w:lang w:eastAsia="en-AU"/>
        </w:rPr>
        <w:t>was</w:t>
      </w:r>
      <w:r w:rsidR="0007255E">
        <w:rPr>
          <w:lang w:eastAsia="en-AU"/>
        </w:rPr>
        <w:t xml:space="preserve"> estimated </w:t>
      </w:r>
      <w:r w:rsidR="00C212B3">
        <w:rPr>
          <w:lang w:eastAsia="en-AU"/>
        </w:rPr>
        <w:t xml:space="preserve">between 1200 and 1600 UTC 13 April </w:t>
      </w:r>
      <w:r w:rsidR="005751D3">
        <w:rPr>
          <w:lang w:eastAsia="en-AU"/>
        </w:rPr>
        <w:t>using obje</w:t>
      </w:r>
      <w:r w:rsidR="00E50ADD">
        <w:rPr>
          <w:lang w:eastAsia="en-AU"/>
        </w:rPr>
        <w:t>ctive guidance and the Bedout Island observation</w:t>
      </w:r>
      <w:r w:rsidR="005162A8">
        <w:rPr>
          <w:lang w:eastAsia="en-AU"/>
        </w:rPr>
        <w:t xml:space="preserve"> </w:t>
      </w:r>
      <w:r w:rsidR="007962EF">
        <w:rPr>
          <w:lang w:eastAsia="en-AU"/>
        </w:rPr>
        <w:t xml:space="preserve">(refer Figure </w:t>
      </w:r>
      <w:r w:rsidR="00973FCC">
        <w:rPr>
          <w:lang w:eastAsia="en-AU"/>
        </w:rPr>
        <w:t>7</w:t>
      </w:r>
      <w:r w:rsidR="007962EF">
        <w:rPr>
          <w:lang w:eastAsia="en-AU"/>
        </w:rPr>
        <w:t>)</w:t>
      </w:r>
      <w:r w:rsidR="00D21565">
        <w:rPr>
          <w:lang w:eastAsia="en-AU"/>
        </w:rPr>
        <w:t>.</w:t>
      </w:r>
      <w:r w:rsidR="00A46BF0">
        <w:rPr>
          <w:lang w:eastAsia="en-AU"/>
        </w:rPr>
        <w:t xml:space="preserve"> After making landfall Ilsa began to weaken </w:t>
      </w:r>
      <w:r w:rsidR="00CD6872">
        <w:rPr>
          <w:lang w:eastAsia="en-AU"/>
        </w:rPr>
        <w:t>quickl</w:t>
      </w:r>
      <w:r w:rsidR="00717209">
        <w:rPr>
          <w:lang w:eastAsia="en-AU"/>
        </w:rPr>
        <w:t xml:space="preserve">y, falling below hurricane strength by </w:t>
      </w:r>
      <w:r w:rsidR="00EE37C9">
        <w:rPr>
          <w:lang w:eastAsia="en-AU"/>
        </w:rPr>
        <w:t>0300 UTC 14 April and then below tropical cyclone strength by 1200 UTC 14 April. The remnants of the low moved east and dissipated over central Australia.</w:t>
      </w:r>
    </w:p>
    <w:p w:rsidR="008026A7" w:rsidRDefault="008026A7" w14:paraId="75E02754" w14:textId="3351A612">
      <w:pPr>
        <w:spacing w:after="0" w:line="240" w:lineRule="auto"/>
        <w:rPr>
          <w:lang w:eastAsia="en-AU"/>
        </w:rPr>
      </w:pPr>
      <w:r>
        <w:rPr>
          <w:lang w:eastAsia="en-AU"/>
        </w:rPr>
        <w:br w:type="page"/>
      </w:r>
    </w:p>
    <w:p w:rsidR="008026A7" w:rsidP="00A77A2D" w:rsidRDefault="008026A7" w14:paraId="5E5CD163" w14:textId="77777777">
      <w:pPr>
        <w:rPr>
          <w:lang w:eastAsia="en-AU"/>
        </w:rPr>
      </w:pPr>
    </w:p>
    <w:tbl>
      <w:tblPr>
        <w:tblStyle w:val="TableGridLight"/>
        <w:tblW w:w="0" w:type="auto"/>
        <w:tblLook w:val="04A0" w:firstRow="1" w:lastRow="0" w:firstColumn="1" w:lastColumn="0" w:noHBand="0" w:noVBand="1"/>
      </w:tblPr>
      <w:tblGrid>
        <w:gridCol w:w="4776"/>
        <w:gridCol w:w="4847"/>
      </w:tblGrid>
      <w:tr w:rsidR="00541F4E" w:rsidTr="00A77A2D" w14:paraId="397F8431" w14:textId="77777777">
        <w:tc>
          <w:tcPr>
            <w:tcW w:w="4776" w:type="dxa"/>
          </w:tcPr>
          <w:p w:rsidR="00541F4E" w:rsidP="000E3246" w:rsidRDefault="009F1FD5" w14:paraId="71BB0990" w14:textId="3D4F3E52">
            <w:r w:rsidRPr="009F1FD5">
              <w:rPr>
                <w:noProof/>
              </w:rPr>
              <w:drawing>
                <wp:inline distT="0" distB="0" distL="0" distR="0" wp14:anchorId="2416988C" wp14:editId="6A0645C0">
                  <wp:extent cx="2872800" cy="216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2800" cy="2160000"/>
                          </a:xfrm>
                          <a:prstGeom prst="rect">
                            <a:avLst/>
                          </a:prstGeom>
                        </pic:spPr>
                      </pic:pic>
                    </a:graphicData>
                  </a:graphic>
                </wp:inline>
              </w:drawing>
            </w:r>
          </w:p>
        </w:tc>
        <w:tc>
          <w:tcPr>
            <w:tcW w:w="4847" w:type="dxa"/>
          </w:tcPr>
          <w:p w:rsidR="00541F4E" w:rsidP="000E3246" w:rsidRDefault="00541F4E" w14:paraId="2F6ACCA1" w14:textId="7541CBB8">
            <w:r w:rsidRPr="00380791">
              <w:rPr>
                <w:noProof/>
              </w:rPr>
              <w:drawing>
                <wp:inline distT="0" distB="0" distL="0" distR="0" wp14:anchorId="7831424F" wp14:editId="61FEDC44">
                  <wp:extent cx="2876400" cy="216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6400" cy="2160000"/>
                          </a:xfrm>
                          <a:prstGeom prst="rect">
                            <a:avLst/>
                          </a:prstGeom>
                        </pic:spPr>
                      </pic:pic>
                    </a:graphicData>
                  </a:graphic>
                </wp:inline>
              </w:drawing>
            </w:r>
          </w:p>
        </w:tc>
      </w:tr>
      <w:tr w:rsidR="00541F4E" w:rsidTr="00A77A2D" w14:paraId="4DF913AB" w14:textId="77777777">
        <w:tc>
          <w:tcPr>
            <w:tcW w:w="4776" w:type="dxa"/>
          </w:tcPr>
          <w:p w:rsidRPr="00C31F46" w:rsidR="00541F4E" w:rsidP="000E3246" w:rsidRDefault="00092BD7" w14:paraId="33B1B9A2" w14:textId="0CA23AA4">
            <w:r w:rsidRPr="00092BD7">
              <w:rPr>
                <w:noProof/>
              </w:rPr>
              <w:drawing>
                <wp:inline distT="0" distB="0" distL="0" distR="0" wp14:anchorId="46B04BDE" wp14:editId="6F13021B">
                  <wp:extent cx="2890800" cy="216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0800" cy="2160000"/>
                          </a:xfrm>
                          <a:prstGeom prst="rect">
                            <a:avLst/>
                          </a:prstGeom>
                        </pic:spPr>
                      </pic:pic>
                    </a:graphicData>
                  </a:graphic>
                </wp:inline>
              </w:drawing>
            </w:r>
          </w:p>
        </w:tc>
        <w:tc>
          <w:tcPr>
            <w:tcW w:w="4847" w:type="dxa"/>
          </w:tcPr>
          <w:p w:rsidRPr="00380791" w:rsidR="00541F4E" w:rsidP="000E3246" w:rsidRDefault="00CF536A" w14:paraId="442B58C3" w14:textId="3F597707">
            <w:r w:rsidRPr="00CF536A">
              <w:rPr>
                <w:noProof/>
              </w:rPr>
              <w:drawing>
                <wp:inline distT="0" distB="0" distL="0" distR="0" wp14:anchorId="66380F3F" wp14:editId="1C1A0348">
                  <wp:extent cx="2941200"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1200" cy="2160000"/>
                          </a:xfrm>
                          <a:prstGeom prst="rect">
                            <a:avLst/>
                          </a:prstGeom>
                        </pic:spPr>
                      </pic:pic>
                    </a:graphicData>
                  </a:graphic>
                </wp:inline>
              </w:drawing>
            </w:r>
          </w:p>
        </w:tc>
      </w:tr>
      <w:tr w:rsidR="00C67B27" w:rsidTr="00A77A2D" w14:paraId="1C9E2F17" w14:textId="77777777">
        <w:tc>
          <w:tcPr>
            <w:tcW w:w="4776" w:type="dxa"/>
          </w:tcPr>
          <w:p w:rsidRPr="00092BD7" w:rsidR="00C67B27" w:rsidP="000E3246" w:rsidRDefault="009720B1" w14:paraId="2D0BE444" w14:textId="5AE4FBA8">
            <w:r w:rsidRPr="009720B1">
              <w:rPr>
                <w:noProof/>
              </w:rPr>
              <w:drawing>
                <wp:inline distT="0" distB="0" distL="0" distR="0" wp14:anchorId="1D973BDE" wp14:editId="36B59338">
                  <wp:extent cx="28476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7600" cy="2160000"/>
                          </a:xfrm>
                          <a:prstGeom prst="rect">
                            <a:avLst/>
                          </a:prstGeom>
                        </pic:spPr>
                      </pic:pic>
                    </a:graphicData>
                  </a:graphic>
                </wp:inline>
              </w:drawing>
            </w:r>
          </w:p>
        </w:tc>
        <w:tc>
          <w:tcPr>
            <w:tcW w:w="4847" w:type="dxa"/>
          </w:tcPr>
          <w:p w:rsidRPr="00E523E0" w:rsidR="00C67B27" w:rsidP="000E3246" w:rsidRDefault="00640180" w14:paraId="3C40CA50" w14:textId="3D6301B1">
            <w:r w:rsidRPr="00640180">
              <w:rPr>
                <w:noProof/>
              </w:rPr>
              <w:drawing>
                <wp:inline distT="0" distB="0" distL="0" distR="0" wp14:anchorId="1A44B487" wp14:editId="7DAB10B6">
                  <wp:extent cx="2912400" cy="2160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2400" cy="2160000"/>
                          </a:xfrm>
                          <a:prstGeom prst="rect">
                            <a:avLst/>
                          </a:prstGeom>
                        </pic:spPr>
                      </pic:pic>
                    </a:graphicData>
                  </a:graphic>
                </wp:inline>
              </w:drawing>
            </w:r>
          </w:p>
        </w:tc>
      </w:tr>
    </w:tbl>
    <w:p w:rsidR="00A66BAB" w:rsidP="008026A7" w:rsidRDefault="00A77A2D" w14:paraId="13FAC70E" w14:textId="039ACFC5">
      <w:pPr>
        <w:pStyle w:val="Caption"/>
      </w:pPr>
      <w:r w:rsidRPr="00B1152E">
        <w:t xml:space="preserve">Figure </w:t>
      </w:r>
      <w:r>
        <w:t>2.Visible imagery from a) 0000 UTC 6 April b) 0000 UTC 7 April c) 0000 UTC 8 April and d) ASCAT pass at 0021 UTC 8 April e) 2225 UTC 8 April f) 0000 UTC 10 April showing the slow development over four days. The centre location is indicated by the circle.</w:t>
      </w:r>
    </w:p>
    <w:p w:rsidR="003C2B69" w:rsidP="000E3246" w:rsidRDefault="003C2B69" w14:paraId="7796F8A6" w14:textId="5C822D4A"/>
    <w:p w:rsidRPr="00034AE5" w:rsidR="00735EFF" w:rsidP="00590830" w:rsidRDefault="00735EFF" w14:paraId="7BFA7CCB" w14:textId="47DA5723"/>
    <w:p w:rsidR="00735EFF" w:rsidP="00735EFF" w:rsidRDefault="00735EFF" w14:paraId="53926152" w14:textId="2017B01B">
      <w:pPr>
        <w:spacing w:line="240" w:lineRule="auto"/>
        <w:rPr>
          <w:sz w:val="18"/>
          <w:szCs w:val="18"/>
        </w:rPr>
      </w:pPr>
    </w:p>
    <w:p w:rsidR="00A77A2D" w:rsidP="00A77A2D" w:rsidRDefault="002B5A7B" w14:paraId="37F7E960" w14:textId="459E179D">
      <w:pPr>
        <w:pStyle w:val="Caption"/>
        <w:rPr>
          <w:rStyle w:val="Hyperlink"/>
          <w:color w:val="auto"/>
          <w:lang w:eastAsia="ko-KR"/>
        </w:rPr>
      </w:pPr>
      <w:r>
        <w:rPr>
          <w:noProof/>
        </w:rPr>
        <w:drawing>
          <wp:inline distT="0" distB="0" distL="0" distR="0" wp14:anchorId="61BD7C53" wp14:editId="1869E95B">
            <wp:extent cx="6114415" cy="354139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4415" cy="3541395"/>
                    </a:xfrm>
                    <a:prstGeom prst="rect">
                      <a:avLst/>
                    </a:prstGeom>
                    <a:noFill/>
                    <a:ln>
                      <a:noFill/>
                    </a:ln>
                  </pic:spPr>
                </pic:pic>
              </a:graphicData>
            </a:graphic>
          </wp:inline>
        </w:drawing>
      </w:r>
      <w:r w:rsidRPr="00B5395D" w:rsidR="00A77A2D">
        <w:t xml:space="preserve">Figure </w:t>
      </w:r>
      <w:r w:rsidR="00A77A2D">
        <w:t>3</w:t>
      </w:r>
      <w:r w:rsidRPr="00B5395D" w:rsidR="00A77A2D">
        <w:t xml:space="preserve">. </w:t>
      </w:r>
      <w:r w:rsidR="00A77A2D">
        <w:t>Intensity plot of objective and subjective guidance.</w:t>
      </w:r>
      <w:r w:rsidR="00620AB5">
        <w:t xml:space="preserve"> </w:t>
      </w:r>
      <w:r w:rsidR="00210A24">
        <w:t>SATCON,</w:t>
      </w:r>
      <w:r w:rsidR="008D566F">
        <w:t xml:space="preserve"> AiDT, NEDIS</w:t>
      </w:r>
      <w:r w:rsidR="00210A24">
        <w:t xml:space="preserve"> </w:t>
      </w:r>
      <w:r w:rsidR="00543DF7">
        <w:t>ADT</w:t>
      </w:r>
      <w:r w:rsidR="00E3698A">
        <w:t>, AMSU</w:t>
      </w:r>
      <w:r w:rsidR="00234F9B">
        <w:t>,</w:t>
      </w:r>
      <w:r w:rsidR="00320E23">
        <w:t xml:space="preserve"> SATC</w:t>
      </w:r>
      <w:r w:rsidR="00943163">
        <w:t>,</w:t>
      </w:r>
      <w:r w:rsidR="00D74467">
        <w:t xml:space="preserve"> CIMSS ADT,</w:t>
      </w:r>
      <w:r w:rsidR="00CD538E">
        <w:t xml:space="preserve"> D-MINT, D-PRINT</w:t>
      </w:r>
      <w:r w:rsidR="003045C1">
        <w:t>,</w:t>
      </w:r>
      <w:r w:rsidR="000F5811">
        <w:t xml:space="preserve"> Objective </w:t>
      </w:r>
      <w:r w:rsidR="00CC17DE">
        <w:t>Dvorak</w:t>
      </w:r>
      <w:r w:rsidR="00543DF7">
        <w:t xml:space="preserve"> </w:t>
      </w:r>
      <w:r w:rsidR="0098571A">
        <w:t xml:space="preserve">have been adjusted </w:t>
      </w:r>
      <w:r w:rsidR="00DE6F68">
        <w:t xml:space="preserve">from 1-minute </w:t>
      </w:r>
      <w:r w:rsidR="0098571A">
        <w:t xml:space="preserve">to </w:t>
      </w:r>
      <w:r w:rsidR="00543DF7">
        <w:t>10</w:t>
      </w:r>
      <w:r w:rsidR="0022524E">
        <w:t>-</w:t>
      </w:r>
      <w:r w:rsidR="00543DF7">
        <w:t>min</w:t>
      </w:r>
      <w:r w:rsidR="0022524E">
        <w:t xml:space="preserve">ute </w:t>
      </w:r>
      <w:r w:rsidR="005F78C4">
        <w:t xml:space="preserve">maximum </w:t>
      </w:r>
      <w:r w:rsidR="0022524E">
        <w:t>mean</w:t>
      </w:r>
      <w:r w:rsidR="0023054F">
        <w:t xml:space="preserve"> winds</w:t>
      </w:r>
      <w:r w:rsidR="005F78C4">
        <w:t xml:space="preserve">. </w:t>
      </w:r>
      <w:r w:rsidR="009F4A31">
        <w:t xml:space="preserve">The </w:t>
      </w:r>
      <w:r w:rsidR="00620AB5">
        <w:t>RCM</w:t>
      </w:r>
      <w:r w:rsidR="00AF6E50">
        <w:t xml:space="preserve"> SAR </w:t>
      </w:r>
      <w:r w:rsidR="00993531">
        <w:t>analysis has been</w:t>
      </w:r>
      <w:r w:rsidR="00443B5B">
        <w:t xml:space="preserve"> re-</w:t>
      </w:r>
      <w:r w:rsidR="000648BF">
        <w:t>analysed by NOAA post event</w:t>
      </w:r>
      <w:r w:rsidR="00C228EE">
        <w:t xml:space="preserve"> </w:t>
      </w:r>
      <w:r w:rsidR="0061106D">
        <w:t xml:space="preserve">(via email correspondence) </w:t>
      </w:r>
      <w:r w:rsidR="00C228EE">
        <w:t>and the values have been</w:t>
      </w:r>
      <w:r w:rsidR="00A50BBE">
        <w:t xml:space="preserve"> adjusted.</w:t>
      </w:r>
    </w:p>
    <w:p w:rsidRPr="001D6B9D" w:rsidR="007E6D28" w:rsidP="00735EFF" w:rsidRDefault="007E6D28" w14:paraId="617BC5CF" w14:textId="77777777">
      <w:pPr>
        <w:pStyle w:val="Caption"/>
      </w:pPr>
    </w:p>
    <w:p w:rsidR="007E6D28" w:rsidP="00735EFF" w:rsidRDefault="007E6D28" w14:paraId="67F564E8" w14:textId="77777777">
      <w:pPr>
        <w:pStyle w:val="Caption"/>
      </w:pPr>
    </w:p>
    <w:p w:rsidR="007E6D28" w:rsidP="00735EFF" w:rsidRDefault="007E6D28" w14:paraId="780B8A7C" w14:textId="77777777">
      <w:pPr>
        <w:pStyle w:val="Caption"/>
      </w:pPr>
    </w:p>
    <w:p w:rsidR="007E6D28" w:rsidP="00735EFF" w:rsidRDefault="007E6D28" w14:paraId="604313B8" w14:textId="77777777">
      <w:pPr>
        <w:pStyle w:val="Caption"/>
      </w:pPr>
    </w:p>
    <w:p w:rsidR="007E6D28" w:rsidP="00735EFF" w:rsidRDefault="007E6D28" w14:paraId="41949AF8" w14:textId="77777777">
      <w:pPr>
        <w:pStyle w:val="Caption"/>
      </w:pPr>
    </w:p>
    <w:p w:rsidR="007E6D28" w:rsidP="00735EFF" w:rsidRDefault="007E6D28" w14:paraId="002CFA85" w14:textId="77777777">
      <w:pPr>
        <w:pStyle w:val="Caption"/>
      </w:pPr>
    </w:p>
    <w:p w:rsidR="00735EFF" w:rsidP="006A7174" w:rsidRDefault="002417C2" w14:paraId="6BA6E05F" w14:textId="28B2D950">
      <w:pPr>
        <w:pStyle w:val="Caption"/>
      </w:pPr>
      <w:r>
        <w:rPr>
          <w:noProof/>
        </w:rPr>
        <w:drawing>
          <wp:inline distT="0" distB="0" distL="0" distR="0" wp14:anchorId="1D6DDB9B" wp14:editId="44ABE58E">
            <wp:extent cx="6120130" cy="6120130"/>
            <wp:effectExtent l="0" t="0" r="0" b="0"/>
            <wp:docPr id="21" name="Picture 21" descr="A picture containing text, screenshot, worl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world, 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Pr="004F669E" w:rsidR="008026A7" w:rsidP="008026A7" w:rsidRDefault="008026A7" w14:paraId="62FE1955" w14:textId="1DC5BA4D">
      <w:pPr>
        <w:pStyle w:val="Caption"/>
        <w:rPr>
          <w:rStyle w:val="Hyperlink"/>
          <w:color w:val="auto"/>
          <w:u w:val="none"/>
        </w:rPr>
      </w:pPr>
      <w:r w:rsidRPr="00034AE5">
        <w:t>Figure</w:t>
      </w:r>
      <w:r>
        <w:t xml:space="preserve"> 4</w:t>
      </w:r>
      <w:r w:rsidRPr="00034AE5">
        <w:t xml:space="preserve">. </w:t>
      </w:r>
      <w:r>
        <w:t>91 GHz microwave image from the SSMIS sensor at 0</w:t>
      </w:r>
      <w:r w:rsidR="00BB6E2F">
        <w:t>540</w:t>
      </w:r>
      <w:r>
        <w:t xml:space="preserve"> UTC 11 April showing an improved curved band structure and Ilsa reached tropical cyclone intensity near this time.</w:t>
      </w:r>
      <w:r>
        <w:br/>
      </w:r>
      <w:r w:rsidRPr="00034AE5">
        <w:rPr>
          <w:lang w:eastAsia="ko-KR"/>
        </w:rPr>
        <w:t>Image</w:t>
      </w:r>
      <w:r>
        <w:rPr>
          <w:lang w:eastAsia="ko-KR"/>
        </w:rPr>
        <w:t xml:space="preserve"> </w:t>
      </w:r>
      <w:r w:rsidRPr="00034AE5">
        <w:rPr>
          <w:lang w:eastAsia="ko-KR"/>
        </w:rPr>
        <w:t xml:space="preserve">courtesy NRL: </w:t>
      </w:r>
      <w:hyperlink w:history="1" r:id="rId31">
        <w:r w:rsidRPr="00034AE5">
          <w:rPr>
            <w:rStyle w:val="Hyperlink"/>
            <w:color w:val="auto"/>
            <w:lang w:eastAsia="ko-KR"/>
          </w:rPr>
          <w:t>https://www.nrlmry.navy.mil/TC.html</w:t>
        </w:r>
      </w:hyperlink>
    </w:p>
    <w:p w:rsidR="007E6D28" w:rsidP="004464EA" w:rsidRDefault="007E6D28" w14:paraId="09D86152" w14:textId="77777777">
      <w:pPr>
        <w:pStyle w:val="Caption"/>
      </w:pPr>
    </w:p>
    <w:p w:rsidR="007E6D28" w:rsidP="004464EA" w:rsidRDefault="007E6D28" w14:paraId="02E96C7D" w14:textId="77777777">
      <w:pPr>
        <w:pStyle w:val="Caption"/>
      </w:pPr>
    </w:p>
    <w:p w:rsidR="007E6D28" w:rsidP="004464EA" w:rsidRDefault="007E6D28" w14:paraId="54709B4C" w14:textId="77777777">
      <w:pPr>
        <w:pStyle w:val="Caption"/>
      </w:pPr>
    </w:p>
    <w:p w:rsidR="007E6D28" w:rsidP="004464EA" w:rsidRDefault="007E6D28" w14:paraId="23763F8D" w14:textId="77777777">
      <w:pPr>
        <w:pStyle w:val="Caption"/>
      </w:pPr>
    </w:p>
    <w:p w:rsidRPr="004802C7" w:rsidR="00BD7A0B" w:rsidP="004802C7" w:rsidRDefault="00BD7A0B" w14:paraId="5B48EC4A" w14:textId="2E164A97"/>
    <w:p w:rsidR="005671BE" w:rsidP="008026A7" w:rsidRDefault="00126F2B" w14:paraId="55B9DADE" w14:textId="10C55BB1">
      <w:pPr>
        <w:pStyle w:val="Caption"/>
      </w:pPr>
      <w:r>
        <w:rPr>
          <w:noProof/>
        </w:rPr>
        <w:drawing>
          <wp:inline distT="0" distB="0" distL="0" distR="0" wp14:anchorId="1B403990" wp14:editId="75D21537">
            <wp:extent cx="6120130" cy="6120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Pr="00EB177B" w:rsidR="008026A7" w:rsidP="008026A7" w:rsidRDefault="008026A7" w14:paraId="61CAE59F" w14:textId="48007CA0">
      <w:pPr>
        <w:pStyle w:val="Caption"/>
        <w:rPr>
          <w:rStyle w:val="Hyperlink"/>
          <w:color w:val="auto"/>
          <w:szCs w:val="24"/>
          <w:lang w:eastAsia="ko-KR"/>
        </w:rPr>
      </w:pPr>
      <w:r w:rsidRPr="00034AE5" w:rsidDel="00F21373">
        <w:t>Figure</w:t>
      </w:r>
      <w:r>
        <w:t xml:space="preserve"> 5</w:t>
      </w:r>
      <w:r w:rsidRPr="00034AE5">
        <w:t xml:space="preserve">. </w:t>
      </w:r>
      <w:r>
        <w:t>0742 UTC 12 April 2023 GMI microwave image showing a small eye had formed</w:t>
      </w:r>
      <w:r>
        <w:br/>
      </w:r>
      <w:r w:rsidRPr="00034AE5">
        <w:rPr>
          <w:lang w:eastAsia="ko-KR"/>
        </w:rPr>
        <w:t>Image</w:t>
      </w:r>
      <w:r>
        <w:rPr>
          <w:lang w:eastAsia="ko-KR"/>
        </w:rPr>
        <w:t xml:space="preserve"> </w:t>
      </w:r>
      <w:r w:rsidRPr="00034AE5">
        <w:rPr>
          <w:lang w:eastAsia="ko-KR"/>
        </w:rPr>
        <w:t xml:space="preserve">courtesy NRL: </w:t>
      </w:r>
      <w:hyperlink w:history="1" r:id="rId33">
        <w:r w:rsidRPr="00034AE5">
          <w:rPr>
            <w:rStyle w:val="Hyperlink"/>
            <w:color w:val="auto"/>
            <w:lang w:eastAsia="ko-KR"/>
          </w:rPr>
          <w:t>https://www.nrlmry.navy.mil/TC.html</w:t>
        </w:r>
      </w:hyperlink>
    </w:p>
    <w:p w:rsidR="00FF1F03" w:rsidP="006A7174" w:rsidRDefault="00FF1F03" w14:paraId="5A5FB7A0" w14:textId="77777777">
      <w:pPr>
        <w:pStyle w:val="Caption"/>
      </w:pPr>
    </w:p>
    <w:p w:rsidR="00F82F20" w:rsidP="00F82F20" w:rsidRDefault="00F82F20" w14:paraId="29C18083" w14:textId="77777777"/>
    <w:p w:rsidR="00F82F20" w:rsidP="00F82F20" w:rsidRDefault="00F82F20" w14:paraId="6AADF2BF" w14:textId="77777777"/>
    <w:p w:rsidR="00F82F20" w:rsidP="00F82F20" w:rsidRDefault="00F82F20" w14:paraId="5F6A61F2" w14:textId="77777777"/>
    <w:p w:rsidR="00FF1F03" w:rsidP="006A7174" w:rsidRDefault="00B1343D" w14:paraId="1B257D5D" w14:textId="3EDCDC06">
      <w:pPr>
        <w:pStyle w:val="Caption"/>
      </w:pPr>
      <w:r>
        <w:rPr>
          <w:noProof/>
        </w:rPr>
        <w:drawing>
          <wp:inline distT="0" distB="0" distL="0" distR="0" wp14:anchorId="39F1A8DF" wp14:editId="4C0AE790">
            <wp:extent cx="6120130" cy="5243830"/>
            <wp:effectExtent l="0" t="0" r="0" b="0"/>
            <wp:docPr id="4" name="Picture 4"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screen&#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6120130" cy="5243830"/>
                    </a:xfrm>
                    <a:prstGeom prst="rect">
                      <a:avLst/>
                    </a:prstGeom>
                  </pic:spPr>
                </pic:pic>
              </a:graphicData>
            </a:graphic>
          </wp:inline>
        </w:drawing>
      </w:r>
    </w:p>
    <w:p w:rsidRPr="007447CC" w:rsidR="008026A7" w:rsidP="008026A7" w:rsidRDefault="008026A7" w14:paraId="710A3B35" w14:textId="34D7DB5B">
      <w:pPr>
        <w:rPr>
          <w:sz w:val="18"/>
          <w:szCs w:val="18"/>
        </w:rPr>
      </w:pPr>
      <w:r w:rsidRPr="007447CC">
        <w:rPr>
          <w:iCs/>
          <w:sz w:val="18"/>
          <w:szCs w:val="18"/>
        </w:rPr>
        <w:t>Figure 6. The Port Hedland radar image at 1329 UTC 13 April</w:t>
      </w:r>
      <w:r w:rsidR="00676448">
        <w:rPr>
          <w:iCs/>
          <w:sz w:val="18"/>
          <w:szCs w:val="18"/>
        </w:rPr>
        <w:t xml:space="preserve">. </w:t>
      </w:r>
      <w:r w:rsidRPr="007447CC" w:rsidR="00676448">
        <w:rPr>
          <w:iCs/>
          <w:sz w:val="18"/>
          <w:szCs w:val="18"/>
        </w:rPr>
        <w:t xml:space="preserve"> </w:t>
      </w:r>
      <w:r w:rsidR="00FE2F7C">
        <w:rPr>
          <w:iCs/>
          <w:sz w:val="18"/>
          <w:szCs w:val="18"/>
        </w:rPr>
        <w:t>B</w:t>
      </w:r>
      <w:r w:rsidRPr="007447CC">
        <w:rPr>
          <w:iCs/>
          <w:sz w:val="18"/>
          <w:szCs w:val="18"/>
        </w:rPr>
        <w:t>edout Island recorded a maximum 10-minute mean wind of 118 kn</w:t>
      </w:r>
      <w:r w:rsidR="00176B92">
        <w:rPr>
          <w:iCs/>
          <w:sz w:val="18"/>
          <w:szCs w:val="18"/>
        </w:rPr>
        <w:t xml:space="preserve"> (218km/h)</w:t>
      </w:r>
      <w:r>
        <w:rPr>
          <w:iCs/>
          <w:sz w:val="18"/>
          <w:szCs w:val="18"/>
        </w:rPr>
        <w:t xml:space="preserve"> at 1328 UTC 13 April.</w:t>
      </w:r>
    </w:p>
    <w:p w:rsidR="007447CC" w:rsidP="007447CC" w:rsidRDefault="007447CC" w14:paraId="63B11465" w14:textId="77777777"/>
    <w:p w:rsidR="007447CC" w:rsidP="007447CC" w:rsidRDefault="007447CC" w14:paraId="09807315" w14:textId="77777777"/>
    <w:p w:rsidR="007447CC" w:rsidP="007447CC" w:rsidRDefault="007447CC" w14:paraId="61B8BE41" w14:textId="77777777"/>
    <w:p w:rsidR="007447CC" w:rsidP="007447CC" w:rsidRDefault="007447CC" w14:paraId="30B392EA" w14:textId="77777777"/>
    <w:p w:rsidR="007447CC" w:rsidP="007447CC" w:rsidRDefault="007447CC" w14:paraId="51677090" w14:textId="77777777"/>
    <w:p w:rsidR="007447CC" w:rsidP="007447CC" w:rsidRDefault="007447CC" w14:paraId="6A2E9714" w14:textId="77777777"/>
    <w:p w:rsidR="007447CC" w:rsidP="007447CC" w:rsidRDefault="007447CC" w14:paraId="3CDDBF02" w14:textId="77777777"/>
    <w:p w:rsidR="007447CC" w:rsidP="007447CC" w:rsidRDefault="007447CC" w14:paraId="625DE059" w14:textId="77777777"/>
    <w:p w:rsidR="007447CC" w:rsidP="007447CC" w:rsidRDefault="007447CC" w14:paraId="0360DBEA" w14:textId="77777777"/>
    <w:p w:rsidRPr="006A7174" w:rsidR="006A7174" w:rsidP="006A7174" w:rsidRDefault="004A445A" w14:paraId="00009120" w14:textId="2BF0EBF3">
      <w:pPr>
        <w:rPr>
          <w:lang w:eastAsia="ko-KR"/>
        </w:rPr>
      </w:pPr>
      <w:r>
        <w:rPr>
          <w:noProof/>
        </w:rPr>
        <w:drawing>
          <wp:inline distT="0" distB="0" distL="0" distR="0" wp14:anchorId="66426ED4" wp14:editId="7EEE5619">
            <wp:extent cx="6120130" cy="66827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6682740"/>
                    </a:xfrm>
                    <a:prstGeom prst="rect">
                      <a:avLst/>
                    </a:prstGeom>
                    <a:noFill/>
                    <a:ln>
                      <a:noFill/>
                    </a:ln>
                  </pic:spPr>
                </pic:pic>
              </a:graphicData>
            </a:graphic>
          </wp:inline>
        </w:drawing>
      </w:r>
    </w:p>
    <w:p w:rsidR="008026A7" w:rsidP="008026A7" w:rsidRDefault="008026A7" w14:paraId="58BC757E" w14:textId="77777777">
      <w:pPr>
        <w:pStyle w:val="Caption"/>
        <w:rPr>
          <w:rStyle w:val="Hyperlink"/>
          <w:color w:val="auto"/>
          <w:lang w:eastAsia="ko-KR"/>
        </w:rPr>
      </w:pPr>
      <w:r>
        <w:t xml:space="preserve">Figure 7. 89 GHz GPM microwave pass at 1813 UTC 13 April approximately 2 hours after Ilsa reached peak intensity and crossed the coast. </w:t>
      </w:r>
      <w:r>
        <w:br/>
      </w:r>
      <w:r w:rsidRPr="609CA07D">
        <w:rPr>
          <w:lang w:eastAsia="ko-KR"/>
        </w:rPr>
        <w:t xml:space="preserve">Image courtesy NRL: </w:t>
      </w:r>
      <w:hyperlink r:id="rId36">
        <w:r w:rsidRPr="609CA07D">
          <w:rPr>
            <w:rStyle w:val="Hyperlink"/>
            <w:color w:val="auto"/>
            <w:lang w:eastAsia="ko-KR"/>
          </w:rPr>
          <w:t>https://www.nrlmry.navy.mil/TC.html</w:t>
        </w:r>
      </w:hyperlink>
    </w:p>
    <w:p w:rsidRPr="006A7174" w:rsidR="008026A7" w:rsidP="006A7174" w:rsidRDefault="008026A7" w14:paraId="7B892E27" w14:textId="77777777">
      <w:pPr>
        <w:rPr>
          <w:lang w:eastAsia="ko-KR"/>
        </w:rPr>
      </w:pPr>
    </w:p>
    <w:p w:rsidRPr="001B6985" w:rsidR="00A4333D" w:rsidP="008D4E89" w:rsidRDefault="008D4E89" w14:paraId="7134EA3E" w14:textId="42FB23B3">
      <w:pPr>
        <w:pStyle w:val="NumberedHeading2"/>
        <w:numPr>
          <w:ilvl w:val="0"/>
          <w:numId w:val="0"/>
        </w:numPr>
      </w:pPr>
      <w:bookmarkStart w:name="_Toc135748388" w:id="18"/>
      <w:r>
        <w:t xml:space="preserve">2.1 </w:t>
      </w:r>
      <w:r w:rsidR="00A4333D">
        <w:t>Structure</w:t>
      </w:r>
      <w:bookmarkEnd w:id="18"/>
    </w:p>
    <w:p w:rsidR="00FD4463" w:rsidP="00473BBE" w:rsidRDefault="00740D36" w14:paraId="348CE20E" w14:textId="31127F62">
      <w:r>
        <w:t>Ilsa</w:t>
      </w:r>
      <w:r w:rsidR="00CD24F3">
        <w:t xml:space="preserve"> was </w:t>
      </w:r>
      <w:r w:rsidR="00951413">
        <w:t>a</w:t>
      </w:r>
      <w:r w:rsidR="006854FF">
        <w:t xml:space="preserve">n average </w:t>
      </w:r>
      <w:r w:rsidR="0073618D">
        <w:t>to smaller than average</w:t>
      </w:r>
      <w:r w:rsidR="006854FF">
        <w:t xml:space="preserve"> sized system for the </w:t>
      </w:r>
      <w:r w:rsidR="00216558">
        <w:t>Western Australian region</w:t>
      </w:r>
      <w:r w:rsidR="00AE029B">
        <w:t>.</w:t>
      </w:r>
      <w:r w:rsidR="00811716">
        <w:t xml:space="preserve"> </w:t>
      </w:r>
      <w:r w:rsidR="000324C1">
        <w:t xml:space="preserve">The </w:t>
      </w:r>
      <w:r w:rsidR="00910EEC">
        <w:t xml:space="preserve">radius to gales </w:t>
      </w:r>
      <w:r w:rsidR="000324C1">
        <w:t>varied from</w:t>
      </w:r>
      <w:r w:rsidR="00E8761D">
        <w:t xml:space="preserve"> </w:t>
      </w:r>
      <w:r w:rsidR="0064460B">
        <w:t>about</w:t>
      </w:r>
      <w:r w:rsidR="000F2B6B">
        <w:rPr>
          <w:color w:val="FF0000"/>
        </w:rPr>
        <w:t xml:space="preserve"> </w:t>
      </w:r>
      <w:r w:rsidRPr="00B8167F" w:rsidR="000F2B6B">
        <w:t xml:space="preserve">90 nm </w:t>
      </w:r>
      <w:r w:rsidR="002D7570">
        <w:t xml:space="preserve">(165 km) </w:t>
      </w:r>
      <w:r w:rsidRPr="00B8167F" w:rsidR="00A95286">
        <w:t xml:space="preserve">initially to </w:t>
      </w:r>
      <w:r w:rsidRPr="00B8167F" w:rsidR="009641C8">
        <w:t xml:space="preserve">as small as 35 nm </w:t>
      </w:r>
      <w:r w:rsidR="002D7570">
        <w:t>(</w:t>
      </w:r>
      <w:r w:rsidR="00E32C60">
        <w:t xml:space="preserve">65 km) </w:t>
      </w:r>
      <w:r w:rsidRPr="00B8167F" w:rsidR="009641C8">
        <w:t xml:space="preserve">in </w:t>
      </w:r>
      <w:r w:rsidRPr="00B8167F" w:rsidR="00556833">
        <w:t>the southwest quadrant as it passed by Rowley Shoals.</w:t>
      </w:r>
      <w:r w:rsidR="00811716">
        <w:t xml:space="preserve"> </w:t>
      </w:r>
      <w:r w:rsidR="00195DA5">
        <w:t xml:space="preserve">The </w:t>
      </w:r>
      <w:r w:rsidR="00174B72">
        <w:t>radii</w:t>
      </w:r>
      <w:r w:rsidR="00811716">
        <w:t xml:space="preserve"> </w:t>
      </w:r>
      <w:r w:rsidR="00FE2F7C">
        <w:t>were</w:t>
      </w:r>
      <w:r w:rsidR="00811716">
        <w:t xml:space="preserve"> observed in the range of scatterometry and SAR </w:t>
      </w:r>
      <w:r w:rsidR="00C26AD4">
        <w:t xml:space="preserve">passes such as </w:t>
      </w:r>
      <w:r w:rsidR="00CD7279">
        <w:t xml:space="preserve">Figure </w:t>
      </w:r>
      <w:r w:rsidR="00C1278E">
        <w:t>8</w:t>
      </w:r>
      <w:r w:rsidR="00124775">
        <w:t xml:space="preserve"> and </w:t>
      </w:r>
      <w:r w:rsidR="00AB1F7F">
        <w:t>in surface observations</w:t>
      </w:r>
      <w:r w:rsidR="00DB5B00">
        <w:t>.</w:t>
      </w:r>
      <w:r w:rsidR="009B0669">
        <w:t xml:space="preserve"> </w:t>
      </w:r>
    </w:p>
    <w:p w:rsidR="00075363" w:rsidP="00473BBE" w:rsidRDefault="009B0669" w14:paraId="7762A576" w14:textId="1A717D59">
      <w:r>
        <w:t>The radius to maximum winds (RM</w:t>
      </w:r>
      <w:r w:rsidR="005817B8">
        <w:t xml:space="preserve">W) was </w:t>
      </w:r>
      <w:r w:rsidR="008368E9">
        <w:t>small being</w:t>
      </w:r>
      <w:r w:rsidR="00D660E8">
        <w:t xml:space="preserve"> just</w:t>
      </w:r>
      <w:r w:rsidR="008368E9">
        <w:t xml:space="preserve"> </w:t>
      </w:r>
      <w:r w:rsidR="005E4803">
        <w:t>8</w:t>
      </w:r>
      <w:r w:rsidR="005817B8">
        <w:t xml:space="preserve"> nm (</w:t>
      </w:r>
      <w:r w:rsidR="00321806">
        <w:t>15</w:t>
      </w:r>
      <w:r w:rsidR="005817B8">
        <w:t xml:space="preserve"> km)</w:t>
      </w:r>
      <w:r w:rsidR="00BF0311">
        <w:t xml:space="preserve"> </w:t>
      </w:r>
      <w:r w:rsidR="000C6B54">
        <w:t>at peak intensity</w:t>
      </w:r>
      <w:r w:rsidR="00C67AD0">
        <w:t xml:space="preserve"> as observed </w:t>
      </w:r>
      <w:r w:rsidR="00AF6D64">
        <w:t>on</w:t>
      </w:r>
      <w:r w:rsidR="00C67AD0">
        <w:t xml:space="preserve"> the </w:t>
      </w:r>
      <w:r w:rsidR="00AF6D64">
        <w:t>Port Hedland radar.</w:t>
      </w:r>
      <w:r w:rsidR="008D2FB1">
        <w:t xml:space="preserve"> The eye diam</w:t>
      </w:r>
      <w:r w:rsidR="009F7A46">
        <w:t>eter</w:t>
      </w:r>
      <w:r w:rsidR="008D2FB1">
        <w:t xml:space="preserve"> was</w:t>
      </w:r>
      <w:r w:rsidR="00A31274">
        <w:t xml:space="preserve"> also estimated from the Port </w:t>
      </w:r>
      <w:r w:rsidR="00806DCF">
        <w:t>Hedland</w:t>
      </w:r>
      <w:r w:rsidR="00A31274">
        <w:t xml:space="preserve"> radar decreasing from an initial 22 nm</w:t>
      </w:r>
      <w:r w:rsidR="00C67AD0">
        <w:t xml:space="preserve"> at </w:t>
      </w:r>
      <w:r w:rsidR="006723EC">
        <w:t>1800</w:t>
      </w:r>
      <w:r w:rsidR="00C67AD0">
        <w:t xml:space="preserve"> UTC </w:t>
      </w:r>
      <w:r w:rsidR="006723EC">
        <w:t xml:space="preserve">12 </w:t>
      </w:r>
      <w:r w:rsidR="005E4803">
        <w:t>April</w:t>
      </w:r>
      <w:r w:rsidR="006723EC">
        <w:t xml:space="preserve"> down to </w:t>
      </w:r>
      <w:r w:rsidR="00056034">
        <w:t xml:space="preserve">14 nm </w:t>
      </w:r>
      <w:r w:rsidR="004D5A6E">
        <w:t xml:space="preserve">(26 km) </w:t>
      </w:r>
      <w:r w:rsidR="00056034">
        <w:t xml:space="preserve">at its smallest </w:t>
      </w:r>
      <w:r w:rsidR="00806DCF">
        <w:t>between 0600 and 1200 UTC 13 April.</w:t>
      </w:r>
      <w:r w:rsidR="008D2FB1">
        <w:t xml:space="preserve"> </w:t>
      </w:r>
    </w:p>
    <w:p w:rsidR="00A4333D" w:rsidP="00A4333D" w:rsidRDefault="00A4333D" w14:paraId="160B2ED5" w14:textId="35214B64">
      <w:pPr>
        <w:pStyle w:val="BodyText"/>
        <w:tabs>
          <w:tab w:val="clear" w:pos="567"/>
          <w:tab w:val="left" w:pos="0"/>
        </w:tabs>
        <w:ind w:left="0"/>
        <w:rPr>
          <w:iCs/>
        </w:rPr>
      </w:pPr>
    </w:p>
    <w:p w:rsidR="00615967" w:rsidP="00A4333D" w:rsidRDefault="00615967" w14:paraId="6B8FD00B" w14:textId="68D61A09">
      <w:pPr>
        <w:pStyle w:val="BodyText"/>
        <w:tabs>
          <w:tab w:val="clear" w:pos="567"/>
          <w:tab w:val="left" w:pos="0"/>
        </w:tabs>
        <w:ind w:left="0"/>
        <w:rPr>
          <w:iCs/>
        </w:rPr>
      </w:pPr>
      <w:r>
        <w:rPr>
          <w:noProof/>
        </w:rPr>
        <w:drawing>
          <wp:inline distT="0" distB="0" distL="0" distR="0" wp14:anchorId="06FE431A" wp14:editId="7B120FA0">
            <wp:extent cx="5101079" cy="5562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03737" cy="5565499"/>
                    </a:xfrm>
                    <a:prstGeom prst="rect">
                      <a:avLst/>
                    </a:prstGeom>
                    <a:noFill/>
                    <a:ln>
                      <a:noFill/>
                    </a:ln>
                  </pic:spPr>
                </pic:pic>
              </a:graphicData>
            </a:graphic>
          </wp:inline>
        </w:drawing>
      </w:r>
    </w:p>
    <w:p w:rsidRPr="00BB5BFB" w:rsidR="00BB5BFB" w:rsidP="00BB5BFB" w:rsidRDefault="00BB5BFB" w14:paraId="7E46EF29" w14:textId="692A67CA">
      <w:pPr>
        <w:pStyle w:val="Caption"/>
        <w:rPr>
          <w:u w:val="single"/>
          <w:lang w:eastAsia="ko-KR"/>
        </w:rPr>
      </w:pPr>
      <w:r>
        <w:t xml:space="preserve">Figure 8. SAR pass at 2132 UTC 12 April. </w:t>
      </w:r>
      <w:r>
        <w:br/>
      </w:r>
      <w:r w:rsidRPr="609CA07D">
        <w:rPr>
          <w:lang w:eastAsia="ko-KR"/>
        </w:rPr>
        <w:t xml:space="preserve">Image courtesy NRL: </w:t>
      </w:r>
      <w:hyperlink r:id="rId38">
        <w:r w:rsidRPr="609CA07D">
          <w:rPr>
            <w:rStyle w:val="Hyperlink"/>
            <w:color w:val="auto"/>
            <w:lang w:eastAsia="ko-KR"/>
          </w:rPr>
          <w:t>https://www.nrlmry.navy.mil/TC.html</w:t>
        </w:r>
      </w:hyperlink>
    </w:p>
    <w:p w:rsidR="00A4333D" w:rsidP="008D4E89" w:rsidRDefault="008D4E89" w14:paraId="461060D8" w14:textId="3A140D94">
      <w:pPr>
        <w:pStyle w:val="NumberedHeading2"/>
        <w:numPr>
          <w:ilvl w:val="0"/>
          <w:numId w:val="0"/>
        </w:numPr>
      </w:pPr>
      <w:bookmarkStart w:name="_Toc135748389" w:id="19"/>
      <w:r>
        <w:t xml:space="preserve">2.2 </w:t>
      </w:r>
      <w:r w:rsidR="00A4333D">
        <w:t>Motion</w:t>
      </w:r>
      <w:bookmarkEnd w:id="19"/>
    </w:p>
    <w:p w:rsidR="00951413" w:rsidP="00513FA5" w:rsidRDefault="00555DE7" w14:paraId="46FADA64" w14:textId="6461A3B6">
      <w:r>
        <w:t>Between 6 and 1</w:t>
      </w:r>
      <w:r w:rsidR="0053332B">
        <w:t>2</w:t>
      </w:r>
      <w:r>
        <w:t xml:space="preserve"> April Ilsa was steered </w:t>
      </w:r>
      <w:r w:rsidR="0053332B">
        <w:t xml:space="preserve">generally </w:t>
      </w:r>
      <w:r>
        <w:t xml:space="preserve">to the southwest </w:t>
      </w:r>
      <w:r w:rsidR="0053332B">
        <w:t xml:space="preserve">around </w:t>
      </w:r>
      <w:r>
        <w:t>the</w:t>
      </w:r>
      <w:r w:rsidR="0050645B">
        <w:t xml:space="preserve"> </w:t>
      </w:r>
      <w:r>
        <w:t xml:space="preserve">mid-level ridge located over </w:t>
      </w:r>
      <w:r w:rsidR="0050645B">
        <w:t>north</w:t>
      </w:r>
      <w:r w:rsidR="0053332B">
        <w:t>-</w:t>
      </w:r>
      <w:r w:rsidR="0050645B">
        <w:t>eastern Australia.</w:t>
      </w:r>
      <w:r w:rsidR="005F28EB">
        <w:t xml:space="preserve"> </w:t>
      </w:r>
      <w:r w:rsidR="00964F23">
        <w:t>A m</w:t>
      </w:r>
      <w:r w:rsidR="005F28EB">
        <w:t xml:space="preserve">id-level trough passed to the south of Ilsa during 11 April which assisted in </w:t>
      </w:r>
      <w:r w:rsidR="003F572B">
        <w:t xml:space="preserve">eroding the influence of the ridge and </w:t>
      </w:r>
      <w:r w:rsidR="00B55907">
        <w:t xml:space="preserve">during 12 April the motion of Ilsa became more southerly. A second mid-level trough </w:t>
      </w:r>
      <w:r w:rsidR="00132EEB">
        <w:t>amplified over Western Australia during 14 April which captured Ilsa under a north</w:t>
      </w:r>
      <w:r w:rsidR="00DB7DBF">
        <w:t xml:space="preserve"> north</w:t>
      </w:r>
      <w:r w:rsidR="00132EEB">
        <w:t>westerly steering regime and the cyclone turned to the south and then the southeast just before crossing the Pilbara coast.</w:t>
      </w:r>
      <w:r w:rsidR="009A77F7">
        <w:t xml:space="preserve"> During 14 April Ilsa was steered to th</w:t>
      </w:r>
      <w:r w:rsidR="003B0CB9">
        <w:t>e</w:t>
      </w:r>
      <w:r w:rsidR="009A77F7">
        <w:t xml:space="preserve"> southeast over inland Australia</w:t>
      </w:r>
      <w:r w:rsidR="003B0CB9">
        <w:t xml:space="preserve"> ahead of the mid-level trough.</w:t>
      </w:r>
    </w:p>
    <w:p w:rsidRPr="00513FA5" w:rsidR="00EE75E1" w:rsidP="00513FA5" w:rsidRDefault="00EE75E1" w14:paraId="7A95F43E" w14:textId="3431225E">
      <w:r>
        <w:br w:type="page"/>
      </w:r>
    </w:p>
    <w:p w:rsidRPr="009D746F" w:rsidR="00A4333D" w:rsidP="007F41FB" w:rsidRDefault="00A4333D" w14:paraId="072A2B78" w14:textId="210BD4B2">
      <w:pPr>
        <w:pStyle w:val="NumberedHeading1"/>
      </w:pPr>
      <w:bookmarkStart w:name="_Toc135748390" w:id="20"/>
      <w:r w:rsidRPr="009D746F">
        <w:t>Impact</w:t>
      </w:r>
      <w:bookmarkEnd w:id="20"/>
    </w:p>
    <w:p w:rsidR="00E11FF3" w:rsidP="00E11FF3" w:rsidRDefault="00E11FF3" w14:paraId="06B9882D" w14:textId="092BE848">
      <w:pPr>
        <w:rPr>
          <w:rFonts w:ascii="Helvetica" w:hAnsi="Helvetica"/>
          <w:color w:val="353740"/>
        </w:rPr>
      </w:pPr>
      <w:r w:rsidRPr="00E11FF3">
        <w:rPr>
          <w:rFonts w:ascii="Helvetica" w:hAnsi="Helvetica"/>
          <w:color w:val="353740"/>
        </w:rPr>
        <w:t>Severe Tropical Cyclone Ilsa caused significant damage in Western Australia's Pilbara region. Pardoo Roadhouse, a major establishment in the area, experienced severe destruction, with buildings and accommodation dongas completely destroyed. The estimated damage bill for Pardoo Roadhouse alone exceed</w:t>
      </w:r>
      <w:r w:rsidR="004D75B8">
        <w:rPr>
          <w:rFonts w:ascii="Helvetica" w:hAnsi="Helvetica"/>
          <w:color w:val="353740"/>
        </w:rPr>
        <w:t>ed</w:t>
      </w:r>
      <w:r w:rsidRPr="00E11FF3">
        <w:rPr>
          <w:rFonts w:ascii="Helvetica" w:hAnsi="Helvetica"/>
          <w:color w:val="353740"/>
        </w:rPr>
        <w:t xml:space="preserve"> $4 million. Additionally, widespread infrastructure damage was observed, including uprooted trees, damaged windmills, solar panels, and irrigation systems, as well as roads and fences. The financial repercussions resulting from the cyclone are expected to be substantial, requiring long-term recovery efforts and financial support.</w:t>
      </w:r>
      <w:r w:rsidR="00ED46D6">
        <w:rPr>
          <w:rFonts w:ascii="Helvetica" w:hAnsi="Helvetica"/>
          <w:color w:val="353740"/>
        </w:rPr>
        <w:t xml:space="preserve"> The </w:t>
      </w:r>
      <w:r w:rsidR="00A45DAC">
        <w:rPr>
          <w:rFonts w:ascii="Helvetica" w:hAnsi="Helvetica"/>
          <w:color w:val="353740"/>
        </w:rPr>
        <w:t>c</w:t>
      </w:r>
      <w:r w:rsidR="00ED46D6">
        <w:rPr>
          <w:rFonts w:ascii="Helvetica" w:hAnsi="Helvetica"/>
          <w:color w:val="353740"/>
        </w:rPr>
        <w:t xml:space="preserve">urrent estimate of the total damage bill lies between </w:t>
      </w:r>
      <w:r w:rsidR="008D6AE1">
        <w:rPr>
          <w:rFonts w:ascii="Helvetica" w:hAnsi="Helvetica"/>
          <w:color w:val="353740"/>
        </w:rPr>
        <w:t>$4-26 million.</w:t>
      </w:r>
    </w:p>
    <w:p w:rsidR="00E11FF3" w:rsidP="00E11FF3" w:rsidRDefault="001243D2" w14:paraId="16A9DD59" w14:textId="62B22CB7">
      <w:pPr>
        <w:rPr>
          <w:rFonts w:ascii="Helvetica" w:hAnsi="Helvetica"/>
          <w:color w:val="353740"/>
        </w:rPr>
      </w:pPr>
      <w:r w:rsidRPr="001243D2">
        <w:rPr>
          <w:rFonts w:ascii="Helvetica" w:hAnsi="Helvetica"/>
          <w:color w:val="353740"/>
        </w:rPr>
        <w:t xml:space="preserve">As a precautionary measure, evacuations were carried out in certain </w:t>
      </w:r>
      <w:r w:rsidR="0063217D">
        <w:rPr>
          <w:rFonts w:ascii="Helvetica" w:hAnsi="Helvetica"/>
          <w:color w:val="353740"/>
        </w:rPr>
        <w:t>locations</w:t>
      </w:r>
      <w:r w:rsidR="008E7289">
        <w:rPr>
          <w:rFonts w:ascii="Helvetica" w:hAnsi="Helvetica"/>
          <w:color w:val="353740"/>
        </w:rPr>
        <w:t xml:space="preserve"> based on the expected path of Ilsa over vulnerable, inland communities</w:t>
      </w:r>
      <w:r w:rsidRPr="001243D2">
        <w:rPr>
          <w:rFonts w:ascii="Helvetica" w:hAnsi="Helvetica"/>
          <w:color w:val="353740"/>
        </w:rPr>
        <w:t xml:space="preserve">. Approximately 100 people were flown out of Telfer, while about 68 individuals sought refuge in evacuation </w:t>
      </w:r>
      <w:r w:rsidRPr="001243D2" w:rsidR="001B781D">
        <w:rPr>
          <w:rFonts w:ascii="Helvetica" w:hAnsi="Helvetica"/>
          <w:color w:val="353740"/>
        </w:rPr>
        <w:t>centres</w:t>
      </w:r>
      <w:r w:rsidRPr="001243D2">
        <w:rPr>
          <w:rFonts w:ascii="Helvetica" w:hAnsi="Helvetica"/>
          <w:color w:val="353740"/>
        </w:rPr>
        <w:t xml:space="preserve"> in Marble Bar, Nullagine, and South Hedland.</w:t>
      </w:r>
      <w:r w:rsidR="002C364D">
        <w:rPr>
          <w:rFonts w:ascii="Helvetica" w:hAnsi="Helvetica"/>
          <w:color w:val="353740"/>
        </w:rPr>
        <w:t xml:space="preserve"> All inland </w:t>
      </w:r>
      <w:r w:rsidR="0002237C">
        <w:rPr>
          <w:rFonts w:ascii="Helvetica" w:hAnsi="Helvetica"/>
          <w:color w:val="353740"/>
        </w:rPr>
        <w:t xml:space="preserve">locations affected by the path of Ilsa experienced only minor damage and some </w:t>
      </w:r>
      <w:r w:rsidR="00D35B81">
        <w:rPr>
          <w:rFonts w:ascii="Helvetica" w:hAnsi="Helvetica"/>
          <w:color w:val="353740"/>
        </w:rPr>
        <w:t>road closures due to minor flooding.</w:t>
      </w:r>
    </w:p>
    <w:p w:rsidR="00134902" w:rsidP="00E11FF3" w:rsidRDefault="005A573A" w14:paraId="0D9D9821" w14:textId="21A431AC">
      <w:pPr>
        <w:rPr>
          <w:lang w:eastAsia="en-AU"/>
        </w:rPr>
      </w:pPr>
      <w:r>
        <w:rPr>
          <w:lang w:eastAsia="en-AU"/>
        </w:rPr>
        <w:t xml:space="preserve">Two Indonesian fishing boats were caught in the path of Ilsa off Rowley Shoals. One </w:t>
      </w:r>
      <w:r w:rsidR="008E06E8">
        <w:rPr>
          <w:lang w:eastAsia="en-AU"/>
        </w:rPr>
        <w:t xml:space="preserve">of the </w:t>
      </w:r>
      <w:r>
        <w:rPr>
          <w:lang w:eastAsia="en-AU"/>
        </w:rPr>
        <w:t>boat</w:t>
      </w:r>
      <w:r w:rsidR="008E06E8">
        <w:rPr>
          <w:lang w:eastAsia="en-AU"/>
        </w:rPr>
        <w:t>s</w:t>
      </w:r>
      <w:r>
        <w:rPr>
          <w:lang w:eastAsia="en-AU"/>
        </w:rPr>
        <w:t xml:space="preserve"> sank with at least nine fishermen feared drowned. The other boat ran aground at Bedwell Island on the northern end of Rowley Shoals. </w:t>
      </w:r>
      <w:r w:rsidR="000E5CE8">
        <w:rPr>
          <w:lang w:eastAsia="en-AU"/>
        </w:rPr>
        <w:t>The e</w:t>
      </w:r>
      <w:r w:rsidRPr="00E11FF3" w:rsidR="00E11FF3">
        <w:rPr>
          <w:rFonts w:ascii="Helvetica" w:hAnsi="Helvetica"/>
          <w:color w:val="353740"/>
        </w:rPr>
        <w:t>leven</w:t>
      </w:r>
      <w:r w:rsidR="008C62A4">
        <w:rPr>
          <w:rFonts w:ascii="Helvetica" w:hAnsi="Helvetica"/>
          <w:color w:val="353740"/>
        </w:rPr>
        <w:t xml:space="preserve"> fishermen</w:t>
      </w:r>
      <w:r w:rsidRPr="00E11FF3" w:rsidR="00E11FF3">
        <w:rPr>
          <w:rFonts w:ascii="Helvetica" w:hAnsi="Helvetica"/>
          <w:color w:val="353740"/>
        </w:rPr>
        <w:t xml:space="preserve"> </w:t>
      </w:r>
      <w:r w:rsidR="0056197D">
        <w:rPr>
          <w:rFonts w:ascii="Helvetica" w:hAnsi="Helvetica"/>
          <w:color w:val="353740"/>
        </w:rPr>
        <w:t>man</w:t>
      </w:r>
      <w:r w:rsidRPr="00E11FF3" w:rsidR="00E11FF3">
        <w:rPr>
          <w:rFonts w:ascii="Helvetica" w:hAnsi="Helvetica"/>
          <w:color w:val="353740"/>
        </w:rPr>
        <w:t xml:space="preserve">aged to survive the cyclone </w:t>
      </w:r>
      <w:r w:rsidR="0034137E">
        <w:rPr>
          <w:rFonts w:ascii="Helvetica" w:hAnsi="Helvetica"/>
          <w:color w:val="353740"/>
        </w:rPr>
        <w:t>with o</w:t>
      </w:r>
      <w:r w:rsidRPr="00E11FF3" w:rsidR="00E11FF3">
        <w:rPr>
          <w:rFonts w:ascii="Helvetica" w:hAnsi="Helvetica"/>
          <w:color w:val="353740"/>
        </w:rPr>
        <w:t xml:space="preserve">ne </w:t>
      </w:r>
      <w:r w:rsidR="00217AC2">
        <w:rPr>
          <w:rFonts w:ascii="Helvetica" w:hAnsi="Helvetica"/>
          <w:color w:val="353740"/>
        </w:rPr>
        <w:t xml:space="preserve">of the </w:t>
      </w:r>
      <w:r w:rsidR="00DB7E99">
        <w:rPr>
          <w:rFonts w:ascii="Helvetica" w:hAnsi="Helvetica"/>
          <w:color w:val="353740"/>
        </w:rPr>
        <w:t>men</w:t>
      </w:r>
      <w:r w:rsidRPr="00E11FF3" w:rsidR="00E11FF3">
        <w:rPr>
          <w:rFonts w:ascii="Helvetica" w:hAnsi="Helvetica"/>
          <w:color w:val="353740"/>
        </w:rPr>
        <w:t xml:space="preserve"> stay</w:t>
      </w:r>
      <w:r w:rsidR="00C43A40">
        <w:rPr>
          <w:rFonts w:ascii="Helvetica" w:hAnsi="Helvetica"/>
          <w:color w:val="353740"/>
        </w:rPr>
        <w:t>ing</w:t>
      </w:r>
      <w:r w:rsidRPr="00E11FF3" w:rsidR="00E11FF3">
        <w:rPr>
          <w:rFonts w:ascii="Helvetica" w:hAnsi="Helvetica"/>
          <w:color w:val="353740"/>
        </w:rPr>
        <w:t xml:space="preserve"> afloat using a jerry can for 30 hours before reaching an island with the others. The Australian Border Force, conducting surveillance, spotted the distressed survivors, leading to a successful rescue operation. Their survival under challenging circumstances highlights human resilience.</w:t>
      </w:r>
      <w:r w:rsidR="007B2DCC">
        <w:rPr>
          <w:rFonts w:ascii="Helvetica" w:hAnsi="Helvetica"/>
          <w:color w:val="353740"/>
        </w:rPr>
        <w:br/>
      </w:r>
      <w:r w:rsidR="00134902">
        <w:rPr>
          <w:lang w:eastAsia="en-AU"/>
        </w:rPr>
        <w:t>Ilsa also had a destructive impact on bird colonies particularly the brown boobies and frigate birds on Bedout Island.</w:t>
      </w:r>
    </w:p>
    <w:p w:rsidR="009900D4" w:rsidP="001209F2" w:rsidRDefault="009900D4" w14:paraId="6E76F81E" w14:textId="692C2AF8">
      <w:pPr>
        <w:rPr>
          <w:lang w:eastAsia="en-AU"/>
        </w:rPr>
      </w:pPr>
      <w:r>
        <w:rPr>
          <w:lang w:eastAsia="en-AU"/>
        </w:rPr>
        <w:t xml:space="preserve">Source: </w:t>
      </w:r>
      <w:hyperlink w:history="1" r:id="rId39">
        <w:r w:rsidRPr="00612940">
          <w:rPr>
            <w:rStyle w:val="Hyperlink"/>
            <w:lang w:eastAsia="en-AU"/>
          </w:rPr>
          <w:t>https://www.abc.net.au/news/2023-04-19/indonesian-fisherman-left-stranded-after-cyclone-ilsa-rescued/102238822</w:t>
        </w:r>
      </w:hyperlink>
    </w:p>
    <w:p w:rsidR="009900D4" w:rsidP="001209F2" w:rsidRDefault="00C1318C" w14:paraId="5669789A" w14:textId="1C2FE36F">
      <w:pPr>
        <w:rPr>
          <w:lang w:eastAsia="en-AU"/>
        </w:rPr>
      </w:pPr>
      <w:hyperlink w:history="1" r:id="rId40">
        <w:r w:rsidRPr="00612940">
          <w:rPr>
            <w:rStyle w:val="Hyperlink"/>
            <w:lang w:eastAsia="en-AU"/>
          </w:rPr>
          <w:t>https://www.abc.net.au/news/2023-04-15/cylone-ilsa-clean-up-continues-in-the-pilbara/102223024</w:t>
        </w:r>
      </w:hyperlink>
    </w:p>
    <w:p w:rsidR="00C1318C" w:rsidP="001209F2" w:rsidRDefault="002A0491" w14:paraId="1247DF7B" w14:textId="42A88073">
      <w:pPr>
        <w:rPr>
          <w:lang w:eastAsia="en-AU"/>
        </w:rPr>
      </w:pPr>
      <w:hyperlink w:history="1" r:id="rId41">
        <w:r w:rsidRPr="00612940">
          <w:rPr>
            <w:rStyle w:val="Hyperlink"/>
            <w:lang w:eastAsia="en-AU"/>
          </w:rPr>
          <w:t>https://www.abc.net.au/news/rural/2023-04-17/pilbara-station-owners-clean-up-after-tropical-cyclone-ilsa/102231364</w:t>
        </w:r>
      </w:hyperlink>
    </w:p>
    <w:p w:rsidR="002A0491" w:rsidP="001209F2" w:rsidRDefault="00286765" w14:paraId="409221D9" w14:textId="7DF665A9">
      <w:pPr>
        <w:rPr>
          <w:rStyle w:val="Hyperlink"/>
          <w:lang w:eastAsia="en-AU"/>
        </w:rPr>
      </w:pPr>
      <w:hyperlink w:history="1" r:id="rId42">
        <w:r w:rsidRPr="00612940">
          <w:rPr>
            <w:rStyle w:val="Hyperlink"/>
            <w:lang w:eastAsia="en-AU"/>
          </w:rPr>
          <w:t>https://www.abc.net.au/news/2023-04-14/pardoo-roadhouse-bears-brunt-of-cyclone-ilsa/102223426</w:t>
        </w:r>
      </w:hyperlink>
    </w:p>
    <w:p w:rsidR="005C683D" w:rsidP="001209F2" w:rsidRDefault="005C683D" w14:paraId="27A1AC5B" w14:textId="6267F046">
      <w:pPr>
        <w:rPr>
          <w:lang w:eastAsia="en-AU"/>
        </w:rPr>
      </w:pPr>
      <w:r>
        <w:rPr>
          <w:rStyle w:val="Hyperlink"/>
          <w:lang w:eastAsia="en-AU"/>
        </w:rPr>
        <w:t>http</w:t>
      </w:r>
      <w:r w:rsidR="00112870">
        <w:rPr>
          <w:rStyle w:val="Hyperlink"/>
          <w:lang w:eastAsia="en-AU"/>
        </w:rPr>
        <w:t>s://www</w:t>
      </w:r>
      <w:r w:rsidR="006D36C1">
        <w:rPr>
          <w:rStyle w:val="Hyperlink"/>
          <w:lang w:eastAsia="en-AU"/>
        </w:rPr>
        <w:t>.</w:t>
      </w:r>
      <w:r w:rsidR="00112870">
        <w:rPr>
          <w:rStyle w:val="Hyperlink"/>
          <w:lang w:eastAsia="en-AU"/>
        </w:rPr>
        <w:t>insurancenews.com.au/local/wa-dodges-billion-dollar-bullet-with-</w:t>
      </w:r>
      <w:r w:rsidR="006D36C1">
        <w:rPr>
          <w:rStyle w:val="Hyperlink"/>
          <w:lang w:eastAsia="en-AU"/>
        </w:rPr>
        <w:t>cyclone-ilsa-risk-frontiers</w:t>
      </w:r>
    </w:p>
    <w:p w:rsidR="00286765" w:rsidP="001209F2" w:rsidRDefault="00286765" w14:paraId="0C788A5D" w14:textId="77777777">
      <w:pPr>
        <w:rPr>
          <w:lang w:eastAsia="en-AU"/>
        </w:rPr>
      </w:pPr>
    </w:p>
    <w:p w:rsidR="00A2762F" w:rsidP="001209F2" w:rsidRDefault="00850B65" w14:paraId="716BFFEB" w14:textId="290D77F0">
      <w:r w:rsidRPr="00B825C1">
        <w:rPr>
          <w:lang w:eastAsia="en-AU"/>
        </w:rPr>
        <w:t xml:space="preserve"> </w:t>
      </w:r>
    </w:p>
    <w:p w:rsidR="0032212B" w:rsidP="00B82C81" w:rsidRDefault="0032212B" w14:paraId="03790205" w14:textId="0B2ABA83">
      <w:pPr>
        <w:pStyle w:val="ListParagraph"/>
        <w:ind w:left="774"/>
      </w:pPr>
    </w:p>
    <w:p w:rsidR="00B1152E" w:rsidP="00B1152E" w:rsidRDefault="00B1152E" w14:paraId="594D58BB" w14:textId="0751ECC2">
      <w:pPr>
        <w:pStyle w:val="ListBullet"/>
        <w:numPr>
          <w:ilvl w:val="0"/>
          <w:numId w:val="0"/>
        </w:numPr>
        <w:ind w:left="284"/>
      </w:pPr>
    </w:p>
    <w:p w:rsidR="00B1152E" w:rsidRDefault="00B1152E" w14:paraId="2702DB52" w14:textId="33A4909D">
      <w:pPr>
        <w:pStyle w:val="ListBullet"/>
        <w:numPr>
          <w:ilvl w:val="0"/>
          <w:numId w:val="0"/>
        </w:numPr>
      </w:pPr>
    </w:p>
    <w:p w:rsidR="00B1152E" w:rsidP="00B1152E" w:rsidRDefault="00B1152E" w14:paraId="4B4C96E0" w14:textId="2EA63690">
      <w:pPr>
        <w:pStyle w:val="ListBullet"/>
        <w:numPr>
          <w:ilvl w:val="0"/>
          <w:numId w:val="0"/>
        </w:numPr>
        <w:ind w:left="284"/>
      </w:pPr>
    </w:p>
    <w:p w:rsidR="00421416" w:rsidP="00421416" w:rsidRDefault="00421416" w14:paraId="4F13E7DF" w14:textId="77777777">
      <w:pPr>
        <w:pStyle w:val="ListBullet"/>
        <w:numPr>
          <w:ilvl w:val="0"/>
          <w:numId w:val="0"/>
        </w:numPr>
        <w:ind w:left="284" w:hanging="284"/>
      </w:pPr>
    </w:p>
    <w:p w:rsidR="00421416" w:rsidP="007632BE" w:rsidRDefault="00421416" w14:paraId="0CC60E6D" w14:textId="4B7DD75F">
      <w:pPr>
        <w:pStyle w:val="ListBullet"/>
        <w:numPr>
          <w:ilvl w:val="0"/>
          <w:numId w:val="0"/>
        </w:numPr>
        <w:ind w:left="284" w:hanging="284"/>
      </w:pPr>
    </w:p>
    <w:p w:rsidR="00363A2C" w:rsidRDefault="00363A2C" w14:paraId="3D89A288" w14:textId="42FBF81A">
      <w:pPr>
        <w:spacing w:after="0" w:line="240" w:lineRule="auto"/>
        <w:rPr>
          <w:rFonts w:eastAsiaTheme="majorEastAsia" w:cstheme="majorBidi"/>
          <w:b/>
          <w:color w:val="000000" w:themeColor="text1"/>
          <w:sz w:val="36"/>
          <w:szCs w:val="48"/>
        </w:rPr>
      </w:pPr>
    </w:p>
    <w:p w:rsidRPr="009D746F" w:rsidR="00A4333D" w:rsidP="007F41FB" w:rsidRDefault="00A4333D" w14:paraId="1B8C30D1" w14:textId="6C8E5959">
      <w:pPr>
        <w:pStyle w:val="NumberedHeading1"/>
      </w:pPr>
      <w:bookmarkStart w:name="_Toc135748391" w:id="21"/>
      <w:r w:rsidRPr="009D746F">
        <w:t>Observations</w:t>
      </w:r>
      <w:bookmarkEnd w:id="21"/>
    </w:p>
    <w:p w:rsidR="0031517E" w:rsidP="007F41FB" w:rsidRDefault="0031517E" w14:paraId="3EDD4120" w14:textId="6C2A574F">
      <w:pPr>
        <w:pStyle w:val="NumberedHeading2"/>
      </w:pPr>
      <w:bookmarkStart w:name="_Toc135748392" w:id="22"/>
      <w:r>
        <w:t>Wind</w:t>
      </w:r>
      <w:bookmarkEnd w:id="22"/>
    </w:p>
    <w:p w:rsidR="00A44257" w:rsidP="009A60D8" w:rsidRDefault="00753FEA" w14:paraId="0D128426" w14:textId="65B1D0CB">
      <w:r w:rsidRPr="00753FEA">
        <w:rPr>
          <w:b/>
          <w:bCs/>
          <w:u w:val="single"/>
        </w:rPr>
        <w:t>Rowley Shoals AW</w:t>
      </w:r>
      <w:r w:rsidR="00F121AB">
        <w:rPr>
          <w:b/>
          <w:bCs/>
          <w:u w:val="single"/>
        </w:rPr>
        <w:t xml:space="preserve">S </w:t>
      </w:r>
      <w:r w:rsidR="00F121AB">
        <w:t>recorded</w:t>
      </w:r>
      <w:r w:rsidR="00F54C36">
        <w:t xml:space="preserve"> gales from 1708 UTC 12 Apri</w:t>
      </w:r>
      <w:r w:rsidR="000E61A1">
        <w:t xml:space="preserve">l, storm force from </w:t>
      </w:r>
      <w:r w:rsidR="003D221B">
        <w:t xml:space="preserve">1949 UTC 12 April and hurricane force winds </w:t>
      </w:r>
      <w:r w:rsidR="00993F23">
        <w:t xml:space="preserve">between </w:t>
      </w:r>
      <w:r w:rsidR="003D221B">
        <w:t>2103</w:t>
      </w:r>
      <w:r w:rsidR="00993F23">
        <w:t xml:space="preserve">-2130 </w:t>
      </w:r>
      <w:r w:rsidR="003D221B">
        <w:t>UTC</w:t>
      </w:r>
      <w:r w:rsidR="00993F23">
        <w:t>,</w:t>
      </w:r>
      <w:r w:rsidR="00FE2BE0">
        <w:t xml:space="preserve"> 2152-2155 UTC</w:t>
      </w:r>
      <w:r w:rsidR="003328CA">
        <w:t xml:space="preserve"> and 2212-22</w:t>
      </w:r>
      <w:r w:rsidR="001C1CA2">
        <w:t>30</w:t>
      </w:r>
      <w:r w:rsidR="003328CA">
        <w:t xml:space="preserve"> UTC</w:t>
      </w:r>
      <w:r w:rsidR="00993F23">
        <w:t xml:space="preserve"> </w:t>
      </w:r>
      <w:r w:rsidR="003D221B">
        <w:t xml:space="preserve"> 12 Apri</w:t>
      </w:r>
      <w:r w:rsidR="003328CA">
        <w:t>l.</w:t>
      </w:r>
      <w:r w:rsidR="00D05ADC">
        <w:t xml:space="preserve"> </w:t>
      </w:r>
      <w:r w:rsidR="00EE407E">
        <w:t xml:space="preserve">A peak 10-minute mean wind of </w:t>
      </w:r>
      <w:r w:rsidR="00E700FE">
        <w:t>83</w:t>
      </w:r>
      <w:r w:rsidR="00EE407E">
        <w:t xml:space="preserve"> kn </w:t>
      </w:r>
      <w:r w:rsidR="000957A8">
        <w:t xml:space="preserve">(154 km/h) </w:t>
      </w:r>
      <w:r w:rsidR="00EE407E">
        <w:t xml:space="preserve">was recorded at </w:t>
      </w:r>
      <w:r w:rsidR="00746B85">
        <w:t xml:space="preserve">2224 UTC 12 April. </w:t>
      </w:r>
      <w:r w:rsidR="00D05ADC">
        <w:t>Between 22</w:t>
      </w:r>
      <w:r w:rsidR="00D865CC">
        <w:t>31</w:t>
      </w:r>
      <w:r w:rsidR="00D05ADC">
        <w:t xml:space="preserve"> – </w:t>
      </w:r>
      <w:r w:rsidR="00081664">
        <w:t>2259</w:t>
      </w:r>
      <w:r w:rsidR="00D05ADC">
        <w:t xml:space="preserve"> UTC </w:t>
      </w:r>
      <w:r w:rsidR="009A08C7">
        <w:t xml:space="preserve">12 April the wind speed </w:t>
      </w:r>
      <w:r w:rsidR="00702ABF">
        <w:t xml:space="preserve">dropped </w:t>
      </w:r>
      <w:r w:rsidR="00081664">
        <w:t xml:space="preserve">rapidly </w:t>
      </w:r>
      <w:r w:rsidR="00702ABF">
        <w:t>below</w:t>
      </w:r>
      <w:r w:rsidR="00081664">
        <w:t xml:space="preserve"> gale force as the eye passed over </w:t>
      </w:r>
      <w:r w:rsidR="007770FD">
        <w:t>the site. At 2300</w:t>
      </w:r>
      <w:r w:rsidR="00C2739F">
        <w:t xml:space="preserve"> UTC</w:t>
      </w:r>
      <w:r w:rsidR="007770FD">
        <w:t xml:space="preserve"> the wind speed increased to </w:t>
      </w:r>
      <w:r w:rsidR="00BB166D">
        <w:t>38 kn</w:t>
      </w:r>
      <w:r w:rsidR="005179BD">
        <w:t xml:space="preserve"> (</w:t>
      </w:r>
      <w:r w:rsidR="004C6881">
        <w:t>70 km/h)</w:t>
      </w:r>
      <w:r w:rsidR="00BB166D">
        <w:t xml:space="preserve"> and a </w:t>
      </w:r>
      <w:r w:rsidR="000F418D">
        <w:t xml:space="preserve">peak </w:t>
      </w:r>
      <w:r w:rsidR="00BB166D">
        <w:t>3-second maximum wind gust of 126.9 kn</w:t>
      </w:r>
      <w:r w:rsidR="000957A8">
        <w:t xml:space="preserve"> (</w:t>
      </w:r>
      <w:r w:rsidR="00CA36FB">
        <w:t>235</w:t>
      </w:r>
      <w:r w:rsidR="000957A8">
        <w:t xml:space="preserve"> km/h)</w:t>
      </w:r>
      <w:r w:rsidR="00BB166D">
        <w:t xml:space="preserve"> was recorded, from here the 10-minute wind speed decreased and the instrument was deemed unreliable</w:t>
      </w:r>
      <w:r w:rsidR="00964953">
        <w:t xml:space="preserve"> from this point on due to wind damage.</w:t>
      </w:r>
      <w:r w:rsidR="008D5909">
        <w:t xml:space="preserve"> Note the Rowley Shoals anemometer is at a non-stand</w:t>
      </w:r>
      <w:r w:rsidR="008A40C5">
        <w:t>a</w:t>
      </w:r>
      <w:r w:rsidR="008D5909">
        <w:t>rd height of 6m</w:t>
      </w:r>
      <w:r w:rsidR="008A40C5">
        <w:t xml:space="preserve"> (rather than 10m).</w:t>
      </w:r>
    </w:p>
    <w:p w:rsidR="002C13FA" w:rsidP="009A60D8" w:rsidRDefault="009F7B9E" w14:paraId="454DADFC" w14:textId="1F57CB3F">
      <w:r w:rsidRPr="009F7B9E">
        <w:rPr>
          <w:b/>
          <w:bCs/>
          <w:u w:val="single"/>
        </w:rPr>
        <w:t>Bedout Island AWS</w:t>
      </w:r>
      <w:r>
        <w:t xml:space="preserve"> </w:t>
      </w:r>
      <w:r w:rsidR="008D3DCA">
        <w:t xml:space="preserve">recorded gales between </w:t>
      </w:r>
      <w:r w:rsidR="004B1755">
        <w:t xml:space="preserve">0128 – 0440 UTC and from 0500 UTC 13 April. Storm force winds were recorded from 0819 UTC 13 April. Hurricane force winds were recorded between 1004 – 1240 UTC and from </w:t>
      </w:r>
      <w:r w:rsidR="009269C3">
        <w:t xml:space="preserve">1308 UTC </w:t>
      </w:r>
      <w:r w:rsidR="004B1755">
        <w:t>13 April</w:t>
      </w:r>
      <w:r w:rsidR="009269C3">
        <w:t xml:space="preserve"> </w:t>
      </w:r>
      <w:r w:rsidR="00964953">
        <w:t xml:space="preserve">until </w:t>
      </w:r>
      <w:r w:rsidR="009269C3">
        <w:t>the inst</w:t>
      </w:r>
      <w:r w:rsidR="00FA7D44">
        <w:t>rument failed.</w:t>
      </w:r>
      <w:r w:rsidR="0021735C">
        <w:t xml:space="preserve"> The eye passed over the island between </w:t>
      </w:r>
      <w:r w:rsidR="00D21865">
        <w:t xml:space="preserve">1241 and 1307 when winds fell the below hurricane strength. A peak 10-minute mean wind of </w:t>
      </w:r>
      <w:r w:rsidR="00012E0F">
        <w:t xml:space="preserve">118 kn </w:t>
      </w:r>
      <w:r w:rsidR="00780E88">
        <w:t xml:space="preserve">(218 km/h) </w:t>
      </w:r>
      <w:r w:rsidR="00012E0F">
        <w:t xml:space="preserve">was recorded at 1327 and 1328 UTC 13 April. A peak 3-second </w:t>
      </w:r>
      <w:r w:rsidR="00760C45">
        <w:t xml:space="preserve">maximum </w:t>
      </w:r>
      <w:r w:rsidR="00012E0F">
        <w:t xml:space="preserve">wind gust of </w:t>
      </w:r>
      <w:r w:rsidR="00246E03">
        <w:t xml:space="preserve">155.9 kn </w:t>
      </w:r>
      <w:r w:rsidR="00CA36FB">
        <w:t>(2</w:t>
      </w:r>
      <w:r w:rsidR="000B3569">
        <w:t>89</w:t>
      </w:r>
      <w:r w:rsidR="00CA36FB">
        <w:t xml:space="preserve"> km/h) </w:t>
      </w:r>
      <w:r w:rsidR="00246E03">
        <w:t>was r</w:t>
      </w:r>
      <w:r w:rsidR="00EC7D66">
        <w:t>e</w:t>
      </w:r>
      <w:r w:rsidR="00246E03">
        <w:t xml:space="preserve">corded at </w:t>
      </w:r>
      <w:r w:rsidR="00EC7D66">
        <w:t>1323 UTC 13 April.</w:t>
      </w:r>
    </w:p>
    <w:p w:rsidR="00BB2A04" w:rsidP="009A60D8" w:rsidRDefault="00BB2A04" w14:paraId="5AD485E2" w14:textId="467E00BA">
      <w:r w:rsidRPr="00BB2A04">
        <w:rPr>
          <w:b/>
          <w:bCs/>
          <w:u w:val="single"/>
        </w:rPr>
        <w:t>Pardoo AWS</w:t>
      </w:r>
      <w:r>
        <w:t xml:space="preserve"> </w:t>
      </w:r>
      <w:r w:rsidR="00D36128">
        <w:t xml:space="preserve">recorded gales from </w:t>
      </w:r>
      <w:r w:rsidR="001F32FF">
        <w:t>1237</w:t>
      </w:r>
      <w:r w:rsidR="00F5735F">
        <w:t xml:space="preserve"> UTC 13 April</w:t>
      </w:r>
      <w:r w:rsidR="003C7C43">
        <w:t xml:space="preserve">, storm force winds at </w:t>
      </w:r>
      <w:r w:rsidR="00062EF6">
        <w:t>1336</w:t>
      </w:r>
      <w:r w:rsidR="008059E6">
        <w:t xml:space="preserve"> UTC</w:t>
      </w:r>
      <w:r w:rsidR="00062EF6">
        <w:t xml:space="preserve">, </w:t>
      </w:r>
      <w:r w:rsidR="009A46A8">
        <w:t xml:space="preserve">1341 </w:t>
      </w:r>
      <w:r w:rsidR="008059E6">
        <w:t>–</w:t>
      </w:r>
      <w:r w:rsidR="009A46A8">
        <w:t xml:space="preserve"> 1358</w:t>
      </w:r>
      <w:r w:rsidR="008059E6">
        <w:t xml:space="preserve"> UTC and from 1405 UTC 13 April.</w:t>
      </w:r>
      <w:r w:rsidR="00E23566">
        <w:t xml:space="preserve"> Hurricane winds were recorded between 1047-1050</w:t>
      </w:r>
      <w:r w:rsidR="00B56992">
        <w:t xml:space="preserve"> UTC, </w:t>
      </w:r>
      <w:r w:rsidR="001F6AFD">
        <w:t xml:space="preserve">1512 UTC, </w:t>
      </w:r>
      <w:r w:rsidR="00E51E7D">
        <w:t>1516 UTC and from 1519 UTC 13 April until the instrument stopped r</w:t>
      </w:r>
      <w:r w:rsidR="00F949A5">
        <w:t>e</w:t>
      </w:r>
      <w:r w:rsidR="00E51E7D">
        <w:t xml:space="preserve">porting at </w:t>
      </w:r>
      <w:r w:rsidR="00F949A5">
        <w:t>1721 UTC 13 April.</w:t>
      </w:r>
      <w:r w:rsidR="00EF3C9D">
        <w:t xml:space="preserve"> A </w:t>
      </w:r>
      <w:r w:rsidR="00AD4BDC">
        <w:t>peak 10-minute mean wind of 1</w:t>
      </w:r>
      <w:r w:rsidR="000A4160">
        <w:t>11.6</w:t>
      </w:r>
      <w:r w:rsidR="00AD4BDC">
        <w:t xml:space="preserve"> kn </w:t>
      </w:r>
      <w:r w:rsidR="003C1862">
        <w:t>(207 km/h)</w:t>
      </w:r>
      <w:r w:rsidR="00AD4BDC">
        <w:t xml:space="preserve"> was recorded at </w:t>
      </w:r>
      <w:r w:rsidR="00D715D0">
        <w:t>1703</w:t>
      </w:r>
      <w:r w:rsidR="00DE0C35">
        <w:t xml:space="preserve"> UTC </w:t>
      </w:r>
      <w:r w:rsidR="00AD4BDC">
        <w:t>13 April</w:t>
      </w:r>
      <w:r w:rsidR="00DE0C35">
        <w:t>.</w:t>
      </w:r>
    </w:p>
    <w:p w:rsidR="00BF0BBF" w:rsidP="009A60D8" w:rsidRDefault="00BF0BBF" w14:paraId="387EACC3" w14:textId="5E7295C2">
      <w:r>
        <w:t>The Pardoo AWS is own</w:t>
      </w:r>
      <w:r w:rsidR="002950E1">
        <w:t>e</w:t>
      </w:r>
      <w:r>
        <w:t xml:space="preserve">d by the Department of </w:t>
      </w:r>
      <w:r w:rsidR="002950E1">
        <w:t xml:space="preserve">Primary </w:t>
      </w:r>
      <w:r>
        <w:t>Industry and Re</w:t>
      </w:r>
      <w:r w:rsidR="002950E1">
        <w:t>gional Development</w:t>
      </w:r>
      <w:r w:rsidR="003358AB">
        <w:t xml:space="preserve"> (DPIRD) and is at a non-Bur</w:t>
      </w:r>
      <w:r w:rsidR="00965D5A">
        <w:t>e</w:t>
      </w:r>
      <w:r w:rsidR="003358AB">
        <w:t>au standard height of 3m</w:t>
      </w:r>
      <w:r w:rsidR="00965D5A">
        <w:t xml:space="preserve"> (rather than 10m).</w:t>
      </w:r>
    </w:p>
    <w:p w:rsidRPr="00A60F68" w:rsidR="00091322" w:rsidP="009A60D8" w:rsidRDefault="00091322" w14:paraId="34BA2D7A" w14:textId="776D0EBA">
      <w:r w:rsidRPr="00091322">
        <w:rPr>
          <w:b/>
          <w:bCs/>
          <w:u w:val="single"/>
        </w:rPr>
        <w:t>Telfer AWS</w:t>
      </w:r>
      <w:r w:rsidR="00A60F68">
        <w:t xml:space="preserve"> </w:t>
      </w:r>
      <w:r w:rsidR="00FB4744">
        <w:t>rec</w:t>
      </w:r>
      <w:r w:rsidR="00BF5294">
        <w:t>orded gales between 0125 – 031</w:t>
      </w:r>
      <w:r w:rsidR="0048501B">
        <w:t>7</w:t>
      </w:r>
      <w:r w:rsidR="00BF5294">
        <w:t xml:space="preserve"> UTC </w:t>
      </w:r>
      <w:r w:rsidR="00B166D0">
        <w:t>and 0343-0457 UTC</w:t>
      </w:r>
      <w:r w:rsidR="00BF5294">
        <w:t xml:space="preserve"> 14 April and storm force winds between 0235 </w:t>
      </w:r>
      <w:r w:rsidR="00B1728A">
        <w:t>–</w:t>
      </w:r>
      <w:r w:rsidR="00BF5294">
        <w:t xml:space="preserve"> </w:t>
      </w:r>
      <w:r w:rsidR="00B1728A">
        <w:t xml:space="preserve">0241 UTC 14 April. </w:t>
      </w:r>
      <w:r w:rsidR="00B91769">
        <w:t xml:space="preserve">A peak 10-minute mean wind of </w:t>
      </w:r>
      <w:r w:rsidR="007121A3">
        <w:t>49</w:t>
      </w:r>
      <w:r w:rsidR="00B91769">
        <w:t xml:space="preserve"> kn </w:t>
      </w:r>
      <w:r w:rsidR="003C1862">
        <w:t>(</w:t>
      </w:r>
      <w:r w:rsidR="005179BD">
        <w:t>91 km/h)</w:t>
      </w:r>
      <w:r w:rsidR="00B91769">
        <w:t xml:space="preserve"> was recorded </w:t>
      </w:r>
      <w:r w:rsidR="007121A3">
        <w:t>between</w:t>
      </w:r>
      <w:r w:rsidR="00B91769">
        <w:t xml:space="preserve"> </w:t>
      </w:r>
      <w:r w:rsidR="00494FD0">
        <w:t>0237</w:t>
      </w:r>
      <w:r w:rsidR="007121A3">
        <w:t>-0239</w:t>
      </w:r>
      <w:r w:rsidR="00494FD0">
        <w:t xml:space="preserve"> UTC</w:t>
      </w:r>
      <w:r w:rsidR="00B91769">
        <w:t xml:space="preserve"> 1</w:t>
      </w:r>
      <w:r w:rsidR="00523FCA">
        <w:t>4</w:t>
      </w:r>
      <w:r w:rsidR="00B91769">
        <w:t xml:space="preserve"> April. A peak 3-second maximum wind gust of </w:t>
      </w:r>
      <w:r w:rsidR="00523FCA">
        <w:t>6</w:t>
      </w:r>
      <w:r w:rsidR="00A27692">
        <w:t>7.1</w:t>
      </w:r>
      <w:r w:rsidR="00B91769">
        <w:t xml:space="preserve"> kn </w:t>
      </w:r>
      <w:r w:rsidR="005179BD">
        <w:t xml:space="preserve">(124 km/h) </w:t>
      </w:r>
      <w:r w:rsidR="00B91769">
        <w:t xml:space="preserve">was recorded at </w:t>
      </w:r>
      <w:r w:rsidR="00AB05A7">
        <w:t>0237</w:t>
      </w:r>
      <w:r w:rsidR="00B91769">
        <w:t xml:space="preserve"> UTC 1</w:t>
      </w:r>
      <w:r w:rsidR="006F519F">
        <w:t>4</w:t>
      </w:r>
      <w:r w:rsidR="00B91769">
        <w:t xml:space="preserve"> April.</w:t>
      </w:r>
    </w:p>
    <w:p w:rsidR="00FD193F" w:rsidRDefault="00FD193F" w14:paraId="7388BE7B" w14:textId="77777777">
      <w:pPr>
        <w:spacing w:after="0" w:line="240" w:lineRule="auto"/>
        <w:rPr>
          <w:rFonts w:eastAsiaTheme="majorEastAsia" w:cstheme="majorBidi"/>
          <w:b/>
          <w:color w:val="000000" w:themeColor="text1"/>
          <w:sz w:val="30"/>
          <w:szCs w:val="36"/>
        </w:rPr>
      </w:pPr>
      <w:bookmarkStart w:name="_Toc135748393" w:id="23"/>
      <w:r>
        <w:br w:type="page"/>
      </w:r>
    </w:p>
    <w:p w:rsidR="002C13FA" w:rsidP="007F41FB" w:rsidRDefault="00C54438" w14:paraId="56784A9E" w14:textId="3A51E9F2">
      <w:pPr>
        <w:pStyle w:val="NumberedHeading2"/>
      </w:pPr>
      <w:r>
        <w:t>Pressure</w:t>
      </w:r>
      <w:bookmarkEnd w:id="23"/>
      <w:r>
        <w:t xml:space="preserve"> </w:t>
      </w:r>
    </w:p>
    <w:p w:rsidR="00096225" w:rsidP="009A60D8" w:rsidRDefault="00E441B9" w14:paraId="01BAAC3A" w14:textId="7703A76F">
      <w:r>
        <w:t>The eye of Ilsa passed directly over th</w:t>
      </w:r>
      <w:r w:rsidR="0001690A">
        <w:t>e</w:t>
      </w:r>
      <w:r>
        <w:t xml:space="preserve"> lo</w:t>
      </w:r>
      <w:r w:rsidR="0001690A">
        <w:t>c</w:t>
      </w:r>
      <w:r>
        <w:t>ation of a privately deployed barometer</w:t>
      </w:r>
      <w:r w:rsidR="0001690A">
        <w:t xml:space="preserve"> which measured a </w:t>
      </w:r>
      <w:r w:rsidR="009444BB">
        <w:t>minimum mean sea level pressure of 931</w:t>
      </w:r>
      <w:r w:rsidR="0058351C">
        <w:t>.9 hPa</w:t>
      </w:r>
      <w:r w:rsidR="00A15FCA">
        <w:t xml:space="preserve"> at 1608 and 1637 UTC 13 April.</w:t>
      </w:r>
    </w:p>
    <w:p w:rsidR="002C13FA" w:rsidP="009A60D8" w:rsidRDefault="002E2815" w14:paraId="4BDDE1D1" w14:textId="3C87F6AC">
      <w:r>
        <w:t>A</w:t>
      </w:r>
      <w:r w:rsidR="0052462B">
        <w:t xml:space="preserve"> minimum </w:t>
      </w:r>
      <w:r w:rsidR="00F8014F">
        <w:t xml:space="preserve">mean sea level </w:t>
      </w:r>
      <w:r w:rsidR="0052462B">
        <w:t xml:space="preserve">pressure </w:t>
      </w:r>
      <w:r w:rsidR="00F8014F">
        <w:t xml:space="preserve">(MSLP) </w:t>
      </w:r>
      <w:r w:rsidR="0052462B">
        <w:t>w</w:t>
      </w:r>
      <w:r w:rsidR="00096225">
        <w:t>as</w:t>
      </w:r>
      <w:r w:rsidR="0058351C">
        <w:t xml:space="preserve"> </w:t>
      </w:r>
      <w:r w:rsidR="0052462B">
        <w:t>recorded at the following sites.</w:t>
      </w:r>
    </w:p>
    <w:tbl>
      <w:tblPr>
        <w:tblStyle w:val="TableGrid"/>
        <w:tblW w:w="0" w:type="auto"/>
        <w:tblLook w:val="04A0" w:firstRow="1" w:lastRow="0" w:firstColumn="1" w:lastColumn="0" w:noHBand="0" w:noVBand="1"/>
      </w:tblPr>
      <w:tblGrid>
        <w:gridCol w:w="3209"/>
        <w:gridCol w:w="3209"/>
        <w:gridCol w:w="3210"/>
      </w:tblGrid>
      <w:tr w:rsidR="009D5837" w:rsidTr="009D5837" w14:paraId="5C244EF1" w14:textId="77777777">
        <w:trPr>
          <w:cnfStyle w:val="100000000000" w:firstRow="1" w:lastRow="0" w:firstColumn="0" w:lastColumn="0" w:oddVBand="0" w:evenVBand="0" w:oddHBand="0" w:evenHBand="0" w:firstRowFirstColumn="0" w:firstRowLastColumn="0" w:lastRowFirstColumn="0" w:lastRowLastColumn="0"/>
        </w:trPr>
        <w:tc>
          <w:tcPr>
            <w:tcW w:w="3209" w:type="dxa"/>
          </w:tcPr>
          <w:p w:rsidR="009D5837" w:rsidP="00D65CC1" w:rsidRDefault="009D5837" w14:paraId="7949E78D" w14:textId="171372EB">
            <w:pPr>
              <w:pStyle w:val="Tableheadingrow"/>
            </w:pPr>
            <w:r>
              <w:t>Location</w:t>
            </w:r>
          </w:p>
        </w:tc>
        <w:tc>
          <w:tcPr>
            <w:tcW w:w="3209" w:type="dxa"/>
          </w:tcPr>
          <w:p w:rsidR="009D5837" w:rsidP="00D65CC1" w:rsidRDefault="009D5837" w14:paraId="2344FC3E" w14:textId="5493284D">
            <w:pPr>
              <w:pStyle w:val="Tableheadingrow"/>
            </w:pPr>
            <w:r>
              <w:t>Pressure</w:t>
            </w:r>
          </w:p>
        </w:tc>
        <w:tc>
          <w:tcPr>
            <w:tcW w:w="3210" w:type="dxa"/>
          </w:tcPr>
          <w:p w:rsidR="009D5837" w:rsidP="00D65CC1" w:rsidRDefault="009D5837" w14:paraId="288D9F48" w14:textId="2F70789D">
            <w:pPr>
              <w:pStyle w:val="Tableheadingrow"/>
            </w:pPr>
            <w:r>
              <w:t>Time UTC</w:t>
            </w:r>
          </w:p>
        </w:tc>
      </w:tr>
      <w:tr w:rsidR="009D5837" w:rsidTr="009D5837" w14:paraId="772EF06E" w14:textId="77777777">
        <w:trPr>
          <w:cnfStyle w:val="000000100000" w:firstRow="0" w:lastRow="0" w:firstColumn="0" w:lastColumn="0" w:oddVBand="0" w:evenVBand="0" w:oddHBand="1" w:evenHBand="0" w:firstRowFirstColumn="0" w:firstRowLastColumn="0" w:lastRowFirstColumn="0" w:lastRowLastColumn="0"/>
        </w:trPr>
        <w:tc>
          <w:tcPr>
            <w:tcW w:w="3209" w:type="dxa"/>
          </w:tcPr>
          <w:p w:rsidR="009D5837" w:rsidP="009A60D8" w:rsidRDefault="009D5837" w14:paraId="77F55FD2" w14:textId="5DEFBB87">
            <w:r>
              <w:t>Rowley Shoals AWS</w:t>
            </w:r>
          </w:p>
        </w:tc>
        <w:tc>
          <w:tcPr>
            <w:tcW w:w="3209" w:type="dxa"/>
          </w:tcPr>
          <w:p w:rsidR="009D5837" w:rsidP="009A60D8" w:rsidRDefault="00EE381D" w14:paraId="1B69E730" w14:textId="53AD473B">
            <w:r>
              <w:t>942.3 hPa</w:t>
            </w:r>
          </w:p>
        </w:tc>
        <w:tc>
          <w:tcPr>
            <w:tcW w:w="3210" w:type="dxa"/>
          </w:tcPr>
          <w:p w:rsidR="009D5837" w:rsidP="009A60D8" w:rsidRDefault="00EE381D" w14:paraId="48D6E57E" w14:textId="54B3E8F8">
            <w:r>
              <w:t>2224 UTC 12 April</w:t>
            </w:r>
          </w:p>
        </w:tc>
      </w:tr>
      <w:tr w:rsidR="009D5837" w:rsidTr="009D5837" w14:paraId="2947F796" w14:textId="77777777">
        <w:trPr>
          <w:cnfStyle w:val="000000010000" w:firstRow="0" w:lastRow="0" w:firstColumn="0" w:lastColumn="0" w:oddVBand="0" w:evenVBand="0" w:oddHBand="0" w:evenHBand="1" w:firstRowFirstColumn="0" w:firstRowLastColumn="0" w:lastRowFirstColumn="0" w:lastRowLastColumn="0"/>
        </w:trPr>
        <w:tc>
          <w:tcPr>
            <w:tcW w:w="3209" w:type="dxa"/>
          </w:tcPr>
          <w:p w:rsidR="009D5837" w:rsidP="009A60D8" w:rsidRDefault="009D5837" w14:paraId="5ECAAE1C" w14:textId="736FE7B1">
            <w:r>
              <w:t>Bedout Island AWS</w:t>
            </w:r>
          </w:p>
        </w:tc>
        <w:tc>
          <w:tcPr>
            <w:tcW w:w="3209" w:type="dxa"/>
          </w:tcPr>
          <w:p w:rsidR="009D5837" w:rsidP="009A60D8" w:rsidRDefault="003207FB" w14:paraId="208655A5" w14:textId="7454858E">
            <w:r>
              <w:t>931.2 hPa</w:t>
            </w:r>
          </w:p>
        </w:tc>
        <w:tc>
          <w:tcPr>
            <w:tcW w:w="3210" w:type="dxa"/>
          </w:tcPr>
          <w:p w:rsidR="009D5837" w:rsidP="009A60D8" w:rsidRDefault="003207FB" w14:paraId="5C905CE0" w14:textId="698AD822">
            <w:r>
              <w:t>1243 UTC 13 April</w:t>
            </w:r>
          </w:p>
        </w:tc>
      </w:tr>
      <w:tr w:rsidR="009D5837" w:rsidTr="009D5837" w14:paraId="155D9302" w14:textId="77777777">
        <w:trPr>
          <w:cnfStyle w:val="000000100000" w:firstRow="0" w:lastRow="0" w:firstColumn="0" w:lastColumn="0" w:oddVBand="0" w:evenVBand="0" w:oddHBand="1" w:evenHBand="0" w:firstRowFirstColumn="0" w:firstRowLastColumn="0" w:lastRowFirstColumn="0" w:lastRowLastColumn="0"/>
        </w:trPr>
        <w:tc>
          <w:tcPr>
            <w:tcW w:w="3209" w:type="dxa"/>
          </w:tcPr>
          <w:p w:rsidR="009D5837" w:rsidP="009A60D8" w:rsidRDefault="009D5837" w14:paraId="48F1F2C9" w14:textId="726E3C52">
            <w:r>
              <w:t>Pardoo AWS</w:t>
            </w:r>
          </w:p>
        </w:tc>
        <w:tc>
          <w:tcPr>
            <w:tcW w:w="3209" w:type="dxa"/>
          </w:tcPr>
          <w:p w:rsidR="009D5837" w:rsidP="009A60D8" w:rsidRDefault="00463E20" w14:paraId="04FBD2D4" w14:textId="6312DF58">
            <w:r>
              <w:t>960.8 hPa</w:t>
            </w:r>
          </w:p>
        </w:tc>
        <w:tc>
          <w:tcPr>
            <w:tcW w:w="3210" w:type="dxa"/>
          </w:tcPr>
          <w:p w:rsidR="009D5837" w:rsidP="009A60D8" w:rsidRDefault="00463E20" w14:paraId="4BD3BF45" w14:textId="396EC2FF">
            <w:r>
              <w:t>1637 UC 1</w:t>
            </w:r>
            <w:r w:rsidR="003D1521">
              <w:t>3</w:t>
            </w:r>
            <w:r>
              <w:t xml:space="preserve"> April</w:t>
            </w:r>
          </w:p>
        </w:tc>
      </w:tr>
      <w:tr w:rsidR="009D5837" w:rsidTr="009D5837" w14:paraId="19B24EAE" w14:textId="77777777">
        <w:trPr>
          <w:cnfStyle w:val="000000010000" w:firstRow="0" w:lastRow="0" w:firstColumn="0" w:lastColumn="0" w:oddVBand="0" w:evenVBand="0" w:oddHBand="0" w:evenHBand="1" w:firstRowFirstColumn="0" w:firstRowLastColumn="0" w:lastRowFirstColumn="0" w:lastRowLastColumn="0"/>
        </w:trPr>
        <w:tc>
          <w:tcPr>
            <w:tcW w:w="3209" w:type="dxa"/>
          </w:tcPr>
          <w:p w:rsidR="009D5837" w:rsidP="009A60D8" w:rsidRDefault="00091322" w14:paraId="41DD7E81" w14:textId="2DD6B278">
            <w:r>
              <w:t>Telfer AWS</w:t>
            </w:r>
          </w:p>
        </w:tc>
        <w:tc>
          <w:tcPr>
            <w:tcW w:w="3209" w:type="dxa"/>
          </w:tcPr>
          <w:p w:rsidR="009D5837" w:rsidP="009A60D8" w:rsidRDefault="003D1521" w14:paraId="694AFF57" w14:textId="53495247">
            <w:r>
              <w:t>97</w:t>
            </w:r>
            <w:r w:rsidR="00DA0237">
              <w:t>2.7</w:t>
            </w:r>
            <w:r>
              <w:t xml:space="preserve"> hPa</w:t>
            </w:r>
          </w:p>
        </w:tc>
        <w:tc>
          <w:tcPr>
            <w:tcW w:w="3210" w:type="dxa"/>
          </w:tcPr>
          <w:p w:rsidR="009D5837" w:rsidP="009A60D8" w:rsidRDefault="003D1521" w14:paraId="7D329CB2" w14:textId="7635D8CF">
            <w:r>
              <w:t>0317 UTC 14 April</w:t>
            </w:r>
          </w:p>
        </w:tc>
      </w:tr>
    </w:tbl>
    <w:p w:rsidRPr="00C7490A" w:rsidR="002C13FA" w:rsidP="00682D69" w:rsidRDefault="00732743" w14:paraId="46B406D8" w14:textId="66B9DC70">
      <w:pPr>
        <w:spacing w:before="120"/>
        <w:rPr>
          <w:sz w:val="18"/>
          <w:szCs w:val="18"/>
        </w:rPr>
      </w:pPr>
      <w:r w:rsidRPr="00C7490A">
        <w:rPr>
          <w:iCs/>
          <w:sz w:val="18"/>
          <w:szCs w:val="18"/>
        </w:rPr>
        <w:t xml:space="preserve">Table 2 </w:t>
      </w:r>
      <w:r w:rsidRPr="00C7490A" w:rsidR="00C7490A">
        <w:rPr>
          <w:iCs/>
          <w:sz w:val="18"/>
          <w:szCs w:val="18"/>
        </w:rPr>
        <w:t>Lowest mean sea level pressure recorded from selected observing sites.</w:t>
      </w:r>
    </w:p>
    <w:p w:rsidR="0031517E" w:rsidP="007F41FB" w:rsidRDefault="0031517E" w14:paraId="0F73F1D7" w14:textId="77777777">
      <w:pPr>
        <w:pStyle w:val="NumberedHeading2"/>
      </w:pPr>
      <w:bookmarkStart w:name="_Toc135748394" w:id="24"/>
      <w:r>
        <w:t>Rainfall</w:t>
      </w:r>
      <w:bookmarkEnd w:id="24"/>
    </w:p>
    <w:p w:rsidRPr="00BB5BFB" w:rsidR="006C0F10" w:rsidP="00BB5BFB" w:rsidRDefault="005E1877" w14:paraId="2B8EC15B" w14:textId="7EE92146">
      <w:r>
        <w:t>Bamboo Creek recorded 194.8 mm and Marble Bar 62.8 mm to 9 am AWST 14 April.</w:t>
      </w:r>
      <w:r w:rsidR="00A368FB">
        <w:t xml:space="preserve"> Telfer recorded 51.2 mm to 9 am AWST 15 April.</w:t>
      </w:r>
    </w:p>
    <w:p w:rsidR="00BB5BFB" w:rsidRDefault="00BB5BFB" w14:paraId="60EE99D4" w14:textId="77777777">
      <w:pPr>
        <w:spacing w:after="0" w:line="240" w:lineRule="auto"/>
      </w:pPr>
    </w:p>
    <w:p w:rsidR="00BB5BFB" w:rsidRDefault="008D4279" w14:paraId="07B41599" w14:textId="69B1C707">
      <w:pPr>
        <w:spacing w:after="0" w:line="240" w:lineRule="auto"/>
      </w:pPr>
      <w:r>
        <w:rPr>
          <w:noProof/>
        </w:rPr>
        <w:drawing>
          <wp:inline distT="0" distB="0" distL="0" distR="0" wp14:anchorId="47C310A8" wp14:editId="379C9CD2">
            <wp:extent cx="6120130" cy="3997325"/>
            <wp:effectExtent l="0" t="0" r="13970" b="3175"/>
            <wp:docPr id="23" name="Chart 23">
              <a:extLst xmlns:a="http://schemas.openxmlformats.org/drawingml/2006/main">
                <a:ext uri="{FF2B5EF4-FFF2-40B4-BE49-F238E27FC236}">
                  <a16:creationId xmlns:a16="http://schemas.microsoft.com/office/drawing/2014/main" id="{2FE4B7F3-8E5E-A024-0905-D7659925B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B5BFB" w:rsidP="00BB5BFB" w:rsidRDefault="00BB5BFB" w14:paraId="4F78780C" w14:textId="77777777">
      <w:pPr>
        <w:spacing w:after="0" w:line="240" w:lineRule="auto"/>
        <w:rPr>
          <w:iCs/>
          <w:sz w:val="18"/>
          <w:szCs w:val="18"/>
        </w:rPr>
      </w:pPr>
    </w:p>
    <w:p w:rsidRPr="00B4152D" w:rsidR="00BB5BFB" w:rsidP="00BB5BFB" w:rsidRDefault="00BB5BFB" w14:paraId="22AD4C53" w14:textId="50AE72D7">
      <w:pPr>
        <w:spacing w:after="0" w:line="240" w:lineRule="auto"/>
        <w:rPr>
          <w:iCs/>
          <w:sz w:val="18"/>
          <w:szCs w:val="18"/>
        </w:rPr>
      </w:pPr>
      <w:r w:rsidRPr="00B4152D">
        <w:rPr>
          <w:iCs/>
          <w:sz w:val="18"/>
          <w:szCs w:val="18"/>
        </w:rPr>
        <w:t>Figure 8. A plot of the 10-minute mean wind speed and the mean sea level pressure recorded at Bedout Island AWS between 0000 UTC and 1328 UTC 13 April.</w:t>
      </w:r>
    </w:p>
    <w:p w:rsidR="009263CC" w:rsidRDefault="009263CC" w14:paraId="6C0EC31B" w14:textId="7F498FC6">
      <w:pPr>
        <w:spacing w:after="0" w:line="240" w:lineRule="auto"/>
      </w:pPr>
    </w:p>
    <w:p w:rsidRPr="009D746F" w:rsidR="00A4333D" w:rsidP="007F41FB" w:rsidRDefault="00A4333D" w14:paraId="4FA8BB3C" w14:textId="3F8B12AF">
      <w:pPr>
        <w:pStyle w:val="NumberedHeading1"/>
      </w:pPr>
      <w:bookmarkStart w:name="_Toc135748395" w:id="25"/>
      <w:r w:rsidRPr="009D746F">
        <w:t xml:space="preserve">Forecast </w:t>
      </w:r>
      <w:r w:rsidR="008F5996">
        <w:t>P</w:t>
      </w:r>
      <w:r w:rsidRPr="009D746F">
        <w:t>erformance</w:t>
      </w:r>
      <w:bookmarkEnd w:id="25"/>
    </w:p>
    <w:p w:rsidR="00BA06DE" w:rsidP="0088427B" w:rsidRDefault="00BA06DE" w14:paraId="5FF75A4D" w14:textId="21FF5E99">
      <w:r w:rsidRPr="00BA06DE">
        <w:t xml:space="preserve">Ocean Wind Warnings for </w:t>
      </w:r>
      <w:r>
        <w:t>Il</w:t>
      </w:r>
      <w:r w:rsidRPr="00BA06DE">
        <w:t>sa began at 0000 UTC on 8 April and concluded at 0000 UTC on 14 April as Ilsa transitioned over land. Tropical Cyclone Advices and official Tropical Cyclone Forecast Track</w:t>
      </w:r>
      <w:r w:rsidR="00D104A6">
        <w:t>s</w:t>
      </w:r>
      <w:r w:rsidRPr="00BA06DE">
        <w:t xml:space="preserve"> started at the same time, 0000 UTC on 8 April, and ended later at 1100 UTC on 14 April as Ilsa weakened over the Interior of Western Australia. Throughout the event, a total of 53 Tropical Cyclone Advices were issued. The frequency of these advisories increased to an hourly rate between 0800 UTC 13 April and ceased at 2200 UTC 13 April</w:t>
      </w:r>
      <w:r w:rsidR="005D6AAD">
        <w:t xml:space="preserve"> as Severe TC Ilsa approach</w:t>
      </w:r>
      <w:r w:rsidR="001975C9">
        <w:t xml:space="preserve">ed </w:t>
      </w:r>
      <w:r w:rsidR="00884D4B">
        <w:t xml:space="preserve">and crossed </w:t>
      </w:r>
      <w:r w:rsidR="001975C9">
        <w:t>the east Pilbara coast</w:t>
      </w:r>
      <w:r w:rsidRPr="00BA06DE">
        <w:t>.</w:t>
      </w:r>
    </w:p>
    <w:p w:rsidR="00523A3A" w:rsidP="0088427B" w:rsidRDefault="007418F5" w14:paraId="1387F75C" w14:textId="7155DE1E">
      <w:r w:rsidRPr="007418F5">
        <w:t xml:space="preserve">The accuracy figures for </w:t>
      </w:r>
      <w:r w:rsidR="009E6577">
        <w:t xml:space="preserve">Severe Tropical Cyclone </w:t>
      </w:r>
      <w:r w:rsidR="00740D36">
        <w:t>Ilsa</w:t>
      </w:r>
      <w:r w:rsidRPr="007418F5">
        <w:t xml:space="preserve"> </w:t>
      </w:r>
      <w:r w:rsidR="00CB1F1F">
        <w:t xml:space="preserve">are </w:t>
      </w:r>
      <w:r w:rsidRPr="007418F5">
        <w:t>below</w:t>
      </w:r>
      <w:r w:rsidR="00CB1F1F">
        <w:t xml:space="preserve"> </w:t>
      </w:r>
      <w:r w:rsidR="00523A3A">
        <w:t>in</w:t>
      </w:r>
      <w:r w:rsidR="004A3CAE">
        <w:t xml:space="preserve"> </w:t>
      </w:r>
      <w:r w:rsidR="00523A3A">
        <w:t xml:space="preserve">Table </w:t>
      </w:r>
      <w:r w:rsidR="001F0D92">
        <w:t>3</w:t>
      </w:r>
      <w:r w:rsidR="00523A3A">
        <w:t xml:space="preserve"> </w:t>
      </w:r>
      <w:r w:rsidRPr="007418F5">
        <w:t>and</w:t>
      </w:r>
      <w:r w:rsidR="00CB1F1F">
        <w:t xml:space="preserve"> also shown </w:t>
      </w:r>
      <w:r w:rsidRPr="007418F5">
        <w:t xml:space="preserve">in Figure </w:t>
      </w:r>
      <w:r w:rsidR="001F0D92">
        <w:t>9</w:t>
      </w:r>
      <w:r w:rsidR="00CB1F1F">
        <w:t xml:space="preserve">. </w:t>
      </w:r>
    </w:p>
    <w:p w:rsidR="00B806F8" w:rsidP="0088427B" w:rsidRDefault="007B5269" w14:paraId="55E159BB" w14:textId="105FF9B8">
      <w:r w:rsidRPr="007B5269">
        <w:rPr>
          <w:rStyle w:val="normaltextrun"/>
          <w:rFonts w:cs="Arial"/>
          <w:color w:val="000000"/>
          <w:szCs w:val="22"/>
          <w:shd w:val="clear" w:color="auto" w:fill="FFFFFF"/>
        </w:rPr>
        <w:t xml:space="preserve">From </w:t>
      </w:r>
      <w:r w:rsidR="00DD2E78">
        <w:rPr>
          <w:rStyle w:val="normaltextrun"/>
          <w:rFonts w:cs="Arial"/>
          <w:color w:val="000000"/>
          <w:szCs w:val="22"/>
          <w:shd w:val="clear" w:color="auto" w:fill="FFFFFF"/>
        </w:rPr>
        <w:t xml:space="preserve">forecast hours </w:t>
      </w:r>
      <w:r w:rsidRPr="007B5269">
        <w:rPr>
          <w:rStyle w:val="normaltextrun"/>
          <w:rFonts w:cs="Arial"/>
          <w:color w:val="000000"/>
          <w:szCs w:val="22"/>
          <w:shd w:val="clear" w:color="auto" w:fill="FFFFFF"/>
        </w:rPr>
        <w:t>12</w:t>
      </w:r>
      <w:r w:rsidR="00DD2E78">
        <w:rPr>
          <w:rStyle w:val="normaltextrun"/>
          <w:rFonts w:cs="Arial"/>
          <w:color w:val="000000"/>
          <w:szCs w:val="22"/>
          <w:shd w:val="clear" w:color="auto" w:fill="FFFFFF"/>
        </w:rPr>
        <w:t xml:space="preserve"> to 120</w:t>
      </w:r>
      <w:r w:rsidR="00CE49FC">
        <w:rPr>
          <w:rStyle w:val="normaltextrun"/>
          <w:rFonts w:cs="Arial"/>
          <w:color w:val="000000"/>
          <w:szCs w:val="22"/>
          <w:shd w:val="clear" w:color="auto" w:fill="FFFFFF"/>
        </w:rPr>
        <w:t xml:space="preserve">, the </w:t>
      </w:r>
      <w:r w:rsidRPr="007B5269">
        <w:rPr>
          <w:rStyle w:val="normaltextrun"/>
          <w:rFonts w:cs="Arial"/>
          <w:color w:val="000000"/>
          <w:szCs w:val="22"/>
          <w:shd w:val="clear" w:color="auto" w:fill="FFFFFF"/>
        </w:rPr>
        <w:t>forecast track positions exhibited exceptional</w:t>
      </w:r>
      <w:r w:rsidR="00CE49FC">
        <w:rPr>
          <w:rStyle w:val="normaltextrun"/>
          <w:rFonts w:cs="Arial"/>
          <w:color w:val="000000"/>
          <w:szCs w:val="22"/>
          <w:shd w:val="clear" w:color="auto" w:fill="FFFFFF"/>
        </w:rPr>
        <w:t xml:space="preserve"> accuracy</w:t>
      </w:r>
      <w:r w:rsidRPr="007B5269">
        <w:rPr>
          <w:rStyle w:val="normaltextrun"/>
          <w:rFonts w:cs="Arial"/>
          <w:color w:val="000000"/>
          <w:szCs w:val="22"/>
          <w:shd w:val="clear" w:color="auto" w:fill="FFFFFF"/>
        </w:rPr>
        <w:t>, surpassing</w:t>
      </w:r>
      <w:r w:rsidR="00CE49FC">
        <w:rPr>
          <w:rStyle w:val="normaltextrun"/>
          <w:rFonts w:cs="Arial"/>
          <w:color w:val="000000"/>
          <w:szCs w:val="22"/>
          <w:shd w:val="clear" w:color="auto" w:fill="FFFFFF"/>
        </w:rPr>
        <w:t xml:space="preserve"> the five-year average </w:t>
      </w:r>
      <w:r w:rsidRPr="007B5269">
        <w:rPr>
          <w:rStyle w:val="normaltextrun"/>
          <w:rFonts w:cs="Arial"/>
          <w:color w:val="000000"/>
          <w:szCs w:val="22"/>
          <w:shd w:val="clear" w:color="auto" w:fill="FFFFFF"/>
        </w:rPr>
        <w:t xml:space="preserve">by a significant margin (refer to </w:t>
      </w:r>
      <w:r w:rsidRPr="007B5269" w:rsidR="00D659B9">
        <w:rPr>
          <w:rStyle w:val="normaltextrun"/>
          <w:rFonts w:cs="Arial"/>
          <w:color w:val="000000"/>
          <w:szCs w:val="22"/>
          <w:shd w:val="clear" w:color="auto" w:fill="FFFFFF"/>
        </w:rPr>
        <w:t xml:space="preserve">Figure </w:t>
      </w:r>
      <w:r w:rsidRPr="007B5269" w:rsidR="001F0D92">
        <w:rPr>
          <w:rStyle w:val="normaltextrun"/>
          <w:rFonts w:cs="Arial"/>
          <w:color w:val="000000"/>
          <w:szCs w:val="22"/>
          <w:shd w:val="clear" w:color="auto" w:fill="FFFFFF"/>
        </w:rPr>
        <w:t>9</w:t>
      </w:r>
      <w:r w:rsidRPr="007B5269" w:rsidR="00FC2F88">
        <w:rPr>
          <w:rStyle w:val="normaltextrun"/>
          <w:rFonts w:cs="Arial"/>
          <w:color w:val="000000"/>
          <w:szCs w:val="22"/>
          <w:shd w:val="clear" w:color="auto" w:fill="FFFFFF"/>
        </w:rPr>
        <w:t xml:space="preserve"> a</w:t>
      </w:r>
      <w:r w:rsidRPr="007B5269" w:rsidR="00E72DDA">
        <w:rPr>
          <w:rStyle w:val="normaltextrun"/>
          <w:rFonts w:cs="Arial"/>
          <w:color w:val="000000"/>
          <w:szCs w:val="22"/>
          <w:shd w:val="clear" w:color="auto" w:fill="FFFFFF"/>
        </w:rPr>
        <w:t>.</w:t>
      </w:r>
      <w:r w:rsidRPr="007B5269" w:rsidR="00C60C80">
        <w:rPr>
          <w:rStyle w:val="normaltextrun"/>
          <w:rFonts w:cs="Arial"/>
          <w:color w:val="000000"/>
          <w:szCs w:val="22"/>
          <w:shd w:val="clear" w:color="auto" w:fill="FFFFFF"/>
        </w:rPr>
        <w:t xml:space="preserve">). </w:t>
      </w:r>
      <w:r w:rsidRPr="007B5269">
        <w:rPr>
          <w:rStyle w:val="normaltextrun"/>
          <w:rFonts w:cs="Arial"/>
          <w:color w:val="000000"/>
          <w:szCs w:val="22"/>
          <w:shd w:val="clear" w:color="auto" w:fill="FFFFFF"/>
        </w:rPr>
        <w:t xml:space="preserve">The error for the </w:t>
      </w:r>
      <w:r w:rsidRPr="007B5269" w:rsidR="00CF2B3C">
        <w:rPr>
          <w:rStyle w:val="normaltextrun"/>
          <w:rFonts w:cs="Arial"/>
          <w:color w:val="000000"/>
          <w:szCs w:val="22"/>
          <w:shd w:val="clear" w:color="auto" w:fill="FFFFFF"/>
        </w:rPr>
        <w:t>72-hour</w:t>
      </w:r>
      <w:r w:rsidRPr="007B5269">
        <w:rPr>
          <w:rStyle w:val="normaltextrun"/>
          <w:rFonts w:cs="Arial"/>
          <w:color w:val="000000"/>
          <w:szCs w:val="22"/>
          <w:shd w:val="clear" w:color="auto" w:fill="FFFFFF"/>
        </w:rPr>
        <w:t xml:space="preserve"> (3 day) forecast was 61 km exceeding historical performance for </w:t>
      </w:r>
      <w:r w:rsidRPr="007B5269" w:rsidR="002C274A">
        <w:rPr>
          <w:rStyle w:val="normaltextrun"/>
          <w:rFonts w:cs="Arial"/>
          <w:color w:val="000000"/>
          <w:szCs w:val="22"/>
          <w:shd w:val="clear" w:color="auto" w:fill="FFFFFF"/>
        </w:rPr>
        <w:t>18-hour</w:t>
      </w:r>
      <w:r w:rsidRPr="007B5269">
        <w:rPr>
          <w:rStyle w:val="normaltextrun"/>
          <w:rFonts w:cs="Arial"/>
          <w:color w:val="000000"/>
          <w:szCs w:val="22"/>
          <w:shd w:val="clear" w:color="auto" w:fill="FFFFFF"/>
        </w:rPr>
        <w:t xml:space="preserve"> forecast (71 km).</w:t>
      </w:r>
      <w:r w:rsidR="00A669FE">
        <w:t xml:space="preserve"> </w:t>
      </w:r>
      <w:r w:rsidRPr="0040770E" w:rsidR="0040770E">
        <w:t xml:space="preserve">The </w:t>
      </w:r>
      <w:r w:rsidR="00F955C0">
        <w:t>forecasts</w:t>
      </w:r>
      <w:r w:rsidRPr="0040770E" w:rsidR="0040770E">
        <w:t xml:space="preserve"> </w:t>
      </w:r>
      <w:r w:rsidR="00FD3CF2">
        <w:t xml:space="preserve">accounted for </w:t>
      </w:r>
      <w:r w:rsidRPr="0040770E" w:rsidR="0040770E">
        <w:t>the influence of the mid-level ridge located over northeastern Australia, steering Ilsa to the southwest initially. As the mid-level troughs passed to the south of Ilsa</w:t>
      </w:r>
      <w:r w:rsidR="00F331D2">
        <w:t>,</w:t>
      </w:r>
      <w:r w:rsidR="00FB5B69">
        <w:t xml:space="preserve"> during </w:t>
      </w:r>
      <w:r w:rsidR="00F331D2">
        <w:t>11 April and again on the 14 April</w:t>
      </w:r>
      <w:r w:rsidRPr="0040770E" w:rsidR="0040770E">
        <w:t xml:space="preserve">, the </w:t>
      </w:r>
      <w:r w:rsidR="00F955C0">
        <w:t>forecasts</w:t>
      </w:r>
      <w:r w:rsidRPr="0040770E" w:rsidR="0040770E">
        <w:t xml:space="preserve"> </w:t>
      </w:r>
      <w:r w:rsidR="004D59EB">
        <w:t xml:space="preserve">accurately </w:t>
      </w:r>
      <w:r w:rsidRPr="0040770E" w:rsidR="0040770E">
        <w:t>accounted for their effects, resulting in a southward and then southeastward motion of the cyclone.</w:t>
      </w:r>
    </w:p>
    <w:p w:rsidR="00CF059C" w:rsidP="0088427B" w:rsidRDefault="00111190" w14:paraId="4B8911D5" w14:textId="069DB75C">
      <w:r>
        <w:rPr>
          <w:rStyle w:val="normaltextrun"/>
          <w:rFonts w:cs="Arial"/>
          <w:color w:val="000000"/>
          <w:szCs w:val="22"/>
          <w:shd w:val="clear" w:color="auto" w:fill="FFFFFF"/>
        </w:rPr>
        <w:t xml:space="preserve">The intensity forecast was comparable </w:t>
      </w:r>
      <w:r w:rsidR="0022361C">
        <w:rPr>
          <w:rStyle w:val="normaltextrun"/>
          <w:rFonts w:cs="Arial"/>
          <w:color w:val="000000"/>
          <w:szCs w:val="22"/>
          <w:shd w:val="clear" w:color="auto" w:fill="FFFFFF"/>
        </w:rPr>
        <w:t xml:space="preserve">or better than the </w:t>
      </w:r>
      <w:r>
        <w:rPr>
          <w:rStyle w:val="normaltextrun"/>
          <w:rFonts w:cs="Arial"/>
          <w:color w:val="000000"/>
          <w:szCs w:val="22"/>
          <w:shd w:val="clear" w:color="auto" w:fill="FFFFFF"/>
        </w:rPr>
        <w:t xml:space="preserve">five-year average for the first </w:t>
      </w:r>
      <w:r w:rsidR="00221477">
        <w:rPr>
          <w:rStyle w:val="normaltextrun"/>
          <w:rFonts w:cs="Arial"/>
          <w:color w:val="000000"/>
          <w:szCs w:val="22"/>
          <w:shd w:val="clear" w:color="auto" w:fill="FFFFFF"/>
        </w:rPr>
        <w:t>36</w:t>
      </w:r>
      <w:r>
        <w:rPr>
          <w:rStyle w:val="normaltextrun"/>
          <w:rFonts w:cs="Arial"/>
          <w:color w:val="000000"/>
          <w:szCs w:val="22"/>
          <w:shd w:val="clear" w:color="auto" w:fill="FFFFFF"/>
        </w:rPr>
        <w:t xml:space="preserve"> hours of the forecast, and only slightly</w:t>
      </w:r>
      <w:r w:rsidR="00560555">
        <w:rPr>
          <w:rStyle w:val="normaltextrun"/>
          <w:rFonts w:cs="Arial"/>
          <w:color w:val="000000"/>
          <w:szCs w:val="22"/>
          <w:shd w:val="clear" w:color="auto" w:fill="FFFFFF"/>
        </w:rPr>
        <w:t xml:space="preserve"> </w:t>
      </w:r>
      <w:r w:rsidRPr="00943A8D" w:rsidR="00560555">
        <w:rPr>
          <w:rStyle w:val="normaltextrun"/>
          <w:rFonts w:cs="Arial"/>
          <w:color w:val="000000"/>
          <w:szCs w:val="22"/>
          <w:shd w:val="clear" w:color="auto" w:fill="FFFFFF"/>
        </w:rPr>
        <w:t>poorer than</w:t>
      </w:r>
      <w:r w:rsidR="00560555">
        <w:rPr>
          <w:rStyle w:val="normaltextrun"/>
          <w:rFonts w:cs="Arial"/>
          <w:color w:val="000000"/>
          <w:szCs w:val="22"/>
          <w:shd w:val="clear" w:color="auto" w:fill="FFFFFF"/>
        </w:rPr>
        <w:t xml:space="preserve"> </w:t>
      </w:r>
      <w:r w:rsidR="008604BB">
        <w:rPr>
          <w:rStyle w:val="normaltextrun"/>
          <w:rFonts w:cs="Arial"/>
          <w:color w:val="000000"/>
          <w:szCs w:val="22"/>
          <w:shd w:val="clear" w:color="auto" w:fill="FFFFFF"/>
        </w:rPr>
        <w:t>or near</w:t>
      </w:r>
      <w:r>
        <w:rPr>
          <w:rStyle w:val="normaltextrun"/>
          <w:rFonts w:cs="Arial"/>
          <w:color w:val="000000"/>
          <w:szCs w:val="22"/>
          <w:shd w:val="clear" w:color="auto" w:fill="FFFFFF"/>
        </w:rPr>
        <w:t xml:space="preserve"> the five-year average from forecast hours 48 to 120. This is a</w:t>
      </w:r>
      <w:r w:rsidR="00166215">
        <w:rPr>
          <w:rStyle w:val="normaltextrun"/>
          <w:rFonts w:cs="Arial"/>
          <w:color w:val="000000"/>
          <w:szCs w:val="22"/>
          <w:shd w:val="clear" w:color="auto" w:fill="FFFFFF"/>
        </w:rPr>
        <w:t xml:space="preserve"> very good </w:t>
      </w:r>
      <w:r>
        <w:rPr>
          <w:rStyle w:val="normaltextrun"/>
          <w:rFonts w:cs="Arial"/>
          <w:color w:val="000000"/>
          <w:szCs w:val="22"/>
          <w:shd w:val="clear" w:color="auto" w:fill="FFFFFF"/>
        </w:rPr>
        <w:t xml:space="preserve">result given the </w:t>
      </w:r>
      <w:r w:rsidR="003574F8">
        <w:rPr>
          <w:rStyle w:val="normaltextrun"/>
          <w:rFonts w:cs="Arial"/>
          <w:color w:val="000000"/>
          <w:szCs w:val="22"/>
          <w:shd w:val="clear" w:color="auto" w:fill="FFFFFF"/>
        </w:rPr>
        <w:t>very rapid intensification Severe TC Ilsa under</w:t>
      </w:r>
      <w:r w:rsidR="00D65238">
        <w:rPr>
          <w:rStyle w:val="normaltextrun"/>
          <w:rFonts w:cs="Arial"/>
          <w:color w:val="000000"/>
          <w:szCs w:val="22"/>
          <w:shd w:val="clear" w:color="auto" w:fill="FFFFFF"/>
        </w:rPr>
        <w:t>went during</w:t>
      </w:r>
      <w:r>
        <w:rPr>
          <w:rStyle w:val="normaltextrun"/>
          <w:rFonts w:cs="Arial"/>
          <w:color w:val="000000"/>
          <w:szCs w:val="22"/>
          <w:shd w:val="clear" w:color="auto" w:fill="FFFFFF"/>
        </w:rPr>
        <w:t xml:space="preserve"> </w:t>
      </w:r>
      <w:r w:rsidR="00ED64B1">
        <w:rPr>
          <w:rStyle w:val="normaltextrun"/>
          <w:rFonts w:cs="Arial"/>
          <w:color w:val="000000"/>
          <w:szCs w:val="22"/>
          <w:shd w:val="clear" w:color="auto" w:fill="FFFFFF"/>
        </w:rPr>
        <w:t>11-13 April. During this period</w:t>
      </w:r>
      <w:r w:rsidR="00DA5966">
        <w:rPr>
          <w:rStyle w:val="normaltextrun"/>
          <w:rFonts w:cs="Arial"/>
          <w:color w:val="000000"/>
          <w:szCs w:val="22"/>
          <w:shd w:val="clear" w:color="auto" w:fill="FFFFFF"/>
        </w:rPr>
        <w:t xml:space="preserve"> the </w:t>
      </w:r>
      <w:r>
        <w:rPr>
          <w:rStyle w:val="normaltextrun"/>
          <w:rFonts w:cs="Arial"/>
          <w:color w:val="000000"/>
          <w:szCs w:val="22"/>
          <w:shd w:val="clear" w:color="auto" w:fill="FFFFFF"/>
        </w:rPr>
        <w:t xml:space="preserve">intensity </w:t>
      </w:r>
      <w:r w:rsidR="00DA5966">
        <w:rPr>
          <w:rStyle w:val="normaltextrun"/>
          <w:rFonts w:cs="Arial"/>
          <w:color w:val="000000"/>
          <w:szCs w:val="22"/>
          <w:shd w:val="clear" w:color="auto" w:fill="FFFFFF"/>
        </w:rPr>
        <w:t>of</w:t>
      </w:r>
      <w:r w:rsidR="00ED64B1">
        <w:rPr>
          <w:rStyle w:val="normaltextrun"/>
          <w:rFonts w:cs="Arial"/>
          <w:color w:val="000000"/>
          <w:szCs w:val="22"/>
          <w:shd w:val="clear" w:color="auto" w:fill="FFFFFF"/>
        </w:rPr>
        <w:t xml:space="preserve"> Ilsa</w:t>
      </w:r>
      <w:r w:rsidR="0088445D">
        <w:rPr>
          <w:rStyle w:val="normaltextrun"/>
          <w:rFonts w:cs="Arial"/>
          <w:color w:val="000000"/>
          <w:szCs w:val="22"/>
          <w:shd w:val="clear" w:color="auto" w:fill="FFFFFF"/>
        </w:rPr>
        <w:t xml:space="preserve"> </w:t>
      </w:r>
      <w:r w:rsidR="00ED64B1">
        <w:rPr>
          <w:rStyle w:val="normaltextrun"/>
          <w:rFonts w:cs="Arial"/>
          <w:color w:val="000000"/>
          <w:szCs w:val="22"/>
          <w:shd w:val="clear" w:color="auto" w:fill="FFFFFF"/>
        </w:rPr>
        <w:t>increas</w:t>
      </w:r>
      <w:r w:rsidR="00166215">
        <w:rPr>
          <w:rStyle w:val="normaltextrun"/>
          <w:rFonts w:cs="Arial"/>
          <w:color w:val="000000"/>
          <w:szCs w:val="22"/>
          <w:shd w:val="clear" w:color="auto" w:fill="FFFFFF"/>
        </w:rPr>
        <w:t>ed</w:t>
      </w:r>
      <w:r w:rsidR="00ED64B1">
        <w:rPr>
          <w:rStyle w:val="normaltextrun"/>
          <w:rFonts w:cs="Arial"/>
          <w:color w:val="000000"/>
          <w:szCs w:val="22"/>
          <w:shd w:val="clear" w:color="auto" w:fill="FFFFFF"/>
        </w:rPr>
        <w:t xml:space="preserve"> 30-40 kn </w:t>
      </w:r>
      <w:r w:rsidR="00166215">
        <w:rPr>
          <w:rStyle w:val="normaltextrun"/>
          <w:rFonts w:cs="Arial"/>
          <w:color w:val="000000"/>
          <w:szCs w:val="22"/>
          <w:shd w:val="clear" w:color="auto" w:fill="FFFFFF"/>
        </w:rPr>
        <w:t>per</w:t>
      </w:r>
      <w:r w:rsidR="00BF63EE">
        <w:rPr>
          <w:rStyle w:val="normaltextrun"/>
          <w:rFonts w:cs="Arial"/>
          <w:color w:val="000000"/>
          <w:szCs w:val="22"/>
          <w:shd w:val="clear" w:color="auto" w:fill="FFFFFF"/>
        </w:rPr>
        <w:t xml:space="preserve"> day</w:t>
      </w:r>
      <w:r w:rsidR="002173A3">
        <w:rPr>
          <w:rStyle w:val="normaltextrun"/>
          <w:rFonts w:cs="Arial"/>
          <w:color w:val="000000"/>
          <w:szCs w:val="22"/>
          <w:shd w:val="clear" w:color="auto" w:fill="FFFFFF"/>
        </w:rPr>
        <w:t>.</w:t>
      </w:r>
      <w:r>
        <w:rPr>
          <w:rStyle w:val="eop"/>
          <w:rFonts w:cs="Arial"/>
          <w:color w:val="000000"/>
          <w:szCs w:val="22"/>
          <w:shd w:val="clear" w:color="auto" w:fill="FFFFFF"/>
        </w:rPr>
        <w:t> </w:t>
      </w:r>
      <w:r w:rsidR="001249F3">
        <w:rPr>
          <w:rStyle w:val="eop"/>
          <w:rFonts w:cs="Arial"/>
          <w:color w:val="000000"/>
          <w:szCs w:val="22"/>
          <w:shd w:val="clear" w:color="auto" w:fill="FFFFFF"/>
        </w:rPr>
        <w:t xml:space="preserve"> </w:t>
      </w:r>
    </w:p>
    <w:p w:rsidR="00543371" w:rsidP="0088427B" w:rsidRDefault="00543371" w14:paraId="48951807" w14:textId="264D00D2">
      <w:r>
        <w:t xml:space="preserve">Table </w:t>
      </w:r>
      <w:r w:rsidR="001F0D92">
        <w:t>3</w:t>
      </w:r>
      <w:r>
        <w:t xml:space="preserve">. Verification statistics for </w:t>
      </w:r>
      <w:r w:rsidR="009E6577">
        <w:t xml:space="preserve">Severe Tropical Cyclone </w:t>
      </w:r>
      <w:r w:rsidR="00740D36">
        <w:t>Ilsa</w:t>
      </w:r>
      <w:r>
        <w:t>.</w:t>
      </w:r>
      <w:r w:rsidR="00305801">
        <w:t xml:space="preserve"> * Note, </w:t>
      </w:r>
      <w:r w:rsidR="007257B8">
        <w:t xml:space="preserve">verification is </w:t>
      </w:r>
      <w:r w:rsidR="004A3B5C">
        <w:t>performed using the</w:t>
      </w:r>
      <w:r w:rsidR="00201116">
        <w:t xml:space="preserve"> </w:t>
      </w:r>
      <w:r w:rsidRPr="00F4045D" w:rsidR="005820E5">
        <w:t xml:space="preserve">Official Forecast Tracks at </w:t>
      </w:r>
      <w:r w:rsidR="004C1447">
        <w:t xml:space="preserve">the </w:t>
      </w:r>
      <w:r w:rsidR="00201116">
        <w:t xml:space="preserve">standard </w:t>
      </w:r>
      <w:r w:rsidRPr="00F4045D" w:rsidR="005820E5">
        <w:t xml:space="preserve">times of </w:t>
      </w:r>
      <w:r w:rsidRPr="00FE14F3" w:rsidR="005820E5">
        <w:t>00UTC, 06UTC,12UTC</w:t>
      </w:r>
      <w:r w:rsidR="003D736C">
        <w:t xml:space="preserve"> and </w:t>
      </w:r>
      <w:r w:rsidRPr="00FE14F3" w:rsidR="005820E5">
        <w:t>18UTC</w:t>
      </w:r>
      <w:r w:rsidR="00201116">
        <w:t xml:space="preserve">. </w:t>
      </w:r>
    </w:p>
    <w:p w:rsidR="00543371" w:rsidP="0088427B" w:rsidRDefault="00F151F1" w14:paraId="22A981B6" w14:textId="2CA34E8B">
      <w:r w:rsidRPr="00F151F1">
        <w:rPr>
          <w:noProof/>
        </w:rPr>
        <w:drawing>
          <wp:inline distT="0" distB="0" distL="0" distR="0" wp14:anchorId="611B1715" wp14:editId="31E4F09C">
            <wp:extent cx="6120130" cy="1527175"/>
            <wp:effectExtent l="0" t="0" r="0" b="0"/>
            <wp:docPr id="26" name="Picture 2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creenshot, font, line&#10;&#10;Description automatically generated"/>
                    <pic:cNvPicPr/>
                  </pic:nvPicPr>
                  <pic:blipFill>
                    <a:blip r:embed="rId44"/>
                    <a:stretch>
                      <a:fillRect/>
                    </a:stretch>
                  </pic:blipFill>
                  <pic:spPr>
                    <a:xfrm>
                      <a:off x="0" y="0"/>
                      <a:ext cx="6120130" cy="1527175"/>
                    </a:xfrm>
                    <a:prstGeom prst="rect">
                      <a:avLst/>
                    </a:prstGeom>
                  </pic:spPr>
                </pic:pic>
              </a:graphicData>
            </a:graphic>
          </wp:inline>
        </w:drawing>
      </w:r>
    </w:p>
    <w:p w:rsidR="00543371" w:rsidRDefault="00543371" w14:paraId="2D2AB138" w14:textId="77777777">
      <w:pPr>
        <w:spacing w:after="0" w:line="240" w:lineRule="auto"/>
      </w:pPr>
      <w:r>
        <w:br w:type="page"/>
      </w:r>
    </w:p>
    <w:p w:rsidR="00103588" w:rsidP="00103588" w:rsidRDefault="00103588" w14:paraId="0226D1D8" w14:textId="100A5A38">
      <w:pPr>
        <w:spacing w:after="0" w:line="240" w:lineRule="auto"/>
      </w:pPr>
    </w:p>
    <w:p w:rsidR="006C3787" w:rsidP="00103588" w:rsidRDefault="00D61BB2" w14:paraId="35A5670C" w14:textId="7FBC36EE">
      <w:pPr>
        <w:rPr>
          <w:iCs/>
          <w:sz w:val="18"/>
          <w:szCs w:val="18"/>
        </w:rPr>
      </w:pPr>
      <w:r w:rsidRPr="00D61BB2">
        <w:rPr>
          <w:iCs/>
          <w:noProof/>
          <w:sz w:val="18"/>
          <w:szCs w:val="18"/>
        </w:rPr>
        <w:drawing>
          <wp:inline distT="0" distB="0" distL="0" distR="0" wp14:anchorId="44DC166B" wp14:editId="1890A2A4">
            <wp:extent cx="6120130" cy="40176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017645"/>
                    </a:xfrm>
                    <a:prstGeom prst="rect">
                      <a:avLst/>
                    </a:prstGeom>
                  </pic:spPr>
                </pic:pic>
              </a:graphicData>
            </a:graphic>
          </wp:inline>
        </w:drawing>
      </w:r>
    </w:p>
    <w:p w:rsidR="00992EAE" w:rsidP="00103588" w:rsidRDefault="00103588" w14:paraId="1655CCCB" w14:textId="4365A73F">
      <w:pPr>
        <w:rPr>
          <w:iCs/>
          <w:sz w:val="18"/>
          <w:szCs w:val="18"/>
        </w:rPr>
      </w:pPr>
      <w:r w:rsidRPr="00AB1005">
        <w:rPr>
          <w:iCs/>
          <w:sz w:val="18"/>
          <w:szCs w:val="18"/>
        </w:rPr>
        <w:t xml:space="preserve">Figure </w:t>
      </w:r>
      <w:r w:rsidR="001F0D92">
        <w:rPr>
          <w:iCs/>
          <w:sz w:val="18"/>
          <w:szCs w:val="18"/>
        </w:rPr>
        <w:t>9</w:t>
      </w:r>
      <w:r>
        <w:rPr>
          <w:iCs/>
          <w:sz w:val="18"/>
          <w:szCs w:val="18"/>
        </w:rPr>
        <w:t xml:space="preserve"> a</w:t>
      </w:r>
      <w:r w:rsidRPr="00AB1005">
        <w:rPr>
          <w:iCs/>
          <w:sz w:val="18"/>
          <w:szCs w:val="18"/>
        </w:rPr>
        <w:t xml:space="preserve">. </w:t>
      </w:r>
      <w:r w:rsidR="00992EAE">
        <w:rPr>
          <w:iCs/>
          <w:sz w:val="18"/>
          <w:szCs w:val="18"/>
        </w:rPr>
        <w:t>Position</w:t>
      </w:r>
      <w:r w:rsidRPr="00AB1005">
        <w:rPr>
          <w:iCs/>
          <w:sz w:val="18"/>
          <w:szCs w:val="18"/>
        </w:rPr>
        <w:t xml:space="preserve"> accuracy figures for </w:t>
      </w:r>
      <w:r w:rsidR="009E6577">
        <w:rPr>
          <w:iCs/>
          <w:sz w:val="18"/>
          <w:szCs w:val="18"/>
        </w:rPr>
        <w:t xml:space="preserve">Severe Tropical Cyclone </w:t>
      </w:r>
      <w:r w:rsidR="00740D36">
        <w:rPr>
          <w:iCs/>
          <w:sz w:val="18"/>
          <w:szCs w:val="18"/>
        </w:rPr>
        <w:t>Ilsa</w:t>
      </w:r>
      <w:r w:rsidRPr="00AB1005">
        <w:rPr>
          <w:iCs/>
          <w:sz w:val="18"/>
          <w:szCs w:val="18"/>
        </w:rPr>
        <w:t>.</w:t>
      </w:r>
    </w:p>
    <w:p w:rsidR="00AB1005" w:rsidP="00AB1005" w:rsidRDefault="00F02A51" w14:paraId="6ACA5432" w14:textId="0A5329F0">
      <w:pPr>
        <w:spacing w:after="0" w:line="240" w:lineRule="auto"/>
        <w:rPr>
          <w:iCs/>
          <w:sz w:val="18"/>
          <w:szCs w:val="18"/>
        </w:rPr>
      </w:pPr>
      <w:r w:rsidRPr="00F02A51">
        <w:rPr>
          <w:iCs/>
          <w:noProof/>
          <w:sz w:val="18"/>
          <w:szCs w:val="18"/>
        </w:rPr>
        <w:drawing>
          <wp:inline distT="0" distB="0" distL="0" distR="0" wp14:anchorId="337C97AF" wp14:editId="464D02F8">
            <wp:extent cx="6120130" cy="4018915"/>
            <wp:effectExtent l="0" t="0" r="0" b="635"/>
            <wp:docPr id="27" name="Picture 2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diagram, line, plot&#10;&#10;Description automatically generated"/>
                    <pic:cNvPicPr/>
                  </pic:nvPicPr>
                  <pic:blipFill>
                    <a:blip r:embed="rId46"/>
                    <a:stretch>
                      <a:fillRect/>
                    </a:stretch>
                  </pic:blipFill>
                  <pic:spPr>
                    <a:xfrm>
                      <a:off x="0" y="0"/>
                      <a:ext cx="6120130" cy="4018915"/>
                    </a:xfrm>
                    <a:prstGeom prst="rect">
                      <a:avLst/>
                    </a:prstGeom>
                  </pic:spPr>
                </pic:pic>
              </a:graphicData>
            </a:graphic>
          </wp:inline>
        </w:drawing>
      </w:r>
    </w:p>
    <w:p w:rsidR="00BC14B6" w:rsidP="00103588" w:rsidRDefault="00AB1005" w14:paraId="2D312FD7" w14:textId="4FD1C3D4">
      <w:pPr>
        <w:spacing w:after="0" w:line="240" w:lineRule="auto"/>
        <w:rPr>
          <w:iCs/>
          <w:sz w:val="18"/>
          <w:szCs w:val="18"/>
        </w:rPr>
      </w:pPr>
      <w:r w:rsidRPr="00AB1005">
        <w:rPr>
          <w:iCs/>
          <w:sz w:val="18"/>
          <w:szCs w:val="18"/>
        </w:rPr>
        <w:t xml:space="preserve">Figure </w:t>
      </w:r>
      <w:r w:rsidR="001F0D92">
        <w:rPr>
          <w:iCs/>
          <w:sz w:val="18"/>
          <w:szCs w:val="18"/>
        </w:rPr>
        <w:t>9</w:t>
      </w:r>
      <w:r w:rsidR="00103588">
        <w:rPr>
          <w:iCs/>
          <w:sz w:val="18"/>
          <w:szCs w:val="18"/>
        </w:rPr>
        <w:t xml:space="preserve"> b</w:t>
      </w:r>
      <w:r w:rsidRPr="00AB1005">
        <w:rPr>
          <w:iCs/>
          <w:sz w:val="18"/>
          <w:szCs w:val="18"/>
        </w:rPr>
        <w:t xml:space="preserve">. Intensity accuracy figures for </w:t>
      </w:r>
      <w:r w:rsidR="009E6577">
        <w:rPr>
          <w:iCs/>
          <w:sz w:val="18"/>
          <w:szCs w:val="18"/>
        </w:rPr>
        <w:t xml:space="preserve">Severe Tropical Cyclone </w:t>
      </w:r>
      <w:r w:rsidR="00740D36">
        <w:rPr>
          <w:iCs/>
          <w:sz w:val="18"/>
          <w:szCs w:val="18"/>
        </w:rPr>
        <w:t>Ilsa</w:t>
      </w:r>
      <w:r w:rsidRPr="00AB1005">
        <w:rPr>
          <w:iCs/>
          <w:sz w:val="18"/>
          <w:szCs w:val="18"/>
        </w:rPr>
        <w:t>.</w:t>
      </w:r>
    </w:p>
    <w:p w:rsidR="00BC14B6" w:rsidP="00103588" w:rsidRDefault="00BC14B6" w14:paraId="060E391C" w14:textId="77777777">
      <w:pPr>
        <w:spacing w:after="0" w:line="240" w:lineRule="auto"/>
        <w:rPr>
          <w:iCs/>
          <w:sz w:val="18"/>
          <w:szCs w:val="18"/>
        </w:rPr>
      </w:pPr>
    </w:p>
    <w:p w:rsidR="00BC14B6" w:rsidP="00103588" w:rsidRDefault="00BC14B6" w14:paraId="640F982C" w14:textId="1733DCA4">
      <w:pPr>
        <w:spacing w:after="0" w:line="240" w:lineRule="auto"/>
        <w:rPr>
          <w:iCs/>
          <w:sz w:val="18"/>
          <w:szCs w:val="18"/>
        </w:rPr>
      </w:pPr>
    </w:p>
    <w:p w:rsidR="00F66F61" w:rsidP="00103588" w:rsidRDefault="00F66F61" w14:paraId="6C5198E1" w14:textId="77777777">
      <w:pPr>
        <w:spacing w:after="0" w:line="240" w:lineRule="auto"/>
        <w:rPr>
          <w:iCs/>
          <w:sz w:val="18"/>
          <w:szCs w:val="18"/>
        </w:rPr>
      </w:pPr>
    </w:p>
    <w:p w:rsidRPr="00AB1005" w:rsidR="00103588" w:rsidP="00103588" w:rsidRDefault="00AB1005" w14:paraId="0603CC49" w14:textId="7EDC49FE">
      <w:pPr>
        <w:spacing w:after="0" w:line="240" w:lineRule="auto"/>
        <w:rPr>
          <w:iCs/>
          <w:sz w:val="18"/>
          <w:szCs w:val="18"/>
        </w:rPr>
      </w:pPr>
      <w:r w:rsidRPr="00AB1005">
        <w:rPr>
          <w:iCs/>
          <w:sz w:val="18"/>
          <w:szCs w:val="18"/>
        </w:rPr>
        <w:br w:type="page"/>
      </w:r>
      <w:bookmarkStart w:name="_Toc113280517" w:id="26"/>
    </w:p>
    <w:p w:rsidRPr="00D35415" w:rsidR="00FE102B" w:rsidP="007F41FB" w:rsidRDefault="00FE102B" w14:paraId="622A54D4" w14:textId="638A1A02">
      <w:pPr>
        <w:pStyle w:val="NumberedHeading1"/>
      </w:pPr>
      <w:bookmarkStart w:name="_Toc135748396" w:id="27"/>
      <w:r w:rsidRPr="00D35415">
        <w:t>Appendix: List of abbreviations</w:t>
      </w:r>
      <w:bookmarkEnd w:id="26"/>
      <w:bookmarkEnd w:id="27"/>
    </w:p>
    <w:tbl>
      <w:tblPr>
        <w:tblStyle w:val="TableGrid"/>
        <w:tblW w:w="5000" w:type="pct"/>
        <w:tblLook w:val="04A0" w:firstRow="1" w:lastRow="0" w:firstColumn="1" w:lastColumn="0" w:noHBand="0" w:noVBand="1"/>
      </w:tblPr>
      <w:tblGrid>
        <w:gridCol w:w="2336"/>
        <w:gridCol w:w="7292"/>
      </w:tblGrid>
      <w:tr w:rsidRPr="007A76BC" w:rsidR="00883B29" w:rsidTr="00EF0717" w14:paraId="3F997489"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rsidRPr="007A76BC" w:rsidR="00883B29" w:rsidRDefault="00951C34" w14:paraId="44D75E1C" w14:textId="32861422">
            <w:pPr>
              <w:pStyle w:val="Tableheadingrow"/>
            </w:pPr>
            <w:r>
              <w:t>Abbreviation</w:t>
            </w:r>
          </w:p>
        </w:tc>
        <w:tc>
          <w:tcPr>
            <w:tcW w:w="3787" w:type="pct"/>
          </w:tcPr>
          <w:p w:rsidRPr="007A76BC" w:rsidR="00883B29" w:rsidRDefault="00CB72AE" w14:paraId="15422EA4" w14:textId="729A9122">
            <w:pPr>
              <w:pStyle w:val="Tableheadingrow"/>
            </w:pPr>
            <w:r>
              <w:t>Term</w:t>
            </w:r>
          </w:p>
        </w:tc>
      </w:tr>
      <w:tr w:rsidRPr="008E72A5" w:rsidR="008B275A" w:rsidTr="00EF0717" w14:paraId="0CDBC5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BC26C8" w:rsidR="008B275A" w:rsidP="008B275A" w:rsidRDefault="008B275A" w14:paraId="7D187C8A" w14:textId="7AD12D3C">
            <w:pPr>
              <w:pStyle w:val="Tablebodytext"/>
            </w:pPr>
            <w:r w:rsidRPr="00FE102B">
              <w:rPr>
                <w:rFonts w:eastAsia="Times New Roman"/>
                <w:sz w:val="20"/>
                <w:szCs w:val="20"/>
                <w:lang w:eastAsia="en-AU"/>
              </w:rPr>
              <w:t>ADT</w:t>
            </w:r>
          </w:p>
        </w:tc>
        <w:tc>
          <w:tcPr>
            <w:tcW w:w="3787" w:type="pct"/>
          </w:tcPr>
          <w:p w:rsidRPr="00BC26C8" w:rsidR="008B275A" w:rsidP="008B275A" w:rsidRDefault="008B275A" w14:paraId="2F6EB2FE" w14:textId="618E4976">
            <w:pPr>
              <w:pStyle w:val="Tablebodytext"/>
            </w:pPr>
            <w:r w:rsidRPr="00FE102B">
              <w:rPr>
                <w:rFonts w:eastAsia="Times New Roman"/>
                <w:sz w:val="20"/>
                <w:szCs w:val="20"/>
                <w:lang w:eastAsia="en-AU"/>
              </w:rPr>
              <w:t>Advanced Dvorak Technique</w:t>
            </w:r>
          </w:p>
        </w:tc>
      </w:tr>
      <w:tr w:rsidRPr="003F525F" w:rsidR="008B275A" w:rsidTr="00EF0717" w14:paraId="594C393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662CE6F3" w14:textId="45C15F64">
            <w:r w:rsidRPr="00FE102B">
              <w:rPr>
                <w:rFonts w:eastAsia="Times New Roman"/>
                <w:sz w:val="20"/>
                <w:szCs w:val="20"/>
                <w:lang w:eastAsia="en-AU"/>
              </w:rPr>
              <w:t xml:space="preserve">ACST             </w:t>
            </w:r>
          </w:p>
        </w:tc>
        <w:tc>
          <w:tcPr>
            <w:tcW w:w="3787" w:type="pct"/>
          </w:tcPr>
          <w:p w:rsidRPr="003F525F" w:rsidR="008B275A" w:rsidP="008B275A" w:rsidRDefault="008B275A" w14:paraId="63A4D928" w14:textId="2AA51769">
            <w:r w:rsidRPr="004F0EDF">
              <w:rPr>
                <w:rFonts w:eastAsia="Times New Roman"/>
                <w:sz w:val="20"/>
                <w:szCs w:val="20"/>
                <w:lang w:eastAsia="en-AU"/>
              </w:rPr>
              <w:t>Australian Central Standard Time</w:t>
            </w:r>
          </w:p>
        </w:tc>
      </w:tr>
      <w:tr w:rsidRPr="003F525F" w:rsidR="008B275A" w:rsidTr="00EF0717" w14:paraId="4A869A4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5C3CFFE0" w14:textId="26755E44">
            <w:r w:rsidRPr="00FE102B">
              <w:rPr>
                <w:rFonts w:eastAsia="Times New Roman"/>
                <w:sz w:val="20"/>
                <w:szCs w:val="20"/>
                <w:lang w:eastAsia="en-AU"/>
              </w:rPr>
              <w:t xml:space="preserve">AEST             </w:t>
            </w:r>
          </w:p>
        </w:tc>
        <w:tc>
          <w:tcPr>
            <w:tcW w:w="3787" w:type="pct"/>
          </w:tcPr>
          <w:p w:rsidRPr="003F525F" w:rsidR="008B275A" w:rsidP="008B275A" w:rsidRDefault="008B275A" w14:paraId="2B3113FC" w14:textId="1A7FE9B8">
            <w:r w:rsidRPr="004F0EDF">
              <w:rPr>
                <w:rFonts w:eastAsia="Times New Roman"/>
                <w:sz w:val="20"/>
                <w:szCs w:val="20"/>
                <w:lang w:eastAsia="en-AU"/>
              </w:rPr>
              <w:t>Australian Eastern Standard Time</w:t>
            </w:r>
          </w:p>
        </w:tc>
      </w:tr>
      <w:tr w:rsidRPr="003F525F" w:rsidR="008B1DA0" w:rsidTr="00EF0717" w14:paraId="259F888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1DA0" w:rsidP="008B275A" w:rsidRDefault="008B1DA0" w14:paraId="37A3DF65" w14:textId="6DDDF13E">
            <w:pPr>
              <w:rPr>
                <w:rFonts w:eastAsia="Times New Roman"/>
                <w:sz w:val="20"/>
                <w:szCs w:val="20"/>
                <w:lang w:eastAsia="en-AU"/>
              </w:rPr>
            </w:pPr>
            <w:r>
              <w:rPr>
                <w:rFonts w:eastAsia="Times New Roman"/>
                <w:sz w:val="20"/>
                <w:szCs w:val="20"/>
                <w:lang w:eastAsia="en-AU"/>
              </w:rPr>
              <w:t>AiDT</w:t>
            </w:r>
          </w:p>
        </w:tc>
        <w:tc>
          <w:tcPr>
            <w:tcW w:w="3787" w:type="pct"/>
          </w:tcPr>
          <w:p w:rsidRPr="004F0EDF" w:rsidR="008B1DA0" w:rsidP="008B275A" w:rsidRDefault="008B1DA0" w14:paraId="24BDEFA6" w14:textId="501E8500">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Pr="003F525F" w:rsidR="008B275A" w:rsidTr="00EF0717" w14:paraId="69F33B8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28D9D204" w14:textId="7FAE0F7F">
            <w:r w:rsidRPr="00FE102B">
              <w:rPr>
                <w:rFonts w:eastAsia="Times New Roman"/>
                <w:sz w:val="20"/>
                <w:szCs w:val="20"/>
                <w:lang w:eastAsia="en-AU"/>
              </w:rPr>
              <w:t>AMSR2</w:t>
            </w:r>
          </w:p>
        </w:tc>
        <w:tc>
          <w:tcPr>
            <w:tcW w:w="3787" w:type="pct"/>
          </w:tcPr>
          <w:p w:rsidRPr="003F525F" w:rsidR="008B275A" w:rsidP="008B275A" w:rsidRDefault="008B275A" w14:paraId="475AA1B8" w14:textId="3835F1C4">
            <w:r w:rsidRPr="004F0EDF">
              <w:rPr>
                <w:rFonts w:eastAsia="Times New Roman"/>
                <w:sz w:val="20"/>
                <w:szCs w:val="20"/>
                <w:lang w:eastAsia="en-AU"/>
              </w:rPr>
              <w:t>Advanced Microwave Scanning Radiometer</w:t>
            </w:r>
          </w:p>
        </w:tc>
      </w:tr>
      <w:tr w:rsidRPr="003F525F" w:rsidR="009A7569" w:rsidTr="00EF0717" w14:paraId="6E0A000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A7569" w:rsidP="008B275A" w:rsidRDefault="009A7569" w14:paraId="7DFEDD8A" w14:textId="15BEC565">
            <w:pPr>
              <w:rPr>
                <w:rFonts w:eastAsia="Times New Roman"/>
                <w:sz w:val="20"/>
                <w:szCs w:val="20"/>
                <w:lang w:eastAsia="en-AU"/>
              </w:rPr>
            </w:pPr>
            <w:r>
              <w:rPr>
                <w:rFonts w:eastAsia="Times New Roman"/>
                <w:sz w:val="20"/>
                <w:szCs w:val="20"/>
                <w:lang w:eastAsia="en-AU"/>
              </w:rPr>
              <w:t>AMSU</w:t>
            </w:r>
          </w:p>
        </w:tc>
        <w:tc>
          <w:tcPr>
            <w:tcW w:w="3787" w:type="pct"/>
          </w:tcPr>
          <w:p w:rsidRPr="004F0EDF" w:rsidR="009A7569" w:rsidP="008B275A" w:rsidRDefault="009A7569" w14:paraId="3585EE0C" w14:textId="4382A69E">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Pr="003F525F" w:rsidR="008B275A" w:rsidTr="00EF0717" w14:paraId="04C205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333F4E02" w14:textId="53956F33">
            <w:r w:rsidRPr="00FE102B">
              <w:rPr>
                <w:rFonts w:eastAsia="Times New Roman"/>
                <w:sz w:val="20"/>
                <w:szCs w:val="20"/>
                <w:lang w:eastAsia="en-AU"/>
              </w:rPr>
              <w:t>ASCAT</w:t>
            </w:r>
          </w:p>
        </w:tc>
        <w:tc>
          <w:tcPr>
            <w:tcW w:w="3787" w:type="pct"/>
          </w:tcPr>
          <w:p w:rsidRPr="003F525F" w:rsidR="008B275A" w:rsidP="008B275A" w:rsidRDefault="008B275A" w14:paraId="1EA083C3" w14:textId="0888AF58">
            <w:r w:rsidRPr="004F0EDF">
              <w:rPr>
                <w:rFonts w:eastAsia="Times New Roman"/>
                <w:sz w:val="20"/>
                <w:szCs w:val="20"/>
                <w:lang w:eastAsia="en-AU"/>
              </w:rPr>
              <w:t>Advanced Scatterometer</w:t>
            </w:r>
          </w:p>
        </w:tc>
      </w:tr>
      <w:tr w:rsidRPr="003F525F" w:rsidR="008B275A" w:rsidTr="00EF0717" w14:paraId="1A52A03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22691B81" w14:textId="26D7DF4E">
            <w:r w:rsidRPr="00FE102B">
              <w:rPr>
                <w:rFonts w:eastAsia="Times New Roman"/>
                <w:sz w:val="20"/>
                <w:szCs w:val="20"/>
                <w:lang w:eastAsia="en-AU"/>
              </w:rPr>
              <w:t>ATMS</w:t>
            </w:r>
          </w:p>
        </w:tc>
        <w:tc>
          <w:tcPr>
            <w:tcW w:w="3787" w:type="pct"/>
          </w:tcPr>
          <w:p w:rsidRPr="003F525F" w:rsidR="008B275A" w:rsidP="008B275A" w:rsidRDefault="008B275A" w14:paraId="3550DA43" w14:textId="0DC8D5A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Pr="003F525F" w:rsidR="008B275A" w:rsidTr="00EF0717" w14:paraId="3640062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6ED8ED1D" w14:textId="429E7CC4">
            <w:r w:rsidRPr="00FE102B">
              <w:rPr>
                <w:rFonts w:eastAsia="Times New Roman"/>
                <w:sz w:val="20"/>
                <w:szCs w:val="20"/>
                <w:lang w:eastAsia="en-AU"/>
              </w:rPr>
              <w:t>AWS</w:t>
            </w:r>
          </w:p>
        </w:tc>
        <w:tc>
          <w:tcPr>
            <w:tcW w:w="3787" w:type="pct"/>
          </w:tcPr>
          <w:p w:rsidRPr="003F525F" w:rsidR="008B275A" w:rsidP="008B275A" w:rsidRDefault="00F139A8" w14:paraId="130D65E7" w14:textId="2293407E">
            <w:r>
              <w:rPr>
                <w:rFonts w:eastAsia="Times New Roman"/>
                <w:bCs/>
                <w:sz w:val="20"/>
                <w:szCs w:val="20"/>
                <w:lang w:eastAsia="en-AU"/>
              </w:rPr>
              <w:t>a</w:t>
            </w:r>
            <w:r w:rsidR="008B275A">
              <w:rPr>
                <w:rFonts w:eastAsia="Times New Roman"/>
                <w:bCs/>
                <w:sz w:val="20"/>
                <w:szCs w:val="20"/>
                <w:lang w:eastAsia="en-AU"/>
              </w:rPr>
              <w:t xml:space="preserve">utomatic </w:t>
            </w:r>
            <w:r w:rsidRPr="00447DF8" w:rsidR="008B275A">
              <w:rPr>
                <w:rFonts w:eastAsia="Times New Roman"/>
                <w:bCs/>
                <w:sz w:val="20"/>
                <w:szCs w:val="20"/>
                <w:lang w:eastAsia="en-AU"/>
              </w:rPr>
              <w:t>weather</w:t>
            </w:r>
            <w:r w:rsidR="008B275A">
              <w:rPr>
                <w:rFonts w:eastAsia="Times New Roman"/>
                <w:bCs/>
                <w:sz w:val="20"/>
                <w:szCs w:val="20"/>
                <w:lang w:eastAsia="en-AU"/>
              </w:rPr>
              <w:t xml:space="preserve"> station</w:t>
            </w:r>
          </w:p>
        </w:tc>
      </w:tr>
      <w:tr w:rsidRPr="003F525F" w:rsidR="008B275A" w:rsidTr="00EF0717" w14:paraId="70E5B42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513898E6" w14:textId="55254557">
            <w:r w:rsidRPr="00FE102B">
              <w:rPr>
                <w:rFonts w:eastAsia="Times New Roman"/>
                <w:sz w:val="20"/>
                <w:szCs w:val="20"/>
                <w:lang w:eastAsia="en-AU"/>
              </w:rPr>
              <w:t>AWST</w:t>
            </w:r>
          </w:p>
        </w:tc>
        <w:tc>
          <w:tcPr>
            <w:tcW w:w="3787" w:type="pct"/>
          </w:tcPr>
          <w:p w:rsidRPr="003F525F" w:rsidR="008B275A" w:rsidP="008B275A" w:rsidRDefault="008B275A" w14:paraId="034E9922" w14:textId="334FC487">
            <w:r w:rsidRPr="00447DF8">
              <w:rPr>
                <w:rFonts w:eastAsia="Times New Roman"/>
                <w:bCs/>
                <w:sz w:val="20"/>
                <w:szCs w:val="20"/>
                <w:lang w:eastAsia="en-AU"/>
              </w:rPr>
              <w:t>Australian Western Standard Time</w:t>
            </w:r>
          </w:p>
        </w:tc>
      </w:tr>
      <w:tr w:rsidRPr="003F525F" w:rsidR="008B275A" w:rsidTr="00EF0717" w14:paraId="145022C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505256" w14:paraId="373D40F1" w14:textId="33DEA167">
            <w:r>
              <w:rPr>
                <w:rFonts w:eastAsia="Times New Roman" w:cs="Arial"/>
                <w:sz w:val="20"/>
                <w:szCs w:val="20"/>
                <w:lang w:eastAsia="en-AU"/>
              </w:rPr>
              <w:t>°</w:t>
            </w:r>
            <w:r w:rsidRPr="00FE102B" w:rsidR="008B275A">
              <w:rPr>
                <w:rFonts w:eastAsia="Times New Roman"/>
                <w:sz w:val="20"/>
                <w:szCs w:val="20"/>
                <w:lang w:eastAsia="en-AU"/>
              </w:rPr>
              <w:t>C</w:t>
            </w:r>
          </w:p>
        </w:tc>
        <w:tc>
          <w:tcPr>
            <w:tcW w:w="3787" w:type="pct"/>
          </w:tcPr>
          <w:p w:rsidRPr="003F525F" w:rsidR="008B275A" w:rsidP="008B275A" w:rsidRDefault="008B275A" w14:paraId="43F1324B" w14:textId="163341B1">
            <w:r w:rsidRPr="00447DF8">
              <w:rPr>
                <w:rFonts w:eastAsia="Times New Roman"/>
                <w:bCs/>
                <w:sz w:val="20"/>
                <w:szCs w:val="20"/>
                <w:lang w:eastAsia="en-AU"/>
              </w:rPr>
              <w:t>Celsius</w:t>
            </w:r>
          </w:p>
        </w:tc>
      </w:tr>
      <w:tr w:rsidRPr="003F525F" w:rsidR="008B275A" w:rsidTr="00EF0717" w14:paraId="5399B71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6BEC7727" w14:textId="4B11AFBE">
            <w:pPr>
              <w:rPr>
                <w:rFonts w:eastAsia="Times New Roman"/>
                <w:sz w:val="20"/>
                <w:szCs w:val="20"/>
                <w:lang w:eastAsia="en-AU"/>
              </w:rPr>
            </w:pPr>
            <w:r w:rsidRPr="00FE102B">
              <w:rPr>
                <w:rFonts w:eastAsia="Times New Roman"/>
                <w:sz w:val="20"/>
                <w:szCs w:val="20"/>
                <w:lang w:eastAsia="en-AU"/>
              </w:rPr>
              <w:t>CI</w:t>
            </w:r>
          </w:p>
        </w:tc>
        <w:tc>
          <w:tcPr>
            <w:tcW w:w="3787" w:type="pct"/>
          </w:tcPr>
          <w:p w:rsidRPr="003F525F" w:rsidR="008B275A" w:rsidP="008B275A" w:rsidRDefault="008B275A" w14:paraId="69A3FFD0" w14:textId="476BE430">
            <w:r w:rsidRPr="00447DF8">
              <w:rPr>
                <w:rFonts w:eastAsia="Times New Roman"/>
                <w:bCs/>
                <w:sz w:val="20"/>
                <w:szCs w:val="20"/>
                <w:lang w:eastAsia="en-AU"/>
              </w:rPr>
              <w:t>Current intensity</w:t>
            </w:r>
          </w:p>
        </w:tc>
      </w:tr>
      <w:tr w:rsidRPr="003F525F" w:rsidR="008B275A" w:rsidTr="00EF0717" w14:paraId="7DC784B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2F0D201D" w14:textId="6A3BA9FF">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rsidRPr="003F525F" w:rsidR="008B275A" w:rsidP="008B275A" w:rsidRDefault="008B275A" w14:paraId="2595C587" w14:textId="0104FD6D">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Pr="003F525F" w:rsidR="008B275A" w:rsidTr="00EF0717" w14:paraId="357622A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36F9A5F" w14:textId="101C41EE">
            <w:pPr>
              <w:rPr>
                <w:rFonts w:eastAsia="Times New Roman"/>
                <w:sz w:val="20"/>
                <w:szCs w:val="20"/>
                <w:lang w:eastAsia="en-AU"/>
              </w:rPr>
            </w:pPr>
            <w:r w:rsidRPr="00FE102B">
              <w:rPr>
                <w:rFonts w:eastAsia="Times New Roman"/>
                <w:sz w:val="20"/>
                <w:szCs w:val="20"/>
                <w:lang w:eastAsia="en-AU"/>
              </w:rPr>
              <w:t>CIRA</w:t>
            </w:r>
          </w:p>
        </w:tc>
        <w:tc>
          <w:tcPr>
            <w:tcW w:w="3787" w:type="pct"/>
          </w:tcPr>
          <w:p w:rsidRPr="003F525F" w:rsidR="008B275A" w:rsidP="008B275A" w:rsidRDefault="008B275A" w14:paraId="2B82013C" w14:textId="7FC991F6">
            <w:r w:rsidRPr="00447DF8">
              <w:rPr>
                <w:rFonts w:eastAsia="Times New Roman"/>
                <w:bCs/>
                <w:sz w:val="20"/>
                <w:szCs w:val="20"/>
              </w:rPr>
              <w:t>Cooperative Institute for Research in the Atmosphere (USA)</w:t>
            </w:r>
          </w:p>
        </w:tc>
      </w:tr>
      <w:tr w:rsidRPr="003F525F" w:rsidR="00D04613" w:rsidTr="00EF0717" w14:paraId="69A8884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D04613" w:rsidP="008B275A" w:rsidRDefault="0082566E" w14:paraId="38FDDB01" w14:textId="1219CDEC">
            <w:pPr>
              <w:rPr>
                <w:rFonts w:eastAsia="Times New Roman"/>
                <w:sz w:val="20"/>
                <w:szCs w:val="20"/>
                <w:lang w:eastAsia="en-AU"/>
              </w:rPr>
            </w:pPr>
            <w:r>
              <w:rPr>
                <w:rFonts w:eastAsia="Times New Roman"/>
                <w:sz w:val="20"/>
                <w:szCs w:val="20"/>
                <w:lang w:eastAsia="en-AU"/>
              </w:rPr>
              <w:t>D-MINT</w:t>
            </w:r>
          </w:p>
        </w:tc>
        <w:tc>
          <w:tcPr>
            <w:tcW w:w="3787" w:type="pct"/>
          </w:tcPr>
          <w:p w:rsidRPr="00447DF8" w:rsidR="00D04613" w:rsidP="008B275A" w:rsidRDefault="00A178BC" w14:paraId="7DC780E3" w14:textId="22ACC0D7">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Pr="003F525F" w:rsidR="007C0595" w:rsidTr="00EF0717" w14:paraId="2855A21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7C0595" w:rsidP="008B275A" w:rsidRDefault="007C0595" w14:paraId="3B23AAD2" w14:textId="7044C151">
            <w:pPr>
              <w:rPr>
                <w:rFonts w:eastAsia="Times New Roman"/>
                <w:sz w:val="20"/>
                <w:szCs w:val="20"/>
                <w:lang w:eastAsia="en-AU"/>
              </w:rPr>
            </w:pPr>
            <w:r>
              <w:rPr>
                <w:rFonts w:eastAsia="Times New Roman"/>
                <w:sz w:val="20"/>
                <w:szCs w:val="20"/>
                <w:lang w:eastAsia="en-AU"/>
              </w:rPr>
              <w:t>D-PRINT</w:t>
            </w:r>
          </w:p>
        </w:tc>
        <w:tc>
          <w:tcPr>
            <w:tcW w:w="3787" w:type="pct"/>
          </w:tcPr>
          <w:p w:rsidRPr="00447DF8" w:rsidR="007C0595" w:rsidP="008B275A" w:rsidRDefault="006B323F" w14:paraId="625D1759" w14:textId="4A02B138">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Pr="00BE443F" w:rsidR="00BE443F">
              <w:rPr>
                <w:rFonts w:eastAsia="Times New Roman"/>
                <w:bCs/>
                <w:sz w:val="20"/>
                <w:szCs w:val="20"/>
              </w:rPr>
              <w:t>OPEN-AIIR</w:t>
            </w:r>
            <w:r w:rsidR="00BE443F">
              <w:rPr>
                <w:rFonts w:eastAsia="Times New Roman"/>
                <w:bCs/>
                <w:sz w:val="20"/>
                <w:szCs w:val="20"/>
              </w:rPr>
              <w:t>)</w:t>
            </w:r>
          </w:p>
        </w:tc>
      </w:tr>
      <w:tr w:rsidRPr="003F525F" w:rsidR="008B275A" w:rsidTr="00EF0717" w14:paraId="485D771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4C18F436" w14:textId="44AEAE4F">
            <w:pPr>
              <w:rPr>
                <w:rFonts w:eastAsia="Times New Roman"/>
                <w:sz w:val="20"/>
                <w:szCs w:val="20"/>
                <w:lang w:eastAsia="en-AU"/>
              </w:rPr>
            </w:pPr>
            <w:r w:rsidRPr="00FE102B">
              <w:rPr>
                <w:rFonts w:eastAsia="Times New Roman"/>
                <w:sz w:val="20"/>
                <w:szCs w:val="20"/>
                <w:lang w:eastAsia="en-AU"/>
              </w:rPr>
              <w:t>EIR</w:t>
            </w:r>
          </w:p>
        </w:tc>
        <w:tc>
          <w:tcPr>
            <w:tcW w:w="3787" w:type="pct"/>
          </w:tcPr>
          <w:p w:rsidRPr="003F525F" w:rsidR="008B275A" w:rsidP="008B275A" w:rsidRDefault="008B275A" w14:paraId="745DAA5C" w14:textId="2374F9C9">
            <w:r w:rsidRPr="00447DF8">
              <w:rPr>
                <w:rFonts w:eastAsia="Times New Roman"/>
                <w:bCs/>
                <w:sz w:val="20"/>
                <w:szCs w:val="20"/>
              </w:rPr>
              <w:t xml:space="preserve">Enhanced InfraRed </w:t>
            </w:r>
          </w:p>
        </w:tc>
      </w:tr>
      <w:tr w:rsidRPr="003F525F" w:rsidR="008B275A" w:rsidTr="00EF0717" w14:paraId="42FEAD5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07067980" w14:textId="3F4CFCF5">
            <w:pPr>
              <w:rPr>
                <w:rFonts w:eastAsia="Times New Roman"/>
                <w:sz w:val="20"/>
                <w:szCs w:val="20"/>
                <w:lang w:eastAsia="en-AU"/>
              </w:rPr>
            </w:pPr>
            <w:r w:rsidRPr="00FE102B">
              <w:rPr>
                <w:rFonts w:eastAsia="Times New Roman"/>
                <w:sz w:val="20"/>
                <w:szCs w:val="20"/>
                <w:lang w:eastAsia="en-AU"/>
              </w:rPr>
              <w:t>ERC</w:t>
            </w:r>
          </w:p>
        </w:tc>
        <w:tc>
          <w:tcPr>
            <w:tcW w:w="3787" w:type="pct"/>
          </w:tcPr>
          <w:p w:rsidRPr="003F525F" w:rsidR="008B275A" w:rsidP="008B275A" w:rsidRDefault="008B275A" w14:paraId="1E6FD302" w14:textId="599F4F36">
            <w:r w:rsidRPr="00447DF8">
              <w:rPr>
                <w:rFonts w:eastAsia="Times New Roman"/>
                <w:bCs/>
                <w:sz w:val="20"/>
                <w:szCs w:val="20"/>
              </w:rPr>
              <w:t>eyewall replacement cycle</w:t>
            </w:r>
          </w:p>
        </w:tc>
      </w:tr>
      <w:tr w:rsidRPr="003F525F" w:rsidR="008B275A" w:rsidTr="00EF0717" w14:paraId="593528F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4785B869" w14:textId="67725470">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rsidRPr="003F525F" w:rsidR="008B275A" w:rsidP="008B275A" w:rsidRDefault="008B275A" w14:paraId="70005E79" w14:textId="4FAEB77D">
            <w:r w:rsidRPr="00447DF8">
              <w:rPr>
                <w:rFonts w:eastAsia="Times New Roman"/>
                <w:bCs/>
                <w:sz w:val="20"/>
                <w:szCs w:val="20"/>
              </w:rPr>
              <w:t>Fleet Numerical Meteorology and Oceanography Centre (USA)</w:t>
            </w:r>
          </w:p>
        </w:tc>
      </w:tr>
      <w:tr w:rsidRPr="003F525F" w:rsidR="008B275A" w:rsidTr="00EF0717" w14:paraId="1CA366E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146B0DE0" w14:textId="43AF7FEA">
            <w:pPr>
              <w:rPr>
                <w:rFonts w:eastAsia="Times New Roman"/>
                <w:sz w:val="20"/>
                <w:szCs w:val="20"/>
                <w:lang w:eastAsia="en-AU"/>
              </w:rPr>
            </w:pPr>
            <w:r w:rsidRPr="00FE102B">
              <w:rPr>
                <w:rFonts w:eastAsia="Times New Roman"/>
                <w:sz w:val="20"/>
                <w:szCs w:val="20"/>
                <w:lang w:eastAsia="en-AU"/>
              </w:rPr>
              <w:t>FT</w:t>
            </w:r>
          </w:p>
        </w:tc>
        <w:tc>
          <w:tcPr>
            <w:tcW w:w="3787" w:type="pct"/>
          </w:tcPr>
          <w:p w:rsidRPr="003F525F" w:rsidR="008B275A" w:rsidP="008B275A" w:rsidRDefault="008B275A" w14:paraId="69FFFD40" w14:textId="7CC20D53">
            <w:r w:rsidRPr="00447DF8">
              <w:rPr>
                <w:rFonts w:eastAsia="Times New Roman"/>
                <w:bCs/>
                <w:sz w:val="20"/>
                <w:szCs w:val="20"/>
              </w:rPr>
              <w:t>Final T-number</w:t>
            </w:r>
          </w:p>
        </w:tc>
      </w:tr>
      <w:tr w:rsidRPr="003F525F" w:rsidR="008B275A" w:rsidTr="00EF0717" w14:paraId="09C8DEE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1EBFF893" w14:textId="7A1C2C24">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rsidRPr="003F525F" w:rsidR="008B275A" w:rsidP="008B275A" w:rsidRDefault="008B275A" w14:paraId="45AFF14D" w14:textId="3B861DF7">
            <w:r w:rsidRPr="00447DF8">
              <w:rPr>
                <w:rFonts w:eastAsia="Times New Roman"/>
                <w:bCs/>
                <w:sz w:val="20"/>
                <w:szCs w:val="20"/>
              </w:rPr>
              <w:t>Global Change Observation Mission</w:t>
            </w:r>
          </w:p>
        </w:tc>
      </w:tr>
      <w:tr w:rsidRPr="003F525F" w:rsidR="008B275A" w:rsidTr="00EF0717" w14:paraId="5E64C80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8214710" w14:textId="5B5B5C95">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rsidRPr="003F525F" w:rsidR="008B275A" w:rsidP="008B275A" w:rsidRDefault="008B275A" w14:paraId="3FB002B6" w14:textId="23386D77">
            <w:r w:rsidRPr="00447DF8">
              <w:rPr>
                <w:rFonts w:eastAsia="Times New Roman"/>
                <w:bCs/>
                <w:sz w:val="20"/>
                <w:szCs w:val="20"/>
                <w:lang w:eastAsia="en-AU"/>
              </w:rPr>
              <w:t>Gigahertz</w:t>
            </w:r>
          </w:p>
        </w:tc>
      </w:tr>
      <w:tr w:rsidRPr="003F525F" w:rsidR="008B275A" w:rsidTr="00EF0717" w14:paraId="64ACFC4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4552C187" w14:textId="5B5638E1">
            <w:pPr>
              <w:rPr>
                <w:rFonts w:eastAsia="Times New Roman"/>
                <w:sz w:val="20"/>
                <w:szCs w:val="20"/>
                <w:lang w:eastAsia="en-AU"/>
              </w:rPr>
            </w:pPr>
            <w:r w:rsidRPr="00C90A99">
              <w:rPr>
                <w:rFonts w:eastAsia="Times New Roman"/>
                <w:sz w:val="20"/>
                <w:szCs w:val="20"/>
                <w:lang w:eastAsia="en-AU"/>
              </w:rPr>
              <w:t>GMI</w:t>
            </w:r>
          </w:p>
        </w:tc>
        <w:tc>
          <w:tcPr>
            <w:tcW w:w="3787" w:type="pct"/>
          </w:tcPr>
          <w:p w:rsidRPr="003F525F" w:rsidR="008B275A" w:rsidP="008B275A" w:rsidRDefault="008B275A" w14:paraId="12D7322F" w14:textId="46CC34D0">
            <w:r w:rsidRPr="00447DF8">
              <w:rPr>
                <w:rFonts w:eastAsia="Times New Roman"/>
                <w:bCs/>
                <w:sz w:val="20"/>
                <w:szCs w:val="20"/>
                <w:lang w:eastAsia="en-AU"/>
              </w:rPr>
              <w:t>Global Precipitation Measurement Microwave Imager</w:t>
            </w:r>
          </w:p>
        </w:tc>
      </w:tr>
      <w:tr w:rsidRPr="003F525F" w:rsidR="008B275A" w:rsidTr="00EF0717" w14:paraId="1D3AB6A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426C26DB" w14:textId="707D6ABF">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rsidRPr="003F525F" w:rsidR="008B275A" w:rsidP="008B275A" w:rsidRDefault="008B275A" w14:paraId="4A1B87EF" w14:textId="2312ED73">
            <w:r w:rsidRPr="00447DF8">
              <w:rPr>
                <w:rFonts w:eastAsia="Times New Roman"/>
                <w:bCs/>
                <w:sz w:val="20"/>
                <w:szCs w:val="20"/>
                <w:lang w:eastAsia="en-AU"/>
              </w:rPr>
              <w:t>hour</w:t>
            </w:r>
          </w:p>
        </w:tc>
      </w:tr>
      <w:tr w:rsidRPr="003F525F" w:rsidR="008B275A" w:rsidTr="00EF0717" w14:paraId="5A21485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6CCAB406" w14:textId="49E0E0F6">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rsidRPr="003F525F" w:rsidR="008B275A" w:rsidP="008B275A" w:rsidRDefault="008B275A" w14:paraId="376934F4" w14:textId="282C1F1C">
            <w:r w:rsidRPr="00447DF8">
              <w:rPr>
                <w:rFonts w:eastAsia="Times New Roman"/>
                <w:bCs/>
                <w:sz w:val="20"/>
                <w:szCs w:val="20"/>
                <w:lang w:eastAsia="en-AU"/>
              </w:rPr>
              <w:t>hectopascal</w:t>
            </w:r>
          </w:p>
        </w:tc>
      </w:tr>
      <w:tr w:rsidRPr="003F525F" w:rsidR="008B275A" w:rsidTr="00EF0717" w14:paraId="66192C9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1173E1DC" w14:textId="6ED0A718">
            <w:pPr>
              <w:rPr>
                <w:rFonts w:eastAsia="Times New Roman"/>
                <w:sz w:val="20"/>
                <w:szCs w:val="20"/>
                <w:lang w:eastAsia="en-AU"/>
              </w:rPr>
            </w:pPr>
            <w:r w:rsidRPr="00C90A99">
              <w:rPr>
                <w:rFonts w:eastAsia="Times New Roman"/>
                <w:sz w:val="20"/>
                <w:szCs w:val="20"/>
                <w:lang w:eastAsia="en-AU"/>
              </w:rPr>
              <w:t>HSCAT</w:t>
            </w:r>
          </w:p>
        </w:tc>
        <w:tc>
          <w:tcPr>
            <w:tcW w:w="3787" w:type="pct"/>
          </w:tcPr>
          <w:p w:rsidRPr="003F525F" w:rsidR="008B275A" w:rsidP="008B275A" w:rsidRDefault="008B275A" w14:paraId="25AC828D" w14:textId="3FB22FD7">
            <w:r w:rsidRPr="00447DF8">
              <w:rPr>
                <w:rFonts w:eastAsia="Times New Roman"/>
                <w:bCs/>
                <w:sz w:val="20"/>
                <w:szCs w:val="20"/>
                <w:lang w:eastAsia="en-AU"/>
              </w:rPr>
              <w:t>Hai Yang 2 Scatterometer (HY-2B, HY-2C)</w:t>
            </w:r>
          </w:p>
        </w:tc>
      </w:tr>
      <w:tr w:rsidRPr="003F525F" w:rsidR="008B275A" w:rsidTr="00EF0717" w14:paraId="1C8D655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5C430010" w14:textId="7776236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rsidRPr="003F525F" w:rsidR="008B275A" w:rsidP="008B275A" w:rsidRDefault="008B275A" w14:paraId="11664C64" w14:textId="31E22D90">
            <w:r w:rsidRPr="00447DF8">
              <w:rPr>
                <w:rFonts w:eastAsia="Times New Roman"/>
                <w:bCs/>
                <w:sz w:val="20"/>
                <w:szCs w:val="20"/>
                <w:lang w:eastAsia="en-AU"/>
              </w:rPr>
              <w:t>kilometres</w:t>
            </w:r>
          </w:p>
        </w:tc>
      </w:tr>
      <w:tr w:rsidRPr="003F525F" w:rsidR="008B275A" w:rsidTr="00EF0717" w14:paraId="22A1EB12"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56FC0B1F" w14:textId="388CFD77">
            <w:pPr>
              <w:rPr>
                <w:rFonts w:eastAsia="Times New Roman"/>
                <w:sz w:val="20"/>
                <w:szCs w:val="20"/>
                <w:lang w:eastAsia="en-AU"/>
              </w:rPr>
            </w:pPr>
            <w:r w:rsidRPr="00FE102B">
              <w:rPr>
                <w:rFonts w:eastAsia="Times New Roman"/>
                <w:sz w:val="20"/>
                <w:szCs w:val="20"/>
                <w:lang w:eastAsia="en-AU"/>
              </w:rPr>
              <w:t>km/h</w:t>
            </w:r>
          </w:p>
        </w:tc>
        <w:tc>
          <w:tcPr>
            <w:tcW w:w="3787" w:type="pct"/>
          </w:tcPr>
          <w:p w:rsidRPr="003F525F" w:rsidR="008B275A" w:rsidP="008B275A" w:rsidRDefault="008B275A" w14:paraId="1E439B1A" w14:textId="40CFF631">
            <w:r w:rsidRPr="00FE102B">
              <w:rPr>
                <w:rFonts w:eastAsia="Times New Roman"/>
                <w:sz w:val="20"/>
                <w:szCs w:val="20"/>
                <w:lang w:eastAsia="en-AU"/>
              </w:rPr>
              <w:t>kilometres per hour</w:t>
            </w:r>
          </w:p>
        </w:tc>
      </w:tr>
      <w:tr w:rsidRPr="003F525F" w:rsidR="008B275A" w:rsidTr="00EF0717" w14:paraId="2D57DC4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3D10E23A" w14:textId="1EAA29DF">
            <w:pPr>
              <w:rPr>
                <w:rFonts w:eastAsia="Times New Roman"/>
                <w:sz w:val="20"/>
                <w:szCs w:val="20"/>
                <w:lang w:eastAsia="en-AU"/>
              </w:rPr>
            </w:pPr>
            <w:r w:rsidRPr="004F0EDF">
              <w:rPr>
                <w:rFonts w:eastAsia="Times New Roman"/>
                <w:sz w:val="20"/>
                <w:szCs w:val="20"/>
                <w:lang w:eastAsia="en-AU"/>
              </w:rPr>
              <w:t>kn</w:t>
            </w:r>
          </w:p>
        </w:tc>
        <w:tc>
          <w:tcPr>
            <w:tcW w:w="3787" w:type="pct"/>
          </w:tcPr>
          <w:p w:rsidRPr="003F525F" w:rsidR="008B275A" w:rsidP="008B275A" w:rsidRDefault="008B275A" w14:paraId="4BC3B086" w14:textId="05247F16">
            <w:r w:rsidRPr="004F0EDF">
              <w:rPr>
                <w:rFonts w:eastAsia="Times New Roman"/>
                <w:sz w:val="20"/>
                <w:szCs w:val="20"/>
                <w:lang w:eastAsia="en-AU"/>
              </w:rPr>
              <w:t>knot</w:t>
            </w:r>
          </w:p>
        </w:tc>
      </w:tr>
      <w:tr w:rsidRPr="003F525F" w:rsidR="008B275A" w:rsidTr="00EF0717" w14:paraId="2A978AB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43DF3F36" w14:textId="12B143E8">
            <w:pPr>
              <w:rPr>
                <w:rFonts w:eastAsia="Times New Roman"/>
                <w:sz w:val="20"/>
                <w:szCs w:val="20"/>
                <w:lang w:eastAsia="en-AU"/>
              </w:rPr>
            </w:pPr>
            <w:r w:rsidRPr="004F0EDF">
              <w:rPr>
                <w:rFonts w:eastAsia="Times New Roman"/>
                <w:sz w:val="20"/>
                <w:szCs w:val="20"/>
                <w:lang w:eastAsia="en-AU"/>
              </w:rPr>
              <w:t>LLCC</w:t>
            </w:r>
          </w:p>
        </w:tc>
        <w:tc>
          <w:tcPr>
            <w:tcW w:w="3787" w:type="pct"/>
          </w:tcPr>
          <w:p w:rsidRPr="003F525F" w:rsidR="008B275A" w:rsidP="008B275A" w:rsidRDefault="008B275A" w14:paraId="6688D671" w14:textId="642C14D4">
            <w:r w:rsidRPr="004F0EDF">
              <w:rPr>
                <w:rFonts w:eastAsia="Times New Roman"/>
                <w:sz w:val="20"/>
                <w:szCs w:val="20"/>
                <w:lang w:eastAsia="en-AU"/>
              </w:rPr>
              <w:t>LLCC</w:t>
            </w:r>
          </w:p>
        </w:tc>
      </w:tr>
      <w:tr w:rsidRPr="003F525F" w:rsidR="008B275A" w:rsidTr="00EF0717" w14:paraId="3BCEBC6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5DDA12A8" w14:textId="051E0D31">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rsidRPr="003F525F" w:rsidR="008B275A" w:rsidP="008B275A" w:rsidRDefault="008B275A" w14:paraId="120A9A50" w14:textId="0A27FECE">
            <w:r w:rsidRPr="004F0EDF">
              <w:rPr>
                <w:rFonts w:eastAsia="Times New Roman"/>
                <w:sz w:val="20"/>
                <w:szCs w:val="20"/>
                <w:lang w:eastAsia="en-AU"/>
              </w:rPr>
              <w:t>Model Expected T-number</w:t>
            </w:r>
          </w:p>
        </w:tc>
      </w:tr>
      <w:tr w:rsidRPr="003F525F" w:rsidR="008B275A" w:rsidTr="00EF0717" w14:paraId="1E0066E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0C6EC5BE" w14:textId="10787367">
            <w:pPr>
              <w:rPr>
                <w:rFonts w:eastAsia="Times New Roman"/>
                <w:sz w:val="20"/>
                <w:szCs w:val="20"/>
                <w:lang w:eastAsia="en-AU"/>
              </w:rPr>
            </w:pPr>
            <w:r w:rsidRPr="004F0EDF">
              <w:rPr>
                <w:rFonts w:eastAsia="Times New Roman"/>
                <w:sz w:val="20"/>
                <w:szCs w:val="20"/>
                <w:lang w:eastAsia="en-AU"/>
              </w:rPr>
              <w:t>METOP</w:t>
            </w:r>
          </w:p>
        </w:tc>
        <w:tc>
          <w:tcPr>
            <w:tcW w:w="3787" w:type="pct"/>
          </w:tcPr>
          <w:p w:rsidRPr="003F525F" w:rsidR="008B275A" w:rsidP="008B275A" w:rsidRDefault="008B275A" w14:paraId="10A4D15C" w14:textId="3B66ECFE">
            <w:r w:rsidRPr="004F0EDF">
              <w:rPr>
                <w:rFonts w:eastAsia="Times New Roman"/>
                <w:sz w:val="20"/>
                <w:szCs w:val="20"/>
                <w:lang w:eastAsia="en-AU"/>
              </w:rPr>
              <w:t>Meteorological Operational Satellite</w:t>
            </w:r>
          </w:p>
        </w:tc>
      </w:tr>
      <w:tr w:rsidRPr="003F525F" w:rsidR="008B275A" w:rsidTr="00EF0717" w14:paraId="012839AF"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7FE4A6B5" w14:textId="7F399217">
            <w:pPr>
              <w:rPr>
                <w:rFonts w:eastAsia="Times New Roman"/>
                <w:sz w:val="20"/>
                <w:szCs w:val="20"/>
                <w:lang w:eastAsia="en-AU"/>
              </w:rPr>
            </w:pPr>
            <w:r w:rsidRPr="004F0EDF">
              <w:rPr>
                <w:rFonts w:eastAsia="Times New Roman"/>
                <w:sz w:val="20"/>
                <w:szCs w:val="20"/>
                <w:lang w:eastAsia="en-AU"/>
              </w:rPr>
              <w:t>MJO</w:t>
            </w:r>
          </w:p>
        </w:tc>
        <w:tc>
          <w:tcPr>
            <w:tcW w:w="3787" w:type="pct"/>
          </w:tcPr>
          <w:p w:rsidRPr="003F525F" w:rsidR="008B275A" w:rsidP="008B275A" w:rsidRDefault="008B275A" w14:paraId="01DC72AE" w14:textId="769EA30A">
            <w:r w:rsidRPr="004F0EDF">
              <w:rPr>
                <w:rFonts w:eastAsia="Times New Roman"/>
                <w:sz w:val="20"/>
                <w:szCs w:val="20"/>
                <w:lang w:eastAsia="en-AU"/>
              </w:rPr>
              <w:t>Madden-Julian Oscillation</w:t>
            </w:r>
          </w:p>
        </w:tc>
      </w:tr>
      <w:tr w:rsidRPr="003F525F" w:rsidR="008B275A" w:rsidTr="00EF0717" w14:paraId="4203270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7CF6F229" w14:textId="0DFC3A1E">
            <w:pPr>
              <w:rPr>
                <w:rFonts w:eastAsia="Times New Roman"/>
                <w:sz w:val="20"/>
                <w:szCs w:val="20"/>
                <w:lang w:eastAsia="en-AU"/>
              </w:rPr>
            </w:pPr>
            <w:r w:rsidRPr="00447DF8">
              <w:rPr>
                <w:rFonts w:eastAsia="Times New Roman"/>
                <w:bCs/>
                <w:sz w:val="20"/>
                <w:szCs w:val="20"/>
                <w:lang w:eastAsia="en-AU"/>
              </w:rPr>
              <w:t>mm</w:t>
            </w:r>
          </w:p>
        </w:tc>
        <w:tc>
          <w:tcPr>
            <w:tcW w:w="3787" w:type="pct"/>
          </w:tcPr>
          <w:p w:rsidRPr="003F525F" w:rsidR="008B275A" w:rsidP="008B275A" w:rsidRDefault="008B275A" w14:paraId="28B4FAB8" w14:textId="3EE19D82">
            <w:r>
              <w:rPr>
                <w:rFonts w:eastAsia="Times New Roman"/>
                <w:bCs/>
                <w:sz w:val="20"/>
                <w:szCs w:val="20"/>
                <w:lang w:eastAsia="en-AU"/>
              </w:rPr>
              <w:t>m</w:t>
            </w:r>
            <w:r w:rsidRPr="00447DF8">
              <w:rPr>
                <w:rFonts w:eastAsia="Times New Roman"/>
                <w:bCs/>
                <w:sz w:val="20"/>
                <w:szCs w:val="20"/>
                <w:lang w:eastAsia="en-AU"/>
              </w:rPr>
              <w:t>illimetres</w:t>
            </w:r>
          </w:p>
        </w:tc>
      </w:tr>
      <w:tr w:rsidRPr="003F525F" w:rsidR="008B275A" w:rsidTr="00EF0717" w14:paraId="5863066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3A090BF8" w14:textId="69F948F3">
            <w:pPr>
              <w:rPr>
                <w:rFonts w:eastAsia="Times New Roman"/>
                <w:bCs/>
                <w:sz w:val="20"/>
                <w:szCs w:val="20"/>
                <w:lang w:eastAsia="en-AU"/>
              </w:rPr>
            </w:pPr>
            <w:r w:rsidRPr="00447DF8">
              <w:rPr>
                <w:rFonts w:eastAsia="Times New Roman"/>
                <w:bCs/>
                <w:sz w:val="20"/>
                <w:szCs w:val="20"/>
                <w:lang w:eastAsia="en-AU"/>
              </w:rPr>
              <w:t>MSLP</w:t>
            </w:r>
          </w:p>
        </w:tc>
        <w:tc>
          <w:tcPr>
            <w:tcW w:w="3787" w:type="pct"/>
          </w:tcPr>
          <w:p w:rsidRPr="003F525F" w:rsidR="008B275A" w:rsidP="008B275A" w:rsidRDefault="008B275A" w14:paraId="081CEAA9" w14:textId="70646D33">
            <w:r w:rsidRPr="00447DF8">
              <w:rPr>
                <w:rFonts w:eastAsia="Times New Roman"/>
                <w:bCs/>
                <w:sz w:val="20"/>
                <w:szCs w:val="20"/>
                <w:lang w:eastAsia="en-AU"/>
              </w:rPr>
              <w:t>mean sea level pressure</w:t>
            </w:r>
          </w:p>
        </w:tc>
      </w:tr>
      <w:tr w:rsidRPr="003F525F" w:rsidR="006956AF" w:rsidTr="00EF0717" w14:paraId="3BE1F41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6956AF" w:rsidP="008B275A" w:rsidRDefault="006956AF" w14:paraId="54FED5E3" w14:textId="1E66CD9B">
            <w:pPr>
              <w:rPr>
                <w:rFonts w:eastAsia="Times New Roman"/>
                <w:bCs/>
                <w:sz w:val="20"/>
                <w:szCs w:val="20"/>
                <w:lang w:eastAsia="en-AU"/>
              </w:rPr>
            </w:pPr>
            <w:r>
              <w:rPr>
                <w:rFonts w:eastAsia="Times New Roman"/>
                <w:bCs/>
                <w:sz w:val="20"/>
                <w:szCs w:val="20"/>
                <w:lang w:eastAsia="en-AU"/>
              </w:rPr>
              <w:t>NESDIS</w:t>
            </w:r>
          </w:p>
        </w:tc>
        <w:tc>
          <w:tcPr>
            <w:tcW w:w="3787" w:type="pct"/>
          </w:tcPr>
          <w:p w:rsidRPr="00447DF8" w:rsidR="006956AF" w:rsidP="008B275A" w:rsidRDefault="006956AF" w14:paraId="4F60491E" w14:textId="3816C0DE">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Pr="003F525F" w:rsidR="008B275A" w:rsidTr="00EF0717" w14:paraId="36E250E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3A648295" w14:textId="23476E3D">
            <w:pPr>
              <w:rPr>
                <w:rFonts w:eastAsia="Times New Roman"/>
                <w:bCs/>
                <w:sz w:val="20"/>
                <w:szCs w:val="20"/>
                <w:lang w:eastAsia="en-AU"/>
              </w:rPr>
            </w:pPr>
            <w:r w:rsidRPr="00447DF8">
              <w:rPr>
                <w:rFonts w:eastAsia="Times New Roman"/>
                <w:bCs/>
                <w:sz w:val="20"/>
                <w:szCs w:val="20"/>
                <w:lang w:eastAsia="en-AU"/>
              </w:rPr>
              <w:t>nm</w:t>
            </w:r>
          </w:p>
        </w:tc>
        <w:tc>
          <w:tcPr>
            <w:tcW w:w="3787" w:type="pct"/>
          </w:tcPr>
          <w:p w:rsidRPr="003F525F" w:rsidR="008B275A" w:rsidP="008B275A" w:rsidRDefault="008B275A" w14:paraId="3CF24F8B" w14:textId="57BE29B9">
            <w:r w:rsidRPr="00447DF8">
              <w:rPr>
                <w:rFonts w:eastAsia="Times New Roman"/>
                <w:bCs/>
                <w:sz w:val="20"/>
                <w:szCs w:val="20"/>
                <w:lang w:eastAsia="en-AU"/>
              </w:rPr>
              <w:t>nautical mile</w:t>
            </w:r>
          </w:p>
        </w:tc>
      </w:tr>
      <w:tr w:rsidRPr="003F525F" w:rsidR="008B275A" w:rsidTr="00EF0717" w14:paraId="45F207D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3E772219" w14:textId="7122C573">
            <w:pPr>
              <w:rPr>
                <w:rFonts w:eastAsia="Times New Roman"/>
                <w:bCs/>
                <w:sz w:val="20"/>
                <w:szCs w:val="20"/>
                <w:lang w:eastAsia="en-AU"/>
              </w:rPr>
            </w:pPr>
            <w:r w:rsidRPr="00447DF8">
              <w:rPr>
                <w:rFonts w:eastAsia="Times New Roman"/>
                <w:bCs/>
                <w:sz w:val="20"/>
                <w:szCs w:val="20"/>
                <w:lang w:eastAsia="en-AU"/>
              </w:rPr>
              <w:t>NOAA</w:t>
            </w:r>
          </w:p>
        </w:tc>
        <w:tc>
          <w:tcPr>
            <w:tcW w:w="3787" w:type="pct"/>
          </w:tcPr>
          <w:p w:rsidRPr="003F525F" w:rsidR="008B275A" w:rsidP="008B275A" w:rsidRDefault="008B275A" w14:paraId="7B63FD1C" w14:textId="35538323">
            <w:r w:rsidRPr="00447DF8">
              <w:rPr>
                <w:rFonts w:eastAsia="Times New Roman"/>
                <w:bCs/>
                <w:sz w:val="20"/>
                <w:szCs w:val="20"/>
                <w:lang w:eastAsia="en-AU"/>
              </w:rPr>
              <w:t xml:space="preserve">National Oceanic and Atmospheric Administration </w:t>
            </w:r>
          </w:p>
        </w:tc>
      </w:tr>
      <w:tr w:rsidRPr="003F525F" w:rsidR="008B275A" w:rsidTr="00EF0717" w14:paraId="0AD2F28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04A314EA" w14:textId="59AEEE66">
            <w:pPr>
              <w:rPr>
                <w:rFonts w:eastAsia="Times New Roman"/>
                <w:bCs/>
                <w:sz w:val="20"/>
                <w:szCs w:val="20"/>
                <w:lang w:eastAsia="en-AU"/>
              </w:rPr>
            </w:pPr>
            <w:r w:rsidRPr="00447DF8">
              <w:rPr>
                <w:rFonts w:eastAsia="Times New Roman"/>
                <w:bCs/>
                <w:sz w:val="20"/>
                <w:szCs w:val="20"/>
                <w:lang w:eastAsia="en-AU"/>
              </w:rPr>
              <w:t>NRL</w:t>
            </w:r>
          </w:p>
        </w:tc>
        <w:tc>
          <w:tcPr>
            <w:tcW w:w="3787" w:type="pct"/>
          </w:tcPr>
          <w:p w:rsidRPr="003F525F" w:rsidR="008B275A" w:rsidP="008B275A" w:rsidRDefault="008B275A" w14:paraId="7F6618D0" w14:textId="5FDAA2E4">
            <w:r w:rsidRPr="00447DF8">
              <w:rPr>
                <w:rFonts w:eastAsia="Times New Roman"/>
                <w:bCs/>
                <w:sz w:val="20"/>
                <w:szCs w:val="20"/>
                <w:lang w:eastAsia="en-AU"/>
              </w:rPr>
              <w:t>Navy Research Lab (USA)</w:t>
            </w:r>
          </w:p>
        </w:tc>
      </w:tr>
      <w:tr w:rsidRPr="003F525F" w:rsidR="00C57E95" w:rsidTr="00EF0717" w14:paraId="27B0F3A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C57E95" w:rsidP="008B275A" w:rsidRDefault="00F74548" w14:paraId="285291F6" w14:textId="002DD326">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rsidRPr="00447DF8" w:rsidR="00C57E95" w:rsidP="008B275A" w:rsidRDefault="00B81B55" w14:paraId="02B65394" w14:textId="06EE6712">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Pr="003F525F" w:rsidR="008B275A" w:rsidTr="00EF0717" w14:paraId="4F4664D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2469D968" w14:textId="5A966A56">
            <w:pPr>
              <w:rPr>
                <w:rFonts w:eastAsia="Times New Roman"/>
                <w:bCs/>
                <w:sz w:val="20"/>
                <w:szCs w:val="20"/>
                <w:lang w:eastAsia="en-AU"/>
              </w:rPr>
            </w:pPr>
            <w:r w:rsidRPr="00447DF8">
              <w:rPr>
                <w:rFonts w:eastAsia="Times New Roman"/>
                <w:bCs/>
                <w:sz w:val="20"/>
                <w:szCs w:val="20"/>
                <w:lang w:eastAsia="en-AU"/>
              </w:rPr>
              <w:t>PAT</w:t>
            </w:r>
          </w:p>
        </w:tc>
        <w:tc>
          <w:tcPr>
            <w:tcW w:w="3787" w:type="pct"/>
          </w:tcPr>
          <w:p w:rsidRPr="003F525F" w:rsidR="008B275A" w:rsidP="008B275A" w:rsidRDefault="008B275A" w14:paraId="0BC63E08" w14:textId="61A7E21D">
            <w:r w:rsidRPr="00447DF8">
              <w:rPr>
                <w:rFonts w:eastAsia="Times New Roman"/>
                <w:bCs/>
                <w:sz w:val="20"/>
                <w:szCs w:val="20"/>
                <w:lang w:eastAsia="en-AU"/>
              </w:rPr>
              <w:t>Pattern T-number</w:t>
            </w:r>
          </w:p>
        </w:tc>
      </w:tr>
      <w:tr w:rsidRPr="003F525F" w:rsidR="00D322F6" w:rsidTr="00EF0717" w14:paraId="4DA19C8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D322F6" w:rsidP="008B275A" w:rsidRDefault="002170E0" w14:paraId="2A5EB200" w14:textId="71D80482">
            <w:pPr>
              <w:rPr>
                <w:rFonts w:eastAsia="Times New Roman"/>
                <w:bCs/>
                <w:sz w:val="20"/>
                <w:szCs w:val="20"/>
                <w:lang w:eastAsia="en-AU"/>
              </w:rPr>
            </w:pPr>
            <w:r>
              <w:rPr>
                <w:rFonts w:eastAsia="Times New Roman"/>
                <w:bCs/>
                <w:sz w:val="20"/>
                <w:szCs w:val="20"/>
                <w:lang w:eastAsia="en-AU"/>
              </w:rPr>
              <w:t>RCM</w:t>
            </w:r>
          </w:p>
        </w:tc>
        <w:tc>
          <w:tcPr>
            <w:tcW w:w="3787" w:type="pct"/>
          </w:tcPr>
          <w:p w:rsidRPr="00447DF8" w:rsidR="00D322F6" w:rsidP="008B275A" w:rsidRDefault="00F9231A" w14:paraId="0DDF613A" w14:textId="2C930E69">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Pr="003F525F" w:rsidR="008B275A" w:rsidTr="00EF0717" w14:paraId="797D6E4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7E39406F" w14:textId="5BFCF628">
            <w:pPr>
              <w:rPr>
                <w:rFonts w:eastAsia="Times New Roman"/>
                <w:bCs/>
                <w:sz w:val="20"/>
                <w:szCs w:val="20"/>
                <w:lang w:eastAsia="en-AU"/>
              </w:rPr>
            </w:pPr>
            <w:r w:rsidRPr="00447DF8">
              <w:rPr>
                <w:rFonts w:eastAsia="Times New Roman"/>
                <w:bCs/>
                <w:sz w:val="20"/>
                <w:szCs w:val="20"/>
                <w:lang w:eastAsia="en-AU"/>
              </w:rPr>
              <w:t>RH</w:t>
            </w:r>
          </w:p>
        </w:tc>
        <w:tc>
          <w:tcPr>
            <w:tcW w:w="3787" w:type="pct"/>
          </w:tcPr>
          <w:p w:rsidRPr="003F525F" w:rsidR="008B275A" w:rsidP="008B275A" w:rsidRDefault="008B275A" w14:paraId="7569DE2E" w14:textId="009A51D9">
            <w:r w:rsidRPr="00447DF8">
              <w:rPr>
                <w:rFonts w:eastAsia="Times New Roman"/>
                <w:bCs/>
                <w:sz w:val="20"/>
                <w:szCs w:val="20"/>
                <w:lang w:eastAsia="en-AU"/>
              </w:rPr>
              <w:t>relative humidity</w:t>
            </w:r>
          </w:p>
        </w:tc>
      </w:tr>
      <w:tr w:rsidRPr="003F525F" w:rsidR="008B275A" w:rsidTr="00EF0717" w14:paraId="5396185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228838E0" w14:textId="4031C309">
            <w:pPr>
              <w:rPr>
                <w:rFonts w:eastAsia="Times New Roman"/>
                <w:bCs/>
                <w:sz w:val="20"/>
                <w:szCs w:val="20"/>
                <w:lang w:eastAsia="en-AU"/>
              </w:rPr>
            </w:pPr>
            <w:r w:rsidRPr="00447DF8">
              <w:rPr>
                <w:rFonts w:eastAsia="Times New Roman"/>
                <w:bCs/>
                <w:sz w:val="20"/>
                <w:szCs w:val="20"/>
                <w:lang w:eastAsia="en-AU"/>
              </w:rPr>
              <w:t>RMW</w:t>
            </w:r>
          </w:p>
        </w:tc>
        <w:tc>
          <w:tcPr>
            <w:tcW w:w="3787" w:type="pct"/>
          </w:tcPr>
          <w:p w:rsidRPr="003F525F" w:rsidR="008B275A" w:rsidP="008B275A" w:rsidRDefault="008B275A" w14:paraId="5EFAB8F3" w14:textId="3B42A71B">
            <w:r w:rsidRPr="00447DF8">
              <w:rPr>
                <w:rFonts w:eastAsia="Times New Roman"/>
                <w:bCs/>
                <w:sz w:val="20"/>
                <w:szCs w:val="20"/>
                <w:lang w:eastAsia="en-AU"/>
              </w:rPr>
              <w:t>radius of maximum winds</w:t>
            </w:r>
          </w:p>
        </w:tc>
      </w:tr>
      <w:tr w:rsidRPr="003F525F" w:rsidR="00407B37" w:rsidTr="00EF0717" w14:paraId="45DC9F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A8744BD" w14:textId="3BDDF7B6">
            <w:pPr>
              <w:rPr>
                <w:rFonts w:eastAsia="Times New Roman"/>
                <w:bCs/>
                <w:sz w:val="20"/>
                <w:szCs w:val="20"/>
                <w:lang w:eastAsia="en-AU"/>
              </w:rPr>
            </w:pPr>
            <w:r w:rsidRPr="00447DF8">
              <w:rPr>
                <w:rFonts w:eastAsia="Times New Roman"/>
                <w:bCs/>
                <w:sz w:val="20"/>
                <w:szCs w:val="20"/>
                <w:lang w:eastAsia="en-AU"/>
              </w:rPr>
              <w:t>RSMC</w:t>
            </w:r>
          </w:p>
        </w:tc>
        <w:tc>
          <w:tcPr>
            <w:tcW w:w="3787" w:type="pct"/>
          </w:tcPr>
          <w:p w:rsidRPr="003F525F" w:rsidR="00407B37" w:rsidP="00407B37" w:rsidRDefault="00407B37" w14:paraId="1264F376" w14:textId="1E9C924B">
            <w:r w:rsidRPr="00447DF8">
              <w:rPr>
                <w:rFonts w:eastAsia="Times New Roman"/>
                <w:bCs/>
                <w:sz w:val="20"/>
                <w:szCs w:val="20"/>
                <w:lang w:eastAsia="en-AU"/>
              </w:rPr>
              <w:t>Regional Specialised Meteorological Centre</w:t>
            </w:r>
          </w:p>
        </w:tc>
      </w:tr>
      <w:tr w:rsidRPr="003F525F" w:rsidR="00407B37" w:rsidTr="00EF0717" w14:paraId="6BFBFD7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1DADEAD6" w14:textId="3D370FC7">
            <w:pPr>
              <w:rPr>
                <w:rFonts w:eastAsia="Times New Roman"/>
                <w:bCs/>
                <w:sz w:val="20"/>
                <w:szCs w:val="20"/>
                <w:lang w:eastAsia="en-AU"/>
              </w:rPr>
            </w:pPr>
            <w:r w:rsidRPr="00447DF8">
              <w:rPr>
                <w:rFonts w:eastAsia="Times New Roman"/>
                <w:bCs/>
                <w:sz w:val="20"/>
                <w:szCs w:val="20"/>
                <w:lang w:eastAsia="en-AU"/>
              </w:rPr>
              <w:t>SAR</w:t>
            </w:r>
          </w:p>
        </w:tc>
        <w:tc>
          <w:tcPr>
            <w:tcW w:w="3787" w:type="pct"/>
          </w:tcPr>
          <w:p w:rsidRPr="003F525F" w:rsidR="00407B37" w:rsidP="00407B37" w:rsidRDefault="00407B37" w14:paraId="3416DBD3" w14:textId="77A500A3">
            <w:r w:rsidRPr="00447DF8">
              <w:rPr>
                <w:rFonts w:eastAsia="Times New Roman"/>
                <w:bCs/>
                <w:sz w:val="20"/>
                <w:szCs w:val="20"/>
                <w:lang w:eastAsia="en-AU"/>
              </w:rPr>
              <w:t>Synthetic Aperture Radar</w:t>
            </w:r>
          </w:p>
        </w:tc>
      </w:tr>
      <w:tr w:rsidRPr="003F525F" w:rsidR="00FA0DF2" w:rsidTr="00EF0717" w14:paraId="2ACDA41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FA0DF2" w:rsidP="00407B37" w:rsidRDefault="00FA0DF2" w14:paraId="51A563A7" w14:textId="264F88D8">
            <w:pPr>
              <w:rPr>
                <w:rFonts w:eastAsia="Times New Roman"/>
                <w:bCs/>
                <w:sz w:val="20"/>
                <w:szCs w:val="20"/>
                <w:lang w:eastAsia="en-AU"/>
              </w:rPr>
            </w:pPr>
            <w:r>
              <w:rPr>
                <w:rFonts w:eastAsia="Times New Roman"/>
                <w:bCs/>
                <w:sz w:val="20"/>
                <w:szCs w:val="20"/>
                <w:lang w:eastAsia="en-AU"/>
              </w:rPr>
              <w:t>SATC</w:t>
            </w:r>
          </w:p>
        </w:tc>
        <w:tc>
          <w:tcPr>
            <w:tcW w:w="3787" w:type="pct"/>
          </w:tcPr>
          <w:p w:rsidRPr="00447DF8" w:rsidR="00FA0DF2" w:rsidP="00407B37" w:rsidRDefault="006A0D2A" w14:paraId="50ECE302" w14:textId="3F1CDB54">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Pr="00FE102B" w:rsidR="003F70D1">
              <w:rPr>
                <w:rFonts w:eastAsia="Times New Roman"/>
                <w:sz w:val="20"/>
                <w:szCs w:val="20"/>
                <w:lang w:eastAsia="en-AU"/>
              </w:rPr>
              <w:t>Advanced Dvorak Technique</w:t>
            </w:r>
          </w:p>
        </w:tc>
      </w:tr>
      <w:tr w:rsidRPr="003F525F" w:rsidR="00407B37" w:rsidTr="00EF0717" w14:paraId="5D1F8ED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36A9631F" w14:textId="1EB8290C">
            <w:pPr>
              <w:rPr>
                <w:rFonts w:eastAsia="Times New Roman"/>
                <w:bCs/>
                <w:sz w:val="20"/>
                <w:szCs w:val="20"/>
                <w:lang w:eastAsia="en-AU"/>
              </w:rPr>
            </w:pPr>
            <w:r w:rsidRPr="00447DF8">
              <w:rPr>
                <w:rFonts w:eastAsia="Times New Roman"/>
                <w:bCs/>
                <w:sz w:val="20"/>
                <w:szCs w:val="20"/>
                <w:lang w:eastAsia="en-AU"/>
              </w:rPr>
              <w:t>SATCON</w:t>
            </w:r>
          </w:p>
        </w:tc>
        <w:tc>
          <w:tcPr>
            <w:tcW w:w="3787" w:type="pct"/>
          </w:tcPr>
          <w:p w:rsidRPr="003F525F" w:rsidR="00407B37" w:rsidP="00407B37" w:rsidRDefault="00EF13E8" w14:paraId="1B4C6731" w14:textId="678FB8F3">
            <w:r>
              <w:rPr>
                <w:rFonts w:eastAsia="Times New Roman"/>
                <w:bCs/>
                <w:sz w:val="20"/>
                <w:szCs w:val="20"/>
                <w:lang w:eastAsia="en-AU"/>
              </w:rPr>
              <w:t>S</w:t>
            </w:r>
            <w:r w:rsidRPr="00447DF8" w:rsidR="00407B37">
              <w:rPr>
                <w:rFonts w:eastAsia="Times New Roman"/>
                <w:bCs/>
                <w:sz w:val="20"/>
                <w:szCs w:val="20"/>
                <w:lang w:eastAsia="en-AU"/>
              </w:rPr>
              <w:t>atellite Consensus</w:t>
            </w:r>
          </w:p>
        </w:tc>
      </w:tr>
      <w:tr w:rsidRPr="003F525F" w:rsidR="00E353F0" w:rsidTr="00EF0717" w14:paraId="7A92F50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E353F0" w:rsidP="00407B37" w:rsidRDefault="00E353F0" w14:paraId="53AA3E6F" w14:textId="68549122">
            <w:pPr>
              <w:rPr>
                <w:rFonts w:eastAsia="Times New Roman"/>
                <w:bCs/>
                <w:sz w:val="20"/>
                <w:szCs w:val="20"/>
                <w:lang w:eastAsia="en-AU"/>
              </w:rPr>
            </w:pPr>
            <w:r>
              <w:rPr>
                <w:rFonts w:eastAsia="Times New Roman"/>
                <w:bCs/>
                <w:sz w:val="20"/>
                <w:szCs w:val="20"/>
                <w:lang w:eastAsia="en-AU"/>
              </w:rPr>
              <w:t>SEN1</w:t>
            </w:r>
          </w:p>
        </w:tc>
        <w:tc>
          <w:tcPr>
            <w:tcW w:w="3787" w:type="pct"/>
          </w:tcPr>
          <w:p w:rsidR="00E353F0" w:rsidP="00407B37" w:rsidRDefault="007B5694" w14:paraId="452A15CB" w14:textId="43292316">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Pr="003F525F" w:rsidR="00407B37" w:rsidTr="00EF0717" w14:paraId="0D7877D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620E60B1" w14:textId="619A5902">
            <w:pPr>
              <w:rPr>
                <w:rFonts w:eastAsia="Times New Roman"/>
                <w:bCs/>
                <w:sz w:val="20"/>
                <w:szCs w:val="20"/>
                <w:lang w:eastAsia="en-AU"/>
              </w:rPr>
            </w:pPr>
            <w:r w:rsidRPr="00447DF8">
              <w:rPr>
                <w:rFonts w:eastAsia="Times New Roman"/>
                <w:bCs/>
                <w:sz w:val="20"/>
                <w:szCs w:val="20"/>
                <w:lang w:eastAsia="en-AU"/>
              </w:rPr>
              <w:t>SMAP</w:t>
            </w:r>
          </w:p>
        </w:tc>
        <w:tc>
          <w:tcPr>
            <w:tcW w:w="3787" w:type="pct"/>
          </w:tcPr>
          <w:p w:rsidRPr="003F525F" w:rsidR="00407B37" w:rsidP="00407B37" w:rsidRDefault="00407B37" w14:paraId="5CA0520C" w14:textId="4839AA91">
            <w:r w:rsidRPr="00447DF8">
              <w:rPr>
                <w:rFonts w:eastAsia="Times New Roman"/>
                <w:bCs/>
                <w:sz w:val="20"/>
                <w:szCs w:val="20"/>
                <w:lang w:eastAsia="en-AU"/>
              </w:rPr>
              <w:t>Soil Moisture Active Passive</w:t>
            </w:r>
          </w:p>
        </w:tc>
      </w:tr>
      <w:tr w:rsidRPr="003F525F" w:rsidR="00407B37" w:rsidTr="00EF0717" w14:paraId="2D0FD0C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20C23D20" w14:textId="52C8A527">
            <w:pPr>
              <w:rPr>
                <w:rFonts w:eastAsia="Times New Roman"/>
                <w:bCs/>
                <w:sz w:val="20"/>
                <w:szCs w:val="20"/>
                <w:lang w:eastAsia="en-AU"/>
              </w:rPr>
            </w:pPr>
            <w:r w:rsidRPr="00447DF8">
              <w:rPr>
                <w:rFonts w:eastAsia="Times New Roman"/>
                <w:bCs/>
                <w:sz w:val="20"/>
                <w:szCs w:val="20"/>
                <w:lang w:eastAsia="en-AU"/>
              </w:rPr>
              <w:t>SMOS</w:t>
            </w:r>
          </w:p>
        </w:tc>
        <w:tc>
          <w:tcPr>
            <w:tcW w:w="3787" w:type="pct"/>
          </w:tcPr>
          <w:p w:rsidRPr="003F525F" w:rsidR="00407B37" w:rsidP="00407B37" w:rsidRDefault="00407B37" w14:paraId="56AFB06B" w14:textId="6751491A">
            <w:r w:rsidRPr="00447DF8">
              <w:rPr>
                <w:rFonts w:eastAsia="Times New Roman"/>
                <w:bCs/>
                <w:sz w:val="20"/>
                <w:szCs w:val="20"/>
                <w:lang w:eastAsia="en-AU"/>
              </w:rPr>
              <w:t>Soil Moisture and Ocean Salinity</w:t>
            </w:r>
          </w:p>
        </w:tc>
      </w:tr>
      <w:tr w:rsidRPr="003F525F" w:rsidR="00407B37" w:rsidTr="00EF0717" w14:paraId="4A94AB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5D70AFD7" w14:textId="448A1AA2">
            <w:pPr>
              <w:rPr>
                <w:rFonts w:eastAsia="Times New Roman"/>
                <w:bCs/>
                <w:sz w:val="20"/>
                <w:szCs w:val="20"/>
                <w:lang w:eastAsia="en-AU"/>
              </w:rPr>
            </w:pPr>
            <w:r w:rsidRPr="00447DF8">
              <w:rPr>
                <w:rFonts w:eastAsia="Times New Roman"/>
                <w:bCs/>
                <w:sz w:val="20"/>
                <w:szCs w:val="20"/>
                <w:lang w:eastAsia="en-AU"/>
              </w:rPr>
              <w:t>SSMIS</w:t>
            </w:r>
          </w:p>
        </w:tc>
        <w:tc>
          <w:tcPr>
            <w:tcW w:w="3787" w:type="pct"/>
          </w:tcPr>
          <w:p w:rsidRPr="003F525F" w:rsidR="00407B37" w:rsidP="00407B37" w:rsidRDefault="00407B37" w14:paraId="4716A3BF" w14:textId="346E4EC6">
            <w:r w:rsidRPr="00447DF8">
              <w:rPr>
                <w:rFonts w:eastAsia="Times New Roman"/>
                <w:bCs/>
                <w:sz w:val="20"/>
                <w:szCs w:val="20"/>
                <w:lang w:eastAsia="en-AU"/>
              </w:rPr>
              <w:t>Special Sensor Microwave Imager/Sounder</w:t>
            </w:r>
          </w:p>
        </w:tc>
      </w:tr>
      <w:tr w:rsidRPr="003F525F" w:rsidR="00407B37" w:rsidTr="00EF0717" w14:paraId="3770D0A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68C328A" w14:textId="7E024201">
            <w:pPr>
              <w:rPr>
                <w:rFonts w:eastAsia="Times New Roman"/>
                <w:bCs/>
                <w:sz w:val="20"/>
                <w:szCs w:val="20"/>
                <w:lang w:eastAsia="en-AU"/>
              </w:rPr>
            </w:pPr>
            <w:r w:rsidRPr="00447DF8">
              <w:rPr>
                <w:rFonts w:eastAsia="Times New Roman"/>
                <w:bCs/>
                <w:sz w:val="20"/>
                <w:szCs w:val="20"/>
                <w:lang w:eastAsia="en-AU"/>
              </w:rPr>
              <w:t>TC</w:t>
            </w:r>
          </w:p>
        </w:tc>
        <w:tc>
          <w:tcPr>
            <w:tcW w:w="3787" w:type="pct"/>
          </w:tcPr>
          <w:p w:rsidRPr="003F525F" w:rsidR="00407B37" w:rsidP="00407B37" w:rsidRDefault="00407B37" w14:paraId="5B7BCCE8" w14:textId="06D0E417">
            <w:r w:rsidRPr="00447DF8">
              <w:rPr>
                <w:rFonts w:eastAsia="Times New Roman"/>
                <w:bCs/>
                <w:sz w:val="20"/>
                <w:szCs w:val="20"/>
                <w:lang w:eastAsia="en-AU"/>
              </w:rPr>
              <w:t>Tropical Cyclone</w:t>
            </w:r>
          </w:p>
        </w:tc>
      </w:tr>
      <w:tr w:rsidRPr="003F525F" w:rsidR="00407B37" w:rsidTr="00EF0717" w14:paraId="5127F42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44C1B4D1" w14:textId="04CF038B">
            <w:pPr>
              <w:rPr>
                <w:rFonts w:eastAsia="Times New Roman"/>
                <w:bCs/>
                <w:sz w:val="20"/>
                <w:szCs w:val="20"/>
                <w:lang w:eastAsia="en-AU"/>
              </w:rPr>
            </w:pPr>
            <w:r w:rsidRPr="00447DF8">
              <w:rPr>
                <w:rFonts w:eastAsia="Times New Roman"/>
                <w:bCs/>
                <w:sz w:val="20"/>
                <w:szCs w:val="20"/>
                <w:lang w:eastAsia="en-AU"/>
              </w:rPr>
              <w:t>TCWC</w:t>
            </w:r>
          </w:p>
        </w:tc>
        <w:tc>
          <w:tcPr>
            <w:tcW w:w="3787" w:type="pct"/>
          </w:tcPr>
          <w:p w:rsidRPr="003F525F" w:rsidR="00407B37" w:rsidP="00407B37" w:rsidRDefault="00407B37" w14:paraId="56428653" w14:textId="16CAF7E3">
            <w:r w:rsidRPr="00447DF8">
              <w:rPr>
                <w:rFonts w:eastAsia="Times New Roman"/>
                <w:bCs/>
                <w:sz w:val="20"/>
                <w:szCs w:val="20"/>
                <w:lang w:eastAsia="en-AU"/>
              </w:rPr>
              <w:t>Tropical Cyclone Warning Centre</w:t>
            </w:r>
          </w:p>
        </w:tc>
      </w:tr>
      <w:tr w:rsidRPr="003F525F" w:rsidR="00407B37" w:rsidTr="00EF0717" w14:paraId="4C0C583F"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73720F3E" w14:textId="10A2541D">
            <w:pPr>
              <w:rPr>
                <w:rFonts w:eastAsia="Times New Roman"/>
                <w:bCs/>
                <w:sz w:val="20"/>
                <w:szCs w:val="20"/>
                <w:lang w:eastAsia="en-AU"/>
              </w:rPr>
            </w:pPr>
            <w:r w:rsidRPr="00447DF8">
              <w:rPr>
                <w:rFonts w:eastAsia="Times New Roman"/>
                <w:bCs/>
                <w:sz w:val="20"/>
                <w:szCs w:val="20"/>
                <w:lang w:eastAsia="en-AU"/>
              </w:rPr>
              <w:t>UTC</w:t>
            </w:r>
          </w:p>
        </w:tc>
        <w:tc>
          <w:tcPr>
            <w:tcW w:w="3787" w:type="pct"/>
          </w:tcPr>
          <w:p w:rsidRPr="003F525F" w:rsidR="00407B37" w:rsidP="00407B37" w:rsidRDefault="00407B37" w14:paraId="79BFBEEC" w14:textId="0394756B">
            <w:r w:rsidRPr="00447DF8">
              <w:rPr>
                <w:rFonts w:eastAsia="Times New Roman"/>
                <w:bCs/>
                <w:sz w:val="20"/>
                <w:szCs w:val="20"/>
                <w:lang w:eastAsia="en-AU"/>
              </w:rPr>
              <w:t>Universal Time Co-ordinated</w:t>
            </w:r>
          </w:p>
        </w:tc>
      </w:tr>
    </w:tbl>
    <w:p w:rsidR="008B275A" w:rsidP="00D966C0" w:rsidRDefault="008B275A" w14:paraId="4B32F092" w14:textId="77777777"/>
    <w:p w:rsidR="007A76BC" w:rsidP="007A76BC" w:rsidRDefault="007A76BC" w14:paraId="5489915E" w14:textId="30FBEBC0"/>
    <w:sectPr w:rsidR="007A76BC" w:rsidSect="00A41BD0">
      <w:footerReference w:type="default" r:id="rId47"/>
      <w:headerReference w:type="first" r:id="rId48"/>
      <w:footerReference w:type="first" r:id="rId49"/>
      <w:pgSz w:w="11906" w:h="16838" w:orient="portrait"/>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48D3" w:rsidP="001B6BFE" w:rsidRDefault="00FF48D3" w14:paraId="57096A44" w14:textId="77777777">
      <w:pPr>
        <w:spacing w:after="0" w:line="240" w:lineRule="auto"/>
      </w:pPr>
      <w:r>
        <w:separator/>
      </w:r>
    </w:p>
    <w:p w:rsidR="00FF48D3" w:rsidRDefault="00FF48D3" w14:paraId="1F3EA040" w14:textId="77777777"/>
  </w:endnote>
  <w:endnote w:type="continuationSeparator" w:id="0">
    <w:p w:rsidR="00FF48D3" w:rsidP="001B6BFE" w:rsidRDefault="00FF48D3" w14:paraId="68BF4E41" w14:textId="77777777">
      <w:pPr>
        <w:spacing w:after="0" w:line="240" w:lineRule="auto"/>
      </w:pPr>
      <w:r>
        <w:continuationSeparator/>
      </w:r>
    </w:p>
    <w:p w:rsidR="00FF48D3" w:rsidRDefault="00FF48D3" w14:paraId="0E29F7A5" w14:textId="77777777"/>
  </w:endnote>
  <w:endnote w:type="continuationNotice" w:id="1">
    <w:p w:rsidR="00FF48D3" w:rsidRDefault="00FF48D3" w14:paraId="6C02E21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246622" w14:paraId="553FA046" w14:textId="774669CD">
    <w:pPr>
      <w:pStyle w:val="Footer"/>
      <w:framePr w:wrap="none" w:hAnchor="margin" w:vAnchor="text" w:xAlign="right" w:y="1"/>
      <w:rPr>
        <w:rStyle w:val="PageNumber"/>
      </w:rPr>
    </w:pPr>
    <w:r>
      <w:rPr>
        <w:noProof/>
      </w:rPr>
      <mc:AlternateContent>
        <mc:Choice Requires="wps">
          <w:drawing>
            <wp:anchor distT="0" distB="0" distL="0" distR="0" simplePos="0" relativeHeight="251658243" behindDoc="0" locked="0" layoutInCell="1" allowOverlap="1" wp14:anchorId="6355CB77" wp14:editId="1EB68BAF">
              <wp:simplePos x="635" y="635"/>
              <wp:positionH relativeFrom="page">
                <wp:align>center</wp:align>
              </wp:positionH>
              <wp:positionV relativeFrom="page">
                <wp:align>bottom</wp:align>
              </wp:positionV>
              <wp:extent cx="514350" cy="361950"/>
              <wp:effectExtent l="0" t="0" r="0" b="0"/>
              <wp:wrapNone/>
              <wp:docPr id="15152875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rsidRPr="00246622" w:rsidR="00246622" w:rsidP="00246622" w:rsidRDefault="00246622" w14:paraId="0C3096DC" w14:textId="3F183503">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355CB77">
              <v:stroke joinstyle="miter"/>
              <v:path gradientshapeok="t" o:connecttype="rect"/>
            </v:shapetype>
            <v:shape id="Text Box 6" style="position:absolute;margin-left:0;margin-top:0;width:40.5pt;height:28.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">
              <v:textbox style="mso-fit-shape-to-text:t" inset="0,0,0,15pt">
                <w:txbxContent>
                  <w:p w:rsidRPr="00246622" w:rsidR="00246622" w:rsidP="00246622" w:rsidRDefault="00246622" w14:paraId="0C3096DC" w14:textId="3F183503">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rsidR="007A76BC" w:rsidP="007A76BC" w:rsidRDefault="007A76BC" w14:paraId="04F47F4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6BFE" w:rsidP="001B6BFE" w:rsidRDefault="00F57980" w14:paraId="22BD655A" w14:textId="52B487F9">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1B6BFE" w:rsidP="001B6BFE" w:rsidRDefault="00246622" w14:paraId="41D987D7" w14:textId="14F829BC">
    <w:pPr>
      <w:pStyle w:val="SecurityClassification"/>
    </w:pPr>
    <w:r>
      <w:rPr>
        <w:noProof/>
      </w:rPr>
      <mc:AlternateContent>
        <mc:Choice Requires="wps">
          <w:drawing>
            <wp:anchor distT="0" distB="0" distL="0" distR="0" simplePos="0" relativeHeight="251658242" behindDoc="0" locked="0" layoutInCell="1" allowOverlap="1" wp14:anchorId="0F65C78C" wp14:editId="567033D9">
              <wp:simplePos x="635" y="635"/>
              <wp:positionH relativeFrom="page">
                <wp:align>center</wp:align>
              </wp:positionH>
              <wp:positionV relativeFrom="page">
                <wp:align>bottom</wp:align>
              </wp:positionV>
              <wp:extent cx="514350" cy="361950"/>
              <wp:effectExtent l="0" t="0" r="0" b="0"/>
              <wp:wrapNone/>
              <wp:docPr id="19564365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rsidRPr="00246622" w:rsidR="00246622" w:rsidP="00246622" w:rsidRDefault="00246622" w14:paraId="161E5AF9" w14:textId="2594BF00">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F65C78C">
              <v:stroke joinstyle="miter"/>
              <v:path gradientshapeok="t" o:connecttype="rect"/>
            </v:shapetype>
            <v:shape id="Text Box 5" style="position:absolute;left:0;text-align:left;margin-left:0;margin-top:0;width:40.5pt;height:28.5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">
              <v:textbox style="mso-fit-shape-to-text:t" inset="0,0,0,15pt">
                <w:txbxContent>
                  <w:p w:rsidRPr="00246622" w:rsidR="00246622" w:rsidP="00246622" w:rsidRDefault="00246622" w14:paraId="161E5AF9" w14:textId="2594BF00">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v:textbox>
              <w10:wrap anchorx="page" anchory="page"/>
            </v:shape>
          </w:pict>
        </mc:Fallback>
      </mc:AlternateContent>
    </w: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sdt>
    <w:sdtPr>
      <w:rPr>
        <w:rStyle w:val="PageNumber"/>
      </w:rPr>
      <w:id w:val="-1493863505"/>
      <w:docPartObj>
        <w:docPartGallery w:val="Page Numbers (Bottom of Page)"/>
        <w:docPartUnique/>
      </w:docPartObj>
    </w:sdtPr>
    <w:sdtContent>
      <w:p w:rsidR="007A76BC" w:rsidP="00140267" w:rsidRDefault="00246622" w14:paraId="2DE3003D" w14:textId="613AF005">
        <w:pPr>
          <w:pStyle w:val="Footer"/>
          <w:framePr w:wrap="none" w:hAnchor="margin" w:vAnchor="text" w:xAlign="right" w:y="1"/>
          <w:rPr>
            <w:rStyle w:val="PageNumber"/>
          </w:rPr>
        </w:pPr>
        <w:r>
          <w:rPr>
            <w:noProof/>
          </w:rPr>
          <mc:AlternateContent>
            <mc:Choice Requires="wps">
              <w:drawing>
                <wp:anchor distT="0" distB="0" distL="0" distR="0" simplePos="0" relativeHeight="251658245" behindDoc="0" locked="0" layoutInCell="1" allowOverlap="1" wp14:anchorId="2D16E588" wp14:editId="44553EBB">
                  <wp:simplePos x="635" y="635"/>
                  <wp:positionH relativeFrom="page">
                    <wp:align>center</wp:align>
                  </wp:positionH>
                  <wp:positionV relativeFrom="page">
                    <wp:align>bottom</wp:align>
                  </wp:positionV>
                  <wp:extent cx="514350" cy="361950"/>
                  <wp:effectExtent l="0" t="0" r="0" b="0"/>
                  <wp:wrapNone/>
                  <wp:docPr id="182222712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rsidRPr="00246622" w:rsidR="00246622" w:rsidP="00246622" w:rsidRDefault="00246622" w14:paraId="6586F74F" w14:textId="05CA7E20">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D16E588">
                  <v:stroke joinstyle="miter"/>
                  <v:path gradientshapeok="t" o:connecttype="rect"/>
                </v:shapetype>
                <v:shape id="Text Box 9" style="position:absolute;margin-left:0;margin-top:0;width:40.5pt;height:28.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">
                  <v:textbox style="mso-fit-shape-to-text:t" inset="0,0,0,15pt">
                    <w:txbxContent>
                      <w:p w:rsidRPr="00246622" w:rsidR="00246622" w:rsidP="00246622" w:rsidRDefault="00246622" w14:paraId="6586F74F" w14:textId="05CA7E20">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v:textbox>
                  <w10:wrap anchorx="page" anchory="page"/>
                </v:shape>
              </w:pict>
            </mc:Fallback>
          </mc:AlternateContent>
        </w:r>
      </w:p>
    </w:sdtContent>
    <w:sdtEndPr>
      <w:rPr>
        <w:rStyle w:val="PageNumber"/>
      </w:rPr>
    </w:sdtEndPr>
  </w:sdt>
  <w:p w:rsidR="007A76BC" w:rsidP="00140267" w:rsidRDefault="007A76BC" w14:paraId="54FE4C55"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rsidR="007A76BC" w:rsidP="00A61D9E" w:rsidRDefault="007A76BC" w14:paraId="788CE8CB" w14:textId="77777777">
    <w:pPr>
      <w:pStyle w:val="Footer"/>
    </w:pPr>
  </w:p>
  <w:p w:rsidR="007A76BC" w:rsidP="001B6BFE" w:rsidRDefault="00F57980" w14:paraId="50CB9C45" w14:textId="03CA4163">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246622" w14:paraId="6CA841E7" w14:textId="6A17B0EB">
    <w:pPr>
      <w:pStyle w:val="Footer"/>
      <w:framePr w:wrap="none" w:hAnchor="margin" w:vAnchor="text" w:xAlign="right" w:y="1"/>
      <w:rPr>
        <w:rStyle w:val="PageNumber"/>
      </w:rPr>
    </w:pPr>
    <w:r>
      <w:rPr>
        <w:noProof/>
      </w:rPr>
      <mc:AlternateContent>
        <mc:Choice Requires="wps">
          <w:drawing>
            <wp:anchor distT="0" distB="0" distL="0" distR="0" simplePos="0" relativeHeight="251658244" behindDoc="0" locked="0" layoutInCell="1" allowOverlap="1" wp14:anchorId="29EB2387" wp14:editId="507D2EE3">
              <wp:simplePos x="635" y="635"/>
              <wp:positionH relativeFrom="page">
                <wp:align>center</wp:align>
              </wp:positionH>
              <wp:positionV relativeFrom="page">
                <wp:align>bottom</wp:align>
              </wp:positionV>
              <wp:extent cx="514350" cy="361950"/>
              <wp:effectExtent l="0" t="0" r="0" b="0"/>
              <wp:wrapNone/>
              <wp:docPr id="183778057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rsidRPr="00246622" w:rsidR="00246622" w:rsidP="00246622" w:rsidRDefault="00246622" w14:paraId="2EBFEE86" w14:textId="142E54F0">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9EB2387">
              <v:stroke joinstyle="miter"/>
              <v:path gradientshapeok="t" o:connecttype="rect"/>
            </v:shapetype>
            <v:shape id="Text Box 8" style="position:absolute;margin-left:0;margin-top:0;width:40.5pt;height:28.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">
              <v:textbox style="mso-fit-shape-to-text:t" inset="0,0,0,15pt">
                <w:txbxContent>
                  <w:p w:rsidRPr="00246622" w:rsidR="00246622" w:rsidP="00246622" w:rsidRDefault="00246622" w14:paraId="2EBFEE86" w14:textId="142E54F0">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rsidR="007A76BC" w:rsidP="00F1364E" w:rsidRDefault="007A76BC" w14:paraId="0DF51D14" w14:textId="77777777">
    <w:pPr>
      <w:pStyle w:val="SecurityClassification"/>
      <w:ind w:right="360"/>
    </w:pPr>
  </w:p>
  <w:p w:rsidR="007A76BC" w:rsidP="001B6BFE" w:rsidRDefault="00F57980" w14:paraId="0F6939F2" w14:textId="2F1BA935">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48D3" w:rsidP="001B6BFE" w:rsidRDefault="00FF48D3" w14:paraId="7DC57FEA" w14:textId="77777777">
      <w:pPr>
        <w:spacing w:after="0" w:line="240" w:lineRule="auto"/>
      </w:pPr>
      <w:r>
        <w:separator/>
      </w:r>
    </w:p>
    <w:p w:rsidR="00FF48D3" w:rsidRDefault="00FF48D3" w14:paraId="1CC93962" w14:textId="77777777"/>
  </w:footnote>
  <w:footnote w:type="continuationSeparator" w:id="0">
    <w:p w:rsidR="00FF48D3" w:rsidP="001B6BFE" w:rsidRDefault="00FF48D3" w14:paraId="369EF3BB" w14:textId="77777777">
      <w:pPr>
        <w:spacing w:after="0" w:line="240" w:lineRule="auto"/>
      </w:pPr>
      <w:r>
        <w:continuationSeparator/>
      </w:r>
    </w:p>
    <w:p w:rsidR="00FF48D3" w:rsidRDefault="00FF48D3" w14:paraId="0AF90ECD" w14:textId="77777777"/>
  </w:footnote>
  <w:footnote w:type="continuationNotice" w:id="1">
    <w:p w:rsidR="00FF48D3" w:rsidRDefault="00FF48D3" w14:paraId="58C9CF5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46622" w:rsidRDefault="00246622" w14:paraId="6FEFBB32" w14:textId="3F908C99">
    <w:pPr>
      <w:pStyle w:val="Header"/>
    </w:pPr>
    <w:r>
      <w:rPr>
        <w:noProof/>
      </w:rPr>
      <mc:AlternateContent>
        <mc:Choice Requires="wps">
          <w:drawing>
            <wp:anchor distT="0" distB="0" distL="0" distR="0" simplePos="0" relativeHeight="251658241" behindDoc="0" locked="0" layoutInCell="1" allowOverlap="1" wp14:anchorId="276EA2E6" wp14:editId="2368C96F">
              <wp:simplePos x="635" y="635"/>
              <wp:positionH relativeFrom="page">
                <wp:align>center</wp:align>
              </wp:positionH>
              <wp:positionV relativeFrom="page">
                <wp:align>top</wp:align>
              </wp:positionV>
              <wp:extent cx="514350" cy="361950"/>
              <wp:effectExtent l="0" t="0" r="0" b="0"/>
              <wp:wrapNone/>
              <wp:docPr id="11937248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rsidRPr="00246622" w:rsidR="00246622" w:rsidP="00246622" w:rsidRDefault="00246622" w14:paraId="35F09B4B" w14:textId="6A824A49">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276EA2E6">
              <v:stroke joinstyle="miter"/>
              <v:path gradientshapeok="t" o:connecttype="rect"/>
            </v:shapetype>
            <v:shape id="Text Box 2" style="position:absolute;margin-left:0;margin-top:0;width:40.5pt;height:28.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">
              <v:textbox style="mso-fit-shape-to-text:t" inset="0,15pt,0,0">
                <w:txbxContent>
                  <w:p w:rsidRPr="00246622" w:rsidR="00246622" w:rsidP="00246622" w:rsidRDefault="00246622" w14:paraId="35F09B4B" w14:textId="6A824A49">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4DDF" w:rsidP="00347D47" w:rsidRDefault="00F57980" w14:paraId="27BCFA38" w14:textId="2749F08A">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1B6BFE" w:rsidP="001B6BFE" w:rsidRDefault="00246622" w14:paraId="50407583" w14:textId="3FFBF064">
    <w:pPr>
      <w:pStyle w:val="SecurityClassification"/>
    </w:pPr>
    <w:r>
      <w:rPr>
        <w:noProof/>
      </w:rPr>
      <mc:AlternateContent>
        <mc:Choice Requires="wps">
          <w:drawing>
            <wp:anchor distT="0" distB="0" distL="0" distR="0" simplePos="0" relativeHeight="251658240" behindDoc="0" locked="0" layoutInCell="1" allowOverlap="1" wp14:anchorId="3F42130E" wp14:editId="2AF232CC">
              <wp:simplePos x="635" y="635"/>
              <wp:positionH relativeFrom="page">
                <wp:align>center</wp:align>
              </wp:positionH>
              <wp:positionV relativeFrom="page">
                <wp:align>top</wp:align>
              </wp:positionV>
              <wp:extent cx="514350" cy="361950"/>
              <wp:effectExtent l="0" t="0" r="0" b="0"/>
              <wp:wrapNone/>
              <wp:docPr id="16399365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rsidRPr="00246622" w:rsidR="00246622" w:rsidP="00246622" w:rsidRDefault="00246622" w14:paraId="77FFD550" w14:textId="2CA75846">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F42130E">
              <v:stroke joinstyle="miter"/>
              <v:path gradientshapeok="t" o:connecttype="rect"/>
            </v:shapetype>
            <v:shape id="Text Box 1" style="position:absolute;left:0;text-align:left;margin-left:0;margin-top:0;width:40.5pt;height:28.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">
              <v:textbox style="mso-fit-shape-to-text:t" inset="0,15pt,0,0">
                <w:txbxContent>
                  <w:p w:rsidRPr="00246622" w:rsidR="00246622" w:rsidP="00246622" w:rsidRDefault="00246622" w14:paraId="77FFD550" w14:textId="2CA75846">
                    <w:pPr>
                      <w:spacing w:after="0"/>
                      <w:rPr>
                        <w:rFonts w:ascii="Aptos" w:hAnsi="Aptos" w:eastAsia="Aptos" w:cs="Aptos"/>
                        <w:noProof/>
                        <w:color w:val="FF0000"/>
                        <w:sz w:val="20"/>
                        <w:szCs w:val="20"/>
                      </w:rPr>
                    </w:pPr>
                    <w:r w:rsidRPr="00246622">
                      <w:rPr>
                        <w:rFonts w:ascii="Aptos" w:hAnsi="Aptos" w:eastAsia="Aptos" w:cs="Aptos"/>
                        <w:noProof/>
                        <w:color w:val="FF0000"/>
                        <w:sz w:val="20"/>
                        <w:szCs w:val="20"/>
                      </w:rPr>
                      <w:t>OFFICIAL</w:t>
                    </w:r>
                  </w:p>
                </w:txbxContent>
              </v:textbox>
              <w10:wrap anchorx="page" anchory="page"/>
            </v:shape>
          </w:pict>
        </mc:Fallback>
      </mc:AlternateContent>
    </w: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rsidR="001B6BFE" w:rsidP="001B6BFE" w:rsidRDefault="007A76BC" w14:paraId="53E902DF" w14:textId="77777777">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1" name="Picture 1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80A1B" w:rsidR="00F1364E" w:rsidP="00F80A1B" w:rsidRDefault="00F57980" w14:paraId="201A012A" w14:textId="55CB6862">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hint="default" w:ascii="Symbol" w:hAnsi="Symbol"/>
      </w:rPr>
    </w:lvl>
    <w:lvl w:ilvl="1">
      <w:start w:val="1"/>
      <w:numFmt w:val="bullet"/>
      <w:lvlText w:val=""/>
      <w:lvlJc w:val="left"/>
      <w:pPr>
        <w:tabs>
          <w:tab w:val="num" w:pos="720"/>
        </w:tabs>
        <w:ind w:left="720" w:hanging="360"/>
      </w:pPr>
      <w:rPr>
        <w:rFonts w:hint="default" w:ascii="Symbol" w:hAnsi="Symbo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49A865A0"/>
    <w:multiLevelType w:val="multilevel"/>
    <w:tmpl w:val="33489C44"/>
    <w:lvl w:ilvl="0">
      <w:start w:val="1"/>
      <w:numFmt w:val="bullet"/>
      <w:pStyle w:val="ListBullet"/>
      <w:lvlText w:val="•"/>
      <w:lvlJc w:val="left"/>
      <w:pPr>
        <w:ind w:left="284" w:hanging="284"/>
      </w:pPr>
      <w:rPr>
        <w:rFonts w:hint="default" w:ascii="Arial" w:hAnsi="Arial"/>
      </w:rPr>
    </w:lvl>
    <w:lvl w:ilvl="1">
      <w:start w:val="1"/>
      <w:numFmt w:val="bullet"/>
      <w:pStyle w:val="ListBullet2"/>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BB1013B"/>
    <w:multiLevelType w:val="multilevel"/>
    <w:tmpl w:val="263890F6"/>
    <w:styleLink w:val="CurrentList15"/>
    <w:lvl w:ilvl="0">
      <w:start w:val="1"/>
      <w:numFmt w:val="bullet"/>
      <w:lvlText w:val="•"/>
      <w:lvlJc w:val="left"/>
      <w:pPr>
        <w:ind w:left="284" w:hanging="284"/>
      </w:pPr>
      <w:rPr>
        <w:rFonts w:hint="default" w:ascii="Arial" w:hAnsi="Arial"/>
      </w:rPr>
    </w:lvl>
    <w:lvl w:ilvl="1">
      <w:start w:val="1"/>
      <w:numFmt w:val="bullet"/>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389422738">
    <w:abstractNumId w:val="6"/>
  </w:num>
  <w:num w:numId="2" w16cid:durableId="1330408031">
    <w:abstractNumId w:val="2"/>
  </w:num>
  <w:num w:numId="3" w16cid:durableId="765155713">
    <w:abstractNumId w:val="14"/>
  </w:num>
  <w:num w:numId="4" w16cid:durableId="88040525">
    <w:abstractNumId w:val="17"/>
  </w:num>
  <w:num w:numId="5" w16cid:durableId="201594287">
    <w:abstractNumId w:val="1"/>
  </w:num>
  <w:num w:numId="6" w16cid:durableId="536284660">
    <w:abstractNumId w:val="11"/>
  </w:num>
  <w:num w:numId="7" w16cid:durableId="994604226">
    <w:abstractNumId w:val="13"/>
  </w:num>
  <w:num w:numId="8" w16cid:durableId="1497114421">
    <w:abstractNumId w:val="12"/>
  </w:num>
  <w:num w:numId="9" w16cid:durableId="164517643">
    <w:abstractNumId w:val="0"/>
  </w:num>
  <w:num w:numId="10" w16cid:durableId="572088808">
    <w:abstractNumId w:val="15"/>
  </w:num>
  <w:num w:numId="11" w16cid:durableId="370690582">
    <w:abstractNumId w:val="5"/>
  </w:num>
  <w:num w:numId="12" w16cid:durableId="431826878">
    <w:abstractNumId w:val="16"/>
  </w:num>
  <w:num w:numId="13" w16cid:durableId="564992491">
    <w:abstractNumId w:val="4"/>
  </w:num>
  <w:num w:numId="14" w16cid:durableId="534079393">
    <w:abstractNumId w:val="7"/>
  </w:num>
  <w:num w:numId="15" w16cid:durableId="902528530">
    <w:abstractNumId w:val="10"/>
  </w:num>
  <w:num w:numId="16" w16cid:durableId="638924401">
    <w:abstractNumId w:val="8"/>
  </w:num>
  <w:num w:numId="17" w16cid:durableId="1936203236">
    <w:abstractNumId w:val="19"/>
  </w:num>
  <w:num w:numId="18" w16cid:durableId="1706131316">
    <w:abstractNumId w:val="18"/>
  </w:num>
  <w:num w:numId="19" w16cid:durableId="885993449">
    <w:abstractNumId w:val="9"/>
  </w:num>
  <w:num w:numId="20" w16cid:durableId="1081096986">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2702"/>
    <w:rsid w:val="000040EE"/>
    <w:rsid w:val="00004399"/>
    <w:rsid w:val="00004EA3"/>
    <w:rsid w:val="00005443"/>
    <w:rsid w:val="00005B3A"/>
    <w:rsid w:val="00005C13"/>
    <w:rsid w:val="00005CC1"/>
    <w:rsid w:val="00006068"/>
    <w:rsid w:val="0000785C"/>
    <w:rsid w:val="00012D1D"/>
    <w:rsid w:val="00012E0F"/>
    <w:rsid w:val="00012FC0"/>
    <w:rsid w:val="000131F6"/>
    <w:rsid w:val="000136A5"/>
    <w:rsid w:val="00013E79"/>
    <w:rsid w:val="00014026"/>
    <w:rsid w:val="00014655"/>
    <w:rsid w:val="0001569D"/>
    <w:rsid w:val="00015E87"/>
    <w:rsid w:val="0001631F"/>
    <w:rsid w:val="0001639F"/>
    <w:rsid w:val="0001690A"/>
    <w:rsid w:val="00016A41"/>
    <w:rsid w:val="00017174"/>
    <w:rsid w:val="00017A64"/>
    <w:rsid w:val="00020FD5"/>
    <w:rsid w:val="0002167D"/>
    <w:rsid w:val="00021EE6"/>
    <w:rsid w:val="0002237C"/>
    <w:rsid w:val="000224C4"/>
    <w:rsid w:val="00022D27"/>
    <w:rsid w:val="00022F26"/>
    <w:rsid w:val="00023E29"/>
    <w:rsid w:val="000244C8"/>
    <w:rsid w:val="00026E0F"/>
    <w:rsid w:val="00027110"/>
    <w:rsid w:val="00027C2B"/>
    <w:rsid w:val="00027EF0"/>
    <w:rsid w:val="000310C3"/>
    <w:rsid w:val="000324C1"/>
    <w:rsid w:val="000334BF"/>
    <w:rsid w:val="0003430F"/>
    <w:rsid w:val="00034AE5"/>
    <w:rsid w:val="00034D23"/>
    <w:rsid w:val="00034E8D"/>
    <w:rsid w:val="00035D7E"/>
    <w:rsid w:val="00036308"/>
    <w:rsid w:val="0003638E"/>
    <w:rsid w:val="000369D0"/>
    <w:rsid w:val="000370DD"/>
    <w:rsid w:val="00037F62"/>
    <w:rsid w:val="00040C2B"/>
    <w:rsid w:val="00041366"/>
    <w:rsid w:val="000414A5"/>
    <w:rsid w:val="000426E3"/>
    <w:rsid w:val="0004314F"/>
    <w:rsid w:val="00043A1A"/>
    <w:rsid w:val="00043EC7"/>
    <w:rsid w:val="00045A37"/>
    <w:rsid w:val="00047134"/>
    <w:rsid w:val="00050B72"/>
    <w:rsid w:val="00051487"/>
    <w:rsid w:val="00052EF4"/>
    <w:rsid w:val="0005536F"/>
    <w:rsid w:val="00055BA0"/>
    <w:rsid w:val="00055DC0"/>
    <w:rsid w:val="00056034"/>
    <w:rsid w:val="000575DD"/>
    <w:rsid w:val="0006002B"/>
    <w:rsid w:val="00060AD5"/>
    <w:rsid w:val="00062EF6"/>
    <w:rsid w:val="0006317C"/>
    <w:rsid w:val="000632FA"/>
    <w:rsid w:val="000648BF"/>
    <w:rsid w:val="00066E1C"/>
    <w:rsid w:val="00067467"/>
    <w:rsid w:val="00067719"/>
    <w:rsid w:val="00067F3C"/>
    <w:rsid w:val="000706AB"/>
    <w:rsid w:val="000714C7"/>
    <w:rsid w:val="000715A5"/>
    <w:rsid w:val="00071864"/>
    <w:rsid w:val="0007255E"/>
    <w:rsid w:val="00073767"/>
    <w:rsid w:val="00074F4D"/>
    <w:rsid w:val="0007500C"/>
    <w:rsid w:val="00075363"/>
    <w:rsid w:val="000759E2"/>
    <w:rsid w:val="00075E89"/>
    <w:rsid w:val="0007603A"/>
    <w:rsid w:val="00076376"/>
    <w:rsid w:val="0007652E"/>
    <w:rsid w:val="00076B87"/>
    <w:rsid w:val="00076CDB"/>
    <w:rsid w:val="00077EAC"/>
    <w:rsid w:val="00077F1C"/>
    <w:rsid w:val="00080137"/>
    <w:rsid w:val="00080576"/>
    <w:rsid w:val="00080C30"/>
    <w:rsid w:val="000812F0"/>
    <w:rsid w:val="00081664"/>
    <w:rsid w:val="00081E1C"/>
    <w:rsid w:val="000822AE"/>
    <w:rsid w:val="0008270A"/>
    <w:rsid w:val="00084927"/>
    <w:rsid w:val="00084EA2"/>
    <w:rsid w:val="00085D74"/>
    <w:rsid w:val="0008604B"/>
    <w:rsid w:val="0008652C"/>
    <w:rsid w:val="00086EDB"/>
    <w:rsid w:val="00090F90"/>
    <w:rsid w:val="00091322"/>
    <w:rsid w:val="00091BF7"/>
    <w:rsid w:val="00091E23"/>
    <w:rsid w:val="0009286B"/>
    <w:rsid w:val="00092BD7"/>
    <w:rsid w:val="00093A43"/>
    <w:rsid w:val="000941D3"/>
    <w:rsid w:val="000944CA"/>
    <w:rsid w:val="00094B75"/>
    <w:rsid w:val="000955E8"/>
    <w:rsid w:val="000957A8"/>
    <w:rsid w:val="00096225"/>
    <w:rsid w:val="000975F1"/>
    <w:rsid w:val="000977E9"/>
    <w:rsid w:val="000A1794"/>
    <w:rsid w:val="000A3B7F"/>
    <w:rsid w:val="000A3EBD"/>
    <w:rsid w:val="000A4160"/>
    <w:rsid w:val="000A4502"/>
    <w:rsid w:val="000A5808"/>
    <w:rsid w:val="000A6877"/>
    <w:rsid w:val="000A6D96"/>
    <w:rsid w:val="000B1842"/>
    <w:rsid w:val="000B1DFC"/>
    <w:rsid w:val="000B1E25"/>
    <w:rsid w:val="000B2B86"/>
    <w:rsid w:val="000B33EE"/>
    <w:rsid w:val="000B3569"/>
    <w:rsid w:val="000B5C0F"/>
    <w:rsid w:val="000B5ED6"/>
    <w:rsid w:val="000B6AA4"/>
    <w:rsid w:val="000B7CF8"/>
    <w:rsid w:val="000C0112"/>
    <w:rsid w:val="000C0490"/>
    <w:rsid w:val="000C09D6"/>
    <w:rsid w:val="000C1616"/>
    <w:rsid w:val="000C16C3"/>
    <w:rsid w:val="000C2C68"/>
    <w:rsid w:val="000C2E29"/>
    <w:rsid w:val="000C3103"/>
    <w:rsid w:val="000C3650"/>
    <w:rsid w:val="000C4F0C"/>
    <w:rsid w:val="000C5A1B"/>
    <w:rsid w:val="000C5FDC"/>
    <w:rsid w:val="000C6B54"/>
    <w:rsid w:val="000C79CC"/>
    <w:rsid w:val="000D0A25"/>
    <w:rsid w:val="000D1152"/>
    <w:rsid w:val="000D18CF"/>
    <w:rsid w:val="000D23C6"/>
    <w:rsid w:val="000D275F"/>
    <w:rsid w:val="000D3BBA"/>
    <w:rsid w:val="000D42FB"/>
    <w:rsid w:val="000D4509"/>
    <w:rsid w:val="000D6744"/>
    <w:rsid w:val="000D7388"/>
    <w:rsid w:val="000D74EB"/>
    <w:rsid w:val="000D783E"/>
    <w:rsid w:val="000D7ACB"/>
    <w:rsid w:val="000E1257"/>
    <w:rsid w:val="000E13D7"/>
    <w:rsid w:val="000E142E"/>
    <w:rsid w:val="000E248A"/>
    <w:rsid w:val="000E2589"/>
    <w:rsid w:val="000E3246"/>
    <w:rsid w:val="000E41B9"/>
    <w:rsid w:val="000E4FEC"/>
    <w:rsid w:val="000E58CD"/>
    <w:rsid w:val="000E5CE8"/>
    <w:rsid w:val="000E61A1"/>
    <w:rsid w:val="000E6365"/>
    <w:rsid w:val="000E7688"/>
    <w:rsid w:val="000F0439"/>
    <w:rsid w:val="000F1361"/>
    <w:rsid w:val="000F29BA"/>
    <w:rsid w:val="000F2B6B"/>
    <w:rsid w:val="000F2C36"/>
    <w:rsid w:val="000F3925"/>
    <w:rsid w:val="000F418D"/>
    <w:rsid w:val="000F41AD"/>
    <w:rsid w:val="000F4B14"/>
    <w:rsid w:val="000F4F05"/>
    <w:rsid w:val="000F5811"/>
    <w:rsid w:val="000F6416"/>
    <w:rsid w:val="000F7699"/>
    <w:rsid w:val="001003D5"/>
    <w:rsid w:val="001009A8"/>
    <w:rsid w:val="00100A7F"/>
    <w:rsid w:val="001014A1"/>
    <w:rsid w:val="00102A47"/>
    <w:rsid w:val="00102D4C"/>
    <w:rsid w:val="00103588"/>
    <w:rsid w:val="00107074"/>
    <w:rsid w:val="00110F0C"/>
    <w:rsid w:val="00111140"/>
    <w:rsid w:val="00111190"/>
    <w:rsid w:val="00111502"/>
    <w:rsid w:val="00112426"/>
    <w:rsid w:val="00112870"/>
    <w:rsid w:val="001137A6"/>
    <w:rsid w:val="00113EC7"/>
    <w:rsid w:val="001147A6"/>
    <w:rsid w:val="00115E9E"/>
    <w:rsid w:val="00116612"/>
    <w:rsid w:val="00120321"/>
    <w:rsid w:val="001209F2"/>
    <w:rsid w:val="00121DB4"/>
    <w:rsid w:val="00122044"/>
    <w:rsid w:val="001236EF"/>
    <w:rsid w:val="00123E24"/>
    <w:rsid w:val="001243D2"/>
    <w:rsid w:val="00124775"/>
    <w:rsid w:val="001249F3"/>
    <w:rsid w:val="0012599F"/>
    <w:rsid w:val="00125EAA"/>
    <w:rsid w:val="00126F2B"/>
    <w:rsid w:val="00126F61"/>
    <w:rsid w:val="00127118"/>
    <w:rsid w:val="00127AF6"/>
    <w:rsid w:val="00130623"/>
    <w:rsid w:val="001316C0"/>
    <w:rsid w:val="00131E93"/>
    <w:rsid w:val="00132D2A"/>
    <w:rsid w:val="00132EEB"/>
    <w:rsid w:val="001338FE"/>
    <w:rsid w:val="00134902"/>
    <w:rsid w:val="00134CB1"/>
    <w:rsid w:val="00134E3F"/>
    <w:rsid w:val="0013536B"/>
    <w:rsid w:val="00135950"/>
    <w:rsid w:val="00136E90"/>
    <w:rsid w:val="00137753"/>
    <w:rsid w:val="001377F4"/>
    <w:rsid w:val="00137859"/>
    <w:rsid w:val="00137D55"/>
    <w:rsid w:val="00140267"/>
    <w:rsid w:val="001406B2"/>
    <w:rsid w:val="00140EB9"/>
    <w:rsid w:val="00141833"/>
    <w:rsid w:val="00141D74"/>
    <w:rsid w:val="00143BA1"/>
    <w:rsid w:val="0014468B"/>
    <w:rsid w:val="00144C3D"/>
    <w:rsid w:val="00146AFD"/>
    <w:rsid w:val="00150013"/>
    <w:rsid w:val="00150EA0"/>
    <w:rsid w:val="00152A06"/>
    <w:rsid w:val="00152D64"/>
    <w:rsid w:val="0015306C"/>
    <w:rsid w:val="00153BF4"/>
    <w:rsid w:val="001548A6"/>
    <w:rsid w:val="00155182"/>
    <w:rsid w:val="001557C8"/>
    <w:rsid w:val="00156B20"/>
    <w:rsid w:val="001570CC"/>
    <w:rsid w:val="0016113B"/>
    <w:rsid w:val="001613F0"/>
    <w:rsid w:val="00161677"/>
    <w:rsid w:val="00161AE7"/>
    <w:rsid w:val="00162A49"/>
    <w:rsid w:val="00162DB4"/>
    <w:rsid w:val="001634A1"/>
    <w:rsid w:val="00163BC8"/>
    <w:rsid w:val="00163FBE"/>
    <w:rsid w:val="00164693"/>
    <w:rsid w:val="00164BAD"/>
    <w:rsid w:val="00164C28"/>
    <w:rsid w:val="00164CC2"/>
    <w:rsid w:val="00166215"/>
    <w:rsid w:val="0016631A"/>
    <w:rsid w:val="00166C1B"/>
    <w:rsid w:val="001679DF"/>
    <w:rsid w:val="00167A28"/>
    <w:rsid w:val="00170922"/>
    <w:rsid w:val="001712AB"/>
    <w:rsid w:val="00171F85"/>
    <w:rsid w:val="001736A0"/>
    <w:rsid w:val="00174453"/>
    <w:rsid w:val="0017453A"/>
    <w:rsid w:val="00174B72"/>
    <w:rsid w:val="00174F5E"/>
    <w:rsid w:val="001756F8"/>
    <w:rsid w:val="00176B92"/>
    <w:rsid w:val="00176C00"/>
    <w:rsid w:val="0018279D"/>
    <w:rsid w:val="00182836"/>
    <w:rsid w:val="00182ECE"/>
    <w:rsid w:val="00182F84"/>
    <w:rsid w:val="00183CA2"/>
    <w:rsid w:val="001851DB"/>
    <w:rsid w:val="00185221"/>
    <w:rsid w:val="001853FD"/>
    <w:rsid w:val="00185BE1"/>
    <w:rsid w:val="00185E03"/>
    <w:rsid w:val="00186696"/>
    <w:rsid w:val="00186877"/>
    <w:rsid w:val="00186BED"/>
    <w:rsid w:val="00190A63"/>
    <w:rsid w:val="00190C2B"/>
    <w:rsid w:val="00191100"/>
    <w:rsid w:val="001915A1"/>
    <w:rsid w:val="00191C74"/>
    <w:rsid w:val="00192006"/>
    <w:rsid w:val="001920A2"/>
    <w:rsid w:val="001929BE"/>
    <w:rsid w:val="00192B0B"/>
    <w:rsid w:val="001943DE"/>
    <w:rsid w:val="001947EF"/>
    <w:rsid w:val="00194AC7"/>
    <w:rsid w:val="001954A9"/>
    <w:rsid w:val="00195AFA"/>
    <w:rsid w:val="00195DA5"/>
    <w:rsid w:val="00195F8C"/>
    <w:rsid w:val="001968DC"/>
    <w:rsid w:val="001975C9"/>
    <w:rsid w:val="001A1A51"/>
    <w:rsid w:val="001A1F55"/>
    <w:rsid w:val="001A30F2"/>
    <w:rsid w:val="001A3721"/>
    <w:rsid w:val="001A4292"/>
    <w:rsid w:val="001A492C"/>
    <w:rsid w:val="001A55CF"/>
    <w:rsid w:val="001A562E"/>
    <w:rsid w:val="001A5665"/>
    <w:rsid w:val="001A5890"/>
    <w:rsid w:val="001A5989"/>
    <w:rsid w:val="001A6795"/>
    <w:rsid w:val="001A7C0E"/>
    <w:rsid w:val="001A7C56"/>
    <w:rsid w:val="001A7D67"/>
    <w:rsid w:val="001B0263"/>
    <w:rsid w:val="001B05C2"/>
    <w:rsid w:val="001B0F7D"/>
    <w:rsid w:val="001B175E"/>
    <w:rsid w:val="001B25E6"/>
    <w:rsid w:val="001B3E64"/>
    <w:rsid w:val="001B4F68"/>
    <w:rsid w:val="001B5A56"/>
    <w:rsid w:val="001B61CA"/>
    <w:rsid w:val="001B6BFE"/>
    <w:rsid w:val="001B781D"/>
    <w:rsid w:val="001B797E"/>
    <w:rsid w:val="001C010F"/>
    <w:rsid w:val="001C02BC"/>
    <w:rsid w:val="001C0664"/>
    <w:rsid w:val="001C0C1E"/>
    <w:rsid w:val="001C1B55"/>
    <w:rsid w:val="001C1CA2"/>
    <w:rsid w:val="001C2D61"/>
    <w:rsid w:val="001C56B7"/>
    <w:rsid w:val="001C5FD3"/>
    <w:rsid w:val="001D05D7"/>
    <w:rsid w:val="001D104F"/>
    <w:rsid w:val="001D13D7"/>
    <w:rsid w:val="001D3BCE"/>
    <w:rsid w:val="001D4017"/>
    <w:rsid w:val="001D517B"/>
    <w:rsid w:val="001D5A09"/>
    <w:rsid w:val="001D5FFC"/>
    <w:rsid w:val="001D62BB"/>
    <w:rsid w:val="001D67FD"/>
    <w:rsid w:val="001D6B9D"/>
    <w:rsid w:val="001D7EC1"/>
    <w:rsid w:val="001E2B5A"/>
    <w:rsid w:val="001E2CF5"/>
    <w:rsid w:val="001E3003"/>
    <w:rsid w:val="001E318F"/>
    <w:rsid w:val="001E3233"/>
    <w:rsid w:val="001E38E7"/>
    <w:rsid w:val="001E4583"/>
    <w:rsid w:val="001E49FF"/>
    <w:rsid w:val="001E642C"/>
    <w:rsid w:val="001E66A6"/>
    <w:rsid w:val="001E6712"/>
    <w:rsid w:val="001E6B1D"/>
    <w:rsid w:val="001E73B4"/>
    <w:rsid w:val="001E73F7"/>
    <w:rsid w:val="001E75F2"/>
    <w:rsid w:val="001F0316"/>
    <w:rsid w:val="001F05EF"/>
    <w:rsid w:val="001F0D92"/>
    <w:rsid w:val="001F1511"/>
    <w:rsid w:val="001F2998"/>
    <w:rsid w:val="001F2B68"/>
    <w:rsid w:val="001F32FF"/>
    <w:rsid w:val="001F3746"/>
    <w:rsid w:val="001F3AD2"/>
    <w:rsid w:val="001F3E29"/>
    <w:rsid w:val="001F4318"/>
    <w:rsid w:val="001F6862"/>
    <w:rsid w:val="001F6AFD"/>
    <w:rsid w:val="00200542"/>
    <w:rsid w:val="00200914"/>
    <w:rsid w:val="00200CD3"/>
    <w:rsid w:val="00201116"/>
    <w:rsid w:val="0020138D"/>
    <w:rsid w:val="00201FAB"/>
    <w:rsid w:val="00202B4C"/>
    <w:rsid w:val="00203613"/>
    <w:rsid w:val="00203853"/>
    <w:rsid w:val="00205720"/>
    <w:rsid w:val="00206FB3"/>
    <w:rsid w:val="00207925"/>
    <w:rsid w:val="002101AA"/>
    <w:rsid w:val="0021058E"/>
    <w:rsid w:val="00210A24"/>
    <w:rsid w:val="00210BDD"/>
    <w:rsid w:val="002112A9"/>
    <w:rsid w:val="00212C88"/>
    <w:rsid w:val="00213302"/>
    <w:rsid w:val="00213F20"/>
    <w:rsid w:val="00214C08"/>
    <w:rsid w:val="00215BB3"/>
    <w:rsid w:val="00216558"/>
    <w:rsid w:val="0021678E"/>
    <w:rsid w:val="002170E0"/>
    <w:rsid w:val="0021735C"/>
    <w:rsid w:val="002173A3"/>
    <w:rsid w:val="00217AC2"/>
    <w:rsid w:val="00217B2C"/>
    <w:rsid w:val="00220C24"/>
    <w:rsid w:val="00221145"/>
    <w:rsid w:val="00221477"/>
    <w:rsid w:val="00222432"/>
    <w:rsid w:val="0022361C"/>
    <w:rsid w:val="00224C03"/>
    <w:rsid w:val="0022524E"/>
    <w:rsid w:val="002256FB"/>
    <w:rsid w:val="00226FAD"/>
    <w:rsid w:val="00227588"/>
    <w:rsid w:val="00227DD2"/>
    <w:rsid w:val="00227E5B"/>
    <w:rsid w:val="0023054F"/>
    <w:rsid w:val="00230B7D"/>
    <w:rsid w:val="002317FB"/>
    <w:rsid w:val="00232733"/>
    <w:rsid w:val="002337EB"/>
    <w:rsid w:val="00234F9B"/>
    <w:rsid w:val="002351DE"/>
    <w:rsid w:val="00237085"/>
    <w:rsid w:val="002376EF"/>
    <w:rsid w:val="002378F7"/>
    <w:rsid w:val="00237FD1"/>
    <w:rsid w:val="002417C2"/>
    <w:rsid w:val="00242099"/>
    <w:rsid w:val="002421A8"/>
    <w:rsid w:val="002434FA"/>
    <w:rsid w:val="002435A2"/>
    <w:rsid w:val="00243DD1"/>
    <w:rsid w:val="00244A68"/>
    <w:rsid w:val="00244C8F"/>
    <w:rsid w:val="0024516A"/>
    <w:rsid w:val="00245A42"/>
    <w:rsid w:val="00246622"/>
    <w:rsid w:val="00246E03"/>
    <w:rsid w:val="0024764A"/>
    <w:rsid w:val="00250A92"/>
    <w:rsid w:val="00251AB5"/>
    <w:rsid w:val="00251D3B"/>
    <w:rsid w:val="00251D88"/>
    <w:rsid w:val="00251DD9"/>
    <w:rsid w:val="00252DC5"/>
    <w:rsid w:val="00253607"/>
    <w:rsid w:val="00253D93"/>
    <w:rsid w:val="00254086"/>
    <w:rsid w:val="00254AC3"/>
    <w:rsid w:val="00254BEE"/>
    <w:rsid w:val="00254DA0"/>
    <w:rsid w:val="00255E05"/>
    <w:rsid w:val="002570C9"/>
    <w:rsid w:val="002575D2"/>
    <w:rsid w:val="00262398"/>
    <w:rsid w:val="00262651"/>
    <w:rsid w:val="0026325D"/>
    <w:rsid w:val="00265DC1"/>
    <w:rsid w:val="00265E6E"/>
    <w:rsid w:val="002667BF"/>
    <w:rsid w:val="00266C6F"/>
    <w:rsid w:val="00267A04"/>
    <w:rsid w:val="0027064F"/>
    <w:rsid w:val="002711CA"/>
    <w:rsid w:val="002738B7"/>
    <w:rsid w:val="002757EF"/>
    <w:rsid w:val="00276C08"/>
    <w:rsid w:val="00277A31"/>
    <w:rsid w:val="00277DC3"/>
    <w:rsid w:val="00277E7C"/>
    <w:rsid w:val="00281114"/>
    <w:rsid w:val="00281433"/>
    <w:rsid w:val="00281F56"/>
    <w:rsid w:val="002832AE"/>
    <w:rsid w:val="00283AA0"/>
    <w:rsid w:val="00286174"/>
    <w:rsid w:val="002861AC"/>
    <w:rsid w:val="00286765"/>
    <w:rsid w:val="002879B0"/>
    <w:rsid w:val="00290D7E"/>
    <w:rsid w:val="00290F39"/>
    <w:rsid w:val="00291179"/>
    <w:rsid w:val="002911E9"/>
    <w:rsid w:val="00291908"/>
    <w:rsid w:val="00292B45"/>
    <w:rsid w:val="002944F5"/>
    <w:rsid w:val="002950E1"/>
    <w:rsid w:val="002A0072"/>
    <w:rsid w:val="002A0491"/>
    <w:rsid w:val="002A04EB"/>
    <w:rsid w:val="002A067E"/>
    <w:rsid w:val="002A0D42"/>
    <w:rsid w:val="002A1536"/>
    <w:rsid w:val="002A16C3"/>
    <w:rsid w:val="002A29D2"/>
    <w:rsid w:val="002A3B45"/>
    <w:rsid w:val="002A471E"/>
    <w:rsid w:val="002A55CA"/>
    <w:rsid w:val="002A56E6"/>
    <w:rsid w:val="002A5A57"/>
    <w:rsid w:val="002A634D"/>
    <w:rsid w:val="002A6EE0"/>
    <w:rsid w:val="002A7616"/>
    <w:rsid w:val="002A7870"/>
    <w:rsid w:val="002A7B58"/>
    <w:rsid w:val="002B0409"/>
    <w:rsid w:val="002B0A2A"/>
    <w:rsid w:val="002B0ED9"/>
    <w:rsid w:val="002B1C52"/>
    <w:rsid w:val="002B23B8"/>
    <w:rsid w:val="002B2DE4"/>
    <w:rsid w:val="002B3A94"/>
    <w:rsid w:val="002B454B"/>
    <w:rsid w:val="002B45EF"/>
    <w:rsid w:val="002B5A7B"/>
    <w:rsid w:val="002B5DF2"/>
    <w:rsid w:val="002C021F"/>
    <w:rsid w:val="002C13FA"/>
    <w:rsid w:val="002C2422"/>
    <w:rsid w:val="002C274A"/>
    <w:rsid w:val="002C29AF"/>
    <w:rsid w:val="002C2A02"/>
    <w:rsid w:val="002C364D"/>
    <w:rsid w:val="002C3D07"/>
    <w:rsid w:val="002C3D6D"/>
    <w:rsid w:val="002C43AA"/>
    <w:rsid w:val="002C4FF0"/>
    <w:rsid w:val="002C62C3"/>
    <w:rsid w:val="002C67C2"/>
    <w:rsid w:val="002C68D9"/>
    <w:rsid w:val="002C6A0B"/>
    <w:rsid w:val="002C6E81"/>
    <w:rsid w:val="002C6E82"/>
    <w:rsid w:val="002D0637"/>
    <w:rsid w:val="002D1AA3"/>
    <w:rsid w:val="002D22C7"/>
    <w:rsid w:val="002D28B8"/>
    <w:rsid w:val="002D2D82"/>
    <w:rsid w:val="002D33D9"/>
    <w:rsid w:val="002D435C"/>
    <w:rsid w:val="002D4A6C"/>
    <w:rsid w:val="002D50A0"/>
    <w:rsid w:val="002D51BB"/>
    <w:rsid w:val="002D5562"/>
    <w:rsid w:val="002D7570"/>
    <w:rsid w:val="002D7CCF"/>
    <w:rsid w:val="002E2815"/>
    <w:rsid w:val="002E2D53"/>
    <w:rsid w:val="002E442D"/>
    <w:rsid w:val="002E513E"/>
    <w:rsid w:val="002E52F8"/>
    <w:rsid w:val="002F0A38"/>
    <w:rsid w:val="002F0DC9"/>
    <w:rsid w:val="002F0FBB"/>
    <w:rsid w:val="002F25E2"/>
    <w:rsid w:val="002F2DD5"/>
    <w:rsid w:val="002F33B0"/>
    <w:rsid w:val="002F352C"/>
    <w:rsid w:val="002F3CE9"/>
    <w:rsid w:val="002F4248"/>
    <w:rsid w:val="002F4884"/>
    <w:rsid w:val="00300D45"/>
    <w:rsid w:val="00301D7E"/>
    <w:rsid w:val="00301F2F"/>
    <w:rsid w:val="003031D2"/>
    <w:rsid w:val="0030434A"/>
    <w:rsid w:val="003045C1"/>
    <w:rsid w:val="00304CA5"/>
    <w:rsid w:val="00304D56"/>
    <w:rsid w:val="0030502B"/>
    <w:rsid w:val="00305256"/>
    <w:rsid w:val="00305801"/>
    <w:rsid w:val="00305F24"/>
    <w:rsid w:val="00306971"/>
    <w:rsid w:val="00307C90"/>
    <w:rsid w:val="00307F47"/>
    <w:rsid w:val="003100BD"/>
    <w:rsid w:val="003109C4"/>
    <w:rsid w:val="00312D43"/>
    <w:rsid w:val="0031320D"/>
    <w:rsid w:val="00314848"/>
    <w:rsid w:val="00314C65"/>
    <w:rsid w:val="0031517E"/>
    <w:rsid w:val="003166E2"/>
    <w:rsid w:val="00316C49"/>
    <w:rsid w:val="00316EC2"/>
    <w:rsid w:val="00317649"/>
    <w:rsid w:val="00317AA1"/>
    <w:rsid w:val="003207FB"/>
    <w:rsid w:val="00320E23"/>
    <w:rsid w:val="00321806"/>
    <w:rsid w:val="0032212B"/>
    <w:rsid w:val="0032399B"/>
    <w:rsid w:val="00323F52"/>
    <w:rsid w:val="003254A4"/>
    <w:rsid w:val="0032591F"/>
    <w:rsid w:val="00325C0B"/>
    <w:rsid w:val="00330081"/>
    <w:rsid w:val="003318F7"/>
    <w:rsid w:val="0033240B"/>
    <w:rsid w:val="003325C8"/>
    <w:rsid w:val="003328CA"/>
    <w:rsid w:val="0033351A"/>
    <w:rsid w:val="00334C76"/>
    <w:rsid w:val="00334CD9"/>
    <w:rsid w:val="00335302"/>
    <w:rsid w:val="00335366"/>
    <w:rsid w:val="003358AB"/>
    <w:rsid w:val="00335FE8"/>
    <w:rsid w:val="0034054E"/>
    <w:rsid w:val="00340E8A"/>
    <w:rsid w:val="0034137E"/>
    <w:rsid w:val="003417BE"/>
    <w:rsid w:val="00342CA3"/>
    <w:rsid w:val="00344B8A"/>
    <w:rsid w:val="00344DDF"/>
    <w:rsid w:val="0034593E"/>
    <w:rsid w:val="003467EC"/>
    <w:rsid w:val="00346DE6"/>
    <w:rsid w:val="00347D47"/>
    <w:rsid w:val="003508B5"/>
    <w:rsid w:val="00350FB3"/>
    <w:rsid w:val="0035134A"/>
    <w:rsid w:val="00352498"/>
    <w:rsid w:val="0035319B"/>
    <w:rsid w:val="00353B95"/>
    <w:rsid w:val="00355377"/>
    <w:rsid w:val="00356400"/>
    <w:rsid w:val="00356C32"/>
    <w:rsid w:val="003574F8"/>
    <w:rsid w:val="0035751D"/>
    <w:rsid w:val="003576F1"/>
    <w:rsid w:val="003578D6"/>
    <w:rsid w:val="00357AA0"/>
    <w:rsid w:val="003600FE"/>
    <w:rsid w:val="0036063B"/>
    <w:rsid w:val="00361582"/>
    <w:rsid w:val="003624A0"/>
    <w:rsid w:val="00362961"/>
    <w:rsid w:val="00362AAB"/>
    <w:rsid w:val="00362B39"/>
    <w:rsid w:val="00363028"/>
    <w:rsid w:val="00363A2C"/>
    <w:rsid w:val="00366714"/>
    <w:rsid w:val="0036739B"/>
    <w:rsid w:val="0037014A"/>
    <w:rsid w:val="003703A3"/>
    <w:rsid w:val="00370696"/>
    <w:rsid w:val="00370AFB"/>
    <w:rsid w:val="00375042"/>
    <w:rsid w:val="00376C0F"/>
    <w:rsid w:val="00380791"/>
    <w:rsid w:val="00380C27"/>
    <w:rsid w:val="00381216"/>
    <w:rsid w:val="00381690"/>
    <w:rsid w:val="00381E47"/>
    <w:rsid w:val="0038208F"/>
    <w:rsid w:val="00382D7D"/>
    <w:rsid w:val="0038358C"/>
    <w:rsid w:val="00384B7B"/>
    <w:rsid w:val="00384F6F"/>
    <w:rsid w:val="00385F71"/>
    <w:rsid w:val="0038624D"/>
    <w:rsid w:val="003866DB"/>
    <w:rsid w:val="00387408"/>
    <w:rsid w:val="0039079E"/>
    <w:rsid w:val="003915FB"/>
    <w:rsid w:val="00391BD1"/>
    <w:rsid w:val="0039367F"/>
    <w:rsid w:val="00395070"/>
    <w:rsid w:val="0039542C"/>
    <w:rsid w:val="0039663D"/>
    <w:rsid w:val="00396CEE"/>
    <w:rsid w:val="003979AA"/>
    <w:rsid w:val="003A01AC"/>
    <w:rsid w:val="003A066C"/>
    <w:rsid w:val="003A0D49"/>
    <w:rsid w:val="003A0E1E"/>
    <w:rsid w:val="003A1294"/>
    <w:rsid w:val="003A2367"/>
    <w:rsid w:val="003A24EA"/>
    <w:rsid w:val="003A3646"/>
    <w:rsid w:val="003A3EDF"/>
    <w:rsid w:val="003A4BD8"/>
    <w:rsid w:val="003A4EE2"/>
    <w:rsid w:val="003A5305"/>
    <w:rsid w:val="003A54D5"/>
    <w:rsid w:val="003A6329"/>
    <w:rsid w:val="003A6C33"/>
    <w:rsid w:val="003B0C24"/>
    <w:rsid w:val="003B0CB9"/>
    <w:rsid w:val="003B0EB2"/>
    <w:rsid w:val="003B156C"/>
    <w:rsid w:val="003B1EAE"/>
    <w:rsid w:val="003B3087"/>
    <w:rsid w:val="003B5031"/>
    <w:rsid w:val="003B5514"/>
    <w:rsid w:val="003B7C5F"/>
    <w:rsid w:val="003B7F83"/>
    <w:rsid w:val="003C0DAC"/>
    <w:rsid w:val="003C1032"/>
    <w:rsid w:val="003C12AD"/>
    <w:rsid w:val="003C1862"/>
    <w:rsid w:val="003C1D09"/>
    <w:rsid w:val="003C1DDC"/>
    <w:rsid w:val="003C2B69"/>
    <w:rsid w:val="003C2C2B"/>
    <w:rsid w:val="003C4B08"/>
    <w:rsid w:val="003C68B4"/>
    <w:rsid w:val="003C6962"/>
    <w:rsid w:val="003C70FC"/>
    <w:rsid w:val="003C7C43"/>
    <w:rsid w:val="003D026F"/>
    <w:rsid w:val="003D08DE"/>
    <w:rsid w:val="003D1521"/>
    <w:rsid w:val="003D179B"/>
    <w:rsid w:val="003D2021"/>
    <w:rsid w:val="003D221B"/>
    <w:rsid w:val="003D25B2"/>
    <w:rsid w:val="003D2D0F"/>
    <w:rsid w:val="003D3465"/>
    <w:rsid w:val="003D362D"/>
    <w:rsid w:val="003D3663"/>
    <w:rsid w:val="003D3CA2"/>
    <w:rsid w:val="003D4312"/>
    <w:rsid w:val="003D439A"/>
    <w:rsid w:val="003D48C6"/>
    <w:rsid w:val="003D4E58"/>
    <w:rsid w:val="003D5107"/>
    <w:rsid w:val="003D55C9"/>
    <w:rsid w:val="003D5AC6"/>
    <w:rsid w:val="003D6313"/>
    <w:rsid w:val="003D6CD4"/>
    <w:rsid w:val="003D736C"/>
    <w:rsid w:val="003D769B"/>
    <w:rsid w:val="003D7B58"/>
    <w:rsid w:val="003D7F7E"/>
    <w:rsid w:val="003E154F"/>
    <w:rsid w:val="003E1581"/>
    <w:rsid w:val="003E1DDD"/>
    <w:rsid w:val="003E28B1"/>
    <w:rsid w:val="003E3AAD"/>
    <w:rsid w:val="003E3C31"/>
    <w:rsid w:val="003E6153"/>
    <w:rsid w:val="003E62CE"/>
    <w:rsid w:val="003E7652"/>
    <w:rsid w:val="003F1258"/>
    <w:rsid w:val="003F2DCC"/>
    <w:rsid w:val="003F3532"/>
    <w:rsid w:val="003F35EF"/>
    <w:rsid w:val="003F515D"/>
    <w:rsid w:val="003F572B"/>
    <w:rsid w:val="003F61DD"/>
    <w:rsid w:val="003F6514"/>
    <w:rsid w:val="003F6619"/>
    <w:rsid w:val="003F68FA"/>
    <w:rsid w:val="003F6DA0"/>
    <w:rsid w:val="003F70D1"/>
    <w:rsid w:val="003F780E"/>
    <w:rsid w:val="00400B65"/>
    <w:rsid w:val="004015BD"/>
    <w:rsid w:val="0040196A"/>
    <w:rsid w:val="00401C87"/>
    <w:rsid w:val="0040268D"/>
    <w:rsid w:val="00402AF5"/>
    <w:rsid w:val="00402DAA"/>
    <w:rsid w:val="00403546"/>
    <w:rsid w:val="00403EB3"/>
    <w:rsid w:val="00404D8B"/>
    <w:rsid w:val="00405620"/>
    <w:rsid w:val="00405EFA"/>
    <w:rsid w:val="004064FD"/>
    <w:rsid w:val="00406786"/>
    <w:rsid w:val="004073DC"/>
    <w:rsid w:val="0040770E"/>
    <w:rsid w:val="00407B37"/>
    <w:rsid w:val="00407FC6"/>
    <w:rsid w:val="00410145"/>
    <w:rsid w:val="004107BF"/>
    <w:rsid w:val="0041161F"/>
    <w:rsid w:val="00412D9B"/>
    <w:rsid w:val="00413249"/>
    <w:rsid w:val="00413735"/>
    <w:rsid w:val="004139DE"/>
    <w:rsid w:val="004140A8"/>
    <w:rsid w:val="004142E2"/>
    <w:rsid w:val="00414946"/>
    <w:rsid w:val="00416733"/>
    <w:rsid w:val="00417E3C"/>
    <w:rsid w:val="00420BE2"/>
    <w:rsid w:val="00420F7E"/>
    <w:rsid w:val="00421416"/>
    <w:rsid w:val="00421DED"/>
    <w:rsid w:val="00422C50"/>
    <w:rsid w:val="00424852"/>
    <w:rsid w:val="00425033"/>
    <w:rsid w:val="0042583B"/>
    <w:rsid w:val="00425AD4"/>
    <w:rsid w:val="00426473"/>
    <w:rsid w:val="004269BB"/>
    <w:rsid w:val="00430359"/>
    <w:rsid w:val="004311A6"/>
    <w:rsid w:val="00431AE0"/>
    <w:rsid w:val="00432F07"/>
    <w:rsid w:val="00434A45"/>
    <w:rsid w:val="0043511E"/>
    <w:rsid w:val="0043595A"/>
    <w:rsid w:val="0043750E"/>
    <w:rsid w:val="00437EDB"/>
    <w:rsid w:val="00440931"/>
    <w:rsid w:val="00440F93"/>
    <w:rsid w:val="004411C8"/>
    <w:rsid w:val="004417AF"/>
    <w:rsid w:val="00441BD6"/>
    <w:rsid w:val="00442F63"/>
    <w:rsid w:val="004434EE"/>
    <w:rsid w:val="004439EA"/>
    <w:rsid w:val="00443B5B"/>
    <w:rsid w:val="0044473A"/>
    <w:rsid w:val="004452D5"/>
    <w:rsid w:val="00445798"/>
    <w:rsid w:val="004464EA"/>
    <w:rsid w:val="0044699D"/>
    <w:rsid w:val="00446EFE"/>
    <w:rsid w:val="00447148"/>
    <w:rsid w:val="004472A4"/>
    <w:rsid w:val="00447AD6"/>
    <w:rsid w:val="00450112"/>
    <w:rsid w:val="00450D08"/>
    <w:rsid w:val="00451B73"/>
    <w:rsid w:val="00452142"/>
    <w:rsid w:val="004537C4"/>
    <w:rsid w:val="004537FB"/>
    <w:rsid w:val="0045454D"/>
    <w:rsid w:val="0045530F"/>
    <w:rsid w:val="0045545A"/>
    <w:rsid w:val="00456DAD"/>
    <w:rsid w:val="004575E0"/>
    <w:rsid w:val="00457B98"/>
    <w:rsid w:val="00462DB6"/>
    <w:rsid w:val="00462F91"/>
    <w:rsid w:val="0046357D"/>
    <w:rsid w:val="00463E20"/>
    <w:rsid w:val="004652D7"/>
    <w:rsid w:val="0047111F"/>
    <w:rsid w:val="00471FE8"/>
    <w:rsid w:val="00473BBE"/>
    <w:rsid w:val="00473DAD"/>
    <w:rsid w:val="004756F3"/>
    <w:rsid w:val="0047739A"/>
    <w:rsid w:val="004802C7"/>
    <w:rsid w:val="00481FD5"/>
    <w:rsid w:val="00482953"/>
    <w:rsid w:val="004829DF"/>
    <w:rsid w:val="00482E6D"/>
    <w:rsid w:val="00483D98"/>
    <w:rsid w:val="004848F0"/>
    <w:rsid w:val="0048501B"/>
    <w:rsid w:val="004856A5"/>
    <w:rsid w:val="00485E31"/>
    <w:rsid w:val="00486773"/>
    <w:rsid w:val="00487F40"/>
    <w:rsid w:val="00490476"/>
    <w:rsid w:val="00492627"/>
    <w:rsid w:val="00494469"/>
    <w:rsid w:val="00494ED5"/>
    <w:rsid w:val="00494FD0"/>
    <w:rsid w:val="00495F55"/>
    <w:rsid w:val="004964E6"/>
    <w:rsid w:val="004970F3"/>
    <w:rsid w:val="004A05E1"/>
    <w:rsid w:val="004A07B8"/>
    <w:rsid w:val="004A07CF"/>
    <w:rsid w:val="004A1104"/>
    <w:rsid w:val="004A1189"/>
    <w:rsid w:val="004A259C"/>
    <w:rsid w:val="004A36DF"/>
    <w:rsid w:val="004A3B5C"/>
    <w:rsid w:val="004A3CAE"/>
    <w:rsid w:val="004A445A"/>
    <w:rsid w:val="004A67A0"/>
    <w:rsid w:val="004A6B79"/>
    <w:rsid w:val="004A6BDF"/>
    <w:rsid w:val="004A6DE4"/>
    <w:rsid w:val="004A757E"/>
    <w:rsid w:val="004A7E2E"/>
    <w:rsid w:val="004B0176"/>
    <w:rsid w:val="004B12B5"/>
    <w:rsid w:val="004B13A4"/>
    <w:rsid w:val="004B1755"/>
    <w:rsid w:val="004B1B94"/>
    <w:rsid w:val="004B1F32"/>
    <w:rsid w:val="004B1FE5"/>
    <w:rsid w:val="004B24B1"/>
    <w:rsid w:val="004B24FC"/>
    <w:rsid w:val="004B27E5"/>
    <w:rsid w:val="004B29F8"/>
    <w:rsid w:val="004B2A45"/>
    <w:rsid w:val="004B33B5"/>
    <w:rsid w:val="004B3625"/>
    <w:rsid w:val="004B39BA"/>
    <w:rsid w:val="004B50ED"/>
    <w:rsid w:val="004B54E3"/>
    <w:rsid w:val="004B5E5F"/>
    <w:rsid w:val="004B5FAC"/>
    <w:rsid w:val="004B78F0"/>
    <w:rsid w:val="004C0336"/>
    <w:rsid w:val="004C0541"/>
    <w:rsid w:val="004C0958"/>
    <w:rsid w:val="004C0A46"/>
    <w:rsid w:val="004C0DA4"/>
    <w:rsid w:val="004C1447"/>
    <w:rsid w:val="004C191B"/>
    <w:rsid w:val="004C2C41"/>
    <w:rsid w:val="004C2EAC"/>
    <w:rsid w:val="004C30C1"/>
    <w:rsid w:val="004C4ABA"/>
    <w:rsid w:val="004C5111"/>
    <w:rsid w:val="004C6370"/>
    <w:rsid w:val="004C65F2"/>
    <w:rsid w:val="004C6881"/>
    <w:rsid w:val="004C7AB9"/>
    <w:rsid w:val="004D021F"/>
    <w:rsid w:val="004D0369"/>
    <w:rsid w:val="004D142D"/>
    <w:rsid w:val="004D1C9B"/>
    <w:rsid w:val="004D1CC0"/>
    <w:rsid w:val="004D1CC6"/>
    <w:rsid w:val="004D2196"/>
    <w:rsid w:val="004D2233"/>
    <w:rsid w:val="004D2804"/>
    <w:rsid w:val="004D3DB3"/>
    <w:rsid w:val="004D436B"/>
    <w:rsid w:val="004D4945"/>
    <w:rsid w:val="004D59EB"/>
    <w:rsid w:val="004D5A6E"/>
    <w:rsid w:val="004D601E"/>
    <w:rsid w:val="004D62E4"/>
    <w:rsid w:val="004D665A"/>
    <w:rsid w:val="004D75B8"/>
    <w:rsid w:val="004D7663"/>
    <w:rsid w:val="004E1DC3"/>
    <w:rsid w:val="004E30E0"/>
    <w:rsid w:val="004E38CA"/>
    <w:rsid w:val="004E4875"/>
    <w:rsid w:val="004E4A0A"/>
    <w:rsid w:val="004E4AF9"/>
    <w:rsid w:val="004E51DD"/>
    <w:rsid w:val="004E5306"/>
    <w:rsid w:val="004E5A98"/>
    <w:rsid w:val="004E5C78"/>
    <w:rsid w:val="004E5E12"/>
    <w:rsid w:val="004E6ED3"/>
    <w:rsid w:val="004E7699"/>
    <w:rsid w:val="004F0396"/>
    <w:rsid w:val="004F071D"/>
    <w:rsid w:val="004F0EDF"/>
    <w:rsid w:val="004F13EC"/>
    <w:rsid w:val="004F14F7"/>
    <w:rsid w:val="004F2DF9"/>
    <w:rsid w:val="004F3094"/>
    <w:rsid w:val="004F320D"/>
    <w:rsid w:val="004F38C7"/>
    <w:rsid w:val="004F445B"/>
    <w:rsid w:val="004F4588"/>
    <w:rsid w:val="004F669E"/>
    <w:rsid w:val="004F69AE"/>
    <w:rsid w:val="00500945"/>
    <w:rsid w:val="005011ED"/>
    <w:rsid w:val="00502319"/>
    <w:rsid w:val="00502A91"/>
    <w:rsid w:val="00503194"/>
    <w:rsid w:val="005042C9"/>
    <w:rsid w:val="00504EA3"/>
    <w:rsid w:val="00505256"/>
    <w:rsid w:val="00505822"/>
    <w:rsid w:val="0050645B"/>
    <w:rsid w:val="00506884"/>
    <w:rsid w:val="005073F2"/>
    <w:rsid w:val="0050745C"/>
    <w:rsid w:val="00511494"/>
    <w:rsid w:val="00511852"/>
    <w:rsid w:val="00512F54"/>
    <w:rsid w:val="0051303C"/>
    <w:rsid w:val="00513FA5"/>
    <w:rsid w:val="00514A5D"/>
    <w:rsid w:val="005155AD"/>
    <w:rsid w:val="005162A8"/>
    <w:rsid w:val="00516655"/>
    <w:rsid w:val="005166E9"/>
    <w:rsid w:val="005177DA"/>
    <w:rsid w:val="005179BD"/>
    <w:rsid w:val="00520C41"/>
    <w:rsid w:val="00520E2B"/>
    <w:rsid w:val="0052135F"/>
    <w:rsid w:val="0052203C"/>
    <w:rsid w:val="0052295E"/>
    <w:rsid w:val="00522B81"/>
    <w:rsid w:val="00523437"/>
    <w:rsid w:val="00523953"/>
    <w:rsid w:val="00523A3A"/>
    <w:rsid w:val="00523A72"/>
    <w:rsid w:val="00523FCA"/>
    <w:rsid w:val="005240A4"/>
    <w:rsid w:val="0052462B"/>
    <w:rsid w:val="005246ED"/>
    <w:rsid w:val="00524F9C"/>
    <w:rsid w:val="0052538E"/>
    <w:rsid w:val="00526E87"/>
    <w:rsid w:val="00527541"/>
    <w:rsid w:val="00527B97"/>
    <w:rsid w:val="00531783"/>
    <w:rsid w:val="00532619"/>
    <w:rsid w:val="005329DA"/>
    <w:rsid w:val="00532A5F"/>
    <w:rsid w:val="0053332B"/>
    <w:rsid w:val="00534000"/>
    <w:rsid w:val="00534114"/>
    <w:rsid w:val="005346B2"/>
    <w:rsid w:val="00534FEF"/>
    <w:rsid w:val="00536055"/>
    <w:rsid w:val="0053629E"/>
    <w:rsid w:val="005367B7"/>
    <w:rsid w:val="00537264"/>
    <w:rsid w:val="0053761E"/>
    <w:rsid w:val="005406BB"/>
    <w:rsid w:val="00541F4E"/>
    <w:rsid w:val="00542B82"/>
    <w:rsid w:val="00543108"/>
    <w:rsid w:val="00543371"/>
    <w:rsid w:val="00543751"/>
    <w:rsid w:val="005437A0"/>
    <w:rsid w:val="00543DF7"/>
    <w:rsid w:val="00544275"/>
    <w:rsid w:val="0054442F"/>
    <w:rsid w:val="00544735"/>
    <w:rsid w:val="00545CDC"/>
    <w:rsid w:val="0054673E"/>
    <w:rsid w:val="00547653"/>
    <w:rsid w:val="00547B4C"/>
    <w:rsid w:val="00550153"/>
    <w:rsid w:val="00550F6A"/>
    <w:rsid w:val="00551298"/>
    <w:rsid w:val="00551D82"/>
    <w:rsid w:val="005520EC"/>
    <w:rsid w:val="0055328C"/>
    <w:rsid w:val="0055413E"/>
    <w:rsid w:val="005543E1"/>
    <w:rsid w:val="00554B5F"/>
    <w:rsid w:val="00555DE7"/>
    <w:rsid w:val="00555F70"/>
    <w:rsid w:val="00556833"/>
    <w:rsid w:val="00556978"/>
    <w:rsid w:val="00557908"/>
    <w:rsid w:val="00557D07"/>
    <w:rsid w:val="0056021F"/>
    <w:rsid w:val="00560555"/>
    <w:rsid w:val="0056197D"/>
    <w:rsid w:val="005634B0"/>
    <w:rsid w:val="00563613"/>
    <w:rsid w:val="00563FB3"/>
    <w:rsid w:val="005644EF"/>
    <w:rsid w:val="00564D1F"/>
    <w:rsid w:val="00565A4B"/>
    <w:rsid w:val="00565E3D"/>
    <w:rsid w:val="005668C3"/>
    <w:rsid w:val="005671BE"/>
    <w:rsid w:val="005671E1"/>
    <w:rsid w:val="00567C78"/>
    <w:rsid w:val="005710AC"/>
    <w:rsid w:val="005714D0"/>
    <w:rsid w:val="00572510"/>
    <w:rsid w:val="00572ECF"/>
    <w:rsid w:val="00572F1F"/>
    <w:rsid w:val="0057336C"/>
    <w:rsid w:val="005751D3"/>
    <w:rsid w:val="00575B68"/>
    <w:rsid w:val="005762A7"/>
    <w:rsid w:val="005762EF"/>
    <w:rsid w:val="005817B8"/>
    <w:rsid w:val="005820E5"/>
    <w:rsid w:val="005822B9"/>
    <w:rsid w:val="005826E7"/>
    <w:rsid w:val="00582DA4"/>
    <w:rsid w:val="0058351C"/>
    <w:rsid w:val="00583994"/>
    <w:rsid w:val="00583A52"/>
    <w:rsid w:val="00584165"/>
    <w:rsid w:val="0058444E"/>
    <w:rsid w:val="00584562"/>
    <w:rsid w:val="00585155"/>
    <w:rsid w:val="00586E70"/>
    <w:rsid w:val="00587165"/>
    <w:rsid w:val="0058724C"/>
    <w:rsid w:val="00587598"/>
    <w:rsid w:val="00590830"/>
    <w:rsid w:val="00590C0E"/>
    <w:rsid w:val="005919B7"/>
    <w:rsid w:val="00593709"/>
    <w:rsid w:val="0059389E"/>
    <w:rsid w:val="00593A00"/>
    <w:rsid w:val="00596F25"/>
    <w:rsid w:val="0059716E"/>
    <w:rsid w:val="005A039C"/>
    <w:rsid w:val="005A079A"/>
    <w:rsid w:val="005A0DB5"/>
    <w:rsid w:val="005A1629"/>
    <w:rsid w:val="005A1928"/>
    <w:rsid w:val="005A3093"/>
    <w:rsid w:val="005A3379"/>
    <w:rsid w:val="005A3548"/>
    <w:rsid w:val="005A3929"/>
    <w:rsid w:val="005A48DF"/>
    <w:rsid w:val="005A4A8B"/>
    <w:rsid w:val="005A50DC"/>
    <w:rsid w:val="005A573A"/>
    <w:rsid w:val="005A63BA"/>
    <w:rsid w:val="005A672B"/>
    <w:rsid w:val="005A6D9B"/>
    <w:rsid w:val="005B0CE8"/>
    <w:rsid w:val="005B0D02"/>
    <w:rsid w:val="005B0D38"/>
    <w:rsid w:val="005B0E51"/>
    <w:rsid w:val="005B1062"/>
    <w:rsid w:val="005B2A94"/>
    <w:rsid w:val="005B2F04"/>
    <w:rsid w:val="005B31CA"/>
    <w:rsid w:val="005B35D7"/>
    <w:rsid w:val="005B3EFD"/>
    <w:rsid w:val="005B445F"/>
    <w:rsid w:val="005B4A6A"/>
    <w:rsid w:val="005B4EFC"/>
    <w:rsid w:val="005B4F4F"/>
    <w:rsid w:val="005B4FD5"/>
    <w:rsid w:val="005B5973"/>
    <w:rsid w:val="005B5C88"/>
    <w:rsid w:val="005B688B"/>
    <w:rsid w:val="005B6CF2"/>
    <w:rsid w:val="005B7039"/>
    <w:rsid w:val="005B7958"/>
    <w:rsid w:val="005C0059"/>
    <w:rsid w:val="005C0D6F"/>
    <w:rsid w:val="005C0F04"/>
    <w:rsid w:val="005C1F7E"/>
    <w:rsid w:val="005C21DB"/>
    <w:rsid w:val="005C3657"/>
    <w:rsid w:val="005C48B7"/>
    <w:rsid w:val="005C4F77"/>
    <w:rsid w:val="005C5D98"/>
    <w:rsid w:val="005C5EBA"/>
    <w:rsid w:val="005C683D"/>
    <w:rsid w:val="005C7B8C"/>
    <w:rsid w:val="005C7FC7"/>
    <w:rsid w:val="005D1D7A"/>
    <w:rsid w:val="005D2504"/>
    <w:rsid w:val="005D445D"/>
    <w:rsid w:val="005D4804"/>
    <w:rsid w:val="005D51EE"/>
    <w:rsid w:val="005D5346"/>
    <w:rsid w:val="005D5675"/>
    <w:rsid w:val="005D57E9"/>
    <w:rsid w:val="005D6908"/>
    <w:rsid w:val="005D6AAD"/>
    <w:rsid w:val="005D6E2E"/>
    <w:rsid w:val="005D764C"/>
    <w:rsid w:val="005E0052"/>
    <w:rsid w:val="005E17A8"/>
    <w:rsid w:val="005E1877"/>
    <w:rsid w:val="005E19CA"/>
    <w:rsid w:val="005E1FF0"/>
    <w:rsid w:val="005E2A72"/>
    <w:rsid w:val="005E3911"/>
    <w:rsid w:val="005E3EC2"/>
    <w:rsid w:val="005E4803"/>
    <w:rsid w:val="005E4DEF"/>
    <w:rsid w:val="005E51D7"/>
    <w:rsid w:val="005E529E"/>
    <w:rsid w:val="005E587C"/>
    <w:rsid w:val="005E6BB7"/>
    <w:rsid w:val="005E70A6"/>
    <w:rsid w:val="005E71B4"/>
    <w:rsid w:val="005E781C"/>
    <w:rsid w:val="005F02DF"/>
    <w:rsid w:val="005F0499"/>
    <w:rsid w:val="005F061A"/>
    <w:rsid w:val="005F0AE9"/>
    <w:rsid w:val="005F1F03"/>
    <w:rsid w:val="005F28EB"/>
    <w:rsid w:val="005F3151"/>
    <w:rsid w:val="005F449C"/>
    <w:rsid w:val="005F467A"/>
    <w:rsid w:val="005F4B3E"/>
    <w:rsid w:val="005F5DF7"/>
    <w:rsid w:val="005F78C4"/>
    <w:rsid w:val="006008C2"/>
    <w:rsid w:val="00600E21"/>
    <w:rsid w:val="00601BA3"/>
    <w:rsid w:val="0060234A"/>
    <w:rsid w:val="00602554"/>
    <w:rsid w:val="00603479"/>
    <w:rsid w:val="006038AA"/>
    <w:rsid w:val="00603D6C"/>
    <w:rsid w:val="00604093"/>
    <w:rsid w:val="00604220"/>
    <w:rsid w:val="0060472C"/>
    <w:rsid w:val="00604FD2"/>
    <w:rsid w:val="00605140"/>
    <w:rsid w:val="006061E3"/>
    <w:rsid w:val="0060791A"/>
    <w:rsid w:val="00607F2F"/>
    <w:rsid w:val="00607F92"/>
    <w:rsid w:val="00610E98"/>
    <w:rsid w:val="0061106D"/>
    <w:rsid w:val="00611B61"/>
    <w:rsid w:val="0061219A"/>
    <w:rsid w:val="00612BD2"/>
    <w:rsid w:val="006131D3"/>
    <w:rsid w:val="006131E2"/>
    <w:rsid w:val="00613A56"/>
    <w:rsid w:val="00613CDA"/>
    <w:rsid w:val="00615828"/>
    <w:rsid w:val="00615967"/>
    <w:rsid w:val="0061666C"/>
    <w:rsid w:val="00616E08"/>
    <w:rsid w:val="00616E45"/>
    <w:rsid w:val="00620AB5"/>
    <w:rsid w:val="00620E7F"/>
    <w:rsid w:val="006217F6"/>
    <w:rsid w:val="0062485C"/>
    <w:rsid w:val="00625242"/>
    <w:rsid w:val="00625946"/>
    <w:rsid w:val="00625F3C"/>
    <w:rsid w:val="0062625D"/>
    <w:rsid w:val="00626ADC"/>
    <w:rsid w:val="00626EA1"/>
    <w:rsid w:val="006274FE"/>
    <w:rsid w:val="00627965"/>
    <w:rsid w:val="00630037"/>
    <w:rsid w:val="0063004F"/>
    <w:rsid w:val="0063058B"/>
    <w:rsid w:val="0063065D"/>
    <w:rsid w:val="006319AE"/>
    <w:rsid w:val="00631B4C"/>
    <w:rsid w:val="00631D02"/>
    <w:rsid w:val="00631FD8"/>
    <w:rsid w:val="006320BF"/>
    <w:rsid w:val="00632141"/>
    <w:rsid w:val="0063217D"/>
    <w:rsid w:val="00632CB0"/>
    <w:rsid w:val="00634670"/>
    <w:rsid w:val="00636A2D"/>
    <w:rsid w:val="0063715F"/>
    <w:rsid w:val="0063722D"/>
    <w:rsid w:val="00637297"/>
    <w:rsid w:val="00640180"/>
    <w:rsid w:val="00641B6B"/>
    <w:rsid w:val="00641ECD"/>
    <w:rsid w:val="00643957"/>
    <w:rsid w:val="0064460B"/>
    <w:rsid w:val="00644CC9"/>
    <w:rsid w:val="00645D5A"/>
    <w:rsid w:val="006472DA"/>
    <w:rsid w:val="006474B8"/>
    <w:rsid w:val="006519D0"/>
    <w:rsid w:val="0065243D"/>
    <w:rsid w:val="00652531"/>
    <w:rsid w:val="00653308"/>
    <w:rsid w:val="00653532"/>
    <w:rsid w:val="00653D0B"/>
    <w:rsid w:val="00653F49"/>
    <w:rsid w:val="00654575"/>
    <w:rsid w:val="006551AF"/>
    <w:rsid w:val="0065575F"/>
    <w:rsid w:val="0065673D"/>
    <w:rsid w:val="00657AD4"/>
    <w:rsid w:val="00660598"/>
    <w:rsid w:val="00660636"/>
    <w:rsid w:val="006606C3"/>
    <w:rsid w:val="00660867"/>
    <w:rsid w:val="00660C65"/>
    <w:rsid w:val="00660CC4"/>
    <w:rsid w:val="0066169C"/>
    <w:rsid w:val="0066191F"/>
    <w:rsid w:val="006625DE"/>
    <w:rsid w:val="00663CE2"/>
    <w:rsid w:val="00664168"/>
    <w:rsid w:val="00664422"/>
    <w:rsid w:val="00664F1E"/>
    <w:rsid w:val="00665567"/>
    <w:rsid w:val="00667466"/>
    <w:rsid w:val="00667793"/>
    <w:rsid w:val="00670535"/>
    <w:rsid w:val="00671FEA"/>
    <w:rsid w:val="006721EB"/>
    <w:rsid w:val="006723EC"/>
    <w:rsid w:val="00672434"/>
    <w:rsid w:val="006724F6"/>
    <w:rsid w:val="00673889"/>
    <w:rsid w:val="00673DB5"/>
    <w:rsid w:val="00675443"/>
    <w:rsid w:val="00675AE1"/>
    <w:rsid w:val="00676448"/>
    <w:rsid w:val="00676F2F"/>
    <w:rsid w:val="00680965"/>
    <w:rsid w:val="00680F2A"/>
    <w:rsid w:val="00681177"/>
    <w:rsid w:val="0068132B"/>
    <w:rsid w:val="00682D69"/>
    <w:rsid w:val="00683D69"/>
    <w:rsid w:val="006854FF"/>
    <w:rsid w:val="00685645"/>
    <w:rsid w:val="00685EB9"/>
    <w:rsid w:val="006864CD"/>
    <w:rsid w:val="00686683"/>
    <w:rsid w:val="00686C96"/>
    <w:rsid w:val="0069029A"/>
    <w:rsid w:val="00690682"/>
    <w:rsid w:val="00690BA0"/>
    <w:rsid w:val="00690E77"/>
    <w:rsid w:val="00691E79"/>
    <w:rsid w:val="00691F11"/>
    <w:rsid w:val="006922D1"/>
    <w:rsid w:val="006923EC"/>
    <w:rsid w:val="00693645"/>
    <w:rsid w:val="00693A1F"/>
    <w:rsid w:val="00693C83"/>
    <w:rsid w:val="006945D5"/>
    <w:rsid w:val="00694721"/>
    <w:rsid w:val="0069482D"/>
    <w:rsid w:val="00694A78"/>
    <w:rsid w:val="00694EBC"/>
    <w:rsid w:val="00695357"/>
    <w:rsid w:val="006956AF"/>
    <w:rsid w:val="00697917"/>
    <w:rsid w:val="006A02D0"/>
    <w:rsid w:val="006A048F"/>
    <w:rsid w:val="006A08B0"/>
    <w:rsid w:val="006A0D2A"/>
    <w:rsid w:val="006A1960"/>
    <w:rsid w:val="006A19EF"/>
    <w:rsid w:val="006A1CA3"/>
    <w:rsid w:val="006A1FD2"/>
    <w:rsid w:val="006A37B7"/>
    <w:rsid w:val="006A4D8F"/>
    <w:rsid w:val="006A6470"/>
    <w:rsid w:val="006A7174"/>
    <w:rsid w:val="006A77DF"/>
    <w:rsid w:val="006B028C"/>
    <w:rsid w:val="006B15D7"/>
    <w:rsid w:val="006B1DFC"/>
    <w:rsid w:val="006B310B"/>
    <w:rsid w:val="006B323F"/>
    <w:rsid w:val="006B3EAE"/>
    <w:rsid w:val="006B4C05"/>
    <w:rsid w:val="006B4E31"/>
    <w:rsid w:val="006B69EB"/>
    <w:rsid w:val="006B6C6C"/>
    <w:rsid w:val="006B6E3B"/>
    <w:rsid w:val="006B6E43"/>
    <w:rsid w:val="006B6E8B"/>
    <w:rsid w:val="006B745F"/>
    <w:rsid w:val="006B7DA5"/>
    <w:rsid w:val="006C0DDD"/>
    <w:rsid w:val="006C0F10"/>
    <w:rsid w:val="006C18B4"/>
    <w:rsid w:val="006C1D7B"/>
    <w:rsid w:val="006C2093"/>
    <w:rsid w:val="006C21F0"/>
    <w:rsid w:val="006C329E"/>
    <w:rsid w:val="006C3399"/>
    <w:rsid w:val="006C3520"/>
    <w:rsid w:val="006C3787"/>
    <w:rsid w:val="006C37C2"/>
    <w:rsid w:val="006C4076"/>
    <w:rsid w:val="006C448E"/>
    <w:rsid w:val="006C4EAC"/>
    <w:rsid w:val="006C66B8"/>
    <w:rsid w:val="006C7729"/>
    <w:rsid w:val="006D0D9F"/>
    <w:rsid w:val="006D10EF"/>
    <w:rsid w:val="006D1915"/>
    <w:rsid w:val="006D1E75"/>
    <w:rsid w:val="006D36C1"/>
    <w:rsid w:val="006D3E3C"/>
    <w:rsid w:val="006D5B5B"/>
    <w:rsid w:val="006D5C5D"/>
    <w:rsid w:val="006D5EC7"/>
    <w:rsid w:val="006D6363"/>
    <w:rsid w:val="006D67B9"/>
    <w:rsid w:val="006D6DA3"/>
    <w:rsid w:val="006D76DD"/>
    <w:rsid w:val="006D7FFA"/>
    <w:rsid w:val="006E06A1"/>
    <w:rsid w:val="006E0CC6"/>
    <w:rsid w:val="006E0E70"/>
    <w:rsid w:val="006E1628"/>
    <w:rsid w:val="006E1C2B"/>
    <w:rsid w:val="006E2932"/>
    <w:rsid w:val="006E349F"/>
    <w:rsid w:val="006E43EF"/>
    <w:rsid w:val="006E4E89"/>
    <w:rsid w:val="006E6013"/>
    <w:rsid w:val="006F0C60"/>
    <w:rsid w:val="006F11D5"/>
    <w:rsid w:val="006F185E"/>
    <w:rsid w:val="006F2675"/>
    <w:rsid w:val="006F29AA"/>
    <w:rsid w:val="006F2B28"/>
    <w:rsid w:val="006F351F"/>
    <w:rsid w:val="006F4235"/>
    <w:rsid w:val="006F43FB"/>
    <w:rsid w:val="006F4ACD"/>
    <w:rsid w:val="006F519F"/>
    <w:rsid w:val="006F60E5"/>
    <w:rsid w:val="006F690D"/>
    <w:rsid w:val="007002D8"/>
    <w:rsid w:val="00700BFC"/>
    <w:rsid w:val="007019A9"/>
    <w:rsid w:val="00701DF2"/>
    <w:rsid w:val="007029E1"/>
    <w:rsid w:val="00702A58"/>
    <w:rsid w:val="00702ABF"/>
    <w:rsid w:val="00703916"/>
    <w:rsid w:val="00704B8B"/>
    <w:rsid w:val="00704E13"/>
    <w:rsid w:val="00705874"/>
    <w:rsid w:val="00707159"/>
    <w:rsid w:val="0070727A"/>
    <w:rsid w:val="007105C3"/>
    <w:rsid w:val="00711791"/>
    <w:rsid w:val="00711B06"/>
    <w:rsid w:val="007121A3"/>
    <w:rsid w:val="0071225A"/>
    <w:rsid w:val="00712C61"/>
    <w:rsid w:val="00712CDD"/>
    <w:rsid w:val="00712E9A"/>
    <w:rsid w:val="007136BA"/>
    <w:rsid w:val="0071477D"/>
    <w:rsid w:val="00715219"/>
    <w:rsid w:val="00715A25"/>
    <w:rsid w:val="00715AAB"/>
    <w:rsid w:val="0071661D"/>
    <w:rsid w:val="007167E3"/>
    <w:rsid w:val="007169D9"/>
    <w:rsid w:val="00717209"/>
    <w:rsid w:val="007173AA"/>
    <w:rsid w:val="00717541"/>
    <w:rsid w:val="0071786E"/>
    <w:rsid w:val="00720F9C"/>
    <w:rsid w:val="007219BB"/>
    <w:rsid w:val="00721F64"/>
    <w:rsid w:val="00722019"/>
    <w:rsid w:val="00723751"/>
    <w:rsid w:val="00723A2F"/>
    <w:rsid w:val="00723B9C"/>
    <w:rsid w:val="00723C07"/>
    <w:rsid w:val="00724785"/>
    <w:rsid w:val="007252AC"/>
    <w:rsid w:val="00725567"/>
    <w:rsid w:val="007257B8"/>
    <w:rsid w:val="00726FCE"/>
    <w:rsid w:val="007279E4"/>
    <w:rsid w:val="00727E3F"/>
    <w:rsid w:val="0073028A"/>
    <w:rsid w:val="00730839"/>
    <w:rsid w:val="007318EB"/>
    <w:rsid w:val="007322A9"/>
    <w:rsid w:val="00732743"/>
    <w:rsid w:val="00732938"/>
    <w:rsid w:val="0073297F"/>
    <w:rsid w:val="007332D8"/>
    <w:rsid w:val="007335EC"/>
    <w:rsid w:val="0073385D"/>
    <w:rsid w:val="0073484A"/>
    <w:rsid w:val="0073491B"/>
    <w:rsid w:val="0073500B"/>
    <w:rsid w:val="00735D78"/>
    <w:rsid w:val="00735EFF"/>
    <w:rsid w:val="00735FCB"/>
    <w:rsid w:val="0073618D"/>
    <w:rsid w:val="00736860"/>
    <w:rsid w:val="00736EF1"/>
    <w:rsid w:val="007373FF"/>
    <w:rsid w:val="00740D36"/>
    <w:rsid w:val="007413DC"/>
    <w:rsid w:val="007415CB"/>
    <w:rsid w:val="007418F5"/>
    <w:rsid w:val="00742BFA"/>
    <w:rsid w:val="0074350A"/>
    <w:rsid w:val="0074362D"/>
    <w:rsid w:val="00743D3A"/>
    <w:rsid w:val="007441A0"/>
    <w:rsid w:val="00744301"/>
    <w:rsid w:val="007447CC"/>
    <w:rsid w:val="00745D46"/>
    <w:rsid w:val="00746B85"/>
    <w:rsid w:val="0074743D"/>
    <w:rsid w:val="007478FB"/>
    <w:rsid w:val="00747EFA"/>
    <w:rsid w:val="00750209"/>
    <w:rsid w:val="00750A08"/>
    <w:rsid w:val="007514A7"/>
    <w:rsid w:val="00751740"/>
    <w:rsid w:val="00753AF3"/>
    <w:rsid w:val="00753FEA"/>
    <w:rsid w:val="0075422C"/>
    <w:rsid w:val="00754A87"/>
    <w:rsid w:val="00754B18"/>
    <w:rsid w:val="007557EF"/>
    <w:rsid w:val="00755BE6"/>
    <w:rsid w:val="00756B41"/>
    <w:rsid w:val="00756E21"/>
    <w:rsid w:val="00760C45"/>
    <w:rsid w:val="00761071"/>
    <w:rsid w:val="007618DE"/>
    <w:rsid w:val="00762671"/>
    <w:rsid w:val="00763248"/>
    <w:rsid w:val="007632BE"/>
    <w:rsid w:val="00763CF5"/>
    <w:rsid w:val="007662A1"/>
    <w:rsid w:val="00766459"/>
    <w:rsid w:val="00767DBD"/>
    <w:rsid w:val="00770151"/>
    <w:rsid w:val="00772B9A"/>
    <w:rsid w:val="007736AA"/>
    <w:rsid w:val="00773DFD"/>
    <w:rsid w:val="0077421D"/>
    <w:rsid w:val="0077610F"/>
    <w:rsid w:val="00776DA3"/>
    <w:rsid w:val="007770FD"/>
    <w:rsid w:val="0077748F"/>
    <w:rsid w:val="00777B08"/>
    <w:rsid w:val="00777C10"/>
    <w:rsid w:val="00780E88"/>
    <w:rsid w:val="00781C43"/>
    <w:rsid w:val="00782333"/>
    <w:rsid w:val="00782E0F"/>
    <w:rsid w:val="007839FC"/>
    <w:rsid w:val="00785669"/>
    <w:rsid w:val="00785CAE"/>
    <w:rsid w:val="0078606B"/>
    <w:rsid w:val="00787182"/>
    <w:rsid w:val="007915B8"/>
    <w:rsid w:val="00792108"/>
    <w:rsid w:val="00792755"/>
    <w:rsid w:val="00792921"/>
    <w:rsid w:val="00793EF5"/>
    <w:rsid w:val="00794BF8"/>
    <w:rsid w:val="0079556C"/>
    <w:rsid w:val="007962EF"/>
    <w:rsid w:val="00796488"/>
    <w:rsid w:val="00796562"/>
    <w:rsid w:val="007A16ED"/>
    <w:rsid w:val="007A1995"/>
    <w:rsid w:val="007A2710"/>
    <w:rsid w:val="007A3DAF"/>
    <w:rsid w:val="007A7096"/>
    <w:rsid w:val="007A71FA"/>
    <w:rsid w:val="007A76BC"/>
    <w:rsid w:val="007B0D25"/>
    <w:rsid w:val="007B1AAF"/>
    <w:rsid w:val="007B2860"/>
    <w:rsid w:val="007B2C29"/>
    <w:rsid w:val="007B2DCC"/>
    <w:rsid w:val="007B452E"/>
    <w:rsid w:val="007B5269"/>
    <w:rsid w:val="007B5694"/>
    <w:rsid w:val="007B58F4"/>
    <w:rsid w:val="007B6BB2"/>
    <w:rsid w:val="007B7864"/>
    <w:rsid w:val="007C0595"/>
    <w:rsid w:val="007C0CB0"/>
    <w:rsid w:val="007C0E96"/>
    <w:rsid w:val="007C16F2"/>
    <w:rsid w:val="007C1D57"/>
    <w:rsid w:val="007C1F0B"/>
    <w:rsid w:val="007C366D"/>
    <w:rsid w:val="007C386C"/>
    <w:rsid w:val="007C4A53"/>
    <w:rsid w:val="007C59FD"/>
    <w:rsid w:val="007C64A8"/>
    <w:rsid w:val="007C70AC"/>
    <w:rsid w:val="007C7A88"/>
    <w:rsid w:val="007D017C"/>
    <w:rsid w:val="007D1BFD"/>
    <w:rsid w:val="007D280D"/>
    <w:rsid w:val="007D535B"/>
    <w:rsid w:val="007D6A50"/>
    <w:rsid w:val="007D6D21"/>
    <w:rsid w:val="007E018E"/>
    <w:rsid w:val="007E117E"/>
    <w:rsid w:val="007E2905"/>
    <w:rsid w:val="007E2B2A"/>
    <w:rsid w:val="007E4211"/>
    <w:rsid w:val="007E4FA7"/>
    <w:rsid w:val="007E5906"/>
    <w:rsid w:val="007E6D28"/>
    <w:rsid w:val="007E6E6B"/>
    <w:rsid w:val="007E7FB3"/>
    <w:rsid w:val="007F0071"/>
    <w:rsid w:val="007F2D0B"/>
    <w:rsid w:val="007F341E"/>
    <w:rsid w:val="007F375C"/>
    <w:rsid w:val="007F41FB"/>
    <w:rsid w:val="007F6C7E"/>
    <w:rsid w:val="007F6F69"/>
    <w:rsid w:val="007F7F56"/>
    <w:rsid w:val="00800490"/>
    <w:rsid w:val="00800744"/>
    <w:rsid w:val="00800E27"/>
    <w:rsid w:val="008026A7"/>
    <w:rsid w:val="00802FBB"/>
    <w:rsid w:val="00803991"/>
    <w:rsid w:val="00805299"/>
    <w:rsid w:val="00805584"/>
    <w:rsid w:val="008059E6"/>
    <w:rsid w:val="00806660"/>
    <w:rsid w:val="00806DCF"/>
    <w:rsid w:val="00810E27"/>
    <w:rsid w:val="00811716"/>
    <w:rsid w:val="0081283B"/>
    <w:rsid w:val="00813DF9"/>
    <w:rsid w:val="00814DC8"/>
    <w:rsid w:val="00816EB4"/>
    <w:rsid w:val="008178AD"/>
    <w:rsid w:val="00820222"/>
    <w:rsid w:val="008204F7"/>
    <w:rsid w:val="0082051F"/>
    <w:rsid w:val="0082063F"/>
    <w:rsid w:val="00820B07"/>
    <w:rsid w:val="0082232B"/>
    <w:rsid w:val="008229FA"/>
    <w:rsid w:val="00822D20"/>
    <w:rsid w:val="00823627"/>
    <w:rsid w:val="00823F1D"/>
    <w:rsid w:val="0082454A"/>
    <w:rsid w:val="0082508E"/>
    <w:rsid w:val="0082566E"/>
    <w:rsid w:val="008275CE"/>
    <w:rsid w:val="00827860"/>
    <w:rsid w:val="00830360"/>
    <w:rsid w:val="0083070B"/>
    <w:rsid w:val="00830F73"/>
    <w:rsid w:val="00831312"/>
    <w:rsid w:val="00831F06"/>
    <w:rsid w:val="00832302"/>
    <w:rsid w:val="0083293E"/>
    <w:rsid w:val="00833D47"/>
    <w:rsid w:val="00835034"/>
    <w:rsid w:val="00835647"/>
    <w:rsid w:val="008368E9"/>
    <w:rsid w:val="008369B0"/>
    <w:rsid w:val="0083755A"/>
    <w:rsid w:val="00840049"/>
    <w:rsid w:val="0084284D"/>
    <w:rsid w:val="00842929"/>
    <w:rsid w:val="0084322B"/>
    <w:rsid w:val="00843254"/>
    <w:rsid w:val="00843EA7"/>
    <w:rsid w:val="0084488B"/>
    <w:rsid w:val="00844C31"/>
    <w:rsid w:val="008452B7"/>
    <w:rsid w:val="008454A4"/>
    <w:rsid w:val="0084559E"/>
    <w:rsid w:val="00847C5E"/>
    <w:rsid w:val="00850B65"/>
    <w:rsid w:val="00850C5B"/>
    <w:rsid w:val="008517B0"/>
    <w:rsid w:val="00852A4B"/>
    <w:rsid w:val="008533D3"/>
    <w:rsid w:val="0085351F"/>
    <w:rsid w:val="00853749"/>
    <w:rsid w:val="00853ABB"/>
    <w:rsid w:val="00853ABF"/>
    <w:rsid w:val="00853DE5"/>
    <w:rsid w:val="008541AD"/>
    <w:rsid w:val="0085469D"/>
    <w:rsid w:val="00855BBC"/>
    <w:rsid w:val="0085718A"/>
    <w:rsid w:val="008604BB"/>
    <w:rsid w:val="00860D04"/>
    <w:rsid w:val="00861540"/>
    <w:rsid w:val="0086177B"/>
    <w:rsid w:val="0086268C"/>
    <w:rsid w:val="008629FA"/>
    <w:rsid w:val="00862F63"/>
    <w:rsid w:val="0086318C"/>
    <w:rsid w:val="00863221"/>
    <w:rsid w:val="00863458"/>
    <w:rsid w:val="0086371E"/>
    <w:rsid w:val="00863879"/>
    <w:rsid w:val="008640AD"/>
    <w:rsid w:val="00866866"/>
    <w:rsid w:val="00867274"/>
    <w:rsid w:val="008706C8"/>
    <w:rsid w:val="0087083C"/>
    <w:rsid w:val="00870E36"/>
    <w:rsid w:val="00870E5A"/>
    <w:rsid w:val="00870F75"/>
    <w:rsid w:val="00871E7D"/>
    <w:rsid w:val="0087323A"/>
    <w:rsid w:val="00874CB7"/>
    <w:rsid w:val="008751AB"/>
    <w:rsid w:val="008769B6"/>
    <w:rsid w:val="00876E8C"/>
    <w:rsid w:val="00877867"/>
    <w:rsid w:val="00877BBB"/>
    <w:rsid w:val="0088027F"/>
    <w:rsid w:val="00880B89"/>
    <w:rsid w:val="0088274F"/>
    <w:rsid w:val="008834A0"/>
    <w:rsid w:val="00883852"/>
    <w:rsid w:val="0088390A"/>
    <w:rsid w:val="00883B29"/>
    <w:rsid w:val="0088427B"/>
    <w:rsid w:val="0088445D"/>
    <w:rsid w:val="00884BA2"/>
    <w:rsid w:val="00884D4B"/>
    <w:rsid w:val="00884D99"/>
    <w:rsid w:val="00885587"/>
    <w:rsid w:val="00885AEF"/>
    <w:rsid w:val="00885ED9"/>
    <w:rsid w:val="008906A9"/>
    <w:rsid w:val="008912EB"/>
    <w:rsid w:val="00894512"/>
    <w:rsid w:val="008945C3"/>
    <w:rsid w:val="00894978"/>
    <w:rsid w:val="00896674"/>
    <w:rsid w:val="0089683B"/>
    <w:rsid w:val="00896FDE"/>
    <w:rsid w:val="008971D9"/>
    <w:rsid w:val="0089753B"/>
    <w:rsid w:val="00897C87"/>
    <w:rsid w:val="00897FAF"/>
    <w:rsid w:val="008A0293"/>
    <w:rsid w:val="008A0C69"/>
    <w:rsid w:val="008A0EBF"/>
    <w:rsid w:val="008A11B4"/>
    <w:rsid w:val="008A2F1C"/>
    <w:rsid w:val="008A32E1"/>
    <w:rsid w:val="008A40C5"/>
    <w:rsid w:val="008A42E0"/>
    <w:rsid w:val="008A43FA"/>
    <w:rsid w:val="008A50A0"/>
    <w:rsid w:val="008A60E0"/>
    <w:rsid w:val="008A6A32"/>
    <w:rsid w:val="008A6A4B"/>
    <w:rsid w:val="008A6F4E"/>
    <w:rsid w:val="008B1010"/>
    <w:rsid w:val="008B1141"/>
    <w:rsid w:val="008B1DA0"/>
    <w:rsid w:val="008B23AA"/>
    <w:rsid w:val="008B25AF"/>
    <w:rsid w:val="008B275A"/>
    <w:rsid w:val="008B31EE"/>
    <w:rsid w:val="008B36ED"/>
    <w:rsid w:val="008B42FA"/>
    <w:rsid w:val="008B4549"/>
    <w:rsid w:val="008B563E"/>
    <w:rsid w:val="008B64CF"/>
    <w:rsid w:val="008B6D3B"/>
    <w:rsid w:val="008B7181"/>
    <w:rsid w:val="008B7599"/>
    <w:rsid w:val="008B79C7"/>
    <w:rsid w:val="008B7C50"/>
    <w:rsid w:val="008C0411"/>
    <w:rsid w:val="008C09AA"/>
    <w:rsid w:val="008C0C7D"/>
    <w:rsid w:val="008C13F2"/>
    <w:rsid w:val="008C1E36"/>
    <w:rsid w:val="008C6189"/>
    <w:rsid w:val="008C62A4"/>
    <w:rsid w:val="008C7C4A"/>
    <w:rsid w:val="008D01FB"/>
    <w:rsid w:val="008D276E"/>
    <w:rsid w:val="008D2C71"/>
    <w:rsid w:val="008D2FB1"/>
    <w:rsid w:val="008D38B9"/>
    <w:rsid w:val="008D3DCA"/>
    <w:rsid w:val="008D3E85"/>
    <w:rsid w:val="008D3EC7"/>
    <w:rsid w:val="008D4145"/>
    <w:rsid w:val="008D4279"/>
    <w:rsid w:val="008D489A"/>
    <w:rsid w:val="008D4E89"/>
    <w:rsid w:val="008D5234"/>
    <w:rsid w:val="008D566F"/>
    <w:rsid w:val="008D56ED"/>
    <w:rsid w:val="008D5909"/>
    <w:rsid w:val="008D61D9"/>
    <w:rsid w:val="008D6AE1"/>
    <w:rsid w:val="008D76FC"/>
    <w:rsid w:val="008D7ECE"/>
    <w:rsid w:val="008E06E8"/>
    <w:rsid w:val="008E1618"/>
    <w:rsid w:val="008E2750"/>
    <w:rsid w:val="008E2A88"/>
    <w:rsid w:val="008E30B2"/>
    <w:rsid w:val="008E3359"/>
    <w:rsid w:val="008E4318"/>
    <w:rsid w:val="008E494B"/>
    <w:rsid w:val="008E4DDA"/>
    <w:rsid w:val="008E5827"/>
    <w:rsid w:val="008E67EC"/>
    <w:rsid w:val="008E6A70"/>
    <w:rsid w:val="008E7107"/>
    <w:rsid w:val="008E7289"/>
    <w:rsid w:val="008E74FE"/>
    <w:rsid w:val="008E75AE"/>
    <w:rsid w:val="008E76BA"/>
    <w:rsid w:val="008E7CC7"/>
    <w:rsid w:val="008F0B99"/>
    <w:rsid w:val="008F2D64"/>
    <w:rsid w:val="008F47A5"/>
    <w:rsid w:val="008F4F36"/>
    <w:rsid w:val="008F5996"/>
    <w:rsid w:val="008F5CD6"/>
    <w:rsid w:val="008F62EA"/>
    <w:rsid w:val="008F6DE9"/>
    <w:rsid w:val="008F77C1"/>
    <w:rsid w:val="008F7DCD"/>
    <w:rsid w:val="009001F4"/>
    <w:rsid w:val="00900388"/>
    <w:rsid w:val="00902FBD"/>
    <w:rsid w:val="00903000"/>
    <w:rsid w:val="009032D5"/>
    <w:rsid w:val="00903340"/>
    <w:rsid w:val="00903866"/>
    <w:rsid w:val="0090483E"/>
    <w:rsid w:val="00905723"/>
    <w:rsid w:val="00905DD0"/>
    <w:rsid w:val="00907F2D"/>
    <w:rsid w:val="00910747"/>
    <w:rsid w:val="009109DC"/>
    <w:rsid w:val="00910EEC"/>
    <w:rsid w:val="00911431"/>
    <w:rsid w:val="00911AEC"/>
    <w:rsid w:val="00912629"/>
    <w:rsid w:val="0091289B"/>
    <w:rsid w:val="00912984"/>
    <w:rsid w:val="00912A7F"/>
    <w:rsid w:val="0091458A"/>
    <w:rsid w:val="00915ACF"/>
    <w:rsid w:val="00916693"/>
    <w:rsid w:val="00916C21"/>
    <w:rsid w:val="00917252"/>
    <w:rsid w:val="0091755C"/>
    <w:rsid w:val="009179D4"/>
    <w:rsid w:val="0092121A"/>
    <w:rsid w:val="009214CA"/>
    <w:rsid w:val="0092172B"/>
    <w:rsid w:val="009223DC"/>
    <w:rsid w:val="00922556"/>
    <w:rsid w:val="009227D4"/>
    <w:rsid w:val="00923ACC"/>
    <w:rsid w:val="00924D0F"/>
    <w:rsid w:val="009263CC"/>
    <w:rsid w:val="0092656F"/>
    <w:rsid w:val="009269C3"/>
    <w:rsid w:val="0092718C"/>
    <w:rsid w:val="009300BB"/>
    <w:rsid w:val="009303F4"/>
    <w:rsid w:val="009316FE"/>
    <w:rsid w:val="00931BD3"/>
    <w:rsid w:val="0093221F"/>
    <w:rsid w:val="009326BF"/>
    <w:rsid w:val="00932701"/>
    <w:rsid w:val="009347B7"/>
    <w:rsid w:val="00934BB8"/>
    <w:rsid w:val="00935933"/>
    <w:rsid w:val="00936129"/>
    <w:rsid w:val="00936EAD"/>
    <w:rsid w:val="00937089"/>
    <w:rsid w:val="00937AE1"/>
    <w:rsid w:val="0094038A"/>
    <w:rsid w:val="0094047F"/>
    <w:rsid w:val="00940D47"/>
    <w:rsid w:val="00940EDA"/>
    <w:rsid w:val="0094130B"/>
    <w:rsid w:val="00942F8A"/>
    <w:rsid w:val="00943163"/>
    <w:rsid w:val="00943492"/>
    <w:rsid w:val="00943A8D"/>
    <w:rsid w:val="009444BB"/>
    <w:rsid w:val="009464C9"/>
    <w:rsid w:val="00946EF9"/>
    <w:rsid w:val="0094719E"/>
    <w:rsid w:val="00947DE1"/>
    <w:rsid w:val="009510FD"/>
    <w:rsid w:val="00951413"/>
    <w:rsid w:val="00951B1D"/>
    <w:rsid w:val="00951C34"/>
    <w:rsid w:val="00951DB8"/>
    <w:rsid w:val="00951E2F"/>
    <w:rsid w:val="00954375"/>
    <w:rsid w:val="00954586"/>
    <w:rsid w:val="00954612"/>
    <w:rsid w:val="0095463A"/>
    <w:rsid w:val="00954E55"/>
    <w:rsid w:val="00954F03"/>
    <w:rsid w:val="0095565D"/>
    <w:rsid w:val="00955895"/>
    <w:rsid w:val="00956A90"/>
    <w:rsid w:val="00957A93"/>
    <w:rsid w:val="00957D05"/>
    <w:rsid w:val="00960AA4"/>
    <w:rsid w:val="009619CA"/>
    <w:rsid w:val="009641C8"/>
    <w:rsid w:val="00964953"/>
    <w:rsid w:val="00964D0A"/>
    <w:rsid w:val="00964F23"/>
    <w:rsid w:val="0096579D"/>
    <w:rsid w:val="0096592F"/>
    <w:rsid w:val="009659EA"/>
    <w:rsid w:val="00965A2E"/>
    <w:rsid w:val="00965D5A"/>
    <w:rsid w:val="009679F0"/>
    <w:rsid w:val="00970378"/>
    <w:rsid w:val="00970D4C"/>
    <w:rsid w:val="00970F18"/>
    <w:rsid w:val="0097149C"/>
    <w:rsid w:val="00971D06"/>
    <w:rsid w:val="009720B1"/>
    <w:rsid w:val="00972254"/>
    <w:rsid w:val="00972443"/>
    <w:rsid w:val="00973FCC"/>
    <w:rsid w:val="00975199"/>
    <w:rsid w:val="0097599A"/>
    <w:rsid w:val="0097795E"/>
    <w:rsid w:val="00977DE9"/>
    <w:rsid w:val="0098051B"/>
    <w:rsid w:val="00980B1A"/>
    <w:rsid w:val="00981292"/>
    <w:rsid w:val="00981697"/>
    <w:rsid w:val="009816A0"/>
    <w:rsid w:val="00981C7C"/>
    <w:rsid w:val="00982662"/>
    <w:rsid w:val="0098290D"/>
    <w:rsid w:val="00982D29"/>
    <w:rsid w:val="0098571A"/>
    <w:rsid w:val="00986A84"/>
    <w:rsid w:val="00986C4A"/>
    <w:rsid w:val="009900D4"/>
    <w:rsid w:val="00990461"/>
    <w:rsid w:val="009907C7"/>
    <w:rsid w:val="00991F46"/>
    <w:rsid w:val="00992EAE"/>
    <w:rsid w:val="00992F1C"/>
    <w:rsid w:val="00993531"/>
    <w:rsid w:val="00993F23"/>
    <w:rsid w:val="00996CDC"/>
    <w:rsid w:val="00996F86"/>
    <w:rsid w:val="0099747E"/>
    <w:rsid w:val="00997B62"/>
    <w:rsid w:val="00997B84"/>
    <w:rsid w:val="00997D52"/>
    <w:rsid w:val="009A0334"/>
    <w:rsid w:val="009A0819"/>
    <w:rsid w:val="009A08C7"/>
    <w:rsid w:val="009A0E0B"/>
    <w:rsid w:val="009A1D7F"/>
    <w:rsid w:val="009A3967"/>
    <w:rsid w:val="009A40AC"/>
    <w:rsid w:val="009A40DA"/>
    <w:rsid w:val="009A46A8"/>
    <w:rsid w:val="009A4A18"/>
    <w:rsid w:val="009A55CB"/>
    <w:rsid w:val="009A5669"/>
    <w:rsid w:val="009A5A2F"/>
    <w:rsid w:val="009A5A42"/>
    <w:rsid w:val="009A5D8A"/>
    <w:rsid w:val="009A60D8"/>
    <w:rsid w:val="009A70FC"/>
    <w:rsid w:val="009A7379"/>
    <w:rsid w:val="009A7569"/>
    <w:rsid w:val="009A77F7"/>
    <w:rsid w:val="009B03D8"/>
    <w:rsid w:val="009B04AF"/>
    <w:rsid w:val="009B0669"/>
    <w:rsid w:val="009B10AE"/>
    <w:rsid w:val="009B13AE"/>
    <w:rsid w:val="009B2AC8"/>
    <w:rsid w:val="009B30EF"/>
    <w:rsid w:val="009B3333"/>
    <w:rsid w:val="009B43F3"/>
    <w:rsid w:val="009B45AF"/>
    <w:rsid w:val="009B4E91"/>
    <w:rsid w:val="009B5264"/>
    <w:rsid w:val="009B5C9B"/>
    <w:rsid w:val="009B7A21"/>
    <w:rsid w:val="009C0522"/>
    <w:rsid w:val="009C05E6"/>
    <w:rsid w:val="009C06BF"/>
    <w:rsid w:val="009C1350"/>
    <w:rsid w:val="009C1CAE"/>
    <w:rsid w:val="009C22D5"/>
    <w:rsid w:val="009C2A54"/>
    <w:rsid w:val="009C443B"/>
    <w:rsid w:val="009C49D6"/>
    <w:rsid w:val="009C536E"/>
    <w:rsid w:val="009C5A7E"/>
    <w:rsid w:val="009C60B8"/>
    <w:rsid w:val="009C6250"/>
    <w:rsid w:val="009C64D2"/>
    <w:rsid w:val="009C6946"/>
    <w:rsid w:val="009C6F7B"/>
    <w:rsid w:val="009C7F41"/>
    <w:rsid w:val="009D0745"/>
    <w:rsid w:val="009D18FD"/>
    <w:rsid w:val="009D22C7"/>
    <w:rsid w:val="009D22E7"/>
    <w:rsid w:val="009D51EB"/>
    <w:rsid w:val="009D53AB"/>
    <w:rsid w:val="009D54AD"/>
    <w:rsid w:val="009D5837"/>
    <w:rsid w:val="009D64D2"/>
    <w:rsid w:val="009D6BCA"/>
    <w:rsid w:val="009D746F"/>
    <w:rsid w:val="009E0107"/>
    <w:rsid w:val="009E08A9"/>
    <w:rsid w:val="009E137B"/>
    <w:rsid w:val="009E1399"/>
    <w:rsid w:val="009E17EC"/>
    <w:rsid w:val="009E4066"/>
    <w:rsid w:val="009E4143"/>
    <w:rsid w:val="009E50C9"/>
    <w:rsid w:val="009E5554"/>
    <w:rsid w:val="009E6577"/>
    <w:rsid w:val="009E743B"/>
    <w:rsid w:val="009E7758"/>
    <w:rsid w:val="009E7C38"/>
    <w:rsid w:val="009F0B6D"/>
    <w:rsid w:val="009F0C23"/>
    <w:rsid w:val="009F17C9"/>
    <w:rsid w:val="009F1855"/>
    <w:rsid w:val="009F1A3A"/>
    <w:rsid w:val="009F1FD5"/>
    <w:rsid w:val="009F210D"/>
    <w:rsid w:val="009F25F0"/>
    <w:rsid w:val="009F266E"/>
    <w:rsid w:val="009F3043"/>
    <w:rsid w:val="009F3138"/>
    <w:rsid w:val="009F3722"/>
    <w:rsid w:val="009F4164"/>
    <w:rsid w:val="009F4A31"/>
    <w:rsid w:val="009F5F79"/>
    <w:rsid w:val="009F650D"/>
    <w:rsid w:val="009F793C"/>
    <w:rsid w:val="009F7A46"/>
    <w:rsid w:val="009F7B9E"/>
    <w:rsid w:val="00A006AD"/>
    <w:rsid w:val="00A00A9F"/>
    <w:rsid w:val="00A010FB"/>
    <w:rsid w:val="00A01253"/>
    <w:rsid w:val="00A012C7"/>
    <w:rsid w:val="00A018BE"/>
    <w:rsid w:val="00A0236C"/>
    <w:rsid w:val="00A0284F"/>
    <w:rsid w:val="00A03374"/>
    <w:rsid w:val="00A03C65"/>
    <w:rsid w:val="00A04DE0"/>
    <w:rsid w:val="00A06489"/>
    <w:rsid w:val="00A067F3"/>
    <w:rsid w:val="00A06B7B"/>
    <w:rsid w:val="00A10169"/>
    <w:rsid w:val="00A105A5"/>
    <w:rsid w:val="00A10E02"/>
    <w:rsid w:val="00A118B7"/>
    <w:rsid w:val="00A11E92"/>
    <w:rsid w:val="00A13A82"/>
    <w:rsid w:val="00A13D35"/>
    <w:rsid w:val="00A13DAA"/>
    <w:rsid w:val="00A14073"/>
    <w:rsid w:val="00A14637"/>
    <w:rsid w:val="00A1465D"/>
    <w:rsid w:val="00A14F9D"/>
    <w:rsid w:val="00A152FA"/>
    <w:rsid w:val="00A15FCA"/>
    <w:rsid w:val="00A171A2"/>
    <w:rsid w:val="00A172F9"/>
    <w:rsid w:val="00A178BC"/>
    <w:rsid w:val="00A1798D"/>
    <w:rsid w:val="00A17CB4"/>
    <w:rsid w:val="00A20B24"/>
    <w:rsid w:val="00A2189E"/>
    <w:rsid w:val="00A22CA5"/>
    <w:rsid w:val="00A24716"/>
    <w:rsid w:val="00A24BFE"/>
    <w:rsid w:val="00A250A5"/>
    <w:rsid w:val="00A25797"/>
    <w:rsid w:val="00A25BCF"/>
    <w:rsid w:val="00A25D3B"/>
    <w:rsid w:val="00A25E12"/>
    <w:rsid w:val="00A2762F"/>
    <w:rsid w:val="00A2766A"/>
    <w:rsid w:val="00A27692"/>
    <w:rsid w:val="00A27E57"/>
    <w:rsid w:val="00A306AF"/>
    <w:rsid w:val="00A308EE"/>
    <w:rsid w:val="00A30942"/>
    <w:rsid w:val="00A31274"/>
    <w:rsid w:val="00A313C1"/>
    <w:rsid w:val="00A31900"/>
    <w:rsid w:val="00A32B3D"/>
    <w:rsid w:val="00A33AC2"/>
    <w:rsid w:val="00A3429A"/>
    <w:rsid w:val="00A360FE"/>
    <w:rsid w:val="00A368CC"/>
    <w:rsid w:val="00A368FB"/>
    <w:rsid w:val="00A36C7E"/>
    <w:rsid w:val="00A37206"/>
    <w:rsid w:val="00A37501"/>
    <w:rsid w:val="00A401BF"/>
    <w:rsid w:val="00A418A2"/>
    <w:rsid w:val="00A41BD0"/>
    <w:rsid w:val="00A41C13"/>
    <w:rsid w:val="00A42049"/>
    <w:rsid w:val="00A4329E"/>
    <w:rsid w:val="00A432EC"/>
    <w:rsid w:val="00A4333D"/>
    <w:rsid w:val="00A43565"/>
    <w:rsid w:val="00A44257"/>
    <w:rsid w:val="00A45DAC"/>
    <w:rsid w:val="00A46B7A"/>
    <w:rsid w:val="00A46BF0"/>
    <w:rsid w:val="00A47C76"/>
    <w:rsid w:val="00A5022A"/>
    <w:rsid w:val="00A50BBE"/>
    <w:rsid w:val="00A514E0"/>
    <w:rsid w:val="00A51529"/>
    <w:rsid w:val="00A51DE2"/>
    <w:rsid w:val="00A527C8"/>
    <w:rsid w:val="00A53030"/>
    <w:rsid w:val="00A5312B"/>
    <w:rsid w:val="00A54626"/>
    <w:rsid w:val="00A552FF"/>
    <w:rsid w:val="00A57369"/>
    <w:rsid w:val="00A5742A"/>
    <w:rsid w:val="00A60573"/>
    <w:rsid w:val="00A607D0"/>
    <w:rsid w:val="00A60F68"/>
    <w:rsid w:val="00A6106A"/>
    <w:rsid w:val="00A61CB9"/>
    <w:rsid w:val="00A61D9E"/>
    <w:rsid w:val="00A63493"/>
    <w:rsid w:val="00A6379A"/>
    <w:rsid w:val="00A63831"/>
    <w:rsid w:val="00A63E64"/>
    <w:rsid w:val="00A64DD4"/>
    <w:rsid w:val="00A65247"/>
    <w:rsid w:val="00A6651D"/>
    <w:rsid w:val="00A669FE"/>
    <w:rsid w:val="00A66BAB"/>
    <w:rsid w:val="00A7024F"/>
    <w:rsid w:val="00A70648"/>
    <w:rsid w:val="00A70CFE"/>
    <w:rsid w:val="00A71544"/>
    <w:rsid w:val="00A71668"/>
    <w:rsid w:val="00A72645"/>
    <w:rsid w:val="00A73287"/>
    <w:rsid w:val="00A73A2C"/>
    <w:rsid w:val="00A7502D"/>
    <w:rsid w:val="00A769FC"/>
    <w:rsid w:val="00A76C35"/>
    <w:rsid w:val="00A77A2D"/>
    <w:rsid w:val="00A80462"/>
    <w:rsid w:val="00A80739"/>
    <w:rsid w:val="00A81477"/>
    <w:rsid w:val="00A818E7"/>
    <w:rsid w:val="00A8246A"/>
    <w:rsid w:val="00A856AA"/>
    <w:rsid w:val="00A863D3"/>
    <w:rsid w:val="00A86C6A"/>
    <w:rsid w:val="00A86D87"/>
    <w:rsid w:val="00A87472"/>
    <w:rsid w:val="00A87928"/>
    <w:rsid w:val="00A90D8B"/>
    <w:rsid w:val="00A910B0"/>
    <w:rsid w:val="00A91112"/>
    <w:rsid w:val="00A91CAD"/>
    <w:rsid w:val="00A9303F"/>
    <w:rsid w:val="00A9332B"/>
    <w:rsid w:val="00A9337C"/>
    <w:rsid w:val="00A93C63"/>
    <w:rsid w:val="00A95286"/>
    <w:rsid w:val="00A95F67"/>
    <w:rsid w:val="00A96A35"/>
    <w:rsid w:val="00A97BB5"/>
    <w:rsid w:val="00AA23ED"/>
    <w:rsid w:val="00AA2E0A"/>
    <w:rsid w:val="00AA3640"/>
    <w:rsid w:val="00AA3658"/>
    <w:rsid w:val="00AA376E"/>
    <w:rsid w:val="00AA4445"/>
    <w:rsid w:val="00AA645B"/>
    <w:rsid w:val="00AA693E"/>
    <w:rsid w:val="00AA771F"/>
    <w:rsid w:val="00AA7A2F"/>
    <w:rsid w:val="00AA7DA6"/>
    <w:rsid w:val="00AB040A"/>
    <w:rsid w:val="00AB05A7"/>
    <w:rsid w:val="00AB1005"/>
    <w:rsid w:val="00AB1691"/>
    <w:rsid w:val="00AB1F7F"/>
    <w:rsid w:val="00AB2659"/>
    <w:rsid w:val="00AB3DF7"/>
    <w:rsid w:val="00AB3F6E"/>
    <w:rsid w:val="00AB41DE"/>
    <w:rsid w:val="00AB5377"/>
    <w:rsid w:val="00AB5CBF"/>
    <w:rsid w:val="00AB601F"/>
    <w:rsid w:val="00AB7A75"/>
    <w:rsid w:val="00AB7BFF"/>
    <w:rsid w:val="00AB7E73"/>
    <w:rsid w:val="00AC1AAA"/>
    <w:rsid w:val="00AC1BDD"/>
    <w:rsid w:val="00AC2931"/>
    <w:rsid w:val="00AC2BBD"/>
    <w:rsid w:val="00AC313D"/>
    <w:rsid w:val="00AC36B6"/>
    <w:rsid w:val="00AC386A"/>
    <w:rsid w:val="00AC420F"/>
    <w:rsid w:val="00AC67F0"/>
    <w:rsid w:val="00AC6DCD"/>
    <w:rsid w:val="00AC6F6B"/>
    <w:rsid w:val="00AC7902"/>
    <w:rsid w:val="00AD027D"/>
    <w:rsid w:val="00AD02A4"/>
    <w:rsid w:val="00AD0457"/>
    <w:rsid w:val="00AD0710"/>
    <w:rsid w:val="00AD0C06"/>
    <w:rsid w:val="00AD3633"/>
    <w:rsid w:val="00AD4433"/>
    <w:rsid w:val="00AD4BDC"/>
    <w:rsid w:val="00AD6E19"/>
    <w:rsid w:val="00AD7970"/>
    <w:rsid w:val="00AE029B"/>
    <w:rsid w:val="00AE050E"/>
    <w:rsid w:val="00AE1480"/>
    <w:rsid w:val="00AE1B18"/>
    <w:rsid w:val="00AE1BF5"/>
    <w:rsid w:val="00AE1E58"/>
    <w:rsid w:val="00AE1F72"/>
    <w:rsid w:val="00AE429B"/>
    <w:rsid w:val="00AE4D5B"/>
    <w:rsid w:val="00AE545F"/>
    <w:rsid w:val="00AE5668"/>
    <w:rsid w:val="00AE5B13"/>
    <w:rsid w:val="00AE6027"/>
    <w:rsid w:val="00AE6E8A"/>
    <w:rsid w:val="00AE7C37"/>
    <w:rsid w:val="00AF00E4"/>
    <w:rsid w:val="00AF0697"/>
    <w:rsid w:val="00AF1A93"/>
    <w:rsid w:val="00AF20C9"/>
    <w:rsid w:val="00AF2292"/>
    <w:rsid w:val="00AF2EF4"/>
    <w:rsid w:val="00AF405C"/>
    <w:rsid w:val="00AF4B3A"/>
    <w:rsid w:val="00AF4D61"/>
    <w:rsid w:val="00AF4D88"/>
    <w:rsid w:val="00AF4E73"/>
    <w:rsid w:val="00AF64D1"/>
    <w:rsid w:val="00AF69FB"/>
    <w:rsid w:val="00AF6D64"/>
    <w:rsid w:val="00AF6E50"/>
    <w:rsid w:val="00AF73E3"/>
    <w:rsid w:val="00B00C82"/>
    <w:rsid w:val="00B014FD"/>
    <w:rsid w:val="00B0329F"/>
    <w:rsid w:val="00B04C5C"/>
    <w:rsid w:val="00B06848"/>
    <w:rsid w:val="00B06D7C"/>
    <w:rsid w:val="00B07341"/>
    <w:rsid w:val="00B1017B"/>
    <w:rsid w:val="00B10856"/>
    <w:rsid w:val="00B1152E"/>
    <w:rsid w:val="00B11FF0"/>
    <w:rsid w:val="00B12653"/>
    <w:rsid w:val="00B1332C"/>
    <w:rsid w:val="00B1343D"/>
    <w:rsid w:val="00B13953"/>
    <w:rsid w:val="00B14A3F"/>
    <w:rsid w:val="00B14CDF"/>
    <w:rsid w:val="00B14D5A"/>
    <w:rsid w:val="00B14DA2"/>
    <w:rsid w:val="00B1560D"/>
    <w:rsid w:val="00B166D0"/>
    <w:rsid w:val="00B16C22"/>
    <w:rsid w:val="00B1720E"/>
    <w:rsid w:val="00B1728A"/>
    <w:rsid w:val="00B20572"/>
    <w:rsid w:val="00B21E4D"/>
    <w:rsid w:val="00B22E4B"/>
    <w:rsid w:val="00B233A5"/>
    <w:rsid w:val="00B2501B"/>
    <w:rsid w:val="00B252DC"/>
    <w:rsid w:val="00B25E3D"/>
    <w:rsid w:val="00B25E6D"/>
    <w:rsid w:val="00B25F7B"/>
    <w:rsid w:val="00B272D5"/>
    <w:rsid w:val="00B30D2B"/>
    <w:rsid w:val="00B31303"/>
    <w:rsid w:val="00B328E9"/>
    <w:rsid w:val="00B3343D"/>
    <w:rsid w:val="00B33618"/>
    <w:rsid w:val="00B34022"/>
    <w:rsid w:val="00B343EB"/>
    <w:rsid w:val="00B34B24"/>
    <w:rsid w:val="00B34D43"/>
    <w:rsid w:val="00B3554F"/>
    <w:rsid w:val="00B35B99"/>
    <w:rsid w:val="00B360C5"/>
    <w:rsid w:val="00B363FA"/>
    <w:rsid w:val="00B3690B"/>
    <w:rsid w:val="00B37660"/>
    <w:rsid w:val="00B40620"/>
    <w:rsid w:val="00B40877"/>
    <w:rsid w:val="00B4152D"/>
    <w:rsid w:val="00B420BB"/>
    <w:rsid w:val="00B43B49"/>
    <w:rsid w:val="00B4495E"/>
    <w:rsid w:val="00B4553D"/>
    <w:rsid w:val="00B47C36"/>
    <w:rsid w:val="00B5167E"/>
    <w:rsid w:val="00B51DBC"/>
    <w:rsid w:val="00B52695"/>
    <w:rsid w:val="00B52A19"/>
    <w:rsid w:val="00B5395D"/>
    <w:rsid w:val="00B53E28"/>
    <w:rsid w:val="00B54622"/>
    <w:rsid w:val="00B55907"/>
    <w:rsid w:val="00B55CFD"/>
    <w:rsid w:val="00B56992"/>
    <w:rsid w:val="00B57C5F"/>
    <w:rsid w:val="00B61E64"/>
    <w:rsid w:val="00B6245F"/>
    <w:rsid w:val="00B625FF"/>
    <w:rsid w:val="00B6324F"/>
    <w:rsid w:val="00B63287"/>
    <w:rsid w:val="00B64D32"/>
    <w:rsid w:val="00B650FB"/>
    <w:rsid w:val="00B662B5"/>
    <w:rsid w:val="00B669FA"/>
    <w:rsid w:val="00B66BB1"/>
    <w:rsid w:val="00B700A4"/>
    <w:rsid w:val="00B71104"/>
    <w:rsid w:val="00B71D0F"/>
    <w:rsid w:val="00B72077"/>
    <w:rsid w:val="00B7352B"/>
    <w:rsid w:val="00B739E9"/>
    <w:rsid w:val="00B74F04"/>
    <w:rsid w:val="00B779C0"/>
    <w:rsid w:val="00B80113"/>
    <w:rsid w:val="00B806F8"/>
    <w:rsid w:val="00B80A7C"/>
    <w:rsid w:val="00B80EAB"/>
    <w:rsid w:val="00B81056"/>
    <w:rsid w:val="00B8167F"/>
    <w:rsid w:val="00B81B55"/>
    <w:rsid w:val="00B825C1"/>
    <w:rsid w:val="00B82719"/>
    <w:rsid w:val="00B82C81"/>
    <w:rsid w:val="00B834C9"/>
    <w:rsid w:val="00B836DA"/>
    <w:rsid w:val="00B83CBD"/>
    <w:rsid w:val="00B8559B"/>
    <w:rsid w:val="00B8671C"/>
    <w:rsid w:val="00B87F83"/>
    <w:rsid w:val="00B90747"/>
    <w:rsid w:val="00B91769"/>
    <w:rsid w:val="00B919C2"/>
    <w:rsid w:val="00B92B0D"/>
    <w:rsid w:val="00B93283"/>
    <w:rsid w:val="00B957CB"/>
    <w:rsid w:val="00B95B03"/>
    <w:rsid w:val="00BA01C5"/>
    <w:rsid w:val="00BA06DE"/>
    <w:rsid w:val="00BA2968"/>
    <w:rsid w:val="00BA34FF"/>
    <w:rsid w:val="00BA39D5"/>
    <w:rsid w:val="00BA50AA"/>
    <w:rsid w:val="00BA55DC"/>
    <w:rsid w:val="00BA58D4"/>
    <w:rsid w:val="00BA5B7E"/>
    <w:rsid w:val="00BA60AD"/>
    <w:rsid w:val="00BA7811"/>
    <w:rsid w:val="00BB0872"/>
    <w:rsid w:val="00BB1546"/>
    <w:rsid w:val="00BB166D"/>
    <w:rsid w:val="00BB1CF3"/>
    <w:rsid w:val="00BB2829"/>
    <w:rsid w:val="00BB2A04"/>
    <w:rsid w:val="00BB3509"/>
    <w:rsid w:val="00BB3F4C"/>
    <w:rsid w:val="00BB438D"/>
    <w:rsid w:val="00BB4731"/>
    <w:rsid w:val="00BB4D4B"/>
    <w:rsid w:val="00BB5BFB"/>
    <w:rsid w:val="00BB5F5D"/>
    <w:rsid w:val="00BB6E2F"/>
    <w:rsid w:val="00BB6F9D"/>
    <w:rsid w:val="00BB71CE"/>
    <w:rsid w:val="00BC14B6"/>
    <w:rsid w:val="00BC158F"/>
    <w:rsid w:val="00BC1D8E"/>
    <w:rsid w:val="00BC1FE6"/>
    <w:rsid w:val="00BC2349"/>
    <w:rsid w:val="00BC26C8"/>
    <w:rsid w:val="00BC29EC"/>
    <w:rsid w:val="00BC376A"/>
    <w:rsid w:val="00BC3788"/>
    <w:rsid w:val="00BC6176"/>
    <w:rsid w:val="00BC62DA"/>
    <w:rsid w:val="00BC7154"/>
    <w:rsid w:val="00BC7518"/>
    <w:rsid w:val="00BC7F9C"/>
    <w:rsid w:val="00BD10AC"/>
    <w:rsid w:val="00BD2A55"/>
    <w:rsid w:val="00BD4FF4"/>
    <w:rsid w:val="00BD63E9"/>
    <w:rsid w:val="00BD6605"/>
    <w:rsid w:val="00BD7A0B"/>
    <w:rsid w:val="00BD7AF7"/>
    <w:rsid w:val="00BE047D"/>
    <w:rsid w:val="00BE0B08"/>
    <w:rsid w:val="00BE3119"/>
    <w:rsid w:val="00BE386F"/>
    <w:rsid w:val="00BE443F"/>
    <w:rsid w:val="00BE51E2"/>
    <w:rsid w:val="00BE5EF5"/>
    <w:rsid w:val="00BE61BD"/>
    <w:rsid w:val="00BE7037"/>
    <w:rsid w:val="00BE7987"/>
    <w:rsid w:val="00BE7FF5"/>
    <w:rsid w:val="00BF0311"/>
    <w:rsid w:val="00BF0889"/>
    <w:rsid w:val="00BF0ADA"/>
    <w:rsid w:val="00BF0BBF"/>
    <w:rsid w:val="00BF2122"/>
    <w:rsid w:val="00BF212E"/>
    <w:rsid w:val="00BF26D7"/>
    <w:rsid w:val="00BF2B90"/>
    <w:rsid w:val="00BF311D"/>
    <w:rsid w:val="00BF38C4"/>
    <w:rsid w:val="00BF481B"/>
    <w:rsid w:val="00BF5294"/>
    <w:rsid w:val="00BF63EE"/>
    <w:rsid w:val="00BF6693"/>
    <w:rsid w:val="00BF789B"/>
    <w:rsid w:val="00BF7FB1"/>
    <w:rsid w:val="00C00B1C"/>
    <w:rsid w:val="00C014D0"/>
    <w:rsid w:val="00C01E7A"/>
    <w:rsid w:val="00C0208D"/>
    <w:rsid w:val="00C02B6C"/>
    <w:rsid w:val="00C02BB2"/>
    <w:rsid w:val="00C032E9"/>
    <w:rsid w:val="00C03F39"/>
    <w:rsid w:val="00C043DD"/>
    <w:rsid w:val="00C053A1"/>
    <w:rsid w:val="00C0571D"/>
    <w:rsid w:val="00C05899"/>
    <w:rsid w:val="00C06D4C"/>
    <w:rsid w:val="00C10564"/>
    <w:rsid w:val="00C116D0"/>
    <w:rsid w:val="00C118EE"/>
    <w:rsid w:val="00C11C2C"/>
    <w:rsid w:val="00C1278E"/>
    <w:rsid w:val="00C1318C"/>
    <w:rsid w:val="00C13774"/>
    <w:rsid w:val="00C13FD4"/>
    <w:rsid w:val="00C14DF4"/>
    <w:rsid w:val="00C15917"/>
    <w:rsid w:val="00C17D90"/>
    <w:rsid w:val="00C20C3F"/>
    <w:rsid w:val="00C20CC2"/>
    <w:rsid w:val="00C212B3"/>
    <w:rsid w:val="00C228EE"/>
    <w:rsid w:val="00C22EC7"/>
    <w:rsid w:val="00C23418"/>
    <w:rsid w:val="00C236FE"/>
    <w:rsid w:val="00C26AD4"/>
    <w:rsid w:val="00C2739F"/>
    <w:rsid w:val="00C275A0"/>
    <w:rsid w:val="00C27E94"/>
    <w:rsid w:val="00C30CD3"/>
    <w:rsid w:val="00C31F46"/>
    <w:rsid w:val="00C32EA5"/>
    <w:rsid w:val="00C33E85"/>
    <w:rsid w:val="00C3403D"/>
    <w:rsid w:val="00C343F3"/>
    <w:rsid w:val="00C354DF"/>
    <w:rsid w:val="00C356A4"/>
    <w:rsid w:val="00C411E2"/>
    <w:rsid w:val="00C41FB0"/>
    <w:rsid w:val="00C42EFF"/>
    <w:rsid w:val="00C43A40"/>
    <w:rsid w:val="00C4460E"/>
    <w:rsid w:val="00C45403"/>
    <w:rsid w:val="00C45835"/>
    <w:rsid w:val="00C4626B"/>
    <w:rsid w:val="00C46FE1"/>
    <w:rsid w:val="00C477E0"/>
    <w:rsid w:val="00C47807"/>
    <w:rsid w:val="00C479B0"/>
    <w:rsid w:val="00C51A37"/>
    <w:rsid w:val="00C51BC8"/>
    <w:rsid w:val="00C520D2"/>
    <w:rsid w:val="00C530DE"/>
    <w:rsid w:val="00C5324D"/>
    <w:rsid w:val="00C53318"/>
    <w:rsid w:val="00C53FA8"/>
    <w:rsid w:val="00C540B2"/>
    <w:rsid w:val="00C543ED"/>
    <w:rsid w:val="00C54438"/>
    <w:rsid w:val="00C558CA"/>
    <w:rsid w:val="00C55E57"/>
    <w:rsid w:val="00C55ED6"/>
    <w:rsid w:val="00C57023"/>
    <w:rsid w:val="00C579B4"/>
    <w:rsid w:val="00C57E95"/>
    <w:rsid w:val="00C57FB9"/>
    <w:rsid w:val="00C60C80"/>
    <w:rsid w:val="00C614D8"/>
    <w:rsid w:val="00C62FFD"/>
    <w:rsid w:val="00C64155"/>
    <w:rsid w:val="00C64D81"/>
    <w:rsid w:val="00C65216"/>
    <w:rsid w:val="00C66FF0"/>
    <w:rsid w:val="00C67AD0"/>
    <w:rsid w:val="00C67B27"/>
    <w:rsid w:val="00C704B9"/>
    <w:rsid w:val="00C709FA"/>
    <w:rsid w:val="00C7135F"/>
    <w:rsid w:val="00C717E2"/>
    <w:rsid w:val="00C71D25"/>
    <w:rsid w:val="00C72C2D"/>
    <w:rsid w:val="00C72CB3"/>
    <w:rsid w:val="00C73E9F"/>
    <w:rsid w:val="00C73F45"/>
    <w:rsid w:val="00C74078"/>
    <w:rsid w:val="00C741F3"/>
    <w:rsid w:val="00C7490A"/>
    <w:rsid w:val="00C74C20"/>
    <w:rsid w:val="00C75E88"/>
    <w:rsid w:val="00C76374"/>
    <w:rsid w:val="00C76548"/>
    <w:rsid w:val="00C77084"/>
    <w:rsid w:val="00C771D1"/>
    <w:rsid w:val="00C77916"/>
    <w:rsid w:val="00C7798C"/>
    <w:rsid w:val="00C80EF1"/>
    <w:rsid w:val="00C81821"/>
    <w:rsid w:val="00C819DC"/>
    <w:rsid w:val="00C81D48"/>
    <w:rsid w:val="00C822A1"/>
    <w:rsid w:val="00C8301E"/>
    <w:rsid w:val="00C834D1"/>
    <w:rsid w:val="00C84000"/>
    <w:rsid w:val="00C848D8"/>
    <w:rsid w:val="00C86B93"/>
    <w:rsid w:val="00C86C2B"/>
    <w:rsid w:val="00C8765C"/>
    <w:rsid w:val="00C87A96"/>
    <w:rsid w:val="00C9010D"/>
    <w:rsid w:val="00C90A99"/>
    <w:rsid w:val="00C92173"/>
    <w:rsid w:val="00C927B3"/>
    <w:rsid w:val="00C92B7D"/>
    <w:rsid w:val="00C95A50"/>
    <w:rsid w:val="00C96790"/>
    <w:rsid w:val="00CA0C80"/>
    <w:rsid w:val="00CA1CE2"/>
    <w:rsid w:val="00CA1DE7"/>
    <w:rsid w:val="00CA1EF4"/>
    <w:rsid w:val="00CA1F6E"/>
    <w:rsid w:val="00CA36FB"/>
    <w:rsid w:val="00CA3FA9"/>
    <w:rsid w:val="00CA4CA3"/>
    <w:rsid w:val="00CA576A"/>
    <w:rsid w:val="00CA5C46"/>
    <w:rsid w:val="00CA638C"/>
    <w:rsid w:val="00CA649A"/>
    <w:rsid w:val="00CA7A8F"/>
    <w:rsid w:val="00CA7FC4"/>
    <w:rsid w:val="00CB02B7"/>
    <w:rsid w:val="00CB0734"/>
    <w:rsid w:val="00CB0B40"/>
    <w:rsid w:val="00CB1901"/>
    <w:rsid w:val="00CB1F1F"/>
    <w:rsid w:val="00CB351D"/>
    <w:rsid w:val="00CB44C6"/>
    <w:rsid w:val="00CB46B8"/>
    <w:rsid w:val="00CB484B"/>
    <w:rsid w:val="00CB4C77"/>
    <w:rsid w:val="00CB72AE"/>
    <w:rsid w:val="00CB7BC3"/>
    <w:rsid w:val="00CC1179"/>
    <w:rsid w:val="00CC17DE"/>
    <w:rsid w:val="00CC18E3"/>
    <w:rsid w:val="00CC2090"/>
    <w:rsid w:val="00CC5E0A"/>
    <w:rsid w:val="00CC6DCF"/>
    <w:rsid w:val="00CC7FA9"/>
    <w:rsid w:val="00CD009E"/>
    <w:rsid w:val="00CD24F3"/>
    <w:rsid w:val="00CD3CEC"/>
    <w:rsid w:val="00CD3D36"/>
    <w:rsid w:val="00CD538E"/>
    <w:rsid w:val="00CD6872"/>
    <w:rsid w:val="00CD7119"/>
    <w:rsid w:val="00CD7279"/>
    <w:rsid w:val="00CD7AB1"/>
    <w:rsid w:val="00CE03F9"/>
    <w:rsid w:val="00CE1201"/>
    <w:rsid w:val="00CE1385"/>
    <w:rsid w:val="00CE1F5D"/>
    <w:rsid w:val="00CE29DA"/>
    <w:rsid w:val="00CE3862"/>
    <w:rsid w:val="00CE3A90"/>
    <w:rsid w:val="00CE49FC"/>
    <w:rsid w:val="00CE5A13"/>
    <w:rsid w:val="00CE63C6"/>
    <w:rsid w:val="00CE690E"/>
    <w:rsid w:val="00CE79D6"/>
    <w:rsid w:val="00CF02D3"/>
    <w:rsid w:val="00CF059C"/>
    <w:rsid w:val="00CF0854"/>
    <w:rsid w:val="00CF0EDE"/>
    <w:rsid w:val="00CF16E5"/>
    <w:rsid w:val="00CF2A1A"/>
    <w:rsid w:val="00CF2B3C"/>
    <w:rsid w:val="00CF3DE9"/>
    <w:rsid w:val="00CF4B47"/>
    <w:rsid w:val="00CF536A"/>
    <w:rsid w:val="00CF6452"/>
    <w:rsid w:val="00CF7B25"/>
    <w:rsid w:val="00CF7DA1"/>
    <w:rsid w:val="00D00C53"/>
    <w:rsid w:val="00D00DD6"/>
    <w:rsid w:val="00D02788"/>
    <w:rsid w:val="00D03065"/>
    <w:rsid w:val="00D03520"/>
    <w:rsid w:val="00D03DE6"/>
    <w:rsid w:val="00D04613"/>
    <w:rsid w:val="00D05424"/>
    <w:rsid w:val="00D05502"/>
    <w:rsid w:val="00D05ADC"/>
    <w:rsid w:val="00D05BBA"/>
    <w:rsid w:val="00D0616B"/>
    <w:rsid w:val="00D06FB6"/>
    <w:rsid w:val="00D104A6"/>
    <w:rsid w:val="00D10943"/>
    <w:rsid w:val="00D10AEE"/>
    <w:rsid w:val="00D112CE"/>
    <w:rsid w:val="00D121AB"/>
    <w:rsid w:val="00D1230B"/>
    <w:rsid w:val="00D124D3"/>
    <w:rsid w:val="00D133DD"/>
    <w:rsid w:val="00D13CA6"/>
    <w:rsid w:val="00D13CB2"/>
    <w:rsid w:val="00D13E2B"/>
    <w:rsid w:val="00D14B97"/>
    <w:rsid w:val="00D14E1E"/>
    <w:rsid w:val="00D158B7"/>
    <w:rsid w:val="00D17096"/>
    <w:rsid w:val="00D178E0"/>
    <w:rsid w:val="00D2033E"/>
    <w:rsid w:val="00D212C8"/>
    <w:rsid w:val="00D21565"/>
    <w:rsid w:val="00D21865"/>
    <w:rsid w:val="00D21958"/>
    <w:rsid w:val="00D226EB"/>
    <w:rsid w:val="00D24952"/>
    <w:rsid w:val="00D276EE"/>
    <w:rsid w:val="00D300C0"/>
    <w:rsid w:val="00D30213"/>
    <w:rsid w:val="00D30B62"/>
    <w:rsid w:val="00D3196B"/>
    <w:rsid w:val="00D31ECF"/>
    <w:rsid w:val="00D322F6"/>
    <w:rsid w:val="00D3259F"/>
    <w:rsid w:val="00D32830"/>
    <w:rsid w:val="00D33606"/>
    <w:rsid w:val="00D351ED"/>
    <w:rsid w:val="00D353D7"/>
    <w:rsid w:val="00D35415"/>
    <w:rsid w:val="00D35B81"/>
    <w:rsid w:val="00D36088"/>
    <w:rsid w:val="00D36128"/>
    <w:rsid w:val="00D37E13"/>
    <w:rsid w:val="00D402AE"/>
    <w:rsid w:val="00D40ECD"/>
    <w:rsid w:val="00D43BE3"/>
    <w:rsid w:val="00D43D97"/>
    <w:rsid w:val="00D4409A"/>
    <w:rsid w:val="00D452D4"/>
    <w:rsid w:val="00D45D8C"/>
    <w:rsid w:val="00D45F5A"/>
    <w:rsid w:val="00D463FE"/>
    <w:rsid w:val="00D465F0"/>
    <w:rsid w:val="00D46FC4"/>
    <w:rsid w:val="00D4788A"/>
    <w:rsid w:val="00D5070B"/>
    <w:rsid w:val="00D508CF"/>
    <w:rsid w:val="00D5095E"/>
    <w:rsid w:val="00D50C90"/>
    <w:rsid w:val="00D51069"/>
    <w:rsid w:val="00D52773"/>
    <w:rsid w:val="00D52D7C"/>
    <w:rsid w:val="00D52DE4"/>
    <w:rsid w:val="00D53380"/>
    <w:rsid w:val="00D548DD"/>
    <w:rsid w:val="00D54E3E"/>
    <w:rsid w:val="00D5500D"/>
    <w:rsid w:val="00D55E1F"/>
    <w:rsid w:val="00D55EAB"/>
    <w:rsid w:val="00D56078"/>
    <w:rsid w:val="00D565A3"/>
    <w:rsid w:val="00D574E3"/>
    <w:rsid w:val="00D612C6"/>
    <w:rsid w:val="00D61BB2"/>
    <w:rsid w:val="00D642B9"/>
    <w:rsid w:val="00D64A30"/>
    <w:rsid w:val="00D65238"/>
    <w:rsid w:val="00D659B9"/>
    <w:rsid w:val="00D659E7"/>
    <w:rsid w:val="00D65CC1"/>
    <w:rsid w:val="00D65D53"/>
    <w:rsid w:val="00D660E8"/>
    <w:rsid w:val="00D66AA7"/>
    <w:rsid w:val="00D66B42"/>
    <w:rsid w:val="00D66BB9"/>
    <w:rsid w:val="00D700C7"/>
    <w:rsid w:val="00D70346"/>
    <w:rsid w:val="00D705E9"/>
    <w:rsid w:val="00D715D0"/>
    <w:rsid w:val="00D72420"/>
    <w:rsid w:val="00D72F76"/>
    <w:rsid w:val="00D73E43"/>
    <w:rsid w:val="00D74346"/>
    <w:rsid w:val="00D74467"/>
    <w:rsid w:val="00D74EDE"/>
    <w:rsid w:val="00D7552C"/>
    <w:rsid w:val="00D7597F"/>
    <w:rsid w:val="00D7613D"/>
    <w:rsid w:val="00D76F44"/>
    <w:rsid w:val="00D770DC"/>
    <w:rsid w:val="00D776AA"/>
    <w:rsid w:val="00D80C4F"/>
    <w:rsid w:val="00D81D37"/>
    <w:rsid w:val="00D8380B"/>
    <w:rsid w:val="00D83AF7"/>
    <w:rsid w:val="00D865CC"/>
    <w:rsid w:val="00D902D0"/>
    <w:rsid w:val="00D9058C"/>
    <w:rsid w:val="00D908AE"/>
    <w:rsid w:val="00D90CF7"/>
    <w:rsid w:val="00D9163D"/>
    <w:rsid w:val="00D9226F"/>
    <w:rsid w:val="00D92CE0"/>
    <w:rsid w:val="00D93D2F"/>
    <w:rsid w:val="00D94184"/>
    <w:rsid w:val="00D94802"/>
    <w:rsid w:val="00D94CFC"/>
    <w:rsid w:val="00D95AF5"/>
    <w:rsid w:val="00D96323"/>
    <w:rsid w:val="00D96620"/>
    <w:rsid w:val="00D966C0"/>
    <w:rsid w:val="00D967B5"/>
    <w:rsid w:val="00D96DED"/>
    <w:rsid w:val="00DA0237"/>
    <w:rsid w:val="00DA1726"/>
    <w:rsid w:val="00DA20E9"/>
    <w:rsid w:val="00DA2AEA"/>
    <w:rsid w:val="00DA2EE0"/>
    <w:rsid w:val="00DA32DC"/>
    <w:rsid w:val="00DA397F"/>
    <w:rsid w:val="00DA3A86"/>
    <w:rsid w:val="00DA3BD3"/>
    <w:rsid w:val="00DA4104"/>
    <w:rsid w:val="00DA4202"/>
    <w:rsid w:val="00DA49F0"/>
    <w:rsid w:val="00DA5354"/>
    <w:rsid w:val="00DA5421"/>
    <w:rsid w:val="00DA57CF"/>
    <w:rsid w:val="00DA5966"/>
    <w:rsid w:val="00DA7175"/>
    <w:rsid w:val="00DA7802"/>
    <w:rsid w:val="00DA785A"/>
    <w:rsid w:val="00DA7C85"/>
    <w:rsid w:val="00DA7F6C"/>
    <w:rsid w:val="00DB01E6"/>
    <w:rsid w:val="00DB079C"/>
    <w:rsid w:val="00DB2581"/>
    <w:rsid w:val="00DB29ED"/>
    <w:rsid w:val="00DB2F13"/>
    <w:rsid w:val="00DB47F6"/>
    <w:rsid w:val="00DB59A1"/>
    <w:rsid w:val="00DB5B00"/>
    <w:rsid w:val="00DB7005"/>
    <w:rsid w:val="00DB7489"/>
    <w:rsid w:val="00DB7DBF"/>
    <w:rsid w:val="00DB7E99"/>
    <w:rsid w:val="00DC03D0"/>
    <w:rsid w:val="00DC20DD"/>
    <w:rsid w:val="00DC3680"/>
    <w:rsid w:val="00DC3E22"/>
    <w:rsid w:val="00DC426B"/>
    <w:rsid w:val="00DC48E6"/>
    <w:rsid w:val="00DC5731"/>
    <w:rsid w:val="00DC6C4D"/>
    <w:rsid w:val="00DC7BB8"/>
    <w:rsid w:val="00DC7D38"/>
    <w:rsid w:val="00DD1AB0"/>
    <w:rsid w:val="00DD204D"/>
    <w:rsid w:val="00DD273A"/>
    <w:rsid w:val="00DD2C11"/>
    <w:rsid w:val="00DD2E78"/>
    <w:rsid w:val="00DD41CB"/>
    <w:rsid w:val="00DD4C5F"/>
    <w:rsid w:val="00DD4FD9"/>
    <w:rsid w:val="00DD64C8"/>
    <w:rsid w:val="00DD7410"/>
    <w:rsid w:val="00DD7DA4"/>
    <w:rsid w:val="00DD7DAB"/>
    <w:rsid w:val="00DE0C35"/>
    <w:rsid w:val="00DE1A27"/>
    <w:rsid w:val="00DE1ED5"/>
    <w:rsid w:val="00DE3C33"/>
    <w:rsid w:val="00DE4083"/>
    <w:rsid w:val="00DE43CD"/>
    <w:rsid w:val="00DE4812"/>
    <w:rsid w:val="00DE50B3"/>
    <w:rsid w:val="00DE543C"/>
    <w:rsid w:val="00DE5B5E"/>
    <w:rsid w:val="00DE6F68"/>
    <w:rsid w:val="00DE6FF0"/>
    <w:rsid w:val="00DE710F"/>
    <w:rsid w:val="00DE72D4"/>
    <w:rsid w:val="00DF0239"/>
    <w:rsid w:val="00DF1361"/>
    <w:rsid w:val="00DF174C"/>
    <w:rsid w:val="00DF1DF7"/>
    <w:rsid w:val="00DF4E88"/>
    <w:rsid w:val="00DF5489"/>
    <w:rsid w:val="00DF64DC"/>
    <w:rsid w:val="00DF6644"/>
    <w:rsid w:val="00DF6718"/>
    <w:rsid w:val="00DF6D2E"/>
    <w:rsid w:val="00DF6EB2"/>
    <w:rsid w:val="00DF76F1"/>
    <w:rsid w:val="00E004B8"/>
    <w:rsid w:val="00E00AA7"/>
    <w:rsid w:val="00E00AC4"/>
    <w:rsid w:val="00E0126E"/>
    <w:rsid w:val="00E0130E"/>
    <w:rsid w:val="00E01FB0"/>
    <w:rsid w:val="00E01FF7"/>
    <w:rsid w:val="00E03A8A"/>
    <w:rsid w:val="00E03ADC"/>
    <w:rsid w:val="00E0616F"/>
    <w:rsid w:val="00E10800"/>
    <w:rsid w:val="00E11540"/>
    <w:rsid w:val="00E11EBF"/>
    <w:rsid w:val="00E11F54"/>
    <w:rsid w:val="00E11FF3"/>
    <w:rsid w:val="00E12467"/>
    <w:rsid w:val="00E139FC"/>
    <w:rsid w:val="00E13C0A"/>
    <w:rsid w:val="00E13C27"/>
    <w:rsid w:val="00E142BF"/>
    <w:rsid w:val="00E14BC9"/>
    <w:rsid w:val="00E1509B"/>
    <w:rsid w:val="00E15307"/>
    <w:rsid w:val="00E157B0"/>
    <w:rsid w:val="00E164FE"/>
    <w:rsid w:val="00E16C8A"/>
    <w:rsid w:val="00E172B4"/>
    <w:rsid w:val="00E1770D"/>
    <w:rsid w:val="00E204C7"/>
    <w:rsid w:val="00E20DF4"/>
    <w:rsid w:val="00E20F18"/>
    <w:rsid w:val="00E22321"/>
    <w:rsid w:val="00E23566"/>
    <w:rsid w:val="00E236A0"/>
    <w:rsid w:val="00E241B5"/>
    <w:rsid w:val="00E24994"/>
    <w:rsid w:val="00E25911"/>
    <w:rsid w:val="00E25A62"/>
    <w:rsid w:val="00E30756"/>
    <w:rsid w:val="00E32C60"/>
    <w:rsid w:val="00E33499"/>
    <w:rsid w:val="00E33B13"/>
    <w:rsid w:val="00E33CA7"/>
    <w:rsid w:val="00E35125"/>
    <w:rsid w:val="00E351E1"/>
    <w:rsid w:val="00E353F0"/>
    <w:rsid w:val="00E355DF"/>
    <w:rsid w:val="00E35763"/>
    <w:rsid w:val="00E368C5"/>
    <w:rsid w:val="00E3698A"/>
    <w:rsid w:val="00E4075C"/>
    <w:rsid w:val="00E40C25"/>
    <w:rsid w:val="00E41285"/>
    <w:rsid w:val="00E418F2"/>
    <w:rsid w:val="00E42964"/>
    <w:rsid w:val="00E441B9"/>
    <w:rsid w:val="00E44A5B"/>
    <w:rsid w:val="00E44B5E"/>
    <w:rsid w:val="00E44F4B"/>
    <w:rsid w:val="00E45BAB"/>
    <w:rsid w:val="00E46A0F"/>
    <w:rsid w:val="00E4722D"/>
    <w:rsid w:val="00E473E9"/>
    <w:rsid w:val="00E4764E"/>
    <w:rsid w:val="00E47B1D"/>
    <w:rsid w:val="00E50510"/>
    <w:rsid w:val="00E5065D"/>
    <w:rsid w:val="00E50ADD"/>
    <w:rsid w:val="00E519D2"/>
    <w:rsid w:val="00E51E7D"/>
    <w:rsid w:val="00E521C1"/>
    <w:rsid w:val="00E523E0"/>
    <w:rsid w:val="00E5317D"/>
    <w:rsid w:val="00E5324C"/>
    <w:rsid w:val="00E5347F"/>
    <w:rsid w:val="00E53D44"/>
    <w:rsid w:val="00E559FE"/>
    <w:rsid w:val="00E55B93"/>
    <w:rsid w:val="00E572B4"/>
    <w:rsid w:val="00E57712"/>
    <w:rsid w:val="00E5772D"/>
    <w:rsid w:val="00E57F1D"/>
    <w:rsid w:val="00E61509"/>
    <w:rsid w:val="00E6214E"/>
    <w:rsid w:val="00E62620"/>
    <w:rsid w:val="00E62725"/>
    <w:rsid w:val="00E63110"/>
    <w:rsid w:val="00E63443"/>
    <w:rsid w:val="00E63953"/>
    <w:rsid w:val="00E65743"/>
    <w:rsid w:val="00E663EE"/>
    <w:rsid w:val="00E6677F"/>
    <w:rsid w:val="00E6714D"/>
    <w:rsid w:val="00E67A0C"/>
    <w:rsid w:val="00E67E73"/>
    <w:rsid w:val="00E700FE"/>
    <w:rsid w:val="00E702E3"/>
    <w:rsid w:val="00E704C9"/>
    <w:rsid w:val="00E708F0"/>
    <w:rsid w:val="00E7275B"/>
    <w:rsid w:val="00E7291E"/>
    <w:rsid w:val="00E72DDA"/>
    <w:rsid w:val="00E741DE"/>
    <w:rsid w:val="00E74AAA"/>
    <w:rsid w:val="00E74EB9"/>
    <w:rsid w:val="00E752EF"/>
    <w:rsid w:val="00E755C8"/>
    <w:rsid w:val="00E76730"/>
    <w:rsid w:val="00E767DE"/>
    <w:rsid w:val="00E76828"/>
    <w:rsid w:val="00E77AAE"/>
    <w:rsid w:val="00E77CB2"/>
    <w:rsid w:val="00E80ABD"/>
    <w:rsid w:val="00E81A6C"/>
    <w:rsid w:val="00E82111"/>
    <w:rsid w:val="00E8761D"/>
    <w:rsid w:val="00E8777B"/>
    <w:rsid w:val="00E911EB"/>
    <w:rsid w:val="00E91BE2"/>
    <w:rsid w:val="00E926D5"/>
    <w:rsid w:val="00E9333C"/>
    <w:rsid w:val="00E93B0A"/>
    <w:rsid w:val="00E95DA3"/>
    <w:rsid w:val="00E96367"/>
    <w:rsid w:val="00E9787A"/>
    <w:rsid w:val="00EA2BB2"/>
    <w:rsid w:val="00EA3117"/>
    <w:rsid w:val="00EA35BE"/>
    <w:rsid w:val="00EA61D6"/>
    <w:rsid w:val="00EA6F57"/>
    <w:rsid w:val="00EA7343"/>
    <w:rsid w:val="00EA74E8"/>
    <w:rsid w:val="00EA79DA"/>
    <w:rsid w:val="00EB0B37"/>
    <w:rsid w:val="00EB1730"/>
    <w:rsid w:val="00EB177B"/>
    <w:rsid w:val="00EB2DCD"/>
    <w:rsid w:val="00EB4064"/>
    <w:rsid w:val="00EB40FD"/>
    <w:rsid w:val="00EB4791"/>
    <w:rsid w:val="00EB4D68"/>
    <w:rsid w:val="00EB4DAD"/>
    <w:rsid w:val="00EB5524"/>
    <w:rsid w:val="00EB58EC"/>
    <w:rsid w:val="00EB6339"/>
    <w:rsid w:val="00EB670D"/>
    <w:rsid w:val="00EB682C"/>
    <w:rsid w:val="00EB6BF1"/>
    <w:rsid w:val="00EC1556"/>
    <w:rsid w:val="00EC236E"/>
    <w:rsid w:val="00EC31E4"/>
    <w:rsid w:val="00EC4BE6"/>
    <w:rsid w:val="00EC50C6"/>
    <w:rsid w:val="00EC5211"/>
    <w:rsid w:val="00EC526D"/>
    <w:rsid w:val="00EC7D66"/>
    <w:rsid w:val="00ED0DB6"/>
    <w:rsid w:val="00ED0E3F"/>
    <w:rsid w:val="00ED0F58"/>
    <w:rsid w:val="00ED1089"/>
    <w:rsid w:val="00ED19BA"/>
    <w:rsid w:val="00ED2FA9"/>
    <w:rsid w:val="00ED30D7"/>
    <w:rsid w:val="00ED46D6"/>
    <w:rsid w:val="00ED487D"/>
    <w:rsid w:val="00ED5AB0"/>
    <w:rsid w:val="00ED64B1"/>
    <w:rsid w:val="00ED6BD1"/>
    <w:rsid w:val="00ED6EC4"/>
    <w:rsid w:val="00ED73AD"/>
    <w:rsid w:val="00ED7529"/>
    <w:rsid w:val="00EE17A6"/>
    <w:rsid w:val="00EE1D19"/>
    <w:rsid w:val="00EE24B7"/>
    <w:rsid w:val="00EE2600"/>
    <w:rsid w:val="00EE310F"/>
    <w:rsid w:val="00EE37C9"/>
    <w:rsid w:val="00EE381D"/>
    <w:rsid w:val="00EE407E"/>
    <w:rsid w:val="00EE41D8"/>
    <w:rsid w:val="00EE6519"/>
    <w:rsid w:val="00EE75E1"/>
    <w:rsid w:val="00EF0717"/>
    <w:rsid w:val="00EF09F4"/>
    <w:rsid w:val="00EF09F8"/>
    <w:rsid w:val="00EF0A1B"/>
    <w:rsid w:val="00EF13E8"/>
    <w:rsid w:val="00EF1874"/>
    <w:rsid w:val="00EF19E6"/>
    <w:rsid w:val="00EF1B96"/>
    <w:rsid w:val="00EF31DF"/>
    <w:rsid w:val="00EF36DD"/>
    <w:rsid w:val="00EF3C9D"/>
    <w:rsid w:val="00EF3D83"/>
    <w:rsid w:val="00EF53D2"/>
    <w:rsid w:val="00EF7064"/>
    <w:rsid w:val="00F00D42"/>
    <w:rsid w:val="00F01078"/>
    <w:rsid w:val="00F01350"/>
    <w:rsid w:val="00F016AE"/>
    <w:rsid w:val="00F016F4"/>
    <w:rsid w:val="00F02A51"/>
    <w:rsid w:val="00F02C7A"/>
    <w:rsid w:val="00F02C8F"/>
    <w:rsid w:val="00F03D28"/>
    <w:rsid w:val="00F04374"/>
    <w:rsid w:val="00F04DAB"/>
    <w:rsid w:val="00F05263"/>
    <w:rsid w:val="00F052DB"/>
    <w:rsid w:val="00F058D7"/>
    <w:rsid w:val="00F0690D"/>
    <w:rsid w:val="00F073D6"/>
    <w:rsid w:val="00F10543"/>
    <w:rsid w:val="00F121AB"/>
    <w:rsid w:val="00F1364E"/>
    <w:rsid w:val="00F139A8"/>
    <w:rsid w:val="00F141AA"/>
    <w:rsid w:val="00F14715"/>
    <w:rsid w:val="00F14970"/>
    <w:rsid w:val="00F15148"/>
    <w:rsid w:val="00F151F1"/>
    <w:rsid w:val="00F1607E"/>
    <w:rsid w:val="00F209A7"/>
    <w:rsid w:val="00F209E3"/>
    <w:rsid w:val="00F20B62"/>
    <w:rsid w:val="00F2114B"/>
    <w:rsid w:val="00F217D4"/>
    <w:rsid w:val="00F21EB7"/>
    <w:rsid w:val="00F22F8D"/>
    <w:rsid w:val="00F2391B"/>
    <w:rsid w:val="00F23F37"/>
    <w:rsid w:val="00F23F50"/>
    <w:rsid w:val="00F31109"/>
    <w:rsid w:val="00F312BE"/>
    <w:rsid w:val="00F315B4"/>
    <w:rsid w:val="00F317BF"/>
    <w:rsid w:val="00F321A6"/>
    <w:rsid w:val="00F32377"/>
    <w:rsid w:val="00F329ED"/>
    <w:rsid w:val="00F32BE8"/>
    <w:rsid w:val="00F331D2"/>
    <w:rsid w:val="00F34257"/>
    <w:rsid w:val="00F34B0F"/>
    <w:rsid w:val="00F34B65"/>
    <w:rsid w:val="00F35A45"/>
    <w:rsid w:val="00F35B13"/>
    <w:rsid w:val="00F36180"/>
    <w:rsid w:val="00F363FF"/>
    <w:rsid w:val="00F3786C"/>
    <w:rsid w:val="00F40447"/>
    <w:rsid w:val="00F40DEB"/>
    <w:rsid w:val="00F4135D"/>
    <w:rsid w:val="00F41A9E"/>
    <w:rsid w:val="00F421EE"/>
    <w:rsid w:val="00F423F5"/>
    <w:rsid w:val="00F428C8"/>
    <w:rsid w:val="00F42A06"/>
    <w:rsid w:val="00F42EB9"/>
    <w:rsid w:val="00F435F3"/>
    <w:rsid w:val="00F4390F"/>
    <w:rsid w:val="00F44317"/>
    <w:rsid w:val="00F44C99"/>
    <w:rsid w:val="00F44E44"/>
    <w:rsid w:val="00F45215"/>
    <w:rsid w:val="00F478C0"/>
    <w:rsid w:val="00F51652"/>
    <w:rsid w:val="00F51E7B"/>
    <w:rsid w:val="00F54C36"/>
    <w:rsid w:val="00F54D7E"/>
    <w:rsid w:val="00F550AA"/>
    <w:rsid w:val="00F564D5"/>
    <w:rsid w:val="00F56C97"/>
    <w:rsid w:val="00F56E8E"/>
    <w:rsid w:val="00F57357"/>
    <w:rsid w:val="00F5735F"/>
    <w:rsid w:val="00F57767"/>
    <w:rsid w:val="00F57980"/>
    <w:rsid w:val="00F6034A"/>
    <w:rsid w:val="00F60855"/>
    <w:rsid w:val="00F61831"/>
    <w:rsid w:val="00F63A83"/>
    <w:rsid w:val="00F64C43"/>
    <w:rsid w:val="00F661D0"/>
    <w:rsid w:val="00F66EB3"/>
    <w:rsid w:val="00F66F61"/>
    <w:rsid w:val="00F673C0"/>
    <w:rsid w:val="00F67DAF"/>
    <w:rsid w:val="00F70760"/>
    <w:rsid w:val="00F72733"/>
    <w:rsid w:val="00F729E9"/>
    <w:rsid w:val="00F73BD6"/>
    <w:rsid w:val="00F7453E"/>
    <w:rsid w:val="00F74548"/>
    <w:rsid w:val="00F746B8"/>
    <w:rsid w:val="00F75664"/>
    <w:rsid w:val="00F76EDE"/>
    <w:rsid w:val="00F76F11"/>
    <w:rsid w:val="00F8014F"/>
    <w:rsid w:val="00F80A1B"/>
    <w:rsid w:val="00F81001"/>
    <w:rsid w:val="00F812D7"/>
    <w:rsid w:val="00F81BA4"/>
    <w:rsid w:val="00F81E20"/>
    <w:rsid w:val="00F82CC8"/>
    <w:rsid w:val="00F82F20"/>
    <w:rsid w:val="00F83615"/>
    <w:rsid w:val="00F8364F"/>
    <w:rsid w:val="00F83C4C"/>
    <w:rsid w:val="00F84CFC"/>
    <w:rsid w:val="00F851D6"/>
    <w:rsid w:val="00F854C1"/>
    <w:rsid w:val="00F854E7"/>
    <w:rsid w:val="00F86020"/>
    <w:rsid w:val="00F8636F"/>
    <w:rsid w:val="00F86B70"/>
    <w:rsid w:val="00F902DC"/>
    <w:rsid w:val="00F90EB8"/>
    <w:rsid w:val="00F9231A"/>
    <w:rsid w:val="00F923F8"/>
    <w:rsid w:val="00F925B2"/>
    <w:rsid w:val="00F9285B"/>
    <w:rsid w:val="00F93589"/>
    <w:rsid w:val="00F94477"/>
    <w:rsid w:val="00F9484E"/>
    <w:rsid w:val="00F949A5"/>
    <w:rsid w:val="00F955C0"/>
    <w:rsid w:val="00F9593E"/>
    <w:rsid w:val="00F964C7"/>
    <w:rsid w:val="00F9665D"/>
    <w:rsid w:val="00F968F7"/>
    <w:rsid w:val="00F97641"/>
    <w:rsid w:val="00F97E29"/>
    <w:rsid w:val="00FA0774"/>
    <w:rsid w:val="00FA0DF2"/>
    <w:rsid w:val="00FA27DE"/>
    <w:rsid w:val="00FA302C"/>
    <w:rsid w:val="00FA4211"/>
    <w:rsid w:val="00FA46B4"/>
    <w:rsid w:val="00FA4903"/>
    <w:rsid w:val="00FA4B08"/>
    <w:rsid w:val="00FA505B"/>
    <w:rsid w:val="00FA5F23"/>
    <w:rsid w:val="00FA6BE6"/>
    <w:rsid w:val="00FA7D44"/>
    <w:rsid w:val="00FA7F41"/>
    <w:rsid w:val="00FB045A"/>
    <w:rsid w:val="00FB073E"/>
    <w:rsid w:val="00FB1252"/>
    <w:rsid w:val="00FB174A"/>
    <w:rsid w:val="00FB1A15"/>
    <w:rsid w:val="00FB2753"/>
    <w:rsid w:val="00FB338B"/>
    <w:rsid w:val="00FB446D"/>
    <w:rsid w:val="00FB4744"/>
    <w:rsid w:val="00FB5B69"/>
    <w:rsid w:val="00FC113B"/>
    <w:rsid w:val="00FC1588"/>
    <w:rsid w:val="00FC2035"/>
    <w:rsid w:val="00FC2695"/>
    <w:rsid w:val="00FC26D8"/>
    <w:rsid w:val="00FC2F88"/>
    <w:rsid w:val="00FC37CB"/>
    <w:rsid w:val="00FC3FBD"/>
    <w:rsid w:val="00FC40E6"/>
    <w:rsid w:val="00FC44B8"/>
    <w:rsid w:val="00FC44E0"/>
    <w:rsid w:val="00FC4F7C"/>
    <w:rsid w:val="00FC7B2A"/>
    <w:rsid w:val="00FD01CA"/>
    <w:rsid w:val="00FD0B3E"/>
    <w:rsid w:val="00FD0C40"/>
    <w:rsid w:val="00FD193F"/>
    <w:rsid w:val="00FD20E1"/>
    <w:rsid w:val="00FD3CF2"/>
    <w:rsid w:val="00FD43EC"/>
    <w:rsid w:val="00FD4463"/>
    <w:rsid w:val="00FD52FB"/>
    <w:rsid w:val="00FD56F3"/>
    <w:rsid w:val="00FD5A16"/>
    <w:rsid w:val="00FD6803"/>
    <w:rsid w:val="00FD7AD4"/>
    <w:rsid w:val="00FE056A"/>
    <w:rsid w:val="00FE102B"/>
    <w:rsid w:val="00FE1371"/>
    <w:rsid w:val="00FE14F3"/>
    <w:rsid w:val="00FE2BE0"/>
    <w:rsid w:val="00FE2F7C"/>
    <w:rsid w:val="00FE4A15"/>
    <w:rsid w:val="00FE619C"/>
    <w:rsid w:val="00FE6615"/>
    <w:rsid w:val="00FF09A9"/>
    <w:rsid w:val="00FF0CA4"/>
    <w:rsid w:val="00FF13B8"/>
    <w:rsid w:val="00FF14B5"/>
    <w:rsid w:val="00FF1AAB"/>
    <w:rsid w:val="00FF1F03"/>
    <w:rsid w:val="00FF242B"/>
    <w:rsid w:val="00FF2F8B"/>
    <w:rsid w:val="00FF48D3"/>
    <w:rsid w:val="00FF4C21"/>
    <w:rsid w:val="00FF4E1E"/>
    <w:rsid w:val="00FF5947"/>
    <w:rsid w:val="00FF715D"/>
    <w:rsid w:val="0231934D"/>
    <w:rsid w:val="031602A9"/>
    <w:rsid w:val="094E6105"/>
    <w:rsid w:val="10AD03B9"/>
    <w:rsid w:val="16293533"/>
    <w:rsid w:val="238B068B"/>
    <w:rsid w:val="2AA00325"/>
    <w:rsid w:val="32165859"/>
    <w:rsid w:val="340FB750"/>
    <w:rsid w:val="35EB258B"/>
    <w:rsid w:val="39498874"/>
    <w:rsid w:val="432A98EE"/>
    <w:rsid w:val="43BDEEC1"/>
    <w:rsid w:val="45E25487"/>
    <w:rsid w:val="4B033E44"/>
    <w:rsid w:val="4C9CAF34"/>
    <w:rsid w:val="4D5D99BD"/>
    <w:rsid w:val="4DB0DAD0"/>
    <w:rsid w:val="535B8344"/>
    <w:rsid w:val="55B045CA"/>
    <w:rsid w:val="609CA07D"/>
    <w:rsid w:val="6393209D"/>
    <w:rsid w:val="6707F391"/>
    <w:rsid w:val="67AF9792"/>
    <w:rsid w:val="67D30889"/>
    <w:rsid w:val="6B521F58"/>
    <w:rsid w:val="6E1A9026"/>
    <w:rsid w:val="6F859174"/>
    <w:rsid w:val="706019A7"/>
    <w:rsid w:val="7299BEEC"/>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0CC95073-3EC1-4B8C-99A7-2D247E2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hAnsi="Times New Roman" w:eastAsia="Batang"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hAnsi="Times New Roman" w:eastAsia="Batang"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hAnsi="Times New Roman" w:eastAsia="Batang"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B6BFE"/>
    <w:rPr>
      <w:rFonts w:ascii="Arial" w:hAnsi="Arial" w:eastAsiaTheme="majorEastAsia" w:cstheme="majorBidi"/>
      <w:b/>
      <w:color w:val="000000" w:themeColor="text1"/>
      <w:sz w:val="36"/>
      <w:szCs w:val="48"/>
    </w:rPr>
  </w:style>
  <w:style w:type="character" w:styleId="Heading2Char" w:customStyle="1">
    <w:name w:val="Heading 2 Char"/>
    <w:basedOn w:val="DefaultParagraphFont"/>
    <w:link w:val="Heading2"/>
    <w:uiPriority w:val="9"/>
    <w:rsid w:val="007A76BC"/>
    <w:rPr>
      <w:rFonts w:ascii="Arial" w:hAnsi="Arial" w:eastAsiaTheme="majorEastAsia"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styleId="TitleChar" w:customStyle="1">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styleId="FooterChar" w:customStyle="1">
    <w:name w:val="Footer Char"/>
    <w:basedOn w:val="DefaultParagraphFont"/>
    <w:link w:val="Footer"/>
    <w:uiPriority w:val="99"/>
    <w:rsid w:val="00A41BD0"/>
    <w:rPr>
      <w:rFonts w:ascii="Arial" w:hAnsi="Arial"/>
      <w:sz w:val="20"/>
    </w:rPr>
  </w:style>
  <w:style w:type="paragraph" w:styleId="SecurityClassification" w:customStyle="1">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styleId="Heading3Char" w:customStyle="1">
    <w:name w:val="Heading 3 Char"/>
    <w:basedOn w:val="DefaultParagraphFont"/>
    <w:link w:val="Heading3"/>
    <w:uiPriority w:val="9"/>
    <w:rsid w:val="001B6BFE"/>
    <w:rPr>
      <w:rFonts w:ascii="Arial" w:hAnsi="Arial" w:eastAsiaTheme="majorEastAsia"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styleId="NumberedHeading1" w:customStyle="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styleId="NumberedHeading2" w:customStyle="1">
    <w:name w:val="Numbered Heading 2"/>
    <w:basedOn w:val="NumberedHeading1"/>
    <w:qFormat/>
    <w:rsid w:val="00E74AAA"/>
    <w:pPr>
      <w:numPr>
        <w:ilvl w:val="1"/>
      </w:numPr>
    </w:pPr>
    <w:rPr>
      <w:sz w:val="30"/>
    </w:rPr>
  </w:style>
  <w:style w:type="character" w:styleId="Heading4Char" w:customStyle="1">
    <w:name w:val="Heading 4 Char"/>
    <w:basedOn w:val="DefaultParagraphFont"/>
    <w:link w:val="Heading4"/>
    <w:uiPriority w:val="9"/>
    <w:semiHidden/>
    <w:rsid w:val="00F1364E"/>
    <w:rPr>
      <w:rFonts w:ascii="Arial" w:hAnsi="Arial" w:eastAsiaTheme="majorEastAsia" w:cstheme="majorBidi"/>
      <w:b/>
      <w:iCs/>
      <w:color w:val="000000" w:themeColor="text1"/>
      <w:sz w:val="22"/>
    </w:rPr>
  </w:style>
  <w:style w:type="paragraph" w:styleId="NumberedHeading3" w:customStyle="1">
    <w:name w:val="Numbered Heading 3"/>
    <w:basedOn w:val="NumberedHeading2"/>
    <w:qFormat/>
    <w:rsid w:val="00E74AAA"/>
    <w:pPr>
      <w:numPr>
        <w:ilvl w:val="2"/>
      </w:numPr>
    </w:pPr>
    <w:rPr>
      <w:sz w:val="24"/>
      <w:szCs w:val="24"/>
    </w:rPr>
  </w:style>
  <w:style w:type="paragraph" w:styleId="NumberedHeading4" w:customStyle="1">
    <w:name w:val="Numbered Heading 4"/>
    <w:basedOn w:val="NumberedHeading3"/>
    <w:qFormat/>
    <w:rsid w:val="00E74AAA"/>
    <w:pPr>
      <w:numPr>
        <w:ilvl w:val="3"/>
      </w:numPr>
    </w:pPr>
    <w:rPr>
      <w:sz w:val="22"/>
      <w:szCs w:val="22"/>
    </w:rPr>
  </w:style>
  <w:style w:type="numbering" w:styleId="CurrentList1" w:customStyle="1">
    <w:name w:val="Current List1"/>
    <w:uiPriority w:val="99"/>
    <w:rsid w:val="00F1364E"/>
    <w:pPr>
      <w:numPr>
        <w:numId w:val="1"/>
      </w:numPr>
    </w:pPr>
  </w:style>
  <w:style w:type="numbering" w:styleId="CurrentList12" w:customStyle="1">
    <w:name w:val="Current List12"/>
    <w:uiPriority w:val="99"/>
    <w:rsid w:val="00E74AAA"/>
    <w:pPr>
      <w:numPr>
        <w:numId w:val="13"/>
      </w:numPr>
    </w:pPr>
  </w:style>
  <w:style w:type="numbering" w:styleId="CurrentList2" w:customStyle="1">
    <w:name w:val="Current List2"/>
    <w:uiPriority w:val="99"/>
    <w:rsid w:val="00F1364E"/>
    <w:pPr>
      <w:numPr>
        <w:numId w:val="2"/>
      </w:numPr>
    </w:pPr>
  </w:style>
  <w:style w:type="numbering" w:styleId="CurrentList3" w:customStyle="1">
    <w:name w:val="Current List3"/>
    <w:uiPriority w:val="99"/>
    <w:rsid w:val="00F1364E"/>
    <w:pPr>
      <w:numPr>
        <w:numId w:val="3"/>
      </w:numPr>
    </w:pPr>
  </w:style>
  <w:style w:type="numbering" w:styleId="CurrentList4" w:customStyle="1">
    <w:name w:val="Current List4"/>
    <w:uiPriority w:val="99"/>
    <w:rsid w:val="00982D29"/>
    <w:pPr>
      <w:numPr>
        <w:numId w:val="4"/>
      </w:numPr>
    </w:pPr>
  </w:style>
  <w:style w:type="numbering" w:styleId="CurrentList5" w:customStyle="1">
    <w:name w:val="Current List5"/>
    <w:uiPriority w:val="99"/>
    <w:rsid w:val="00982D29"/>
    <w:pPr>
      <w:numPr>
        <w:numId w:val="5"/>
      </w:numPr>
    </w:pPr>
  </w:style>
  <w:style w:type="numbering" w:styleId="CurrentList6" w:customStyle="1">
    <w:name w:val="Current List6"/>
    <w:uiPriority w:val="99"/>
    <w:rsid w:val="00982D29"/>
    <w:pPr>
      <w:numPr>
        <w:numId w:val="6"/>
      </w:numPr>
    </w:pPr>
  </w:style>
  <w:style w:type="numbering" w:styleId="CurrentList7" w:customStyle="1">
    <w:name w:val="Current List7"/>
    <w:uiPriority w:val="99"/>
    <w:rsid w:val="00982D29"/>
    <w:pPr>
      <w:numPr>
        <w:numId w:val="7"/>
      </w:numPr>
    </w:pPr>
  </w:style>
  <w:style w:type="numbering" w:styleId="CurrentList8" w:customStyle="1">
    <w:name w:val="Current List8"/>
    <w:uiPriority w:val="99"/>
    <w:rsid w:val="00982D29"/>
    <w:pPr>
      <w:numPr>
        <w:numId w:val="8"/>
      </w:numPr>
    </w:pPr>
  </w:style>
  <w:style w:type="numbering" w:styleId="CurrentList9" w:customStyle="1">
    <w:name w:val="Current List9"/>
    <w:uiPriority w:val="99"/>
    <w:rsid w:val="00982D29"/>
    <w:pPr>
      <w:numPr>
        <w:numId w:val="9"/>
      </w:numPr>
    </w:pPr>
  </w:style>
  <w:style w:type="numbering" w:styleId="CurrentList10" w:customStyle="1">
    <w:name w:val="Current List10"/>
    <w:uiPriority w:val="99"/>
    <w:rsid w:val="00982D29"/>
    <w:pPr>
      <w:numPr>
        <w:numId w:val="10"/>
      </w:numPr>
    </w:pPr>
  </w:style>
  <w:style w:type="numbering" w:styleId="CurrentList11" w:customStyle="1">
    <w:name w:val="Current List11"/>
    <w:uiPriority w:val="99"/>
    <w:rsid w:val="00982D29"/>
    <w:pPr>
      <w:numPr>
        <w:numId w:val="11"/>
      </w:numPr>
    </w:pPr>
  </w:style>
  <w:style w:type="numbering" w:styleId="CurrentList13" w:customStyle="1">
    <w:name w:val="Current List13"/>
    <w:uiPriority w:val="99"/>
    <w:rsid w:val="00FA505B"/>
    <w:pPr>
      <w:numPr>
        <w:numId w:val="14"/>
      </w:numPr>
    </w:pPr>
  </w:style>
  <w:style w:type="numbering" w:styleId="CurrentList14" w:customStyle="1">
    <w:name w:val="Current List14"/>
    <w:uiPriority w:val="99"/>
    <w:rsid w:val="00FA505B"/>
    <w:pPr>
      <w:numPr>
        <w:numId w:val="15"/>
      </w:numPr>
    </w:pPr>
  </w:style>
  <w:style w:type="numbering" w:styleId="CurrentList15" w:customStyle="1">
    <w:name w:val="Current List15"/>
    <w:uiPriority w:val="99"/>
    <w:rsid w:val="00FA505B"/>
    <w:pPr>
      <w:numPr>
        <w:numId w:val="17"/>
      </w:numPr>
    </w:pPr>
  </w:style>
  <w:style w:type="paragraph" w:styleId="TOC1">
    <w:name w:val="toc 1"/>
    <w:basedOn w:val="Heading1"/>
    <w:next w:val="Normal"/>
    <w:autoRedefine/>
    <w:uiPriority w:val="39"/>
    <w:unhideWhenUsed/>
    <w:rsid w:val="00667793"/>
    <w:pPr>
      <w:tabs>
        <w:tab w:val="left" w:pos="660"/>
        <w:tab w:val="right" w:leader="dot" w:pos="9628"/>
      </w:tabs>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styleId="Tableheadingrow" w:customStyle="1">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styleId="Tablebodytext" w:customStyle="1">
    <w:name w:val="Table body text"/>
    <w:basedOn w:val="Tableheadingrow"/>
    <w:qFormat/>
    <w:rsid w:val="005B0D02"/>
    <w:pPr>
      <w:spacing w:before="40" w:after="40"/>
    </w:pPr>
    <w:rPr>
      <w:b w:val="0"/>
      <w:color w:val="auto"/>
      <w:sz w:val="22"/>
    </w:rPr>
  </w:style>
  <w:style w:type="paragraph" w:styleId="Tabletitle" w:customStyle="1">
    <w:name w:val="Table title"/>
    <w:basedOn w:val="Normal"/>
    <w:qFormat/>
    <w:rsid w:val="00C13FD4"/>
    <w:pPr>
      <w:spacing w:before="240"/>
    </w:pPr>
    <w:rPr>
      <w:b/>
    </w:rPr>
  </w:style>
  <w:style w:type="paragraph" w:styleId="ContactusHeading2" w:customStyle="1">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color="F9F9F1" w:themeColor="accent6" w:themeTint="66" w:sz="4" w:space="0"/>
        <w:left w:val="single" w:color="F9F9F1" w:themeColor="accent6" w:themeTint="66" w:sz="4" w:space="0"/>
        <w:bottom w:val="single" w:color="F9F9F1" w:themeColor="accent6" w:themeTint="66" w:sz="4" w:space="0"/>
        <w:right w:val="single" w:color="F9F9F1" w:themeColor="accent6" w:themeTint="66" w:sz="4" w:space="0"/>
        <w:insideH w:val="single" w:color="F9F9F1" w:themeColor="accent6" w:themeTint="66" w:sz="4" w:space="0"/>
        <w:insideV w:val="single" w:color="F9F9F1" w:themeColor="accent6" w:themeTint="66" w:sz="4" w:space="0"/>
      </w:tblBorders>
    </w:tblPr>
    <w:tblStylePr w:type="firstRow">
      <w:rPr>
        <w:b/>
        <w:bCs/>
      </w:rPr>
      <w:tblPr/>
      <w:tcPr>
        <w:tcBorders>
          <w:bottom w:val="single" w:color="F7F7EA" w:themeColor="accent6" w:themeTint="99" w:sz="12" w:space="0"/>
        </w:tcBorders>
      </w:tcPr>
    </w:tblStylePr>
    <w:tblStylePr w:type="lastRow">
      <w:rPr>
        <w:b/>
        <w:bCs/>
      </w:rPr>
      <w:tblPr/>
      <w:tcPr>
        <w:tcBorders>
          <w:top w:val="double" w:color="F7F7EA" w:themeColor="accent6" w:themeTint="99" w:sz="2" w:space="0"/>
        </w:tcBorders>
      </w:tcPr>
    </w:tblStylePr>
    <w:tblStylePr w:type="firstCol">
      <w:rPr>
        <w:b/>
        <w:bCs/>
      </w:rPr>
    </w:tblStylePr>
    <w:tblStylePr w:type="lastCol">
      <w:rPr>
        <w:b/>
        <w:bCs/>
      </w:rPr>
    </w:tblStylePr>
  </w:style>
  <w:style w:type="paragraph" w:styleId="NumberedList1" w:customStyle="1">
    <w:name w:val="Numbered List 1"/>
    <w:basedOn w:val="ListBullet"/>
    <w:qFormat/>
    <w:rsid w:val="008629FA"/>
    <w:pPr>
      <w:numPr>
        <w:numId w:val="18"/>
      </w:numPr>
    </w:pPr>
  </w:style>
  <w:style w:type="paragraph" w:styleId="NumberedList2" w:customStyle="1">
    <w:name w:val="Numbered List 2"/>
    <w:basedOn w:val="NumberedList1"/>
    <w:next w:val="Normal"/>
    <w:qFormat/>
    <w:rsid w:val="008629FA"/>
    <w:pPr>
      <w:numPr>
        <w:ilvl w:val="1"/>
      </w:numPr>
    </w:pPr>
  </w:style>
  <w:style w:type="paragraph" w:styleId="NumberedList3" w:customStyle="1">
    <w:name w:val="Numbered List 3"/>
    <w:basedOn w:val="NumberedList2"/>
    <w:qFormat/>
    <w:rsid w:val="008629FA"/>
    <w:pPr>
      <w:numPr>
        <w:ilvl w:val="2"/>
      </w:numPr>
    </w:pPr>
  </w:style>
  <w:style w:type="numbering" w:styleId="CurrentList16" w:customStyle="1">
    <w:name w:val="Current List16"/>
    <w:uiPriority w:val="99"/>
    <w:rsid w:val="008629FA"/>
    <w:pPr>
      <w:numPr>
        <w:numId w:val="19"/>
      </w:numPr>
    </w:pPr>
  </w:style>
  <w:style w:type="paragraph" w:styleId="Figuretitle" w:customStyle="1">
    <w:name w:val="Figure title"/>
    <w:basedOn w:val="Tabletitle"/>
    <w:qFormat/>
    <w:rsid w:val="00630037"/>
  </w:style>
  <w:style w:type="paragraph" w:styleId="Pa36" w:customStyle="1">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hAnsi="Arial" w:eastAsia="Times New Roman" w:cs="Times New Roman"/>
      <w:sz w:val="22"/>
      <w:szCs w:val="22"/>
      <w:lang w:eastAsia="en-AU"/>
    </w:rPr>
  </w:style>
  <w:style w:type="character" w:styleId="BodyTextChar" w:customStyle="1">
    <w:name w:val="Body Text Char"/>
    <w:basedOn w:val="DefaultParagraphFont"/>
    <w:link w:val="BodyText"/>
    <w:rsid w:val="00B1152E"/>
    <w:rPr>
      <w:rFonts w:ascii="Arial" w:hAnsi="Arial" w:eastAsia="Times New Roman" w:cs="Times New Roman"/>
      <w:sz w:val="22"/>
      <w:szCs w:val="22"/>
      <w:lang w:eastAsia="en-AU"/>
    </w:rPr>
  </w:style>
  <w:style w:type="paragraph" w:styleId="Heading-notinTOCwpagebreak" w:customStyle="1">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styleId="Heading-notinTOCwpagebreakChar" w:customStyle="1">
    <w:name w:val="Heading - not in TOC w page break Char"/>
    <w:basedOn w:val="DefaultParagraphFont"/>
    <w:link w:val="Heading-notinTOCwpagebreak"/>
    <w:rsid w:val="00B1152E"/>
    <w:rPr>
      <w:rFonts w:ascii="Arial" w:hAnsi="Arial" w:eastAsia="Batang"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color="2461E5" w:themeColor="accent1" w:sz="2" w:space="10"/>
        <w:left w:val="single" w:color="2461E5" w:themeColor="accent1" w:sz="2" w:space="10"/>
        <w:bottom w:val="single" w:color="2461E5" w:themeColor="accent1" w:sz="2" w:space="10"/>
        <w:right w:val="single" w:color="2461E5" w:themeColor="accent1" w:sz="2" w:space="10"/>
      </w:pBdr>
      <w:ind w:left="1152" w:right="1152"/>
    </w:pPr>
    <w:rPr>
      <w:rFonts w:asciiTheme="minorHAnsi" w:hAnsiTheme="minorHAnsi" w:eastAsiaTheme="minorEastAsia"/>
      <w:i/>
      <w:iCs/>
      <w:color w:val="2461E5" w:themeColor="accent1"/>
    </w:rPr>
  </w:style>
  <w:style w:type="numbering" w:styleId="Bulletlist" w:customStyle="1">
    <w:name w:val="Bullet list"/>
    <w:basedOn w:val="NoList"/>
    <w:semiHidden/>
    <w:rsid w:val="00A4333D"/>
    <w:pPr>
      <w:numPr>
        <w:numId w:val="20"/>
      </w:numPr>
    </w:pPr>
  </w:style>
  <w:style w:type="table" w:styleId="PlainTable1">
    <w:name w:val="Plain Table 1"/>
    <w:basedOn w:val="TableNormal"/>
    <w:uiPriority w:val="41"/>
    <w:rsid w:val="00FE102B"/>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5Char" w:customStyle="1">
    <w:name w:val="Heading 5 Char"/>
    <w:basedOn w:val="DefaultParagraphFont"/>
    <w:link w:val="Heading5"/>
    <w:rsid w:val="00FE102B"/>
    <w:rPr>
      <w:rFonts w:ascii="Arial" w:hAnsi="Arial" w:eastAsia="Batang" w:cs="Arial"/>
      <w:b/>
      <w:bCs/>
      <w:i/>
      <w:iCs/>
      <w:color w:val="000000"/>
      <w:sz w:val="22"/>
      <w:szCs w:val="26"/>
      <w:lang w:eastAsia="ko-KR"/>
    </w:rPr>
  </w:style>
  <w:style w:type="character" w:styleId="Heading6Char" w:customStyle="1">
    <w:name w:val="Heading 6 Char"/>
    <w:basedOn w:val="DefaultParagraphFont"/>
    <w:link w:val="Heading6"/>
    <w:rsid w:val="00FE102B"/>
    <w:rPr>
      <w:rFonts w:ascii="Times New Roman" w:hAnsi="Times New Roman" w:eastAsia="Batang" w:cs="Times New Roman"/>
      <w:b/>
      <w:bCs/>
      <w:color w:val="000000"/>
      <w:sz w:val="22"/>
      <w:szCs w:val="22"/>
      <w:lang w:eastAsia="ko-KR"/>
    </w:rPr>
  </w:style>
  <w:style w:type="character" w:styleId="Heading7Char" w:customStyle="1">
    <w:name w:val="Heading 7 Char"/>
    <w:basedOn w:val="DefaultParagraphFont"/>
    <w:link w:val="Heading7"/>
    <w:rsid w:val="00FE102B"/>
    <w:rPr>
      <w:rFonts w:ascii="Times New Roman" w:hAnsi="Times New Roman" w:eastAsia="Batang" w:cs="Times New Roman"/>
      <w:color w:val="000000"/>
      <w:lang w:eastAsia="ko-KR"/>
    </w:rPr>
  </w:style>
  <w:style w:type="character" w:styleId="Heading8Char" w:customStyle="1">
    <w:name w:val="Heading 8 Char"/>
    <w:basedOn w:val="DefaultParagraphFont"/>
    <w:link w:val="Heading8"/>
    <w:rsid w:val="00FE102B"/>
    <w:rPr>
      <w:rFonts w:ascii="Times New Roman" w:hAnsi="Times New Roman" w:eastAsia="Batang" w:cs="Times New Roman"/>
      <w:i/>
      <w:iCs/>
      <w:color w:val="000000"/>
      <w:lang w:eastAsia="ko-KR"/>
    </w:rPr>
  </w:style>
  <w:style w:type="character" w:styleId="Heading9Char" w:customStyle="1">
    <w:name w:val="Heading 9 Char"/>
    <w:basedOn w:val="DefaultParagraphFont"/>
    <w:link w:val="Heading9"/>
    <w:rsid w:val="00FE102B"/>
    <w:rPr>
      <w:rFonts w:ascii="Arial" w:hAnsi="Arial" w:eastAsia="Batang"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styleId="CommentTextChar" w:customStyle="1">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styleId="CommentSubjectChar" w:customStyle="1">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styleId="ytllr" w:customStyle="1">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styleId="normaltextrun" w:customStyle="1">
    <w:name w:val="normaltextrun"/>
    <w:basedOn w:val="DefaultParagraphFont"/>
    <w:rsid w:val="00111190"/>
  </w:style>
  <w:style w:type="character" w:styleId="eop" w:customStyle="1">
    <w:name w:val="eop"/>
    <w:basedOn w:val="DefaultParagraphFont"/>
    <w:rsid w:val="00111190"/>
  </w:style>
  <w:style w:type="character" w:styleId="cf01" w:customStyle="1">
    <w:name w:val="cf01"/>
    <w:basedOn w:val="DefaultParagraphFont"/>
    <w:rsid w:val="00DA2AEA"/>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2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jpg" Id="rId13" /><Relationship Type="http://schemas.openxmlformats.org/officeDocument/2006/relationships/header" Target="header3.xml" Id="rId18" /><Relationship Type="http://schemas.openxmlformats.org/officeDocument/2006/relationships/image" Target="media/image9.png" Id="rId26" /><Relationship Type="http://schemas.openxmlformats.org/officeDocument/2006/relationships/hyperlink" Target="https://www.abc.net.au/news/2023-04-19/indonesian-fisherman-left-stranded-after-cyclone-ilsa-rescued/102238822" TargetMode="External" Id="rId39" /><Relationship Type="http://schemas.openxmlformats.org/officeDocument/2006/relationships/image" Target="media/image4.png" Id="rId21" /><Relationship Type="http://schemas.openxmlformats.org/officeDocument/2006/relationships/image" Target="media/image15.png" Id="rId34" /><Relationship Type="http://schemas.openxmlformats.org/officeDocument/2006/relationships/hyperlink" Target="https://www.abc.net.au/news/2023-04-14/pardoo-roadhouse-bears-brunt-of-cyclone-ilsa/102223426" TargetMode="External" Id="rId42" /><Relationship Type="http://schemas.openxmlformats.org/officeDocument/2006/relationships/footer" Target="footer4.xml" Id="rId47" /><Relationship Type="http://schemas.openxmlformats.org/officeDocument/2006/relationships/fontTable" Target="fontTable.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12.png" Id="rId29"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image" Target="media/image14.jpeg" Id="rId32" /><Relationship Type="http://schemas.openxmlformats.org/officeDocument/2006/relationships/image" Target="media/image17.png" Id="rId37" /><Relationship Type="http://schemas.openxmlformats.org/officeDocument/2006/relationships/hyperlink" Target="https://www.abc.net.au/news/2023-04-15/cylone-ilsa-clean-up-continues-in-the-pilbara/102223024" TargetMode="External" Id="rId40" /><Relationship Type="http://schemas.openxmlformats.org/officeDocument/2006/relationships/image" Target="media/image19.png" Id="rId45"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hyperlink" Target="https://www.nrlmry.navy.mil/TC.html" TargetMode="External" Id="rId36" /><Relationship Type="http://schemas.openxmlformats.org/officeDocument/2006/relationships/footer" Target="footer5.xml" Id="rId49"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hyperlink" Target="https://www.nrlmry.navy.mil/TC.html" TargetMode="External" Id="rId31" /><Relationship Type="http://schemas.openxmlformats.org/officeDocument/2006/relationships/image" Target="media/image18.png"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3.jpeg" Id="rId30" /><Relationship Type="http://schemas.openxmlformats.org/officeDocument/2006/relationships/image" Target="media/image16.png" Id="rId35" /><Relationship Type="http://schemas.openxmlformats.org/officeDocument/2006/relationships/chart" Target="charts/chart1.xml" Id="rId43" /><Relationship Type="http://schemas.openxmlformats.org/officeDocument/2006/relationships/header" Target="header4.xml" Id="rId48" /><Relationship Type="http://schemas.openxmlformats.org/officeDocument/2006/relationships/settings" Target="settings.xml" Id="rId8" /><Relationship Type="http://schemas.openxmlformats.org/officeDocument/2006/relationships/glossaryDocument" Target="glossary/document.xm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image" Target="media/image8.png" Id="rId25" /><Relationship Type="http://schemas.openxmlformats.org/officeDocument/2006/relationships/hyperlink" Target="https://www.nrlmry.navy.mil/TC.html" TargetMode="External" Id="rId33" /><Relationship Type="http://schemas.openxmlformats.org/officeDocument/2006/relationships/hyperlink" Target="https://www.nrlmry.navy.mil/TC.html" TargetMode="External" Id="rId38" /><Relationship Type="http://schemas.openxmlformats.org/officeDocument/2006/relationships/image" Target="media/image20.png" Id="rId46" /><Relationship Type="http://schemas.openxmlformats.org/officeDocument/2006/relationships/hyperlink" Target="http://www.bom.gov.au/jshess/docs/2012/courtney_hres.pdf" TargetMode="External" Id="rId20" /><Relationship Type="http://schemas.openxmlformats.org/officeDocument/2006/relationships/hyperlink" Target="https://www.abc.net.au/news/rural/2023-04-17/pilbara-station-owners-clean-up-after-tropical-cyclone-ilsa/102231364" TargetMode="External" Id="rId41" /><Relationship Type="http://schemas.openxmlformats.org/officeDocument/2006/relationships/customXml" Target="../customXml/item1.xml" Id="rId1" /><Relationship Type="http://schemas.openxmlformats.org/officeDocument/2006/relationships/numbering" Target="numbering.xml" Id="rId6" /></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om365.sharepoint.com/sites/TCWC/Event%20archive/2022_2023/23U_Ilsa/Observations/Boo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chemeClr val="tx1"/>
                </a:solidFill>
                <a:latin typeface="Arial" panose="020B0604020202020204" pitchFamily="34" charset="0"/>
                <a:cs typeface="Arial" panose="020B0604020202020204" pitchFamily="34" charset="0"/>
              </a:rPr>
              <a:t>Bedout</a:t>
            </a:r>
            <a:r>
              <a:rPr lang="en-AU" sz="1200" b="1" baseline="0">
                <a:solidFill>
                  <a:schemeClr val="tx1"/>
                </a:solidFill>
                <a:latin typeface="Arial" panose="020B0604020202020204" pitchFamily="34" charset="0"/>
                <a:cs typeface="Arial" panose="020B0604020202020204" pitchFamily="34" charset="0"/>
              </a:rPr>
              <a:t> Island Observations</a:t>
            </a:r>
            <a:endParaRPr lang="en-AU" sz="1200" b="1">
              <a:solidFill>
                <a:schemeClr val="tx1"/>
              </a:solidFill>
              <a:latin typeface="Arial" panose="020B0604020202020204" pitchFamily="34" charset="0"/>
              <a:cs typeface="Arial" panose="020B060402020202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v>10-minute mean wind speed</c:v>
          </c:tx>
          <c:spPr>
            <a:ln w="28575" cap="rnd">
              <a:solidFill>
                <a:schemeClr val="accent1"/>
              </a:solidFill>
              <a:round/>
            </a:ln>
            <a:effectLst/>
          </c:spPr>
          <c:marker>
            <c:symbol val="none"/>
          </c:marker>
          <c:cat>
            <c:strRef>
              <c:f>HD01D_Data_004100_9999999910327!$N$2162:$N$2730</c:f>
              <c:strCache>
                <c:ptCount val="569"/>
                <c:pt idx="0">
                  <c:v>0400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0500</c:v>
                </c:pt>
                <c:pt idx="61">
                  <c:v>501</c:v>
                </c:pt>
                <c:pt idx="62">
                  <c:v>502</c:v>
                </c:pt>
                <c:pt idx="63">
                  <c:v>503</c:v>
                </c:pt>
                <c:pt idx="64">
                  <c:v>504</c:v>
                </c:pt>
                <c:pt idx="65">
                  <c:v>505</c:v>
                </c:pt>
                <c:pt idx="66">
                  <c:v>506</c:v>
                </c:pt>
                <c:pt idx="67">
                  <c:v>507</c:v>
                </c:pt>
                <c:pt idx="68">
                  <c:v>508</c:v>
                </c:pt>
                <c:pt idx="69">
                  <c:v>509</c:v>
                </c:pt>
                <c:pt idx="70">
                  <c:v>510</c:v>
                </c:pt>
                <c:pt idx="71">
                  <c:v>511</c:v>
                </c:pt>
                <c:pt idx="72">
                  <c:v>512</c:v>
                </c:pt>
                <c:pt idx="73">
                  <c:v>513</c:v>
                </c:pt>
                <c:pt idx="74">
                  <c:v>514</c:v>
                </c:pt>
                <c:pt idx="75">
                  <c:v>515</c:v>
                </c:pt>
                <c:pt idx="76">
                  <c:v>516</c:v>
                </c:pt>
                <c:pt idx="77">
                  <c:v>517</c:v>
                </c:pt>
                <c:pt idx="78">
                  <c:v>518</c:v>
                </c:pt>
                <c:pt idx="79">
                  <c:v>519</c:v>
                </c:pt>
                <c:pt idx="80">
                  <c:v>520</c:v>
                </c:pt>
                <c:pt idx="81">
                  <c:v>521</c:v>
                </c:pt>
                <c:pt idx="82">
                  <c:v>522</c:v>
                </c:pt>
                <c:pt idx="83">
                  <c:v>523</c:v>
                </c:pt>
                <c:pt idx="84">
                  <c:v>524</c:v>
                </c:pt>
                <c:pt idx="85">
                  <c:v>525</c:v>
                </c:pt>
                <c:pt idx="86">
                  <c:v>526</c:v>
                </c:pt>
                <c:pt idx="87">
                  <c:v>527</c:v>
                </c:pt>
                <c:pt idx="88">
                  <c:v>528</c:v>
                </c:pt>
                <c:pt idx="89">
                  <c:v>529</c:v>
                </c:pt>
                <c:pt idx="90">
                  <c:v>530</c:v>
                </c:pt>
                <c:pt idx="91">
                  <c:v>531</c:v>
                </c:pt>
                <c:pt idx="92">
                  <c:v>532</c:v>
                </c:pt>
                <c:pt idx="93">
                  <c:v>533</c:v>
                </c:pt>
                <c:pt idx="94">
                  <c:v>534</c:v>
                </c:pt>
                <c:pt idx="95">
                  <c:v>535</c:v>
                </c:pt>
                <c:pt idx="96">
                  <c:v>536</c:v>
                </c:pt>
                <c:pt idx="97">
                  <c:v>537</c:v>
                </c:pt>
                <c:pt idx="98">
                  <c:v>538</c:v>
                </c:pt>
                <c:pt idx="99">
                  <c:v>539</c:v>
                </c:pt>
                <c:pt idx="100">
                  <c:v>540</c:v>
                </c:pt>
                <c:pt idx="101">
                  <c:v>541</c:v>
                </c:pt>
                <c:pt idx="102">
                  <c:v>542</c:v>
                </c:pt>
                <c:pt idx="103">
                  <c:v>543</c:v>
                </c:pt>
                <c:pt idx="104">
                  <c:v>544</c:v>
                </c:pt>
                <c:pt idx="105">
                  <c:v>545</c:v>
                </c:pt>
                <c:pt idx="106">
                  <c:v>546</c:v>
                </c:pt>
                <c:pt idx="107">
                  <c:v>547</c:v>
                </c:pt>
                <c:pt idx="108">
                  <c:v>548</c:v>
                </c:pt>
                <c:pt idx="109">
                  <c:v>549</c:v>
                </c:pt>
                <c:pt idx="110">
                  <c:v>550</c:v>
                </c:pt>
                <c:pt idx="111">
                  <c:v>551</c:v>
                </c:pt>
                <c:pt idx="112">
                  <c:v>552</c:v>
                </c:pt>
                <c:pt idx="113">
                  <c:v>553</c:v>
                </c:pt>
                <c:pt idx="114">
                  <c:v>554</c:v>
                </c:pt>
                <c:pt idx="115">
                  <c:v>555</c:v>
                </c:pt>
                <c:pt idx="116">
                  <c:v>556</c:v>
                </c:pt>
                <c:pt idx="117">
                  <c:v>557</c:v>
                </c:pt>
                <c:pt idx="118">
                  <c:v>558</c:v>
                </c:pt>
                <c:pt idx="119">
                  <c:v>559</c:v>
                </c:pt>
                <c:pt idx="120">
                  <c:v>0600</c:v>
                </c:pt>
                <c:pt idx="121">
                  <c:v>601</c:v>
                </c:pt>
                <c:pt idx="122">
                  <c:v>602</c:v>
                </c:pt>
                <c:pt idx="123">
                  <c:v>603</c:v>
                </c:pt>
                <c:pt idx="124">
                  <c:v>604</c:v>
                </c:pt>
                <c:pt idx="125">
                  <c:v>605</c:v>
                </c:pt>
                <c:pt idx="126">
                  <c:v>606</c:v>
                </c:pt>
                <c:pt idx="127">
                  <c:v>607</c:v>
                </c:pt>
                <c:pt idx="128">
                  <c:v>608</c:v>
                </c:pt>
                <c:pt idx="129">
                  <c:v>609</c:v>
                </c:pt>
                <c:pt idx="130">
                  <c:v>610</c:v>
                </c:pt>
                <c:pt idx="131">
                  <c:v>611</c:v>
                </c:pt>
                <c:pt idx="132">
                  <c:v>612</c:v>
                </c:pt>
                <c:pt idx="133">
                  <c:v>613</c:v>
                </c:pt>
                <c:pt idx="134">
                  <c:v>614</c:v>
                </c:pt>
                <c:pt idx="135">
                  <c:v>615</c:v>
                </c:pt>
                <c:pt idx="136">
                  <c:v>616</c:v>
                </c:pt>
                <c:pt idx="137">
                  <c:v>617</c:v>
                </c:pt>
                <c:pt idx="138">
                  <c:v>618</c:v>
                </c:pt>
                <c:pt idx="139">
                  <c:v>619</c:v>
                </c:pt>
                <c:pt idx="140">
                  <c:v>620</c:v>
                </c:pt>
                <c:pt idx="141">
                  <c:v>621</c:v>
                </c:pt>
                <c:pt idx="142">
                  <c:v>622</c:v>
                </c:pt>
                <c:pt idx="143">
                  <c:v>623</c:v>
                </c:pt>
                <c:pt idx="144">
                  <c:v>624</c:v>
                </c:pt>
                <c:pt idx="145">
                  <c:v>625</c:v>
                </c:pt>
                <c:pt idx="146">
                  <c:v>626</c:v>
                </c:pt>
                <c:pt idx="147">
                  <c:v>627</c:v>
                </c:pt>
                <c:pt idx="148">
                  <c:v>628</c:v>
                </c:pt>
                <c:pt idx="149">
                  <c:v>629</c:v>
                </c:pt>
                <c:pt idx="150">
                  <c:v>630</c:v>
                </c:pt>
                <c:pt idx="151">
                  <c:v>631</c:v>
                </c:pt>
                <c:pt idx="152">
                  <c:v>632</c:v>
                </c:pt>
                <c:pt idx="153">
                  <c:v>633</c:v>
                </c:pt>
                <c:pt idx="154">
                  <c:v>634</c:v>
                </c:pt>
                <c:pt idx="155">
                  <c:v>635</c:v>
                </c:pt>
                <c:pt idx="156">
                  <c:v>636</c:v>
                </c:pt>
                <c:pt idx="157">
                  <c:v>637</c:v>
                </c:pt>
                <c:pt idx="158">
                  <c:v>638</c:v>
                </c:pt>
                <c:pt idx="159">
                  <c:v>639</c:v>
                </c:pt>
                <c:pt idx="160">
                  <c:v>640</c:v>
                </c:pt>
                <c:pt idx="161">
                  <c:v>641</c:v>
                </c:pt>
                <c:pt idx="162">
                  <c:v>642</c:v>
                </c:pt>
                <c:pt idx="163">
                  <c:v>643</c:v>
                </c:pt>
                <c:pt idx="164">
                  <c:v>644</c:v>
                </c:pt>
                <c:pt idx="165">
                  <c:v>645</c:v>
                </c:pt>
                <c:pt idx="166">
                  <c:v>646</c:v>
                </c:pt>
                <c:pt idx="167">
                  <c:v>647</c:v>
                </c:pt>
                <c:pt idx="168">
                  <c:v>648</c:v>
                </c:pt>
                <c:pt idx="169">
                  <c:v>649</c:v>
                </c:pt>
                <c:pt idx="170">
                  <c:v>650</c:v>
                </c:pt>
                <c:pt idx="171">
                  <c:v>651</c:v>
                </c:pt>
                <c:pt idx="172">
                  <c:v>652</c:v>
                </c:pt>
                <c:pt idx="173">
                  <c:v>653</c:v>
                </c:pt>
                <c:pt idx="174">
                  <c:v>654</c:v>
                </c:pt>
                <c:pt idx="175">
                  <c:v>655</c:v>
                </c:pt>
                <c:pt idx="176">
                  <c:v>656</c:v>
                </c:pt>
                <c:pt idx="177">
                  <c:v>657</c:v>
                </c:pt>
                <c:pt idx="178">
                  <c:v>658</c:v>
                </c:pt>
                <c:pt idx="179">
                  <c:v>659</c:v>
                </c:pt>
                <c:pt idx="180">
                  <c:v>0700</c:v>
                </c:pt>
                <c:pt idx="181">
                  <c:v>701</c:v>
                </c:pt>
                <c:pt idx="182">
                  <c:v>702</c:v>
                </c:pt>
                <c:pt idx="183">
                  <c:v>703</c:v>
                </c:pt>
                <c:pt idx="184">
                  <c:v>704</c:v>
                </c:pt>
                <c:pt idx="185">
                  <c:v>705</c:v>
                </c:pt>
                <c:pt idx="186">
                  <c:v>706</c:v>
                </c:pt>
                <c:pt idx="187">
                  <c:v>707</c:v>
                </c:pt>
                <c:pt idx="188">
                  <c:v>708</c:v>
                </c:pt>
                <c:pt idx="189">
                  <c:v>709</c:v>
                </c:pt>
                <c:pt idx="190">
                  <c:v>710</c:v>
                </c:pt>
                <c:pt idx="191">
                  <c:v>711</c:v>
                </c:pt>
                <c:pt idx="192">
                  <c:v>712</c:v>
                </c:pt>
                <c:pt idx="193">
                  <c:v>713</c:v>
                </c:pt>
                <c:pt idx="194">
                  <c:v>714</c:v>
                </c:pt>
                <c:pt idx="195">
                  <c:v>715</c:v>
                </c:pt>
                <c:pt idx="196">
                  <c:v>716</c:v>
                </c:pt>
                <c:pt idx="197">
                  <c:v>717</c:v>
                </c:pt>
                <c:pt idx="198">
                  <c:v>718</c:v>
                </c:pt>
                <c:pt idx="199">
                  <c:v>719</c:v>
                </c:pt>
                <c:pt idx="200">
                  <c:v>720</c:v>
                </c:pt>
                <c:pt idx="201">
                  <c:v>721</c:v>
                </c:pt>
                <c:pt idx="202">
                  <c:v>722</c:v>
                </c:pt>
                <c:pt idx="203">
                  <c:v>723</c:v>
                </c:pt>
                <c:pt idx="204">
                  <c:v>724</c:v>
                </c:pt>
                <c:pt idx="205">
                  <c:v>725</c:v>
                </c:pt>
                <c:pt idx="206">
                  <c:v>726</c:v>
                </c:pt>
                <c:pt idx="207">
                  <c:v>727</c:v>
                </c:pt>
                <c:pt idx="208">
                  <c:v>728</c:v>
                </c:pt>
                <c:pt idx="209">
                  <c:v>729</c:v>
                </c:pt>
                <c:pt idx="210">
                  <c:v>730</c:v>
                </c:pt>
                <c:pt idx="211">
                  <c:v>731</c:v>
                </c:pt>
                <c:pt idx="212">
                  <c:v>732</c:v>
                </c:pt>
                <c:pt idx="213">
                  <c:v>733</c:v>
                </c:pt>
                <c:pt idx="214">
                  <c:v>734</c:v>
                </c:pt>
                <c:pt idx="215">
                  <c:v>735</c:v>
                </c:pt>
                <c:pt idx="216">
                  <c:v>736</c:v>
                </c:pt>
                <c:pt idx="217">
                  <c:v>737</c:v>
                </c:pt>
                <c:pt idx="218">
                  <c:v>738</c:v>
                </c:pt>
                <c:pt idx="219">
                  <c:v>739</c:v>
                </c:pt>
                <c:pt idx="220">
                  <c:v>740</c:v>
                </c:pt>
                <c:pt idx="221">
                  <c:v>741</c:v>
                </c:pt>
                <c:pt idx="222">
                  <c:v>742</c:v>
                </c:pt>
                <c:pt idx="223">
                  <c:v>743</c:v>
                </c:pt>
                <c:pt idx="224">
                  <c:v>744</c:v>
                </c:pt>
                <c:pt idx="225">
                  <c:v>745</c:v>
                </c:pt>
                <c:pt idx="226">
                  <c:v>746</c:v>
                </c:pt>
                <c:pt idx="227">
                  <c:v>747</c:v>
                </c:pt>
                <c:pt idx="228">
                  <c:v>748</c:v>
                </c:pt>
                <c:pt idx="229">
                  <c:v>749</c:v>
                </c:pt>
                <c:pt idx="230">
                  <c:v>750</c:v>
                </c:pt>
                <c:pt idx="231">
                  <c:v>751</c:v>
                </c:pt>
                <c:pt idx="232">
                  <c:v>752</c:v>
                </c:pt>
                <c:pt idx="233">
                  <c:v>753</c:v>
                </c:pt>
                <c:pt idx="234">
                  <c:v>754</c:v>
                </c:pt>
                <c:pt idx="235">
                  <c:v>755</c:v>
                </c:pt>
                <c:pt idx="236">
                  <c:v>756</c:v>
                </c:pt>
                <c:pt idx="237">
                  <c:v>757</c:v>
                </c:pt>
                <c:pt idx="238">
                  <c:v>758</c:v>
                </c:pt>
                <c:pt idx="239">
                  <c:v>759</c:v>
                </c:pt>
                <c:pt idx="240">
                  <c:v>0800</c:v>
                </c:pt>
                <c:pt idx="241">
                  <c:v>801</c:v>
                </c:pt>
                <c:pt idx="242">
                  <c:v>802</c:v>
                </c:pt>
                <c:pt idx="243">
                  <c:v>803</c:v>
                </c:pt>
                <c:pt idx="244">
                  <c:v>804</c:v>
                </c:pt>
                <c:pt idx="245">
                  <c:v>805</c:v>
                </c:pt>
                <c:pt idx="246">
                  <c:v>806</c:v>
                </c:pt>
                <c:pt idx="247">
                  <c:v>807</c:v>
                </c:pt>
                <c:pt idx="248">
                  <c:v>808</c:v>
                </c:pt>
                <c:pt idx="249">
                  <c:v>809</c:v>
                </c:pt>
                <c:pt idx="250">
                  <c:v>810</c:v>
                </c:pt>
                <c:pt idx="251">
                  <c:v>811</c:v>
                </c:pt>
                <c:pt idx="252">
                  <c:v>812</c:v>
                </c:pt>
                <c:pt idx="253">
                  <c:v>813</c:v>
                </c:pt>
                <c:pt idx="254">
                  <c:v>814</c:v>
                </c:pt>
                <c:pt idx="255">
                  <c:v>815</c:v>
                </c:pt>
                <c:pt idx="256">
                  <c:v>816</c:v>
                </c:pt>
                <c:pt idx="257">
                  <c:v>817</c:v>
                </c:pt>
                <c:pt idx="258">
                  <c:v>818</c:v>
                </c:pt>
                <c:pt idx="259">
                  <c:v>819</c:v>
                </c:pt>
                <c:pt idx="260">
                  <c:v>820</c:v>
                </c:pt>
                <c:pt idx="261">
                  <c:v>821</c:v>
                </c:pt>
                <c:pt idx="262">
                  <c:v>822</c:v>
                </c:pt>
                <c:pt idx="263">
                  <c:v>823</c:v>
                </c:pt>
                <c:pt idx="264">
                  <c:v>824</c:v>
                </c:pt>
                <c:pt idx="265">
                  <c:v>825</c:v>
                </c:pt>
                <c:pt idx="266">
                  <c:v>826</c:v>
                </c:pt>
                <c:pt idx="267">
                  <c:v>827</c:v>
                </c:pt>
                <c:pt idx="268">
                  <c:v>828</c:v>
                </c:pt>
                <c:pt idx="269">
                  <c:v>829</c:v>
                </c:pt>
                <c:pt idx="270">
                  <c:v>830</c:v>
                </c:pt>
                <c:pt idx="271">
                  <c:v>831</c:v>
                </c:pt>
                <c:pt idx="272">
                  <c:v>832</c:v>
                </c:pt>
                <c:pt idx="273">
                  <c:v>833</c:v>
                </c:pt>
                <c:pt idx="274">
                  <c:v>834</c:v>
                </c:pt>
                <c:pt idx="275">
                  <c:v>835</c:v>
                </c:pt>
                <c:pt idx="276">
                  <c:v>836</c:v>
                </c:pt>
                <c:pt idx="277">
                  <c:v>837</c:v>
                </c:pt>
                <c:pt idx="278">
                  <c:v>838</c:v>
                </c:pt>
                <c:pt idx="279">
                  <c:v>839</c:v>
                </c:pt>
                <c:pt idx="280">
                  <c:v>840</c:v>
                </c:pt>
                <c:pt idx="281">
                  <c:v>841</c:v>
                </c:pt>
                <c:pt idx="282">
                  <c:v>842</c:v>
                </c:pt>
                <c:pt idx="283">
                  <c:v>843</c:v>
                </c:pt>
                <c:pt idx="284">
                  <c:v>844</c:v>
                </c:pt>
                <c:pt idx="285">
                  <c:v>845</c:v>
                </c:pt>
                <c:pt idx="286">
                  <c:v>846</c:v>
                </c:pt>
                <c:pt idx="287">
                  <c:v>847</c:v>
                </c:pt>
                <c:pt idx="288">
                  <c:v>848</c:v>
                </c:pt>
                <c:pt idx="289">
                  <c:v>849</c:v>
                </c:pt>
                <c:pt idx="290">
                  <c:v>850</c:v>
                </c:pt>
                <c:pt idx="291">
                  <c:v>851</c:v>
                </c:pt>
                <c:pt idx="292">
                  <c:v>852</c:v>
                </c:pt>
                <c:pt idx="293">
                  <c:v>853</c:v>
                </c:pt>
                <c:pt idx="294">
                  <c:v>854</c:v>
                </c:pt>
                <c:pt idx="295">
                  <c:v>855</c:v>
                </c:pt>
                <c:pt idx="296">
                  <c:v>856</c:v>
                </c:pt>
                <c:pt idx="297">
                  <c:v>857</c:v>
                </c:pt>
                <c:pt idx="298">
                  <c:v>858</c:v>
                </c:pt>
                <c:pt idx="299">
                  <c:v>859</c:v>
                </c:pt>
                <c:pt idx="300">
                  <c:v>0900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1000</c:v>
                </c:pt>
                <c:pt idx="361">
                  <c:v>1001</c:v>
                </c:pt>
                <c:pt idx="362">
                  <c:v>1002</c:v>
                </c:pt>
                <c:pt idx="363">
                  <c:v>1003</c:v>
                </c:pt>
                <c:pt idx="364">
                  <c:v>1004</c:v>
                </c:pt>
                <c:pt idx="365">
                  <c:v>1005</c:v>
                </c:pt>
                <c:pt idx="366">
                  <c:v>1006</c:v>
                </c:pt>
                <c:pt idx="367">
                  <c:v>1007</c:v>
                </c:pt>
                <c:pt idx="368">
                  <c:v>1008</c:v>
                </c:pt>
                <c:pt idx="369">
                  <c:v>1009</c:v>
                </c:pt>
                <c:pt idx="370">
                  <c:v>1010</c:v>
                </c:pt>
                <c:pt idx="371">
                  <c:v>1011</c:v>
                </c:pt>
                <c:pt idx="372">
                  <c:v>1012</c:v>
                </c:pt>
                <c:pt idx="373">
                  <c:v>1013</c:v>
                </c:pt>
                <c:pt idx="374">
                  <c:v>1014</c:v>
                </c:pt>
                <c:pt idx="375">
                  <c:v>1015</c:v>
                </c:pt>
                <c:pt idx="376">
                  <c:v>1016</c:v>
                </c:pt>
                <c:pt idx="377">
                  <c:v>1017</c:v>
                </c:pt>
                <c:pt idx="378">
                  <c:v>1018</c:v>
                </c:pt>
                <c:pt idx="379">
                  <c:v>1019</c:v>
                </c:pt>
                <c:pt idx="380">
                  <c:v>1020</c:v>
                </c:pt>
                <c:pt idx="381">
                  <c:v>1021</c:v>
                </c:pt>
                <c:pt idx="382">
                  <c:v>1022</c:v>
                </c:pt>
                <c:pt idx="383">
                  <c:v>1023</c:v>
                </c:pt>
                <c:pt idx="384">
                  <c:v>1024</c:v>
                </c:pt>
                <c:pt idx="385">
                  <c:v>1025</c:v>
                </c:pt>
                <c:pt idx="386">
                  <c:v>1026</c:v>
                </c:pt>
                <c:pt idx="387">
                  <c:v>1027</c:v>
                </c:pt>
                <c:pt idx="388">
                  <c:v>1028</c:v>
                </c:pt>
                <c:pt idx="389">
                  <c:v>1029</c:v>
                </c:pt>
                <c:pt idx="390">
                  <c:v>1030</c:v>
                </c:pt>
                <c:pt idx="391">
                  <c:v>1031</c:v>
                </c:pt>
                <c:pt idx="392">
                  <c:v>1032</c:v>
                </c:pt>
                <c:pt idx="393">
                  <c:v>1033</c:v>
                </c:pt>
                <c:pt idx="394">
                  <c:v>1034</c:v>
                </c:pt>
                <c:pt idx="395">
                  <c:v>1035</c:v>
                </c:pt>
                <c:pt idx="396">
                  <c:v>1036</c:v>
                </c:pt>
                <c:pt idx="397">
                  <c:v>1037</c:v>
                </c:pt>
                <c:pt idx="398">
                  <c:v>1038</c:v>
                </c:pt>
                <c:pt idx="399">
                  <c:v>1039</c:v>
                </c:pt>
                <c:pt idx="400">
                  <c:v>1040</c:v>
                </c:pt>
                <c:pt idx="401">
                  <c:v>1041</c:v>
                </c:pt>
                <c:pt idx="402">
                  <c:v>1042</c:v>
                </c:pt>
                <c:pt idx="403">
                  <c:v>1043</c:v>
                </c:pt>
                <c:pt idx="404">
                  <c:v>1044</c:v>
                </c:pt>
                <c:pt idx="405">
                  <c:v>1045</c:v>
                </c:pt>
                <c:pt idx="406">
                  <c:v>1046</c:v>
                </c:pt>
                <c:pt idx="407">
                  <c:v>1047</c:v>
                </c:pt>
                <c:pt idx="408">
                  <c:v>1048</c:v>
                </c:pt>
                <c:pt idx="409">
                  <c:v>1049</c:v>
                </c:pt>
                <c:pt idx="410">
                  <c:v>1050</c:v>
                </c:pt>
                <c:pt idx="411">
                  <c:v>1051</c:v>
                </c:pt>
                <c:pt idx="412">
                  <c:v>1052</c:v>
                </c:pt>
                <c:pt idx="413">
                  <c:v>1053</c:v>
                </c:pt>
                <c:pt idx="414">
                  <c:v>1054</c:v>
                </c:pt>
                <c:pt idx="415">
                  <c:v>1055</c:v>
                </c:pt>
                <c:pt idx="416">
                  <c:v>1056</c:v>
                </c:pt>
                <c:pt idx="417">
                  <c:v>1057</c:v>
                </c:pt>
                <c:pt idx="418">
                  <c:v>1058</c:v>
                </c:pt>
                <c:pt idx="419">
                  <c:v>1059</c:v>
                </c:pt>
                <c:pt idx="420">
                  <c:v>1100</c:v>
                </c:pt>
                <c:pt idx="421">
                  <c:v>1101</c:v>
                </c:pt>
                <c:pt idx="422">
                  <c:v>1102</c:v>
                </c:pt>
                <c:pt idx="423">
                  <c:v>1103</c:v>
                </c:pt>
                <c:pt idx="424">
                  <c:v>1104</c:v>
                </c:pt>
                <c:pt idx="425">
                  <c:v>1105</c:v>
                </c:pt>
                <c:pt idx="426">
                  <c:v>1106</c:v>
                </c:pt>
                <c:pt idx="427">
                  <c:v>1107</c:v>
                </c:pt>
                <c:pt idx="428">
                  <c:v>1108</c:v>
                </c:pt>
                <c:pt idx="429">
                  <c:v>1109</c:v>
                </c:pt>
                <c:pt idx="430">
                  <c:v>1110</c:v>
                </c:pt>
                <c:pt idx="431">
                  <c:v>1111</c:v>
                </c:pt>
                <c:pt idx="432">
                  <c:v>1112</c:v>
                </c:pt>
                <c:pt idx="433">
                  <c:v>1113</c:v>
                </c:pt>
                <c:pt idx="434">
                  <c:v>1114</c:v>
                </c:pt>
                <c:pt idx="435">
                  <c:v>1115</c:v>
                </c:pt>
                <c:pt idx="436">
                  <c:v>1116</c:v>
                </c:pt>
                <c:pt idx="437">
                  <c:v>1117</c:v>
                </c:pt>
                <c:pt idx="438">
                  <c:v>1118</c:v>
                </c:pt>
                <c:pt idx="439">
                  <c:v>1119</c:v>
                </c:pt>
                <c:pt idx="440">
                  <c:v>1120</c:v>
                </c:pt>
                <c:pt idx="441">
                  <c:v>1121</c:v>
                </c:pt>
                <c:pt idx="442">
                  <c:v>1122</c:v>
                </c:pt>
                <c:pt idx="443">
                  <c:v>1123</c:v>
                </c:pt>
                <c:pt idx="444">
                  <c:v>1124</c:v>
                </c:pt>
                <c:pt idx="445">
                  <c:v>1125</c:v>
                </c:pt>
                <c:pt idx="446">
                  <c:v>1126</c:v>
                </c:pt>
                <c:pt idx="447">
                  <c:v>1127</c:v>
                </c:pt>
                <c:pt idx="448">
                  <c:v>1128</c:v>
                </c:pt>
                <c:pt idx="449">
                  <c:v>1129</c:v>
                </c:pt>
                <c:pt idx="450">
                  <c:v>1130</c:v>
                </c:pt>
                <c:pt idx="451">
                  <c:v>1131</c:v>
                </c:pt>
                <c:pt idx="452">
                  <c:v>1132</c:v>
                </c:pt>
                <c:pt idx="453">
                  <c:v>1133</c:v>
                </c:pt>
                <c:pt idx="454">
                  <c:v>1134</c:v>
                </c:pt>
                <c:pt idx="455">
                  <c:v>1135</c:v>
                </c:pt>
                <c:pt idx="456">
                  <c:v>1136</c:v>
                </c:pt>
                <c:pt idx="457">
                  <c:v>1137</c:v>
                </c:pt>
                <c:pt idx="458">
                  <c:v>1138</c:v>
                </c:pt>
                <c:pt idx="459">
                  <c:v>1139</c:v>
                </c:pt>
                <c:pt idx="460">
                  <c:v>1140</c:v>
                </c:pt>
                <c:pt idx="461">
                  <c:v>1141</c:v>
                </c:pt>
                <c:pt idx="462">
                  <c:v>1142</c:v>
                </c:pt>
                <c:pt idx="463">
                  <c:v>1143</c:v>
                </c:pt>
                <c:pt idx="464">
                  <c:v>1144</c:v>
                </c:pt>
                <c:pt idx="465">
                  <c:v>1145</c:v>
                </c:pt>
                <c:pt idx="466">
                  <c:v>1146</c:v>
                </c:pt>
                <c:pt idx="467">
                  <c:v>1147</c:v>
                </c:pt>
                <c:pt idx="468">
                  <c:v>1148</c:v>
                </c:pt>
                <c:pt idx="469">
                  <c:v>1149</c:v>
                </c:pt>
                <c:pt idx="470">
                  <c:v>1150</c:v>
                </c:pt>
                <c:pt idx="471">
                  <c:v>1151</c:v>
                </c:pt>
                <c:pt idx="472">
                  <c:v>1152</c:v>
                </c:pt>
                <c:pt idx="473">
                  <c:v>1153</c:v>
                </c:pt>
                <c:pt idx="474">
                  <c:v>1154</c:v>
                </c:pt>
                <c:pt idx="475">
                  <c:v>1155</c:v>
                </c:pt>
                <c:pt idx="476">
                  <c:v>1156</c:v>
                </c:pt>
                <c:pt idx="477">
                  <c:v>1157</c:v>
                </c:pt>
                <c:pt idx="478">
                  <c:v>1158</c:v>
                </c:pt>
                <c:pt idx="479">
                  <c:v>1159</c:v>
                </c:pt>
                <c:pt idx="480">
                  <c:v>1200</c:v>
                </c:pt>
                <c:pt idx="481">
                  <c:v>1201</c:v>
                </c:pt>
                <c:pt idx="482">
                  <c:v>1202</c:v>
                </c:pt>
                <c:pt idx="483">
                  <c:v>1203</c:v>
                </c:pt>
                <c:pt idx="484">
                  <c:v>1204</c:v>
                </c:pt>
                <c:pt idx="485">
                  <c:v>1205</c:v>
                </c:pt>
                <c:pt idx="486">
                  <c:v>1206</c:v>
                </c:pt>
                <c:pt idx="487">
                  <c:v>1207</c:v>
                </c:pt>
                <c:pt idx="488">
                  <c:v>1208</c:v>
                </c:pt>
                <c:pt idx="489">
                  <c:v>1209</c:v>
                </c:pt>
                <c:pt idx="490">
                  <c:v>1210</c:v>
                </c:pt>
                <c:pt idx="491">
                  <c:v>1211</c:v>
                </c:pt>
                <c:pt idx="492">
                  <c:v>1212</c:v>
                </c:pt>
                <c:pt idx="493">
                  <c:v>1213</c:v>
                </c:pt>
                <c:pt idx="494">
                  <c:v>1214</c:v>
                </c:pt>
                <c:pt idx="495">
                  <c:v>1215</c:v>
                </c:pt>
                <c:pt idx="496">
                  <c:v>1216</c:v>
                </c:pt>
                <c:pt idx="497">
                  <c:v>1217</c:v>
                </c:pt>
                <c:pt idx="498">
                  <c:v>1218</c:v>
                </c:pt>
                <c:pt idx="499">
                  <c:v>1219</c:v>
                </c:pt>
                <c:pt idx="500">
                  <c:v>1220</c:v>
                </c:pt>
                <c:pt idx="501">
                  <c:v>1221</c:v>
                </c:pt>
                <c:pt idx="502">
                  <c:v>1222</c:v>
                </c:pt>
                <c:pt idx="503">
                  <c:v>1223</c:v>
                </c:pt>
                <c:pt idx="504">
                  <c:v>1224</c:v>
                </c:pt>
                <c:pt idx="505">
                  <c:v>1225</c:v>
                </c:pt>
                <c:pt idx="506">
                  <c:v>1226</c:v>
                </c:pt>
                <c:pt idx="507">
                  <c:v>1227</c:v>
                </c:pt>
                <c:pt idx="508">
                  <c:v>1228</c:v>
                </c:pt>
                <c:pt idx="509">
                  <c:v>1229</c:v>
                </c:pt>
                <c:pt idx="510">
                  <c:v>1230</c:v>
                </c:pt>
                <c:pt idx="511">
                  <c:v>1231</c:v>
                </c:pt>
                <c:pt idx="512">
                  <c:v>1232</c:v>
                </c:pt>
                <c:pt idx="513">
                  <c:v>1233</c:v>
                </c:pt>
                <c:pt idx="514">
                  <c:v>1234</c:v>
                </c:pt>
                <c:pt idx="515">
                  <c:v>1235</c:v>
                </c:pt>
                <c:pt idx="516">
                  <c:v>1236</c:v>
                </c:pt>
                <c:pt idx="517">
                  <c:v>1237</c:v>
                </c:pt>
                <c:pt idx="518">
                  <c:v>1238</c:v>
                </c:pt>
                <c:pt idx="519">
                  <c:v>1239</c:v>
                </c:pt>
                <c:pt idx="520">
                  <c:v>1240</c:v>
                </c:pt>
                <c:pt idx="521">
                  <c:v>1241</c:v>
                </c:pt>
                <c:pt idx="522">
                  <c:v>1242</c:v>
                </c:pt>
                <c:pt idx="523">
                  <c:v>1243</c:v>
                </c:pt>
                <c:pt idx="524">
                  <c:v>1244</c:v>
                </c:pt>
                <c:pt idx="525">
                  <c:v>1245</c:v>
                </c:pt>
                <c:pt idx="526">
                  <c:v>1246</c:v>
                </c:pt>
                <c:pt idx="527">
                  <c:v>1247</c:v>
                </c:pt>
                <c:pt idx="528">
                  <c:v>1248</c:v>
                </c:pt>
                <c:pt idx="529">
                  <c:v>1249</c:v>
                </c:pt>
                <c:pt idx="530">
                  <c:v>1250</c:v>
                </c:pt>
                <c:pt idx="531">
                  <c:v>1251</c:v>
                </c:pt>
                <c:pt idx="532">
                  <c:v>1252</c:v>
                </c:pt>
                <c:pt idx="533">
                  <c:v>1253</c:v>
                </c:pt>
                <c:pt idx="534">
                  <c:v>1254</c:v>
                </c:pt>
                <c:pt idx="535">
                  <c:v>1255</c:v>
                </c:pt>
                <c:pt idx="536">
                  <c:v>1256</c:v>
                </c:pt>
                <c:pt idx="537">
                  <c:v>1257</c:v>
                </c:pt>
                <c:pt idx="538">
                  <c:v>1258</c:v>
                </c:pt>
                <c:pt idx="539">
                  <c:v>1259</c:v>
                </c:pt>
                <c:pt idx="540">
                  <c:v>1300</c:v>
                </c:pt>
                <c:pt idx="541">
                  <c:v>1301</c:v>
                </c:pt>
                <c:pt idx="542">
                  <c:v>1302</c:v>
                </c:pt>
                <c:pt idx="543">
                  <c:v>1303</c:v>
                </c:pt>
                <c:pt idx="544">
                  <c:v>1304</c:v>
                </c:pt>
                <c:pt idx="545">
                  <c:v>1305</c:v>
                </c:pt>
                <c:pt idx="546">
                  <c:v>1306</c:v>
                </c:pt>
                <c:pt idx="547">
                  <c:v>1307</c:v>
                </c:pt>
                <c:pt idx="548">
                  <c:v>1308</c:v>
                </c:pt>
                <c:pt idx="549">
                  <c:v>1309</c:v>
                </c:pt>
                <c:pt idx="550">
                  <c:v>1310</c:v>
                </c:pt>
                <c:pt idx="551">
                  <c:v>1311</c:v>
                </c:pt>
                <c:pt idx="552">
                  <c:v>1312</c:v>
                </c:pt>
                <c:pt idx="553">
                  <c:v>1313</c:v>
                </c:pt>
                <c:pt idx="554">
                  <c:v>1314</c:v>
                </c:pt>
                <c:pt idx="555">
                  <c:v>1315</c:v>
                </c:pt>
                <c:pt idx="556">
                  <c:v>1316</c:v>
                </c:pt>
                <c:pt idx="557">
                  <c:v>1317</c:v>
                </c:pt>
                <c:pt idx="558">
                  <c:v>1318</c:v>
                </c:pt>
                <c:pt idx="559">
                  <c:v>1319</c:v>
                </c:pt>
                <c:pt idx="560">
                  <c:v>1320</c:v>
                </c:pt>
                <c:pt idx="561">
                  <c:v>1321</c:v>
                </c:pt>
                <c:pt idx="562">
                  <c:v>1322</c:v>
                </c:pt>
                <c:pt idx="563">
                  <c:v>1323</c:v>
                </c:pt>
                <c:pt idx="564">
                  <c:v>1324</c:v>
                </c:pt>
                <c:pt idx="565">
                  <c:v>1325</c:v>
                </c:pt>
                <c:pt idx="566">
                  <c:v>1326</c:v>
                </c:pt>
                <c:pt idx="567">
                  <c:v>1327</c:v>
                </c:pt>
                <c:pt idx="568">
                  <c:v>1328</c:v>
                </c:pt>
              </c:strCache>
            </c:strRef>
          </c:cat>
          <c:val>
            <c:numRef>
              <c:f>HD01D_Data_004100_9999999910327!$S$2162:$S$2730</c:f>
              <c:numCache>
                <c:formatCode>0</c:formatCode>
                <c:ptCount val="569"/>
                <c:pt idx="0">
                  <c:v>37.869999999999997</c:v>
                </c:pt>
                <c:pt idx="1">
                  <c:v>37.56</c:v>
                </c:pt>
                <c:pt idx="2">
                  <c:v>37.25</c:v>
                </c:pt>
                <c:pt idx="3">
                  <c:v>36.96</c:v>
                </c:pt>
                <c:pt idx="4">
                  <c:v>36.26</c:v>
                </c:pt>
                <c:pt idx="5">
                  <c:v>35.47</c:v>
                </c:pt>
                <c:pt idx="6">
                  <c:v>34.769999999999996</c:v>
                </c:pt>
                <c:pt idx="7">
                  <c:v>33.979999999999997</c:v>
                </c:pt>
                <c:pt idx="8">
                  <c:v>33.369999999999997</c:v>
                </c:pt>
                <c:pt idx="9">
                  <c:v>32.89</c:v>
                </c:pt>
                <c:pt idx="10">
                  <c:v>33.200000000000003</c:v>
                </c:pt>
                <c:pt idx="11">
                  <c:v>33.290000000000006</c:v>
                </c:pt>
                <c:pt idx="12">
                  <c:v>33</c:v>
                </c:pt>
                <c:pt idx="13">
                  <c:v>33.1</c:v>
                </c:pt>
                <c:pt idx="14">
                  <c:v>33.200000000000003</c:v>
                </c:pt>
                <c:pt idx="15">
                  <c:v>33.9</c:v>
                </c:pt>
                <c:pt idx="16">
                  <c:v>34.21</c:v>
                </c:pt>
                <c:pt idx="17">
                  <c:v>34.61</c:v>
                </c:pt>
                <c:pt idx="18">
                  <c:v>34.81</c:v>
                </c:pt>
                <c:pt idx="19">
                  <c:v>34.81</c:v>
                </c:pt>
                <c:pt idx="20">
                  <c:v>33.799999999999997</c:v>
                </c:pt>
                <c:pt idx="21">
                  <c:v>33.1</c:v>
                </c:pt>
                <c:pt idx="22">
                  <c:v>32.79</c:v>
                </c:pt>
                <c:pt idx="23">
                  <c:v>32.589999999999996</c:v>
                </c:pt>
                <c:pt idx="24">
                  <c:v>32.489999999999995</c:v>
                </c:pt>
                <c:pt idx="25">
                  <c:v>32.29</c:v>
                </c:pt>
                <c:pt idx="26">
                  <c:v>32.489999999999995</c:v>
                </c:pt>
                <c:pt idx="27">
                  <c:v>33.1</c:v>
                </c:pt>
                <c:pt idx="28">
                  <c:v>33.29</c:v>
                </c:pt>
                <c:pt idx="29">
                  <c:v>34.18</c:v>
                </c:pt>
                <c:pt idx="30">
                  <c:v>35.480000000000004</c:v>
                </c:pt>
                <c:pt idx="31">
                  <c:v>36.589999999999996</c:v>
                </c:pt>
                <c:pt idx="32">
                  <c:v>37.410000000000004</c:v>
                </c:pt>
                <c:pt idx="33">
                  <c:v>37.799999999999997</c:v>
                </c:pt>
                <c:pt idx="34">
                  <c:v>37.71</c:v>
                </c:pt>
                <c:pt idx="35">
                  <c:v>37.61</c:v>
                </c:pt>
                <c:pt idx="36">
                  <c:v>37.320000000000007</c:v>
                </c:pt>
                <c:pt idx="37">
                  <c:v>36.910000000000004</c:v>
                </c:pt>
                <c:pt idx="38">
                  <c:v>36.520000000000003</c:v>
                </c:pt>
                <c:pt idx="39">
                  <c:v>35.51</c:v>
                </c:pt>
                <c:pt idx="40">
                  <c:v>34.519999999999996</c:v>
                </c:pt>
                <c:pt idx="41">
                  <c:v>33.22</c:v>
                </c:pt>
                <c:pt idx="42">
                  <c:v>32.520000000000003</c:v>
                </c:pt>
                <c:pt idx="43">
                  <c:v>32.230000000000004</c:v>
                </c:pt>
                <c:pt idx="44">
                  <c:v>32.709999999999994</c:v>
                </c:pt>
                <c:pt idx="45">
                  <c:v>33.01</c:v>
                </c:pt>
                <c:pt idx="46">
                  <c:v>32.79</c:v>
                </c:pt>
                <c:pt idx="47">
                  <c:v>32.279999999999994</c:v>
                </c:pt>
                <c:pt idx="48">
                  <c:v>31.779999999999994</c:v>
                </c:pt>
                <c:pt idx="49">
                  <c:v>31.679999999999996</c:v>
                </c:pt>
                <c:pt idx="50">
                  <c:v>31.27</c:v>
                </c:pt>
                <c:pt idx="51">
                  <c:v>31.459999999999997</c:v>
                </c:pt>
                <c:pt idx="52">
                  <c:v>31.15</c:v>
                </c:pt>
                <c:pt idx="53">
                  <c:v>30.74</c:v>
                </c:pt>
                <c:pt idx="54">
                  <c:v>30.35</c:v>
                </c:pt>
                <c:pt idx="55">
                  <c:v>30.35</c:v>
                </c:pt>
                <c:pt idx="56">
                  <c:v>30.96</c:v>
                </c:pt>
                <c:pt idx="57">
                  <c:v>31.570000000000004</c:v>
                </c:pt>
                <c:pt idx="58">
                  <c:v>32.459999999999994</c:v>
                </c:pt>
                <c:pt idx="59">
                  <c:v>33.380000000000003</c:v>
                </c:pt>
                <c:pt idx="60">
                  <c:v>34.58</c:v>
                </c:pt>
                <c:pt idx="61">
                  <c:v>35.590000000000003</c:v>
                </c:pt>
                <c:pt idx="62">
                  <c:v>36.379999999999995</c:v>
                </c:pt>
                <c:pt idx="63">
                  <c:v>37.08</c:v>
                </c:pt>
                <c:pt idx="64">
                  <c:v>37.279999999999994</c:v>
                </c:pt>
                <c:pt idx="65">
                  <c:v>37.08</c:v>
                </c:pt>
                <c:pt idx="66">
                  <c:v>37.17</c:v>
                </c:pt>
                <c:pt idx="67">
                  <c:v>37.57</c:v>
                </c:pt>
                <c:pt idx="68">
                  <c:v>37.479999999999997</c:v>
                </c:pt>
                <c:pt idx="69">
                  <c:v>37.26</c:v>
                </c:pt>
                <c:pt idx="70">
                  <c:v>36.86</c:v>
                </c:pt>
                <c:pt idx="71">
                  <c:v>36.770000000000003</c:v>
                </c:pt>
                <c:pt idx="72">
                  <c:v>36.770000000000003</c:v>
                </c:pt>
                <c:pt idx="73">
                  <c:v>36.58</c:v>
                </c:pt>
                <c:pt idx="74">
                  <c:v>36.380000000000003</c:v>
                </c:pt>
                <c:pt idx="75">
                  <c:v>36.380000000000003</c:v>
                </c:pt>
                <c:pt idx="76">
                  <c:v>36.19</c:v>
                </c:pt>
                <c:pt idx="77">
                  <c:v>35.79</c:v>
                </c:pt>
                <c:pt idx="78">
                  <c:v>36.1</c:v>
                </c:pt>
                <c:pt idx="79">
                  <c:v>36.200000000000003</c:v>
                </c:pt>
                <c:pt idx="80">
                  <c:v>36.6</c:v>
                </c:pt>
                <c:pt idx="81">
                  <c:v>36.69</c:v>
                </c:pt>
                <c:pt idx="82">
                  <c:v>36.910000000000004</c:v>
                </c:pt>
                <c:pt idx="83">
                  <c:v>36.81</c:v>
                </c:pt>
                <c:pt idx="84">
                  <c:v>37.010000000000005</c:v>
                </c:pt>
                <c:pt idx="85">
                  <c:v>37.21</c:v>
                </c:pt>
                <c:pt idx="86">
                  <c:v>37.31</c:v>
                </c:pt>
                <c:pt idx="87">
                  <c:v>37.5</c:v>
                </c:pt>
                <c:pt idx="88">
                  <c:v>37.089999999999996</c:v>
                </c:pt>
                <c:pt idx="89">
                  <c:v>36.799999999999997</c:v>
                </c:pt>
                <c:pt idx="90">
                  <c:v>36.4</c:v>
                </c:pt>
                <c:pt idx="91">
                  <c:v>35.9</c:v>
                </c:pt>
                <c:pt idx="92">
                  <c:v>35.39</c:v>
                </c:pt>
                <c:pt idx="93">
                  <c:v>35.589999999999996</c:v>
                </c:pt>
                <c:pt idx="94">
                  <c:v>35.879999999999995</c:v>
                </c:pt>
                <c:pt idx="95">
                  <c:v>35.969999999999992</c:v>
                </c:pt>
                <c:pt idx="96">
                  <c:v>36.28</c:v>
                </c:pt>
                <c:pt idx="97">
                  <c:v>35.99</c:v>
                </c:pt>
                <c:pt idx="98">
                  <c:v>36.49</c:v>
                </c:pt>
                <c:pt idx="99">
                  <c:v>36.589999999999996</c:v>
                </c:pt>
                <c:pt idx="100">
                  <c:v>36.779999999999994</c:v>
                </c:pt>
                <c:pt idx="101">
                  <c:v>37.379999999999995</c:v>
                </c:pt>
                <c:pt idx="102">
                  <c:v>37.379999999999995</c:v>
                </c:pt>
                <c:pt idx="103">
                  <c:v>37.47</c:v>
                </c:pt>
                <c:pt idx="104">
                  <c:v>37.279999999999994</c:v>
                </c:pt>
                <c:pt idx="105">
                  <c:v>37.279999999999994</c:v>
                </c:pt>
                <c:pt idx="106">
                  <c:v>36.97</c:v>
                </c:pt>
                <c:pt idx="107">
                  <c:v>37.159999999999997</c:v>
                </c:pt>
                <c:pt idx="108">
                  <c:v>36.849999999999994</c:v>
                </c:pt>
                <c:pt idx="109">
                  <c:v>37.04</c:v>
                </c:pt>
                <c:pt idx="110">
                  <c:v>36.939999999999991</c:v>
                </c:pt>
                <c:pt idx="111">
                  <c:v>36.44</c:v>
                </c:pt>
                <c:pt idx="112">
                  <c:v>36.44</c:v>
                </c:pt>
                <c:pt idx="113">
                  <c:v>35.96</c:v>
                </c:pt>
                <c:pt idx="114">
                  <c:v>35.660000000000004</c:v>
                </c:pt>
                <c:pt idx="115">
                  <c:v>35.570000000000007</c:v>
                </c:pt>
                <c:pt idx="116">
                  <c:v>35.269999999999996</c:v>
                </c:pt>
                <c:pt idx="117">
                  <c:v>34.979999999999997</c:v>
                </c:pt>
                <c:pt idx="118">
                  <c:v>34.79</c:v>
                </c:pt>
                <c:pt idx="119">
                  <c:v>34.6</c:v>
                </c:pt>
                <c:pt idx="120">
                  <c:v>34.410000000000004</c:v>
                </c:pt>
                <c:pt idx="121">
                  <c:v>34.31</c:v>
                </c:pt>
                <c:pt idx="122">
                  <c:v>34.410000000000004</c:v>
                </c:pt>
                <c:pt idx="123">
                  <c:v>34.89</c:v>
                </c:pt>
                <c:pt idx="124">
                  <c:v>35.379999999999995</c:v>
                </c:pt>
                <c:pt idx="125">
                  <c:v>35.279999999999994</c:v>
                </c:pt>
                <c:pt idx="126">
                  <c:v>35.480000000000004</c:v>
                </c:pt>
                <c:pt idx="127">
                  <c:v>35.480000000000004</c:v>
                </c:pt>
                <c:pt idx="128">
                  <c:v>35.190000000000005</c:v>
                </c:pt>
                <c:pt idx="129">
                  <c:v>34.89</c:v>
                </c:pt>
                <c:pt idx="130">
                  <c:v>34.480000000000004</c:v>
                </c:pt>
                <c:pt idx="131">
                  <c:v>34.279999999999994</c:v>
                </c:pt>
                <c:pt idx="132">
                  <c:v>34.28</c:v>
                </c:pt>
                <c:pt idx="133">
                  <c:v>33.799999999999997</c:v>
                </c:pt>
                <c:pt idx="134">
                  <c:v>33.31</c:v>
                </c:pt>
                <c:pt idx="135">
                  <c:v>33.020000000000003</c:v>
                </c:pt>
                <c:pt idx="136">
                  <c:v>32.820000000000007</c:v>
                </c:pt>
                <c:pt idx="137">
                  <c:v>32.51</c:v>
                </c:pt>
                <c:pt idx="138">
                  <c:v>32.989999999999995</c:v>
                </c:pt>
                <c:pt idx="139">
                  <c:v>33.19</c:v>
                </c:pt>
                <c:pt idx="140">
                  <c:v>34.200000000000003</c:v>
                </c:pt>
                <c:pt idx="141">
                  <c:v>35.200000000000003</c:v>
                </c:pt>
                <c:pt idx="142">
                  <c:v>35.9</c:v>
                </c:pt>
                <c:pt idx="143">
                  <c:v>36.79</c:v>
                </c:pt>
                <c:pt idx="144">
                  <c:v>37.69</c:v>
                </c:pt>
                <c:pt idx="145">
                  <c:v>38.39</c:v>
                </c:pt>
                <c:pt idx="146">
                  <c:v>39.000000000000007</c:v>
                </c:pt>
                <c:pt idx="147">
                  <c:v>39.700000000000003</c:v>
                </c:pt>
                <c:pt idx="148">
                  <c:v>39.410000000000004</c:v>
                </c:pt>
                <c:pt idx="149">
                  <c:v>39.699999999999996</c:v>
                </c:pt>
                <c:pt idx="150">
                  <c:v>39.289999999999992</c:v>
                </c:pt>
                <c:pt idx="151">
                  <c:v>38.489999999999995</c:v>
                </c:pt>
                <c:pt idx="152">
                  <c:v>37.5</c:v>
                </c:pt>
                <c:pt idx="153">
                  <c:v>37.19</c:v>
                </c:pt>
                <c:pt idx="154">
                  <c:v>36.9</c:v>
                </c:pt>
                <c:pt idx="155">
                  <c:v>36.68</c:v>
                </c:pt>
                <c:pt idx="156">
                  <c:v>36.369999999999997</c:v>
                </c:pt>
                <c:pt idx="157">
                  <c:v>36.08</c:v>
                </c:pt>
                <c:pt idx="158">
                  <c:v>35.980000000000004</c:v>
                </c:pt>
                <c:pt idx="159">
                  <c:v>35.4</c:v>
                </c:pt>
                <c:pt idx="160">
                  <c:v>35.11</c:v>
                </c:pt>
                <c:pt idx="161">
                  <c:v>35.11</c:v>
                </c:pt>
                <c:pt idx="162">
                  <c:v>35.9</c:v>
                </c:pt>
                <c:pt idx="163">
                  <c:v>35.9</c:v>
                </c:pt>
                <c:pt idx="164">
                  <c:v>36.19</c:v>
                </c:pt>
                <c:pt idx="165">
                  <c:v>36</c:v>
                </c:pt>
                <c:pt idx="166">
                  <c:v>36.31</c:v>
                </c:pt>
                <c:pt idx="167">
                  <c:v>37.11</c:v>
                </c:pt>
                <c:pt idx="168">
                  <c:v>38.11</c:v>
                </c:pt>
                <c:pt idx="169">
                  <c:v>39</c:v>
                </c:pt>
                <c:pt idx="170">
                  <c:v>39.9</c:v>
                </c:pt>
                <c:pt idx="171">
                  <c:v>40.31</c:v>
                </c:pt>
                <c:pt idx="172">
                  <c:v>40.410000000000004</c:v>
                </c:pt>
                <c:pt idx="173">
                  <c:v>40.92</c:v>
                </c:pt>
                <c:pt idx="174">
                  <c:v>41.209999999999994</c:v>
                </c:pt>
                <c:pt idx="175">
                  <c:v>42.61</c:v>
                </c:pt>
                <c:pt idx="176">
                  <c:v>43.19</c:v>
                </c:pt>
                <c:pt idx="177">
                  <c:v>42.989999999999995</c:v>
                </c:pt>
                <c:pt idx="178">
                  <c:v>43.08</c:v>
                </c:pt>
                <c:pt idx="179">
                  <c:v>43.469999999999992</c:v>
                </c:pt>
                <c:pt idx="180">
                  <c:v>43.08</c:v>
                </c:pt>
                <c:pt idx="181">
                  <c:v>43.47</c:v>
                </c:pt>
                <c:pt idx="182">
                  <c:v>43.57</c:v>
                </c:pt>
                <c:pt idx="183">
                  <c:v>43.370000000000005</c:v>
                </c:pt>
                <c:pt idx="184">
                  <c:v>43.269999999999996</c:v>
                </c:pt>
                <c:pt idx="185">
                  <c:v>42.67</c:v>
                </c:pt>
                <c:pt idx="186">
                  <c:v>42.179999999999993</c:v>
                </c:pt>
                <c:pt idx="187">
                  <c:v>42.18</c:v>
                </c:pt>
                <c:pt idx="188">
                  <c:v>42.179999999999993</c:v>
                </c:pt>
                <c:pt idx="189">
                  <c:v>41.79</c:v>
                </c:pt>
                <c:pt idx="190">
                  <c:v>42.269999999999996</c:v>
                </c:pt>
                <c:pt idx="191">
                  <c:v>42.36</c:v>
                </c:pt>
                <c:pt idx="192">
                  <c:v>42.86</c:v>
                </c:pt>
                <c:pt idx="193">
                  <c:v>43.149999999999991</c:v>
                </c:pt>
                <c:pt idx="194">
                  <c:v>42.959999999999994</c:v>
                </c:pt>
                <c:pt idx="195">
                  <c:v>42.96</c:v>
                </c:pt>
                <c:pt idx="196">
                  <c:v>43.570000000000007</c:v>
                </c:pt>
                <c:pt idx="197">
                  <c:v>43.96</c:v>
                </c:pt>
                <c:pt idx="198">
                  <c:v>43.870000000000005</c:v>
                </c:pt>
                <c:pt idx="199">
                  <c:v>43.870000000000005</c:v>
                </c:pt>
                <c:pt idx="200">
                  <c:v>43.58</c:v>
                </c:pt>
                <c:pt idx="201">
                  <c:v>43.1</c:v>
                </c:pt>
                <c:pt idx="202">
                  <c:v>42.4</c:v>
                </c:pt>
                <c:pt idx="203">
                  <c:v>42.11</c:v>
                </c:pt>
                <c:pt idx="204">
                  <c:v>42.11</c:v>
                </c:pt>
                <c:pt idx="205">
                  <c:v>42.61</c:v>
                </c:pt>
                <c:pt idx="206">
                  <c:v>42.489999999999995</c:v>
                </c:pt>
                <c:pt idx="207">
                  <c:v>42.61</c:v>
                </c:pt>
                <c:pt idx="208">
                  <c:v>42.7</c:v>
                </c:pt>
                <c:pt idx="209">
                  <c:v>42.7</c:v>
                </c:pt>
                <c:pt idx="210">
                  <c:v>42.9</c:v>
                </c:pt>
                <c:pt idx="211">
                  <c:v>43.379999999999995</c:v>
                </c:pt>
                <c:pt idx="212">
                  <c:v>43.769999999999996</c:v>
                </c:pt>
                <c:pt idx="213">
                  <c:v>44.36999999999999</c:v>
                </c:pt>
                <c:pt idx="214">
                  <c:v>44.469999999999992</c:v>
                </c:pt>
                <c:pt idx="215">
                  <c:v>43.97</c:v>
                </c:pt>
                <c:pt idx="216">
                  <c:v>43.97</c:v>
                </c:pt>
                <c:pt idx="217">
                  <c:v>44.45</c:v>
                </c:pt>
                <c:pt idx="218">
                  <c:v>44.55</c:v>
                </c:pt>
                <c:pt idx="219">
                  <c:v>44.939999999999991</c:v>
                </c:pt>
                <c:pt idx="220">
                  <c:v>45.539999999999992</c:v>
                </c:pt>
                <c:pt idx="221">
                  <c:v>45.949999999999996</c:v>
                </c:pt>
                <c:pt idx="222">
                  <c:v>45.86</c:v>
                </c:pt>
                <c:pt idx="223">
                  <c:v>45.55</c:v>
                </c:pt>
                <c:pt idx="224">
                  <c:v>45.55</c:v>
                </c:pt>
                <c:pt idx="225">
                  <c:v>45.45</c:v>
                </c:pt>
                <c:pt idx="226">
                  <c:v>45.66</c:v>
                </c:pt>
                <c:pt idx="227">
                  <c:v>45.059999999999995</c:v>
                </c:pt>
                <c:pt idx="228">
                  <c:v>45.059999999999995</c:v>
                </c:pt>
                <c:pt idx="229">
                  <c:v>45.36999999999999</c:v>
                </c:pt>
                <c:pt idx="230">
                  <c:v>44.669999999999995</c:v>
                </c:pt>
                <c:pt idx="231">
                  <c:v>44.17</c:v>
                </c:pt>
                <c:pt idx="232">
                  <c:v>44.26</c:v>
                </c:pt>
                <c:pt idx="233">
                  <c:v>44.67</c:v>
                </c:pt>
                <c:pt idx="234">
                  <c:v>44.86</c:v>
                </c:pt>
                <c:pt idx="235">
                  <c:v>45.66</c:v>
                </c:pt>
                <c:pt idx="236">
                  <c:v>45.959999999999994</c:v>
                </c:pt>
                <c:pt idx="237">
                  <c:v>45.86</c:v>
                </c:pt>
                <c:pt idx="238">
                  <c:v>45.47</c:v>
                </c:pt>
                <c:pt idx="239">
                  <c:v>45.059999999999995</c:v>
                </c:pt>
                <c:pt idx="240">
                  <c:v>45.76</c:v>
                </c:pt>
                <c:pt idx="241">
                  <c:v>45.66</c:v>
                </c:pt>
                <c:pt idx="242">
                  <c:v>45.76</c:v>
                </c:pt>
                <c:pt idx="243">
                  <c:v>45.76</c:v>
                </c:pt>
                <c:pt idx="244">
                  <c:v>45.88</c:v>
                </c:pt>
                <c:pt idx="245">
                  <c:v>45.18</c:v>
                </c:pt>
                <c:pt idx="246">
                  <c:v>44.57</c:v>
                </c:pt>
                <c:pt idx="247">
                  <c:v>44.88</c:v>
                </c:pt>
                <c:pt idx="248">
                  <c:v>45.269999999999996</c:v>
                </c:pt>
                <c:pt idx="249">
                  <c:v>44.98</c:v>
                </c:pt>
                <c:pt idx="250">
                  <c:v>44.569999999999993</c:v>
                </c:pt>
                <c:pt idx="251">
                  <c:v>45.069999999999993</c:v>
                </c:pt>
                <c:pt idx="252">
                  <c:v>45.19</c:v>
                </c:pt>
                <c:pt idx="253">
                  <c:v>44.779999999999994</c:v>
                </c:pt>
                <c:pt idx="254">
                  <c:v>44.97</c:v>
                </c:pt>
                <c:pt idx="255">
                  <c:v>45.760000000000005</c:v>
                </c:pt>
                <c:pt idx="256">
                  <c:v>45.76</c:v>
                </c:pt>
                <c:pt idx="257">
                  <c:v>45.67</c:v>
                </c:pt>
                <c:pt idx="258">
                  <c:v>46.08</c:v>
                </c:pt>
                <c:pt idx="259">
                  <c:v>46.980000000000004</c:v>
                </c:pt>
                <c:pt idx="260">
                  <c:v>47.290000000000006</c:v>
                </c:pt>
                <c:pt idx="261">
                  <c:v>47.68</c:v>
                </c:pt>
                <c:pt idx="262">
                  <c:v>47.87</c:v>
                </c:pt>
                <c:pt idx="263">
                  <c:v>48.279999999999994</c:v>
                </c:pt>
                <c:pt idx="264">
                  <c:v>48.089999999999996</c:v>
                </c:pt>
                <c:pt idx="265">
                  <c:v>47.9</c:v>
                </c:pt>
                <c:pt idx="266">
                  <c:v>49.010000000000005</c:v>
                </c:pt>
                <c:pt idx="267">
                  <c:v>49.9</c:v>
                </c:pt>
                <c:pt idx="268">
                  <c:v>50.089999999999996</c:v>
                </c:pt>
                <c:pt idx="269">
                  <c:v>50.589999999999996</c:v>
                </c:pt>
                <c:pt idx="270">
                  <c:v>51.19</c:v>
                </c:pt>
                <c:pt idx="271">
                  <c:v>51.7</c:v>
                </c:pt>
                <c:pt idx="272">
                  <c:v>52.089999999999996</c:v>
                </c:pt>
                <c:pt idx="273">
                  <c:v>51.989999999999995</c:v>
                </c:pt>
                <c:pt idx="274">
                  <c:v>52.379999999999995</c:v>
                </c:pt>
                <c:pt idx="275">
                  <c:v>52.379999999999995</c:v>
                </c:pt>
                <c:pt idx="276">
                  <c:v>51.679999999999993</c:v>
                </c:pt>
                <c:pt idx="277">
                  <c:v>50.790000000000006</c:v>
                </c:pt>
                <c:pt idx="278">
                  <c:v>50.6</c:v>
                </c:pt>
                <c:pt idx="279">
                  <c:v>50.1</c:v>
                </c:pt>
                <c:pt idx="280">
                  <c:v>49.79</c:v>
                </c:pt>
                <c:pt idx="281">
                  <c:v>48.89</c:v>
                </c:pt>
                <c:pt idx="282">
                  <c:v>48.7</c:v>
                </c:pt>
                <c:pt idx="283">
                  <c:v>49.19</c:v>
                </c:pt>
                <c:pt idx="284">
                  <c:v>49.69</c:v>
                </c:pt>
                <c:pt idx="285">
                  <c:v>49.79</c:v>
                </c:pt>
                <c:pt idx="286">
                  <c:v>49.79</c:v>
                </c:pt>
                <c:pt idx="287">
                  <c:v>50.58</c:v>
                </c:pt>
                <c:pt idx="288">
                  <c:v>50.99</c:v>
                </c:pt>
                <c:pt idx="289">
                  <c:v>51.08</c:v>
                </c:pt>
                <c:pt idx="290">
                  <c:v>50.989999999999995</c:v>
                </c:pt>
                <c:pt idx="291">
                  <c:v>51.48</c:v>
                </c:pt>
                <c:pt idx="292">
                  <c:v>51.669999999999995</c:v>
                </c:pt>
                <c:pt idx="293">
                  <c:v>51.279999999999994</c:v>
                </c:pt>
                <c:pt idx="294">
                  <c:v>50.969999999999992</c:v>
                </c:pt>
                <c:pt idx="295">
                  <c:v>51.279999999999994</c:v>
                </c:pt>
                <c:pt idx="296">
                  <c:v>51.79</c:v>
                </c:pt>
                <c:pt idx="297">
                  <c:v>51.390000000000008</c:v>
                </c:pt>
                <c:pt idx="298">
                  <c:v>51.17</c:v>
                </c:pt>
                <c:pt idx="299">
                  <c:v>51.870000000000005</c:v>
                </c:pt>
                <c:pt idx="300">
                  <c:v>52.470000000000006</c:v>
                </c:pt>
                <c:pt idx="301">
                  <c:v>52.279999999999994</c:v>
                </c:pt>
                <c:pt idx="302">
                  <c:v>52.589999999999996</c:v>
                </c:pt>
                <c:pt idx="303">
                  <c:v>53.39</c:v>
                </c:pt>
                <c:pt idx="304">
                  <c:v>53.510000000000005</c:v>
                </c:pt>
                <c:pt idx="305">
                  <c:v>53.39</c:v>
                </c:pt>
                <c:pt idx="306">
                  <c:v>53.48</c:v>
                </c:pt>
                <c:pt idx="307">
                  <c:v>53.67</c:v>
                </c:pt>
                <c:pt idx="308">
                  <c:v>53.769999999999996</c:v>
                </c:pt>
                <c:pt idx="309">
                  <c:v>53.48</c:v>
                </c:pt>
                <c:pt idx="310">
                  <c:v>52.879999999999995</c:v>
                </c:pt>
                <c:pt idx="311">
                  <c:v>53.19</c:v>
                </c:pt>
                <c:pt idx="312">
                  <c:v>53.48</c:v>
                </c:pt>
                <c:pt idx="313">
                  <c:v>53.070000000000007</c:v>
                </c:pt>
                <c:pt idx="314">
                  <c:v>52.660000000000004</c:v>
                </c:pt>
                <c:pt idx="315">
                  <c:v>52.56</c:v>
                </c:pt>
                <c:pt idx="316">
                  <c:v>52.059999999999988</c:v>
                </c:pt>
                <c:pt idx="317">
                  <c:v>51.48</c:v>
                </c:pt>
                <c:pt idx="318">
                  <c:v>51.29</c:v>
                </c:pt>
                <c:pt idx="319">
                  <c:v>51.58</c:v>
                </c:pt>
                <c:pt idx="320">
                  <c:v>52.179999999999993</c:v>
                </c:pt>
                <c:pt idx="321">
                  <c:v>51.96</c:v>
                </c:pt>
                <c:pt idx="322">
                  <c:v>52.36999999999999</c:v>
                </c:pt>
                <c:pt idx="323">
                  <c:v>52.779999999999994</c:v>
                </c:pt>
                <c:pt idx="324">
                  <c:v>53.98</c:v>
                </c:pt>
                <c:pt idx="325">
                  <c:v>54.589999999999996</c:v>
                </c:pt>
                <c:pt idx="326">
                  <c:v>55.48</c:v>
                </c:pt>
                <c:pt idx="327">
                  <c:v>56.879999999999995</c:v>
                </c:pt>
                <c:pt idx="328">
                  <c:v>58.08</c:v>
                </c:pt>
                <c:pt idx="329">
                  <c:v>58.08</c:v>
                </c:pt>
                <c:pt idx="330">
                  <c:v>57.48</c:v>
                </c:pt>
                <c:pt idx="331">
                  <c:v>57.39</c:v>
                </c:pt>
                <c:pt idx="332">
                  <c:v>56.19</c:v>
                </c:pt>
                <c:pt idx="333">
                  <c:v>55.679999999999993</c:v>
                </c:pt>
                <c:pt idx="334">
                  <c:v>55.36999999999999</c:v>
                </c:pt>
                <c:pt idx="335">
                  <c:v>54.759999999999991</c:v>
                </c:pt>
                <c:pt idx="336">
                  <c:v>54.469999999999992</c:v>
                </c:pt>
                <c:pt idx="337">
                  <c:v>54.059999999999988</c:v>
                </c:pt>
                <c:pt idx="338">
                  <c:v>53.359999999999992</c:v>
                </c:pt>
                <c:pt idx="339">
                  <c:v>53.67</c:v>
                </c:pt>
                <c:pt idx="340">
                  <c:v>54.370000000000005</c:v>
                </c:pt>
                <c:pt idx="341">
                  <c:v>54.970000000000006</c:v>
                </c:pt>
                <c:pt idx="342">
                  <c:v>56.17</c:v>
                </c:pt>
                <c:pt idx="343">
                  <c:v>56.48</c:v>
                </c:pt>
                <c:pt idx="344">
                  <c:v>56.58</c:v>
                </c:pt>
                <c:pt idx="345">
                  <c:v>57.379999999999995</c:v>
                </c:pt>
                <c:pt idx="346">
                  <c:v>58.279999999999994</c:v>
                </c:pt>
                <c:pt idx="347">
                  <c:v>58.379999999999995</c:v>
                </c:pt>
                <c:pt idx="348">
                  <c:v>58.769999999999996</c:v>
                </c:pt>
                <c:pt idx="349">
                  <c:v>58.36999999999999</c:v>
                </c:pt>
                <c:pt idx="350">
                  <c:v>58.56</c:v>
                </c:pt>
                <c:pt idx="351">
                  <c:v>58.75</c:v>
                </c:pt>
                <c:pt idx="352">
                  <c:v>58.75</c:v>
                </c:pt>
                <c:pt idx="353">
                  <c:v>59.75</c:v>
                </c:pt>
                <c:pt idx="354">
                  <c:v>60.259999999999991</c:v>
                </c:pt>
                <c:pt idx="355">
                  <c:v>60.38000000000001</c:v>
                </c:pt>
                <c:pt idx="356">
                  <c:v>60.279999999999994</c:v>
                </c:pt>
                <c:pt idx="357">
                  <c:v>61.290000000000006</c:v>
                </c:pt>
                <c:pt idx="358">
                  <c:v>61.8</c:v>
                </c:pt>
                <c:pt idx="359">
                  <c:v>62.81</c:v>
                </c:pt>
                <c:pt idx="360">
                  <c:v>63.530000000000008</c:v>
                </c:pt>
                <c:pt idx="361">
                  <c:v>63.940000000000012</c:v>
                </c:pt>
                <c:pt idx="362">
                  <c:v>64.349999999999994</c:v>
                </c:pt>
                <c:pt idx="363">
                  <c:v>64.349999999999994</c:v>
                </c:pt>
                <c:pt idx="364">
                  <c:v>64.95</c:v>
                </c:pt>
                <c:pt idx="365">
                  <c:v>65.34</c:v>
                </c:pt>
                <c:pt idx="366">
                  <c:v>65.53</c:v>
                </c:pt>
                <c:pt idx="367">
                  <c:v>64.709999999999994</c:v>
                </c:pt>
                <c:pt idx="368">
                  <c:v>64.41</c:v>
                </c:pt>
                <c:pt idx="369">
                  <c:v>63.9</c:v>
                </c:pt>
                <c:pt idx="370">
                  <c:v>64.19</c:v>
                </c:pt>
                <c:pt idx="371">
                  <c:v>65.09</c:v>
                </c:pt>
                <c:pt idx="372">
                  <c:v>65.38</c:v>
                </c:pt>
                <c:pt idx="373">
                  <c:v>65.69</c:v>
                </c:pt>
                <c:pt idx="374">
                  <c:v>65.179999999999993</c:v>
                </c:pt>
                <c:pt idx="375">
                  <c:v>65.27</c:v>
                </c:pt>
                <c:pt idx="376">
                  <c:v>65.39</c:v>
                </c:pt>
                <c:pt idx="377">
                  <c:v>65.900000000000006</c:v>
                </c:pt>
                <c:pt idx="378">
                  <c:v>66.099999999999994</c:v>
                </c:pt>
                <c:pt idx="379">
                  <c:v>66.900000000000006</c:v>
                </c:pt>
                <c:pt idx="380">
                  <c:v>66.900000000000006</c:v>
                </c:pt>
                <c:pt idx="381">
                  <c:v>66.900000000000006</c:v>
                </c:pt>
                <c:pt idx="382">
                  <c:v>67.31</c:v>
                </c:pt>
                <c:pt idx="383">
                  <c:v>67.789999999999992</c:v>
                </c:pt>
                <c:pt idx="384">
                  <c:v>68.400000000000006</c:v>
                </c:pt>
                <c:pt idx="385">
                  <c:v>69.22</c:v>
                </c:pt>
                <c:pt idx="386">
                  <c:v>70.5</c:v>
                </c:pt>
                <c:pt idx="387">
                  <c:v>71.510000000000005</c:v>
                </c:pt>
                <c:pt idx="388">
                  <c:v>71.820000000000007</c:v>
                </c:pt>
                <c:pt idx="389">
                  <c:v>72.23</c:v>
                </c:pt>
                <c:pt idx="390">
                  <c:v>72.23</c:v>
                </c:pt>
                <c:pt idx="391">
                  <c:v>71.930000000000007</c:v>
                </c:pt>
                <c:pt idx="392">
                  <c:v>72.22</c:v>
                </c:pt>
                <c:pt idx="393">
                  <c:v>72.34</c:v>
                </c:pt>
                <c:pt idx="394">
                  <c:v>73.03</c:v>
                </c:pt>
                <c:pt idx="395">
                  <c:v>72.819999999999993</c:v>
                </c:pt>
                <c:pt idx="396">
                  <c:v>71.539999999999992</c:v>
                </c:pt>
                <c:pt idx="397">
                  <c:v>71.919999999999987</c:v>
                </c:pt>
                <c:pt idx="398">
                  <c:v>72.5</c:v>
                </c:pt>
                <c:pt idx="399">
                  <c:v>72.09</c:v>
                </c:pt>
                <c:pt idx="400">
                  <c:v>72.789999999999992</c:v>
                </c:pt>
                <c:pt idx="401">
                  <c:v>73.3</c:v>
                </c:pt>
                <c:pt idx="402">
                  <c:v>73.11</c:v>
                </c:pt>
                <c:pt idx="403">
                  <c:v>73.5</c:v>
                </c:pt>
                <c:pt idx="404">
                  <c:v>73.210000000000008</c:v>
                </c:pt>
                <c:pt idx="405">
                  <c:v>73.81</c:v>
                </c:pt>
                <c:pt idx="406">
                  <c:v>74.7</c:v>
                </c:pt>
                <c:pt idx="407">
                  <c:v>74.22</c:v>
                </c:pt>
                <c:pt idx="408">
                  <c:v>74.73</c:v>
                </c:pt>
                <c:pt idx="409">
                  <c:v>75.52000000000001</c:v>
                </c:pt>
                <c:pt idx="410">
                  <c:v>75.419999999999987</c:v>
                </c:pt>
                <c:pt idx="411">
                  <c:v>75.52000000000001</c:v>
                </c:pt>
                <c:pt idx="412">
                  <c:v>75.710000000000008</c:v>
                </c:pt>
                <c:pt idx="413">
                  <c:v>75.42</c:v>
                </c:pt>
                <c:pt idx="414">
                  <c:v>75.52000000000001</c:v>
                </c:pt>
                <c:pt idx="415">
                  <c:v>74.92</c:v>
                </c:pt>
                <c:pt idx="416">
                  <c:v>74.830000000000013</c:v>
                </c:pt>
                <c:pt idx="417">
                  <c:v>75.53</c:v>
                </c:pt>
                <c:pt idx="418">
                  <c:v>75.84</c:v>
                </c:pt>
                <c:pt idx="419">
                  <c:v>76.16</c:v>
                </c:pt>
                <c:pt idx="420">
                  <c:v>76.55</c:v>
                </c:pt>
                <c:pt idx="421">
                  <c:v>77.540000000000006</c:v>
                </c:pt>
                <c:pt idx="422">
                  <c:v>78.34</c:v>
                </c:pt>
                <c:pt idx="423">
                  <c:v>79.52</c:v>
                </c:pt>
                <c:pt idx="424">
                  <c:v>80.22</c:v>
                </c:pt>
                <c:pt idx="425">
                  <c:v>81.319999999999993</c:v>
                </c:pt>
                <c:pt idx="426">
                  <c:v>82.31</c:v>
                </c:pt>
                <c:pt idx="427">
                  <c:v>83.11</c:v>
                </c:pt>
                <c:pt idx="428">
                  <c:v>84.1</c:v>
                </c:pt>
                <c:pt idx="429">
                  <c:v>84.99</c:v>
                </c:pt>
                <c:pt idx="430">
                  <c:v>86.1</c:v>
                </c:pt>
                <c:pt idx="431">
                  <c:v>86.51</c:v>
                </c:pt>
                <c:pt idx="432">
                  <c:v>86.7</c:v>
                </c:pt>
                <c:pt idx="433">
                  <c:v>87.11</c:v>
                </c:pt>
                <c:pt idx="434">
                  <c:v>87.62</c:v>
                </c:pt>
                <c:pt idx="435">
                  <c:v>88.23</c:v>
                </c:pt>
                <c:pt idx="436">
                  <c:v>88.73</c:v>
                </c:pt>
                <c:pt idx="437">
                  <c:v>88.92</c:v>
                </c:pt>
                <c:pt idx="438">
                  <c:v>88.820000000000007</c:v>
                </c:pt>
                <c:pt idx="439">
                  <c:v>89.01</c:v>
                </c:pt>
                <c:pt idx="440">
                  <c:v>88.72</c:v>
                </c:pt>
                <c:pt idx="441">
                  <c:v>89.2</c:v>
                </c:pt>
                <c:pt idx="442">
                  <c:v>90.5</c:v>
                </c:pt>
                <c:pt idx="443">
                  <c:v>91.3</c:v>
                </c:pt>
                <c:pt idx="444">
                  <c:v>92.19</c:v>
                </c:pt>
                <c:pt idx="445">
                  <c:v>92.47999999999999</c:v>
                </c:pt>
                <c:pt idx="446">
                  <c:v>93.789999999999992</c:v>
                </c:pt>
                <c:pt idx="447">
                  <c:v>94.2</c:v>
                </c:pt>
                <c:pt idx="448">
                  <c:v>94.81</c:v>
                </c:pt>
                <c:pt idx="449">
                  <c:v>94.52000000000001</c:v>
                </c:pt>
                <c:pt idx="450">
                  <c:v>95</c:v>
                </c:pt>
                <c:pt idx="451">
                  <c:v>95.6</c:v>
                </c:pt>
                <c:pt idx="452">
                  <c:v>95.51</c:v>
                </c:pt>
                <c:pt idx="453">
                  <c:v>95.12</c:v>
                </c:pt>
                <c:pt idx="454">
                  <c:v>95.11999999999999</c:v>
                </c:pt>
                <c:pt idx="455">
                  <c:v>95.61999999999999</c:v>
                </c:pt>
                <c:pt idx="456">
                  <c:v>95.210000000000008</c:v>
                </c:pt>
                <c:pt idx="457">
                  <c:v>95.789999999999992</c:v>
                </c:pt>
                <c:pt idx="458">
                  <c:v>95.88</c:v>
                </c:pt>
                <c:pt idx="459">
                  <c:v>96.78</c:v>
                </c:pt>
                <c:pt idx="460">
                  <c:v>97.8</c:v>
                </c:pt>
                <c:pt idx="461">
                  <c:v>97.9</c:v>
                </c:pt>
                <c:pt idx="462">
                  <c:v>98.31</c:v>
                </c:pt>
                <c:pt idx="463">
                  <c:v>98.7</c:v>
                </c:pt>
                <c:pt idx="464">
                  <c:v>99.5</c:v>
                </c:pt>
                <c:pt idx="465">
                  <c:v>99.89</c:v>
                </c:pt>
                <c:pt idx="466">
                  <c:v>100.59</c:v>
                </c:pt>
                <c:pt idx="467">
                  <c:v>101.1</c:v>
                </c:pt>
                <c:pt idx="468">
                  <c:v>102</c:v>
                </c:pt>
                <c:pt idx="469">
                  <c:v>102.5</c:v>
                </c:pt>
                <c:pt idx="470">
                  <c:v>102.69000000000001</c:v>
                </c:pt>
                <c:pt idx="471">
                  <c:v>102.59</c:v>
                </c:pt>
                <c:pt idx="472">
                  <c:v>102.58999999999999</c:v>
                </c:pt>
                <c:pt idx="473">
                  <c:v>103.38</c:v>
                </c:pt>
                <c:pt idx="474">
                  <c:v>102.98999999999998</c:v>
                </c:pt>
                <c:pt idx="475">
                  <c:v>104.2</c:v>
                </c:pt>
                <c:pt idx="476">
                  <c:v>104.39000000000001</c:v>
                </c:pt>
                <c:pt idx="477">
                  <c:v>104.1</c:v>
                </c:pt>
                <c:pt idx="478">
                  <c:v>105.3</c:v>
                </c:pt>
                <c:pt idx="479">
                  <c:v>106.7</c:v>
                </c:pt>
                <c:pt idx="495">
                  <c:v>108.47</c:v>
                </c:pt>
                <c:pt idx="496">
                  <c:v>107.58</c:v>
                </c:pt>
                <c:pt idx="497">
                  <c:v>105.78</c:v>
                </c:pt>
                <c:pt idx="498">
                  <c:v>103.88</c:v>
                </c:pt>
                <c:pt idx="499">
                  <c:v>101.27000000000001</c:v>
                </c:pt>
                <c:pt idx="500">
                  <c:v>98.28</c:v>
                </c:pt>
                <c:pt idx="501">
                  <c:v>94.59</c:v>
                </c:pt>
                <c:pt idx="502">
                  <c:v>91.4</c:v>
                </c:pt>
                <c:pt idx="503">
                  <c:v>88.89</c:v>
                </c:pt>
                <c:pt idx="504">
                  <c:v>86.89</c:v>
                </c:pt>
                <c:pt idx="505">
                  <c:v>83.9</c:v>
                </c:pt>
                <c:pt idx="506">
                  <c:v>81.89</c:v>
                </c:pt>
                <c:pt idx="507">
                  <c:v>80.900000000000006</c:v>
                </c:pt>
                <c:pt idx="508">
                  <c:v>79.3</c:v>
                </c:pt>
                <c:pt idx="509">
                  <c:v>79.91</c:v>
                </c:pt>
                <c:pt idx="510">
                  <c:v>80.010000000000005</c:v>
                </c:pt>
                <c:pt idx="511">
                  <c:v>79.91</c:v>
                </c:pt>
                <c:pt idx="512">
                  <c:v>79.789999999999992</c:v>
                </c:pt>
                <c:pt idx="513">
                  <c:v>77.91</c:v>
                </c:pt>
                <c:pt idx="514">
                  <c:v>77.02000000000001</c:v>
                </c:pt>
                <c:pt idx="515">
                  <c:v>75.820000000000007</c:v>
                </c:pt>
                <c:pt idx="516">
                  <c:v>73.63000000000001</c:v>
                </c:pt>
                <c:pt idx="517">
                  <c:v>71.72</c:v>
                </c:pt>
                <c:pt idx="518">
                  <c:v>70.52000000000001</c:v>
                </c:pt>
                <c:pt idx="519">
                  <c:v>68.2</c:v>
                </c:pt>
                <c:pt idx="520">
                  <c:v>65.69</c:v>
                </c:pt>
                <c:pt idx="521">
                  <c:v>64.289999999999992</c:v>
                </c:pt>
                <c:pt idx="522">
                  <c:v>62.89</c:v>
                </c:pt>
                <c:pt idx="523">
                  <c:v>62.679999999999993</c:v>
                </c:pt>
                <c:pt idx="524">
                  <c:v>61.779999999999994</c:v>
                </c:pt>
                <c:pt idx="525">
                  <c:v>61.169999999999995</c:v>
                </c:pt>
                <c:pt idx="526">
                  <c:v>60.56</c:v>
                </c:pt>
                <c:pt idx="527">
                  <c:v>59.959999999999994</c:v>
                </c:pt>
                <c:pt idx="528">
                  <c:v>58.970000000000006</c:v>
                </c:pt>
                <c:pt idx="529">
                  <c:v>57.379999999999995</c:v>
                </c:pt>
                <c:pt idx="530">
                  <c:v>56.800000000000011</c:v>
                </c:pt>
                <c:pt idx="531">
                  <c:v>55.790000000000006</c:v>
                </c:pt>
                <c:pt idx="532">
                  <c:v>55.6</c:v>
                </c:pt>
                <c:pt idx="533">
                  <c:v>54.6</c:v>
                </c:pt>
                <c:pt idx="534">
                  <c:v>53.69</c:v>
                </c:pt>
                <c:pt idx="535">
                  <c:v>52.989999999999995</c:v>
                </c:pt>
                <c:pt idx="536">
                  <c:v>52.899999999999991</c:v>
                </c:pt>
                <c:pt idx="537">
                  <c:v>52.489999999999995</c:v>
                </c:pt>
                <c:pt idx="538">
                  <c:v>53.069999999999993</c:v>
                </c:pt>
                <c:pt idx="539">
                  <c:v>54.659999999999989</c:v>
                </c:pt>
                <c:pt idx="540">
                  <c:v>55.96</c:v>
                </c:pt>
                <c:pt idx="541">
                  <c:v>58.88000000000001</c:v>
                </c:pt>
                <c:pt idx="558">
                  <c:v>111.30999999999999</c:v>
                </c:pt>
                <c:pt idx="559">
                  <c:v>112.52000000000001</c:v>
                </c:pt>
                <c:pt idx="560">
                  <c:v>113.41000000000001</c:v>
                </c:pt>
                <c:pt idx="561">
                  <c:v>113.99000000000001</c:v>
                </c:pt>
                <c:pt idx="562">
                  <c:v>114.69000000000001</c:v>
                </c:pt>
                <c:pt idx="563">
                  <c:v>115.78</c:v>
                </c:pt>
                <c:pt idx="564">
                  <c:v>115.88</c:v>
                </c:pt>
                <c:pt idx="565">
                  <c:v>116.17999999999999</c:v>
                </c:pt>
                <c:pt idx="566">
                  <c:v>117.28</c:v>
                </c:pt>
                <c:pt idx="567">
                  <c:v>118.17</c:v>
                </c:pt>
                <c:pt idx="568">
                  <c:v>117.76000000000002</c:v>
                </c:pt>
              </c:numCache>
            </c:numRef>
          </c:val>
          <c:smooth val="0"/>
          <c:extLst>
            <c:ext xmlns:c16="http://schemas.microsoft.com/office/drawing/2014/chart" uri="{C3380CC4-5D6E-409C-BE32-E72D297353CC}">
              <c16:uniqueId val="{00000000-D72B-4D4C-9570-CE7888449977}"/>
            </c:ext>
          </c:extLst>
        </c:ser>
        <c:ser>
          <c:idx val="2"/>
          <c:order val="2"/>
          <c:tx>
            <c:v>3-second wind gust</c:v>
          </c:tx>
          <c:spPr>
            <a:ln w="28575" cap="rnd">
              <a:solidFill>
                <a:schemeClr val="accent3"/>
              </a:solidFill>
              <a:round/>
            </a:ln>
            <a:effectLst/>
          </c:spPr>
          <c:marker>
            <c:symbol val="none"/>
          </c:marker>
          <c:cat>
            <c:strRef>
              <c:f>HD01D_Data_004100_9999999910327!$N$2162:$N$2730</c:f>
              <c:strCache>
                <c:ptCount val="569"/>
                <c:pt idx="0">
                  <c:v>0400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0500</c:v>
                </c:pt>
                <c:pt idx="61">
                  <c:v>501</c:v>
                </c:pt>
                <c:pt idx="62">
                  <c:v>502</c:v>
                </c:pt>
                <c:pt idx="63">
                  <c:v>503</c:v>
                </c:pt>
                <c:pt idx="64">
                  <c:v>504</c:v>
                </c:pt>
                <c:pt idx="65">
                  <c:v>505</c:v>
                </c:pt>
                <c:pt idx="66">
                  <c:v>506</c:v>
                </c:pt>
                <c:pt idx="67">
                  <c:v>507</c:v>
                </c:pt>
                <c:pt idx="68">
                  <c:v>508</c:v>
                </c:pt>
                <c:pt idx="69">
                  <c:v>509</c:v>
                </c:pt>
                <c:pt idx="70">
                  <c:v>510</c:v>
                </c:pt>
                <c:pt idx="71">
                  <c:v>511</c:v>
                </c:pt>
                <c:pt idx="72">
                  <c:v>512</c:v>
                </c:pt>
                <c:pt idx="73">
                  <c:v>513</c:v>
                </c:pt>
                <c:pt idx="74">
                  <c:v>514</c:v>
                </c:pt>
                <c:pt idx="75">
                  <c:v>515</c:v>
                </c:pt>
                <c:pt idx="76">
                  <c:v>516</c:v>
                </c:pt>
                <c:pt idx="77">
                  <c:v>517</c:v>
                </c:pt>
                <c:pt idx="78">
                  <c:v>518</c:v>
                </c:pt>
                <c:pt idx="79">
                  <c:v>519</c:v>
                </c:pt>
                <c:pt idx="80">
                  <c:v>520</c:v>
                </c:pt>
                <c:pt idx="81">
                  <c:v>521</c:v>
                </c:pt>
                <c:pt idx="82">
                  <c:v>522</c:v>
                </c:pt>
                <c:pt idx="83">
                  <c:v>523</c:v>
                </c:pt>
                <c:pt idx="84">
                  <c:v>524</c:v>
                </c:pt>
                <c:pt idx="85">
                  <c:v>525</c:v>
                </c:pt>
                <c:pt idx="86">
                  <c:v>526</c:v>
                </c:pt>
                <c:pt idx="87">
                  <c:v>527</c:v>
                </c:pt>
                <c:pt idx="88">
                  <c:v>528</c:v>
                </c:pt>
                <c:pt idx="89">
                  <c:v>529</c:v>
                </c:pt>
                <c:pt idx="90">
                  <c:v>530</c:v>
                </c:pt>
                <c:pt idx="91">
                  <c:v>531</c:v>
                </c:pt>
                <c:pt idx="92">
                  <c:v>532</c:v>
                </c:pt>
                <c:pt idx="93">
                  <c:v>533</c:v>
                </c:pt>
                <c:pt idx="94">
                  <c:v>534</c:v>
                </c:pt>
                <c:pt idx="95">
                  <c:v>535</c:v>
                </c:pt>
                <c:pt idx="96">
                  <c:v>536</c:v>
                </c:pt>
                <c:pt idx="97">
                  <c:v>537</c:v>
                </c:pt>
                <c:pt idx="98">
                  <c:v>538</c:v>
                </c:pt>
                <c:pt idx="99">
                  <c:v>539</c:v>
                </c:pt>
                <c:pt idx="100">
                  <c:v>540</c:v>
                </c:pt>
                <c:pt idx="101">
                  <c:v>541</c:v>
                </c:pt>
                <c:pt idx="102">
                  <c:v>542</c:v>
                </c:pt>
                <c:pt idx="103">
                  <c:v>543</c:v>
                </c:pt>
                <c:pt idx="104">
                  <c:v>544</c:v>
                </c:pt>
                <c:pt idx="105">
                  <c:v>545</c:v>
                </c:pt>
                <c:pt idx="106">
                  <c:v>546</c:v>
                </c:pt>
                <c:pt idx="107">
                  <c:v>547</c:v>
                </c:pt>
                <c:pt idx="108">
                  <c:v>548</c:v>
                </c:pt>
                <c:pt idx="109">
                  <c:v>549</c:v>
                </c:pt>
                <c:pt idx="110">
                  <c:v>550</c:v>
                </c:pt>
                <c:pt idx="111">
                  <c:v>551</c:v>
                </c:pt>
                <c:pt idx="112">
                  <c:v>552</c:v>
                </c:pt>
                <c:pt idx="113">
                  <c:v>553</c:v>
                </c:pt>
                <c:pt idx="114">
                  <c:v>554</c:v>
                </c:pt>
                <c:pt idx="115">
                  <c:v>555</c:v>
                </c:pt>
                <c:pt idx="116">
                  <c:v>556</c:v>
                </c:pt>
                <c:pt idx="117">
                  <c:v>557</c:v>
                </c:pt>
                <c:pt idx="118">
                  <c:v>558</c:v>
                </c:pt>
                <c:pt idx="119">
                  <c:v>559</c:v>
                </c:pt>
                <c:pt idx="120">
                  <c:v>0600</c:v>
                </c:pt>
                <c:pt idx="121">
                  <c:v>601</c:v>
                </c:pt>
                <c:pt idx="122">
                  <c:v>602</c:v>
                </c:pt>
                <c:pt idx="123">
                  <c:v>603</c:v>
                </c:pt>
                <c:pt idx="124">
                  <c:v>604</c:v>
                </c:pt>
                <c:pt idx="125">
                  <c:v>605</c:v>
                </c:pt>
                <c:pt idx="126">
                  <c:v>606</c:v>
                </c:pt>
                <c:pt idx="127">
                  <c:v>607</c:v>
                </c:pt>
                <c:pt idx="128">
                  <c:v>608</c:v>
                </c:pt>
                <c:pt idx="129">
                  <c:v>609</c:v>
                </c:pt>
                <c:pt idx="130">
                  <c:v>610</c:v>
                </c:pt>
                <c:pt idx="131">
                  <c:v>611</c:v>
                </c:pt>
                <c:pt idx="132">
                  <c:v>612</c:v>
                </c:pt>
                <c:pt idx="133">
                  <c:v>613</c:v>
                </c:pt>
                <c:pt idx="134">
                  <c:v>614</c:v>
                </c:pt>
                <c:pt idx="135">
                  <c:v>615</c:v>
                </c:pt>
                <c:pt idx="136">
                  <c:v>616</c:v>
                </c:pt>
                <c:pt idx="137">
                  <c:v>617</c:v>
                </c:pt>
                <c:pt idx="138">
                  <c:v>618</c:v>
                </c:pt>
                <c:pt idx="139">
                  <c:v>619</c:v>
                </c:pt>
                <c:pt idx="140">
                  <c:v>620</c:v>
                </c:pt>
                <c:pt idx="141">
                  <c:v>621</c:v>
                </c:pt>
                <c:pt idx="142">
                  <c:v>622</c:v>
                </c:pt>
                <c:pt idx="143">
                  <c:v>623</c:v>
                </c:pt>
                <c:pt idx="144">
                  <c:v>624</c:v>
                </c:pt>
                <c:pt idx="145">
                  <c:v>625</c:v>
                </c:pt>
                <c:pt idx="146">
                  <c:v>626</c:v>
                </c:pt>
                <c:pt idx="147">
                  <c:v>627</c:v>
                </c:pt>
                <c:pt idx="148">
                  <c:v>628</c:v>
                </c:pt>
                <c:pt idx="149">
                  <c:v>629</c:v>
                </c:pt>
                <c:pt idx="150">
                  <c:v>630</c:v>
                </c:pt>
                <c:pt idx="151">
                  <c:v>631</c:v>
                </c:pt>
                <c:pt idx="152">
                  <c:v>632</c:v>
                </c:pt>
                <c:pt idx="153">
                  <c:v>633</c:v>
                </c:pt>
                <c:pt idx="154">
                  <c:v>634</c:v>
                </c:pt>
                <c:pt idx="155">
                  <c:v>635</c:v>
                </c:pt>
                <c:pt idx="156">
                  <c:v>636</c:v>
                </c:pt>
                <c:pt idx="157">
                  <c:v>637</c:v>
                </c:pt>
                <c:pt idx="158">
                  <c:v>638</c:v>
                </c:pt>
                <c:pt idx="159">
                  <c:v>639</c:v>
                </c:pt>
                <c:pt idx="160">
                  <c:v>640</c:v>
                </c:pt>
                <c:pt idx="161">
                  <c:v>641</c:v>
                </c:pt>
                <c:pt idx="162">
                  <c:v>642</c:v>
                </c:pt>
                <c:pt idx="163">
                  <c:v>643</c:v>
                </c:pt>
                <c:pt idx="164">
                  <c:v>644</c:v>
                </c:pt>
                <c:pt idx="165">
                  <c:v>645</c:v>
                </c:pt>
                <c:pt idx="166">
                  <c:v>646</c:v>
                </c:pt>
                <c:pt idx="167">
                  <c:v>647</c:v>
                </c:pt>
                <c:pt idx="168">
                  <c:v>648</c:v>
                </c:pt>
                <c:pt idx="169">
                  <c:v>649</c:v>
                </c:pt>
                <c:pt idx="170">
                  <c:v>650</c:v>
                </c:pt>
                <c:pt idx="171">
                  <c:v>651</c:v>
                </c:pt>
                <c:pt idx="172">
                  <c:v>652</c:v>
                </c:pt>
                <c:pt idx="173">
                  <c:v>653</c:v>
                </c:pt>
                <c:pt idx="174">
                  <c:v>654</c:v>
                </c:pt>
                <c:pt idx="175">
                  <c:v>655</c:v>
                </c:pt>
                <c:pt idx="176">
                  <c:v>656</c:v>
                </c:pt>
                <c:pt idx="177">
                  <c:v>657</c:v>
                </c:pt>
                <c:pt idx="178">
                  <c:v>658</c:v>
                </c:pt>
                <c:pt idx="179">
                  <c:v>659</c:v>
                </c:pt>
                <c:pt idx="180">
                  <c:v>0700</c:v>
                </c:pt>
                <c:pt idx="181">
                  <c:v>701</c:v>
                </c:pt>
                <c:pt idx="182">
                  <c:v>702</c:v>
                </c:pt>
                <c:pt idx="183">
                  <c:v>703</c:v>
                </c:pt>
                <c:pt idx="184">
                  <c:v>704</c:v>
                </c:pt>
                <c:pt idx="185">
                  <c:v>705</c:v>
                </c:pt>
                <c:pt idx="186">
                  <c:v>706</c:v>
                </c:pt>
                <c:pt idx="187">
                  <c:v>707</c:v>
                </c:pt>
                <c:pt idx="188">
                  <c:v>708</c:v>
                </c:pt>
                <c:pt idx="189">
                  <c:v>709</c:v>
                </c:pt>
                <c:pt idx="190">
                  <c:v>710</c:v>
                </c:pt>
                <c:pt idx="191">
                  <c:v>711</c:v>
                </c:pt>
                <c:pt idx="192">
                  <c:v>712</c:v>
                </c:pt>
                <c:pt idx="193">
                  <c:v>713</c:v>
                </c:pt>
                <c:pt idx="194">
                  <c:v>714</c:v>
                </c:pt>
                <c:pt idx="195">
                  <c:v>715</c:v>
                </c:pt>
                <c:pt idx="196">
                  <c:v>716</c:v>
                </c:pt>
                <c:pt idx="197">
                  <c:v>717</c:v>
                </c:pt>
                <c:pt idx="198">
                  <c:v>718</c:v>
                </c:pt>
                <c:pt idx="199">
                  <c:v>719</c:v>
                </c:pt>
                <c:pt idx="200">
                  <c:v>720</c:v>
                </c:pt>
                <c:pt idx="201">
                  <c:v>721</c:v>
                </c:pt>
                <c:pt idx="202">
                  <c:v>722</c:v>
                </c:pt>
                <c:pt idx="203">
                  <c:v>723</c:v>
                </c:pt>
                <c:pt idx="204">
                  <c:v>724</c:v>
                </c:pt>
                <c:pt idx="205">
                  <c:v>725</c:v>
                </c:pt>
                <c:pt idx="206">
                  <c:v>726</c:v>
                </c:pt>
                <c:pt idx="207">
                  <c:v>727</c:v>
                </c:pt>
                <c:pt idx="208">
                  <c:v>728</c:v>
                </c:pt>
                <c:pt idx="209">
                  <c:v>729</c:v>
                </c:pt>
                <c:pt idx="210">
                  <c:v>730</c:v>
                </c:pt>
                <c:pt idx="211">
                  <c:v>731</c:v>
                </c:pt>
                <c:pt idx="212">
                  <c:v>732</c:v>
                </c:pt>
                <c:pt idx="213">
                  <c:v>733</c:v>
                </c:pt>
                <c:pt idx="214">
                  <c:v>734</c:v>
                </c:pt>
                <c:pt idx="215">
                  <c:v>735</c:v>
                </c:pt>
                <c:pt idx="216">
                  <c:v>736</c:v>
                </c:pt>
                <c:pt idx="217">
                  <c:v>737</c:v>
                </c:pt>
                <c:pt idx="218">
                  <c:v>738</c:v>
                </c:pt>
                <c:pt idx="219">
                  <c:v>739</c:v>
                </c:pt>
                <c:pt idx="220">
                  <c:v>740</c:v>
                </c:pt>
                <c:pt idx="221">
                  <c:v>741</c:v>
                </c:pt>
                <c:pt idx="222">
                  <c:v>742</c:v>
                </c:pt>
                <c:pt idx="223">
                  <c:v>743</c:v>
                </c:pt>
                <c:pt idx="224">
                  <c:v>744</c:v>
                </c:pt>
                <c:pt idx="225">
                  <c:v>745</c:v>
                </c:pt>
                <c:pt idx="226">
                  <c:v>746</c:v>
                </c:pt>
                <c:pt idx="227">
                  <c:v>747</c:v>
                </c:pt>
                <c:pt idx="228">
                  <c:v>748</c:v>
                </c:pt>
                <c:pt idx="229">
                  <c:v>749</c:v>
                </c:pt>
                <c:pt idx="230">
                  <c:v>750</c:v>
                </c:pt>
                <c:pt idx="231">
                  <c:v>751</c:v>
                </c:pt>
                <c:pt idx="232">
                  <c:v>752</c:v>
                </c:pt>
                <c:pt idx="233">
                  <c:v>753</c:v>
                </c:pt>
                <c:pt idx="234">
                  <c:v>754</c:v>
                </c:pt>
                <c:pt idx="235">
                  <c:v>755</c:v>
                </c:pt>
                <c:pt idx="236">
                  <c:v>756</c:v>
                </c:pt>
                <c:pt idx="237">
                  <c:v>757</c:v>
                </c:pt>
                <c:pt idx="238">
                  <c:v>758</c:v>
                </c:pt>
                <c:pt idx="239">
                  <c:v>759</c:v>
                </c:pt>
                <c:pt idx="240">
                  <c:v>0800</c:v>
                </c:pt>
                <c:pt idx="241">
                  <c:v>801</c:v>
                </c:pt>
                <c:pt idx="242">
                  <c:v>802</c:v>
                </c:pt>
                <c:pt idx="243">
                  <c:v>803</c:v>
                </c:pt>
                <c:pt idx="244">
                  <c:v>804</c:v>
                </c:pt>
                <c:pt idx="245">
                  <c:v>805</c:v>
                </c:pt>
                <c:pt idx="246">
                  <c:v>806</c:v>
                </c:pt>
                <c:pt idx="247">
                  <c:v>807</c:v>
                </c:pt>
                <c:pt idx="248">
                  <c:v>808</c:v>
                </c:pt>
                <c:pt idx="249">
                  <c:v>809</c:v>
                </c:pt>
                <c:pt idx="250">
                  <c:v>810</c:v>
                </c:pt>
                <c:pt idx="251">
                  <c:v>811</c:v>
                </c:pt>
                <c:pt idx="252">
                  <c:v>812</c:v>
                </c:pt>
                <c:pt idx="253">
                  <c:v>813</c:v>
                </c:pt>
                <c:pt idx="254">
                  <c:v>814</c:v>
                </c:pt>
                <c:pt idx="255">
                  <c:v>815</c:v>
                </c:pt>
                <c:pt idx="256">
                  <c:v>816</c:v>
                </c:pt>
                <c:pt idx="257">
                  <c:v>817</c:v>
                </c:pt>
                <c:pt idx="258">
                  <c:v>818</c:v>
                </c:pt>
                <c:pt idx="259">
                  <c:v>819</c:v>
                </c:pt>
                <c:pt idx="260">
                  <c:v>820</c:v>
                </c:pt>
                <c:pt idx="261">
                  <c:v>821</c:v>
                </c:pt>
                <c:pt idx="262">
                  <c:v>822</c:v>
                </c:pt>
                <c:pt idx="263">
                  <c:v>823</c:v>
                </c:pt>
                <c:pt idx="264">
                  <c:v>824</c:v>
                </c:pt>
                <c:pt idx="265">
                  <c:v>825</c:v>
                </c:pt>
                <c:pt idx="266">
                  <c:v>826</c:v>
                </c:pt>
                <c:pt idx="267">
                  <c:v>827</c:v>
                </c:pt>
                <c:pt idx="268">
                  <c:v>828</c:v>
                </c:pt>
                <c:pt idx="269">
                  <c:v>829</c:v>
                </c:pt>
                <c:pt idx="270">
                  <c:v>830</c:v>
                </c:pt>
                <c:pt idx="271">
                  <c:v>831</c:v>
                </c:pt>
                <c:pt idx="272">
                  <c:v>832</c:v>
                </c:pt>
                <c:pt idx="273">
                  <c:v>833</c:v>
                </c:pt>
                <c:pt idx="274">
                  <c:v>834</c:v>
                </c:pt>
                <c:pt idx="275">
                  <c:v>835</c:v>
                </c:pt>
                <c:pt idx="276">
                  <c:v>836</c:v>
                </c:pt>
                <c:pt idx="277">
                  <c:v>837</c:v>
                </c:pt>
                <c:pt idx="278">
                  <c:v>838</c:v>
                </c:pt>
                <c:pt idx="279">
                  <c:v>839</c:v>
                </c:pt>
                <c:pt idx="280">
                  <c:v>840</c:v>
                </c:pt>
                <c:pt idx="281">
                  <c:v>841</c:v>
                </c:pt>
                <c:pt idx="282">
                  <c:v>842</c:v>
                </c:pt>
                <c:pt idx="283">
                  <c:v>843</c:v>
                </c:pt>
                <c:pt idx="284">
                  <c:v>844</c:v>
                </c:pt>
                <c:pt idx="285">
                  <c:v>845</c:v>
                </c:pt>
                <c:pt idx="286">
                  <c:v>846</c:v>
                </c:pt>
                <c:pt idx="287">
                  <c:v>847</c:v>
                </c:pt>
                <c:pt idx="288">
                  <c:v>848</c:v>
                </c:pt>
                <c:pt idx="289">
                  <c:v>849</c:v>
                </c:pt>
                <c:pt idx="290">
                  <c:v>850</c:v>
                </c:pt>
                <c:pt idx="291">
                  <c:v>851</c:v>
                </c:pt>
                <c:pt idx="292">
                  <c:v>852</c:v>
                </c:pt>
                <c:pt idx="293">
                  <c:v>853</c:v>
                </c:pt>
                <c:pt idx="294">
                  <c:v>854</c:v>
                </c:pt>
                <c:pt idx="295">
                  <c:v>855</c:v>
                </c:pt>
                <c:pt idx="296">
                  <c:v>856</c:v>
                </c:pt>
                <c:pt idx="297">
                  <c:v>857</c:v>
                </c:pt>
                <c:pt idx="298">
                  <c:v>858</c:v>
                </c:pt>
                <c:pt idx="299">
                  <c:v>859</c:v>
                </c:pt>
                <c:pt idx="300">
                  <c:v>0900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1000</c:v>
                </c:pt>
                <c:pt idx="361">
                  <c:v>1001</c:v>
                </c:pt>
                <c:pt idx="362">
                  <c:v>1002</c:v>
                </c:pt>
                <c:pt idx="363">
                  <c:v>1003</c:v>
                </c:pt>
                <c:pt idx="364">
                  <c:v>1004</c:v>
                </c:pt>
                <c:pt idx="365">
                  <c:v>1005</c:v>
                </c:pt>
                <c:pt idx="366">
                  <c:v>1006</c:v>
                </c:pt>
                <c:pt idx="367">
                  <c:v>1007</c:v>
                </c:pt>
                <c:pt idx="368">
                  <c:v>1008</c:v>
                </c:pt>
                <c:pt idx="369">
                  <c:v>1009</c:v>
                </c:pt>
                <c:pt idx="370">
                  <c:v>1010</c:v>
                </c:pt>
                <c:pt idx="371">
                  <c:v>1011</c:v>
                </c:pt>
                <c:pt idx="372">
                  <c:v>1012</c:v>
                </c:pt>
                <c:pt idx="373">
                  <c:v>1013</c:v>
                </c:pt>
                <c:pt idx="374">
                  <c:v>1014</c:v>
                </c:pt>
                <c:pt idx="375">
                  <c:v>1015</c:v>
                </c:pt>
                <c:pt idx="376">
                  <c:v>1016</c:v>
                </c:pt>
                <c:pt idx="377">
                  <c:v>1017</c:v>
                </c:pt>
                <c:pt idx="378">
                  <c:v>1018</c:v>
                </c:pt>
                <c:pt idx="379">
                  <c:v>1019</c:v>
                </c:pt>
                <c:pt idx="380">
                  <c:v>1020</c:v>
                </c:pt>
                <c:pt idx="381">
                  <c:v>1021</c:v>
                </c:pt>
                <c:pt idx="382">
                  <c:v>1022</c:v>
                </c:pt>
                <c:pt idx="383">
                  <c:v>1023</c:v>
                </c:pt>
                <c:pt idx="384">
                  <c:v>1024</c:v>
                </c:pt>
                <c:pt idx="385">
                  <c:v>1025</c:v>
                </c:pt>
                <c:pt idx="386">
                  <c:v>1026</c:v>
                </c:pt>
                <c:pt idx="387">
                  <c:v>1027</c:v>
                </c:pt>
                <c:pt idx="388">
                  <c:v>1028</c:v>
                </c:pt>
                <c:pt idx="389">
                  <c:v>1029</c:v>
                </c:pt>
                <c:pt idx="390">
                  <c:v>1030</c:v>
                </c:pt>
                <c:pt idx="391">
                  <c:v>1031</c:v>
                </c:pt>
                <c:pt idx="392">
                  <c:v>1032</c:v>
                </c:pt>
                <c:pt idx="393">
                  <c:v>1033</c:v>
                </c:pt>
                <c:pt idx="394">
                  <c:v>1034</c:v>
                </c:pt>
                <c:pt idx="395">
                  <c:v>1035</c:v>
                </c:pt>
                <c:pt idx="396">
                  <c:v>1036</c:v>
                </c:pt>
                <c:pt idx="397">
                  <c:v>1037</c:v>
                </c:pt>
                <c:pt idx="398">
                  <c:v>1038</c:v>
                </c:pt>
                <c:pt idx="399">
                  <c:v>1039</c:v>
                </c:pt>
                <c:pt idx="400">
                  <c:v>1040</c:v>
                </c:pt>
                <c:pt idx="401">
                  <c:v>1041</c:v>
                </c:pt>
                <c:pt idx="402">
                  <c:v>1042</c:v>
                </c:pt>
                <c:pt idx="403">
                  <c:v>1043</c:v>
                </c:pt>
                <c:pt idx="404">
                  <c:v>1044</c:v>
                </c:pt>
                <c:pt idx="405">
                  <c:v>1045</c:v>
                </c:pt>
                <c:pt idx="406">
                  <c:v>1046</c:v>
                </c:pt>
                <c:pt idx="407">
                  <c:v>1047</c:v>
                </c:pt>
                <c:pt idx="408">
                  <c:v>1048</c:v>
                </c:pt>
                <c:pt idx="409">
                  <c:v>1049</c:v>
                </c:pt>
                <c:pt idx="410">
                  <c:v>1050</c:v>
                </c:pt>
                <c:pt idx="411">
                  <c:v>1051</c:v>
                </c:pt>
                <c:pt idx="412">
                  <c:v>1052</c:v>
                </c:pt>
                <c:pt idx="413">
                  <c:v>1053</c:v>
                </c:pt>
                <c:pt idx="414">
                  <c:v>1054</c:v>
                </c:pt>
                <c:pt idx="415">
                  <c:v>1055</c:v>
                </c:pt>
                <c:pt idx="416">
                  <c:v>1056</c:v>
                </c:pt>
                <c:pt idx="417">
                  <c:v>1057</c:v>
                </c:pt>
                <c:pt idx="418">
                  <c:v>1058</c:v>
                </c:pt>
                <c:pt idx="419">
                  <c:v>1059</c:v>
                </c:pt>
                <c:pt idx="420">
                  <c:v>1100</c:v>
                </c:pt>
                <c:pt idx="421">
                  <c:v>1101</c:v>
                </c:pt>
                <c:pt idx="422">
                  <c:v>1102</c:v>
                </c:pt>
                <c:pt idx="423">
                  <c:v>1103</c:v>
                </c:pt>
                <c:pt idx="424">
                  <c:v>1104</c:v>
                </c:pt>
                <c:pt idx="425">
                  <c:v>1105</c:v>
                </c:pt>
                <c:pt idx="426">
                  <c:v>1106</c:v>
                </c:pt>
                <c:pt idx="427">
                  <c:v>1107</c:v>
                </c:pt>
                <c:pt idx="428">
                  <c:v>1108</c:v>
                </c:pt>
                <c:pt idx="429">
                  <c:v>1109</c:v>
                </c:pt>
                <c:pt idx="430">
                  <c:v>1110</c:v>
                </c:pt>
                <c:pt idx="431">
                  <c:v>1111</c:v>
                </c:pt>
                <c:pt idx="432">
                  <c:v>1112</c:v>
                </c:pt>
                <c:pt idx="433">
                  <c:v>1113</c:v>
                </c:pt>
                <c:pt idx="434">
                  <c:v>1114</c:v>
                </c:pt>
                <c:pt idx="435">
                  <c:v>1115</c:v>
                </c:pt>
                <c:pt idx="436">
                  <c:v>1116</c:v>
                </c:pt>
                <c:pt idx="437">
                  <c:v>1117</c:v>
                </c:pt>
                <c:pt idx="438">
                  <c:v>1118</c:v>
                </c:pt>
                <c:pt idx="439">
                  <c:v>1119</c:v>
                </c:pt>
                <c:pt idx="440">
                  <c:v>1120</c:v>
                </c:pt>
                <c:pt idx="441">
                  <c:v>1121</c:v>
                </c:pt>
                <c:pt idx="442">
                  <c:v>1122</c:v>
                </c:pt>
                <c:pt idx="443">
                  <c:v>1123</c:v>
                </c:pt>
                <c:pt idx="444">
                  <c:v>1124</c:v>
                </c:pt>
                <c:pt idx="445">
                  <c:v>1125</c:v>
                </c:pt>
                <c:pt idx="446">
                  <c:v>1126</c:v>
                </c:pt>
                <c:pt idx="447">
                  <c:v>1127</c:v>
                </c:pt>
                <c:pt idx="448">
                  <c:v>1128</c:v>
                </c:pt>
                <c:pt idx="449">
                  <c:v>1129</c:v>
                </c:pt>
                <c:pt idx="450">
                  <c:v>1130</c:v>
                </c:pt>
                <c:pt idx="451">
                  <c:v>1131</c:v>
                </c:pt>
                <c:pt idx="452">
                  <c:v>1132</c:v>
                </c:pt>
                <c:pt idx="453">
                  <c:v>1133</c:v>
                </c:pt>
                <c:pt idx="454">
                  <c:v>1134</c:v>
                </c:pt>
                <c:pt idx="455">
                  <c:v>1135</c:v>
                </c:pt>
                <c:pt idx="456">
                  <c:v>1136</c:v>
                </c:pt>
                <c:pt idx="457">
                  <c:v>1137</c:v>
                </c:pt>
                <c:pt idx="458">
                  <c:v>1138</c:v>
                </c:pt>
                <c:pt idx="459">
                  <c:v>1139</c:v>
                </c:pt>
                <c:pt idx="460">
                  <c:v>1140</c:v>
                </c:pt>
                <c:pt idx="461">
                  <c:v>1141</c:v>
                </c:pt>
                <c:pt idx="462">
                  <c:v>1142</c:v>
                </c:pt>
                <c:pt idx="463">
                  <c:v>1143</c:v>
                </c:pt>
                <c:pt idx="464">
                  <c:v>1144</c:v>
                </c:pt>
                <c:pt idx="465">
                  <c:v>1145</c:v>
                </c:pt>
                <c:pt idx="466">
                  <c:v>1146</c:v>
                </c:pt>
                <c:pt idx="467">
                  <c:v>1147</c:v>
                </c:pt>
                <c:pt idx="468">
                  <c:v>1148</c:v>
                </c:pt>
                <c:pt idx="469">
                  <c:v>1149</c:v>
                </c:pt>
                <c:pt idx="470">
                  <c:v>1150</c:v>
                </c:pt>
                <c:pt idx="471">
                  <c:v>1151</c:v>
                </c:pt>
                <c:pt idx="472">
                  <c:v>1152</c:v>
                </c:pt>
                <c:pt idx="473">
                  <c:v>1153</c:v>
                </c:pt>
                <c:pt idx="474">
                  <c:v>1154</c:v>
                </c:pt>
                <c:pt idx="475">
                  <c:v>1155</c:v>
                </c:pt>
                <c:pt idx="476">
                  <c:v>1156</c:v>
                </c:pt>
                <c:pt idx="477">
                  <c:v>1157</c:v>
                </c:pt>
                <c:pt idx="478">
                  <c:v>1158</c:v>
                </c:pt>
                <c:pt idx="479">
                  <c:v>1159</c:v>
                </c:pt>
                <c:pt idx="480">
                  <c:v>1200</c:v>
                </c:pt>
                <c:pt idx="481">
                  <c:v>1201</c:v>
                </c:pt>
                <c:pt idx="482">
                  <c:v>1202</c:v>
                </c:pt>
                <c:pt idx="483">
                  <c:v>1203</c:v>
                </c:pt>
                <c:pt idx="484">
                  <c:v>1204</c:v>
                </c:pt>
                <c:pt idx="485">
                  <c:v>1205</c:v>
                </c:pt>
                <c:pt idx="486">
                  <c:v>1206</c:v>
                </c:pt>
                <c:pt idx="487">
                  <c:v>1207</c:v>
                </c:pt>
                <c:pt idx="488">
                  <c:v>1208</c:v>
                </c:pt>
                <c:pt idx="489">
                  <c:v>1209</c:v>
                </c:pt>
                <c:pt idx="490">
                  <c:v>1210</c:v>
                </c:pt>
                <c:pt idx="491">
                  <c:v>1211</c:v>
                </c:pt>
                <c:pt idx="492">
                  <c:v>1212</c:v>
                </c:pt>
                <c:pt idx="493">
                  <c:v>1213</c:v>
                </c:pt>
                <c:pt idx="494">
                  <c:v>1214</c:v>
                </c:pt>
                <c:pt idx="495">
                  <c:v>1215</c:v>
                </c:pt>
                <c:pt idx="496">
                  <c:v>1216</c:v>
                </c:pt>
                <c:pt idx="497">
                  <c:v>1217</c:v>
                </c:pt>
                <c:pt idx="498">
                  <c:v>1218</c:v>
                </c:pt>
                <c:pt idx="499">
                  <c:v>1219</c:v>
                </c:pt>
                <c:pt idx="500">
                  <c:v>1220</c:v>
                </c:pt>
                <c:pt idx="501">
                  <c:v>1221</c:v>
                </c:pt>
                <c:pt idx="502">
                  <c:v>1222</c:v>
                </c:pt>
                <c:pt idx="503">
                  <c:v>1223</c:v>
                </c:pt>
                <c:pt idx="504">
                  <c:v>1224</c:v>
                </c:pt>
                <c:pt idx="505">
                  <c:v>1225</c:v>
                </c:pt>
                <c:pt idx="506">
                  <c:v>1226</c:v>
                </c:pt>
                <c:pt idx="507">
                  <c:v>1227</c:v>
                </c:pt>
                <c:pt idx="508">
                  <c:v>1228</c:v>
                </c:pt>
                <c:pt idx="509">
                  <c:v>1229</c:v>
                </c:pt>
                <c:pt idx="510">
                  <c:v>1230</c:v>
                </c:pt>
                <c:pt idx="511">
                  <c:v>1231</c:v>
                </c:pt>
                <c:pt idx="512">
                  <c:v>1232</c:v>
                </c:pt>
                <c:pt idx="513">
                  <c:v>1233</c:v>
                </c:pt>
                <c:pt idx="514">
                  <c:v>1234</c:v>
                </c:pt>
                <c:pt idx="515">
                  <c:v>1235</c:v>
                </c:pt>
                <c:pt idx="516">
                  <c:v>1236</c:v>
                </c:pt>
                <c:pt idx="517">
                  <c:v>1237</c:v>
                </c:pt>
                <c:pt idx="518">
                  <c:v>1238</c:v>
                </c:pt>
                <c:pt idx="519">
                  <c:v>1239</c:v>
                </c:pt>
                <c:pt idx="520">
                  <c:v>1240</c:v>
                </c:pt>
                <c:pt idx="521">
                  <c:v>1241</c:v>
                </c:pt>
                <c:pt idx="522">
                  <c:v>1242</c:v>
                </c:pt>
                <c:pt idx="523">
                  <c:v>1243</c:v>
                </c:pt>
                <c:pt idx="524">
                  <c:v>1244</c:v>
                </c:pt>
                <c:pt idx="525">
                  <c:v>1245</c:v>
                </c:pt>
                <c:pt idx="526">
                  <c:v>1246</c:v>
                </c:pt>
                <c:pt idx="527">
                  <c:v>1247</c:v>
                </c:pt>
                <c:pt idx="528">
                  <c:v>1248</c:v>
                </c:pt>
                <c:pt idx="529">
                  <c:v>1249</c:v>
                </c:pt>
                <c:pt idx="530">
                  <c:v>1250</c:v>
                </c:pt>
                <c:pt idx="531">
                  <c:v>1251</c:v>
                </c:pt>
                <c:pt idx="532">
                  <c:v>1252</c:v>
                </c:pt>
                <c:pt idx="533">
                  <c:v>1253</c:v>
                </c:pt>
                <c:pt idx="534">
                  <c:v>1254</c:v>
                </c:pt>
                <c:pt idx="535">
                  <c:v>1255</c:v>
                </c:pt>
                <c:pt idx="536">
                  <c:v>1256</c:v>
                </c:pt>
                <c:pt idx="537">
                  <c:v>1257</c:v>
                </c:pt>
                <c:pt idx="538">
                  <c:v>1258</c:v>
                </c:pt>
                <c:pt idx="539">
                  <c:v>1259</c:v>
                </c:pt>
                <c:pt idx="540">
                  <c:v>1300</c:v>
                </c:pt>
                <c:pt idx="541">
                  <c:v>1301</c:v>
                </c:pt>
                <c:pt idx="542">
                  <c:v>1302</c:v>
                </c:pt>
                <c:pt idx="543">
                  <c:v>1303</c:v>
                </c:pt>
                <c:pt idx="544">
                  <c:v>1304</c:v>
                </c:pt>
                <c:pt idx="545">
                  <c:v>1305</c:v>
                </c:pt>
                <c:pt idx="546">
                  <c:v>1306</c:v>
                </c:pt>
                <c:pt idx="547">
                  <c:v>1307</c:v>
                </c:pt>
                <c:pt idx="548">
                  <c:v>1308</c:v>
                </c:pt>
                <c:pt idx="549">
                  <c:v>1309</c:v>
                </c:pt>
                <c:pt idx="550">
                  <c:v>1310</c:v>
                </c:pt>
                <c:pt idx="551">
                  <c:v>1311</c:v>
                </c:pt>
                <c:pt idx="552">
                  <c:v>1312</c:v>
                </c:pt>
                <c:pt idx="553">
                  <c:v>1313</c:v>
                </c:pt>
                <c:pt idx="554">
                  <c:v>1314</c:v>
                </c:pt>
                <c:pt idx="555">
                  <c:v>1315</c:v>
                </c:pt>
                <c:pt idx="556">
                  <c:v>1316</c:v>
                </c:pt>
                <c:pt idx="557">
                  <c:v>1317</c:v>
                </c:pt>
                <c:pt idx="558">
                  <c:v>1318</c:v>
                </c:pt>
                <c:pt idx="559">
                  <c:v>1319</c:v>
                </c:pt>
                <c:pt idx="560">
                  <c:v>1320</c:v>
                </c:pt>
                <c:pt idx="561">
                  <c:v>1321</c:v>
                </c:pt>
                <c:pt idx="562">
                  <c:v>1322</c:v>
                </c:pt>
                <c:pt idx="563">
                  <c:v>1323</c:v>
                </c:pt>
                <c:pt idx="564">
                  <c:v>1324</c:v>
                </c:pt>
                <c:pt idx="565">
                  <c:v>1325</c:v>
                </c:pt>
                <c:pt idx="566">
                  <c:v>1326</c:v>
                </c:pt>
                <c:pt idx="567">
                  <c:v>1327</c:v>
                </c:pt>
                <c:pt idx="568">
                  <c:v>1328</c:v>
                </c:pt>
              </c:strCache>
            </c:strRef>
          </c:cat>
          <c:val>
            <c:numRef>
              <c:f>HD01D_Data_004100_9999999910327!$W$2162:$W$2730</c:f>
              <c:numCache>
                <c:formatCode>General</c:formatCode>
                <c:ptCount val="569"/>
                <c:pt idx="0">
                  <c:v>39.1</c:v>
                </c:pt>
                <c:pt idx="1">
                  <c:v>39.1</c:v>
                </c:pt>
                <c:pt idx="2">
                  <c:v>40</c:v>
                </c:pt>
                <c:pt idx="3">
                  <c:v>36.9</c:v>
                </c:pt>
                <c:pt idx="4">
                  <c:v>35</c:v>
                </c:pt>
                <c:pt idx="5">
                  <c:v>32.1</c:v>
                </c:pt>
                <c:pt idx="6">
                  <c:v>32.1</c:v>
                </c:pt>
                <c:pt idx="7">
                  <c:v>34</c:v>
                </c:pt>
                <c:pt idx="8">
                  <c:v>36</c:v>
                </c:pt>
                <c:pt idx="9">
                  <c:v>35</c:v>
                </c:pt>
                <c:pt idx="10">
                  <c:v>48</c:v>
                </c:pt>
                <c:pt idx="11">
                  <c:v>40</c:v>
                </c:pt>
                <c:pt idx="12">
                  <c:v>37.9</c:v>
                </c:pt>
                <c:pt idx="13">
                  <c:v>40</c:v>
                </c:pt>
                <c:pt idx="14">
                  <c:v>36.9</c:v>
                </c:pt>
                <c:pt idx="15">
                  <c:v>40</c:v>
                </c:pt>
                <c:pt idx="16">
                  <c:v>36.9</c:v>
                </c:pt>
                <c:pt idx="17">
                  <c:v>40</c:v>
                </c:pt>
                <c:pt idx="18">
                  <c:v>39.1</c:v>
                </c:pt>
                <c:pt idx="19">
                  <c:v>36.9</c:v>
                </c:pt>
                <c:pt idx="20">
                  <c:v>33</c:v>
                </c:pt>
                <c:pt idx="21">
                  <c:v>33</c:v>
                </c:pt>
                <c:pt idx="22">
                  <c:v>33</c:v>
                </c:pt>
                <c:pt idx="23">
                  <c:v>36</c:v>
                </c:pt>
                <c:pt idx="24">
                  <c:v>36.9</c:v>
                </c:pt>
                <c:pt idx="25">
                  <c:v>39.1</c:v>
                </c:pt>
                <c:pt idx="26">
                  <c:v>39.1</c:v>
                </c:pt>
                <c:pt idx="27">
                  <c:v>44.9</c:v>
                </c:pt>
                <c:pt idx="28">
                  <c:v>46.1</c:v>
                </c:pt>
                <c:pt idx="29">
                  <c:v>48</c:v>
                </c:pt>
                <c:pt idx="30">
                  <c:v>50</c:v>
                </c:pt>
                <c:pt idx="31">
                  <c:v>50</c:v>
                </c:pt>
                <c:pt idx="32">
                  <c:v>43</c:v>
                </c:pt>
                <c:pt idx="33">
                  <c:v>40</c:v>
                </c:pt>
                <c:pt idx="34">
                  <c:v>36</c:v>
                </c:pt>
                <c:pt idx="35">
                  <c:v>39.1</c:v>
                </c:pt>
                <c:pt idx="36">
                  <c:v>39.1</c:v>
                </c:pt>
                <c:pt idx="37">
                  <c:v>39.1</c:v>
                </c:pt>
                <c:pt idx="38">
                  <c:v>37.9</c:v>
                </c:pt>
                <c:pt idx="39">
                  <c:v>36.9</c:v>
                </c:pt>
                <c:pt idx="40">
                  <c:v>35</c:v>
                </c:pt>
                <c:pt idx="41">
                  <c:v>32.1</c:v>
                </c:pt>
                <c:pt idx="42">
                  <c:v>35</c:v>
                </c:pt>
                <c:pt idx="43">
                  <c:v>36.9</c:v>
                </c:pt>
                <c:pt idx="44">
                  <c:v>40</c:v>
                </c:pt>
                <c:pt idx="45">
                  <c:v>39.1</c:v>
                </c:pt>
                <c:pt idx="46">
                  <c:v>35</c:v>
                </c:pt>
                <c:pt idx="47">
                  <c:v>33</c:v>
                </c:pt>
                <c:pt idx="48">
                  <c:v>32.1</c:v>
                </c:pt>
                <c:pt idx="49">
                  <c:v>34</c:v>
                </c:pt>
                <c:pt idx="50">
                  <c:v>30.9</c:v>
                </c:pt>
                <c:pt idx="51">
                  <c:v>32.1</c:v>
                </c:pt>
                <c:pt idx="52">
                  <c:v>33</c:v>
                </c:pt>
                <c:pt idx="53">
                  <c:v>36</c:v>
                </c:pt>
                <c:pt idx="54">
                  <c:v>36.9</c:v>
                </c:pt>
                <c:pt idx="55">
                  <c:v>40</c:v>
                </c:pt>
                <c:pt idx="56">
                  <c:v>41</c:v>
                </c:pt>
                <c:pt idx="57">
                  <c:v>41</c:v>
                </c:pt>
                <c:pt idx="58">
                  <c:v>42</c:v>
                </c:pt>
                <c:pt idx="59">
                  <c:v>44.9</c:v>
                </c:pt>
                <c:pt idx="60">
                  <c:v>43</c:v>
                </c:pt>
                <c:pt idx="61">
                  <c:v>43.9</c:v>
                </c:pt>
                <c:pt idx="62">
                  <c:v>41</c:v>
                </c:pt>
                <c:pt idx="63">
                  <c:v>42</c:v>
                </c:pt>
                <c:pt idx="64">
                  <c:v>39.1</c:v>
                </c:pt>
                <c:pt idx="65">
                  <c:v>36.9</c:v>
                </c:pt>
                <c:pt idx="66">
                  <c:v>43</c:v>
                </c:pt>
                <c:pt idx="67">
                  <c:v>43.9</c:v>
                </c:pt>
                <c:pt idx="68">
                  <c:v>41</c:v>
                </c:pt>
                <c:pt idx="69">
                  <c:v>40</c:v>
                </c:pt>
                <c:pt idx="70">
                  <c:v>39.1</c:v>
                </c:pt>
                <c:pt idx="71">
                  <c:v>43</c:v>
                </c:pt>
                <c:pt idx="72">
                  <c:v>40</c:v>
                </c:pt>
                <c:pt idx="73">
                  <c:v>40</c:v>
                </c:pt>
                <c:pt idx="74">
                  <c:v>36.9</c:v>
                </c:pt>
                <c:pt idx="75">
                  <c:v>40</c:v>
                </c:pt>
                <c:pt idx="76">
                  <c:v>39.1</c:v>
                </c:pt>
                <c:pt idx="77">
                  <c:v>41</c:v>
                </c:pt>
                <c:pt idx="78">
                  <c:v>43.9</c:v>
                </c:pt>
                <c:pt idx="79">
                  <c:v>43</c:v>
                </c:pt>
                <c:pt idx="80">
                  <c:v>43.9</c:v>
                </c:pt>
                <c:pt idx="81">
                  <c:v>43.9</c:v>
                </c:pt>
                <c:pt idx="82">
                  <c:v>43</c:v>
                </c:pt>
                <c:pt idx="83">
                  <c:v>36.9</c:v>
                </c:pt>
                <c:pt idx="84">
                  <c:v>41</c:v>
                </c:pt>
                <c:pt idx="85">
                  <c:v>43</c:v>
                </c:pt>
                <c:pt idx="86">
                  <c:v>40</c:v>
                </c:pt>
                <c:pt idx="87">
                  <c:v>43</c:v>
                </c:pt>
                <c:pt idx="88">
                  <c:v>39.1</c:v>
                </c:pt>
                <c:pt idx="89">
                  <c:v>40</c:v>
                </c:pt>
                <c:pt idx="90">
                  <c:v>39.1</c:v>
                </c:pt>
                <c:pt idx="91">
                  <c:v>37.9</c:v>
                </c:pt>
                <c:pt idx="92">
                  <c:v>39.1</c:v>
                </c:pt>
                <c:pt idx="93">
                  <c:v>39.1</c:v>
                </c:pt>
                <c:pt idx="94">
                  <c:v>42</c:v>
                </c:pt>
                <c:pt idx="95">
                  <c:v>43</c:v>
                </c:pt>
                <c:pt idx="96">
                  <c:v>46.1</c:v>
                </c:pt>
                <c:pt idx="97">
                  <c:v>41</c:v>
                </c:pt>
                <c:pt idx="98">
                  <c:v>43</c:v>
                </c:pt>
                <c:pt idx="99">
                  <c:v>41</c:v>
                </c:pt>
                <c:pt idx="100">
                  <c:v>44.9</c:v>
                </c:pt>
                <c:pt idx="101">
                  <c:v>46.1</c:v>
                </c:pt>
                <c:pt idx="102">
                  <c:v>37.9</c:v>
                </c:pt>
                <c:pt idx="103">
                  <c:v>42</c:v>
                </c:pt>
                <c:pt idx="104">
                  <c:v>43</c:v>
                </c:pt>
                <c:pt idx="105">
                  <c:v>43</c:v>
                </c:pt>
                <c:pt idx="106">
                  <c:v>40</c:v>
                </c:pt>
                <c:pt idx="107">
                  <c:v>42</c:v>
                </c:pt>
                <c:pt idx="108">
                  <c:v>42</c:v>
                </c:pt>
                <c:pt idx="109">
                  <c:v>42</c:v>
                </c:pt>
                <c:pt idx="110">
                  <c:v>42</c:v>
                </c:pt>
                <c:pt idx="111">
                  <c:v>39.1</c:v>
                </c:pt>
                <c:pt idx="112">
                  <c:v>36.9</c:v>
                </c:pt>
                <c:pt idx="113">
                  <c:v>35</c:v>
                </c:pt>
                <c:pt idx="114">
                  <c:v>37.9</c:v>
                </c:pt>
                <c:pt idx="115">
                  <c:v>39.1</c:v>
                </c:pt>
                <c:pt idx="116">
                  <c:v>36.9</c:v>
                </c:pt>
                <c:pt idx="117">
                  <c:v>39.1</c:v>
                </c:pt>
                <c:pt idx="118">
                  <c:v>37.9</c:v>
                </c:pt>
                <c:pt idx="119">
                  <c:v>39.1</c:v>
                </c:pt>
                <c:pt idx="120">
                  <c:v>39.1</c:v>
                </c:pt>
                <c:pt idx="121">
                  <c:v>39.1</c:v>
                </c:pt>
                <c:pt idx="122">
                  <c:v>41</c:v>
                </c:pt>
                <c:pt idx="123">
                  <c:v>40</c:v>
                </c:pt>
                <c:pt idx="124">
                  <c:v>42</c:v>
                </c:pt>
                <c:pt idx="125">
                  <c:v>37.9</c:v>
                </c:pt>
                <c:pt idx="126">
                  <c:v>37.9</c:v>
                </c:pt>
                <c:pt idx="127">
                  <c:v>36.9</c:v>
                </c:pt>
                <c:pt idx="128">
                  <c:v>36</c:v>
                </c:pt>
                <c:pt idx="129">
                  <c:v>36.9</c:v>
                </c:pt>
                <c:pt idx="130">
                  <c:v>34</c:v>
                </c:pt>
                <c:pt idx="131">
                  <c:v>39.1</c:v>
                </c:pt>
                <c:pt idx="132">
                  <c:v>37.9</c:v>
                </c:pt>
                <c:pt idx="133">
                  <c:v>36.9</c:v>
                </c:pt>
                <c:pt idx="134">
                  <c:v>39.1</c:v>
                </c:pt>
                <c:pt idx="135">
                  <c:v>35</c:v>
                </c:pt>
                <c:pt idx="136">
                  <c:v>41</c:v>
                </c:pt>
                <c:pt idx="137">
                  <c:v>35</c:v>
                </c:pt>
                <c:pt idx="138">
                  <c:v>44.9</c:v>
                </c:pt>
                <c:pt idx="139">
                  <c:v>43</c:v>
                </c:pt>
                <c:pt idx="140">
                  <c:v>49</c:v>
                </c:pt>
                <c:pt idx="141">
                  <c:v>48</c:v>
                </c:pt>
                <c:pt idx="142">
                  <c:v>46.1</c:v>
                </c:pt>
                <c:pt idx="143">
                  <c:v>47</c:v>
                </c:pt>
                <c:pt idx="144">
                  <c:v>47</c:v>
                </c:pt>
                <c:pt idx="145">
                  <c:v>43.9</c:v>
                </c:pt>
                <c:pt idx="146">
                  <c:v>43.9</c:v>
                </c:pt>
                <c:pt idx="147">
                  <c:v>40</c:v>
                </c:pt>
                <c:pt idx="148">
                  <c:v>37.9</c:v>
                </c:pt>
                <c:pt idx="149">
                  <c:v>43</c:v>
                </c:pt>
                <c:pt idx="150">
                  <c:v>42</c:v>
                </c:pt>
                <c:pt idx="151">
                  <c:v>40</c:v>
                </c:pt>
                <c:pt idx="152">
                  <c:v>39.1</c:v>
                </c:pt>
                <c:pt idx="153">
                  <c:v>47</c:v>
                </c:pt>
                <c:pt idx="154">
                  <c:v>43</c:v>
                </c:pt>
                <c:pt idx="155">
                  <c:v>41</c:v>
                </c:pt>
                <c:pt idx="156">
                  <c:v>40</c:v>
                </c:pt>
                <c:pt idx="157">
                  <c:v>36.9</c:v>
                </c:pt>
                <c:pt idx="158">
                  <c:v>39.1</c:v>
                </c:pt>
                <c:pt idx="159">
                  <c:v>37.9</c:v>
                </c:pt>
                <c:pt idx="160">
                  <c:v>39.1</c:v>
                </c:pt>
                <c:pt idx="161">
                  <c:v>42</c:v>
                </c:pt>
                <c:pt idx="162">
                  <c:v>47</c:v>
                </c:pt>
                <c:pt idx="163">
                  <c:v>44.9</c:v>
                </c:pt>
                <c:pt idx="164">
                  <c:v>47</c:v>
                </c:pt>
                <c:pt idx="165">
                  <c:v>41</c:v>
                </c:pt>
                <c:pt idx="166">
                  <c:v>44.9</c:v>
                </c:pt>
                <c:pt idx="167">
                  <c:v>50.9</c:v>
                </c:pt>
                <c:pt idx="168">
                  <c:v>50</c:v>
                </c:pt>
                <c:pt idx="169">
                  <c:v>44.9</c:v>
                </c:pt>
                <c:pt idx="170">
                  <c:v>47</c:v>
                </c:pt>
                <c:pt idx="171">
                  <c:v>43.9</c:v>
                </c:pt>
                <c:pt idx="172">
                  <c:v>48</c:v>
                </c:pt>
                <c:pt idx="173">
                  <c:v>48</c:v>
                </c:pt>
                <c:pt idx="174">
                  <c:v>55</c:v>
                </c:pt>
                <c:pt idx="175">
                  <c:v>53.1</c:v>
                </c:pt>
                <c:pt idx="176">
                  <c:v>50</c:v>
                </c:pt>
                <c:pt idx="177">
                  <c:v>48</c:v>
                </c:pt>
                <c:pt idx="178">
                  <c:v>50.9</c:v>
                </c:pt>
                <c:pt idx="179">
                  <c:v>50.9</c:v>
                </c:pt>
                <c:pt idx="180">
                  <c:v>46.1</c:v>
                </c:pt>
                <c:pt idx="181">
                  <c:v>50.9</c:v>
                </c:pt>
                <c:pt idx="182">
                  <c:v>46.1</c:v>
                </c:pt>
                <c:pt idx="183">
                  <c:v>48</c:v>
                </c:pt>
                <c:pt idx="184">
                  <c:v>49</c:v>
                </c:pt>
                <c:pt idx="185">
                  <c:v>50</c:v>
                </c:pt>
                <c:pt idx="186">
                  <c:v>44.9</c:v>
                </c:pt>
                <c:pt idx="187">
                  <c:v>47</c:v>
                </c:pt>
                <c:pt idx="188">
                  <c:v>53.1</c:v>
                </c:pt>
                <c:pt idx="189">
                  <c:v>46.1</c:v>
                </c:pt>
                <c:pt idx="190">
                  <c:v>54</c:v>
                </c:pt>
                <c:pt idx="191">
                  <c:v>55</c:v>
                </c:pt>
                <c:pt idx="192">
                  <c:v>56</c:v>
                </c:pt>
                <c:pt idx="193">
                  <c:v>48</c:v>
                </c:pt>
                <c:pt idx="194">
                  <c:v>47</c:v>
                </c:pt>
                <c:pt idx="195">
                  <c:v>46.1</c:v>
                </c:pt>
                <c:pt idx="196">
                  <c:v>50.9</c:v>
                </c:pt>
                <c:pt idx="197">
                  <c:v>50.9</c:v>
                </c:pt>
                <c:pt idx="198">
                  <c:v>50</c:v>
                </c:pt>
                <c:pt idx="199">
                  <c:v>47</c:v>
                </c:pt>
                <c:pt idx="200">
                  <c:v>44.9</c:v>
                </c:pt>
                <c:pt idx="201">
                  <c:v>44.9</c:v>
                </c:pt>
                <c:pt idx="202">
                  <c:v>46.1</c:v>
                </c:pt>
                <c:pt idx="203">
                  <c:v>47</c:v>
                </c:pt>
                <c:pt idx="204">
                  <c:v>47</c:v>
                </c:pt>
                <c:pt idx="205">
                  <c:v>53.1</c:v>
                </c:pt>
                <c:pt idx="206">
                  <c:v>50.9</c:v>
                </c:pt>
                <c:pt idx="207">
                  <c:v>53.1</c:v>
                </c:pt>
                <c:pt idx="208">
                  <c:v>47</c:v>
                </c:pt>
                <c:pt idx="209">
                  <c:v>46.1</c:v>
                </c:pt>
                <c:pt idx="210">
                  <c:v>50.9</c:v>
                </c:pt>
                <c:pt idx="211">
                  <c:v>49</c:v>
                </c:pt>
                <c:pt idx="212">
                  <c:v>48</c:v>
                </c:pt>
                <c:pt idx="213">
                  <c:v>55</c:v>
                </c:pt>
                <c:pt idx="214">
                  <c:v>50</c:v>
                </c:pt>
                <c:pt idx="215">
                  <c:v>55</c:v>
                </c:pt>
                <c:pt idx="216">
                  <c:v>50.9</c:v>
                </c:pt>
                <c:pt idx="217">
                  <c:v>57</c:v>
                </c:pt>
                <c:pt idx="218">
                  <c:v>50.9</c:v>
                </c:pt>
                <c:pt idx="219">
                  <c:v>55</c:v>
                </c:pt>
                <c:pt idx="220">
                  <c:v>54</c:v>
                </c:pt>
                <c:pt idx="221">
                  <c:v>51.9</c:v>
                </c:pt>
                <c:pt idx="222">
                  <c:v>50.9</c:v>
                </c:pt>
                <c:pt idx="223">
                  <c:v>50.9</c:v>
                </c:pt>
                <c:pt idx="224">
                  <c:v>50.9</c:v>
                </c:pt>
                <c:pt idx="225">
                  <c:v>49</c:v>
                </c:pt>
                <c:pt idx="226">
                  <c:v>51.9</c:v>
                </c:pt>
                <c:pt idx="227">
                  <c:v>50.9</c:v>
                </c:pt>
                <c:pt idx="228">
                  <c:v>50</c:v>
                </c:pt>
                <c:pt idx="229">
                  <c:v>53.1</c:v>
                </c:pt>
                <c:pt idx="230">
                  <c:v>48</c:v>
                </c:pt>
                <c:pt idx="231">
                  <c:v>48</c:v>
                </c:pt>
                <c:pt idx="232">
                  <c:v>50.9</c:v>
                </c:pt>
                <c:pt idx="233">
                  <c:v>55</c:v>
                </c:pt>
                <c:pt idx="234">
                  <c:v>50.9</c:v>
                </c:pt>
                <c:pt idx="235">
                  <c:v>57</c:v>
                </c:pt>
                <c:pt idx="236">
                  <c:v>56</c:v>
                </c:pt>
                <c:pt idx="237">
                  <c:v>50.9</c:v>
                </c:pt>
                <c:pt idx="238">
                  <c:v>49</c:v>
                </c:pt>
                <c:pt idx="239">
                  <c:v>50.9</c:v>
                </c:pt>
                <c:pt idx="240">
                  <c:v>57</c:v>
                </c:pt>
                <c:pt idx="241">
                  <c:v>50</c:v>
                </c:pt>
                <c:pt idx="242">
                  <c:v>50.9</c:v>
                </c:pt>
                <c:pt idx="243">
                  <c:v>51.9</c:v>
                </c:pt>
                <c:pt idx="244">
                  <c:v>50</c:v>
                </c:pt>
                <c:pt idx="245">
                  <c:v>50.9</c:v>
                </c:pt>
                <c:pt idx="246">
                  <c:v>50</c:v>
                </c:pt>
                <c:pt idx="247">
                  <c:v>51.9</c:v>
                </c:pt>
                <c:pt idx="248">
                  <c:v>50.9</c:v>
                </c:pt>
                <c:pt idx="249">
                  <c:v>49</c:v>
                </c:pt>
                <c:pt idx="250">
                  <c:v>50</c:v>
                </c:pt>
                <c:pt idx="251">
                  <c:v>51.9</c:v>
                </c:pt>
                <c:pt idx="252">
                  <c:v>55</c:v>
                </c:pt>
                <c:pt idx="253">
                  <c:v>49</c:v>
                </c:pt>
                <c:pt idx="254">
                  <c:v>56</c:v>
                </c:pt>
                <c:pt idx="255">
                  <c:v>57.9</c:v>
                </c:pt>
                <c:pt idx="256">
                  <c:v>49</c:v>
                </c:pt>
                <c:pt idx="257">
                  <c:v>51.9</c:v>
                </c:pt>
                <c:pt idx="258">
                  <c:v>56</c:v>
                </c:pt>
                <c:pt idx="259">
                  <c:v>58.9</c:v>
                </c:pt>
                <c:pt idx="260">
                  <c:v>56</c:v>
                </c:pt>
                <c:pt idx="261">
                  <c:v>58.9</c:v>
                </c:pt>
                <c:pt idx="262">
                  <c:v>51.9</c:v>
                </c:pt>
                <c:pt idx="263">
                  <c:v>53.1</c:v>
                </c:pt>
                <c:pt idx="264">
                  <c:v>54</c:v>
                </c:pt>
                <c:pt idx="265">
                  <c:v>57</c:v>
                </c:pt>
                <c:pt idx="266">
                  <c:v>62</c:v>
                </c:pt>
                <c:pt idx="267">
                  <c:v>60.1</c:v>
                </c:pt>
                <c:pt idx="268">
                  <c:v>58.9</c:v>
                </c:pt>
                <c:pt idx="269">
                  <c:v>62</c:v>
                </c:pt>
                <c:pt idx="270">
                  <c:v>58.9</c:v>
                </c:pt>
                <c:pt idx="271">
                  <c:v>64</c:v>
                </c:pt>
                <c:pt idx="272">
                  <c:v>57.9</c:v>
                </c:pt>
                <c:pt idx="273">
                  <c:v>54</c:v>
                </c:pt>
                <c:pt idx="274">
                  <c:v>57.9</c:v>
                </c:pt>
                <c:pt idx="275">
                  <c:v>55</c:v>
                </c:pt>
                <c:pt idx="276">
                  <c:v>57</c:v>
                </c:pt>
                <c:pt idx="277">
                  <c:v>57.9</c:v>
                </c:pt>
                <c:pt idx="278">
                  <c:v>55</c:v>
                </c:pt>
                <c:pt idx="279">
                  <c:v>58.9</c:v>
                </c:pt>
                <c:pt idx="280">
                  <c:v>56</c:v>
                </c:pt>
                <c:pt idx="281">
                  <c:v>51.9</c:v>
                </c:pt>
                <c:pt idx="282">
                  <c:v>55</c:v>
                </c:pt>
                <c:pt idx="283">
                  <c:v>63</c:v>
                </c:pt>
                <c:pt idx="284">
                  <c:v>61</c:v>
                </c:pt>
                <c:pt idx="285">
                  <c:v>57.9</c:v>
                </c:pt>
                <c:pt idx="286">
                  <c:v>58.9</c:v>
                </c:pt>
                <c:pt idx="287">
                  <c:v>60.1</c:v>
                </c:pt>
                <c:pt idx="288">
                  <c:v>60.1</c:v>
                </c:pt>
                <c:pt idx="289">
                  <c:v>58.9</c:v>
                </c:pt>
                <c:pt idx="290">
                  <c:v>60.1</c:v>
                </c:pt>
                <c:pt idx="291">
                  <c:v>61</c:v>
                </c:pt>
                <c:pt idx="292">
                  <c:v>58.9</c:v>
                </c:pt>
                <c:pt idx="293">
                  <c:v>58.9</c:v>
                </c:pt>
                <c:pt idx="294">
                  <c:v>60.1</c:v>
                </c:pt>
                <c:pt idx="295">
                  <c:v>63</c:v>
                </c:pt>
                <c:pt idx="296">
                  <c:v>58.9</c:v>
                </c:pt>
                <c:pt idx="297">
                  <c:v>57</c:v>
                </c:pt>
                <c:pt idx="298">
                  <c:v>57</c:v>
                </c:pt>
                <c:pt idx="299">
                  <c:v>63</c:v>
                </c:pt>
                <c:pt idx="300">
                  <c:v>63</c:v>
                </c:pt>
                <c:pt idx="301">
                  <c:v>61</c:v>
                </c:pt>
                <c:pt idx="302">
                  <c:v>64.900000000000006</c:v>
                </c:pt>
                <c:pt idx="303">
                  <c:v>64</c:v>
                </c:pt>
                <c:pt idx="304">
                  <c:v>58.9</c:v>
                </c:pt>
                <c:pt idx="305">
                  <c:v>60.1</c:v>
                </c:pt>
                <c:pt idx="306">
                  <c:v>63</c:v>
                </c:pt>
                <c:pt idx="307">
                  <c:v>62</c:v>
                </c:pt>
                <c:pt idx="308">
                  <c:v>64</c:v>
                </c:pt>
                <c:pt idx="309">
                  <c:v>62</c:v>
                </c:pt>
                <c:pt idx="310">
                  <c:v>57</c:v>
                </c:pt>
                <c:pt idx="311">
                  <c:v>64</c:v>
                </c:pt>
                <c:pt idx="312">
                  <c:v>62</c:v>
                </c:pt>
                <c:pt idx="313">
                  <c:v>57.9</c:v>
                </c:pt>
                <c:pt idx="314">
                  <c:v>56</c:v>
                </c:pt>
                <c:pt idx="315">
                  <c:v>57</c:v>
                </c:pt>
                <c:pt idx="316">
                  <c:v>57</c:v>
                </c:pt>
                <c:pt idx="317">
                  <c:v>55</c:v>
                </c:pt>
                <c:pt idx="318">
                  <c:v>55</c:v>
                </c:pt>
                <c:pt idx="319">
                  <c:v>67.099999999999994</c:v>
                </c:pt>
                <c:pt idx="320">
                  <c:v>71.900000000000006</c:v>
                </c:pt>
                <c:pt idx="321">
                  <c:v>58.9</c:v>
                </c:pt>
                <c:pt idx="322">
                  <c:v>70</c:v>
                </c:pt>
                <c:pt idx="323">
                  <c:v>67.099999999999994</c:v>
                </c:pt>
                <c:pt idx="324">
                  <c:v>71</c:v>
                </c:pt>
                <c:pt idx="325">
                  <c:v>62</c:v>
                </c:pt>
                <c:pt idx="326">
                  <c:v>64.900000000000006</c:v>
                </c:pt>
                <c:pt idx="327">
                  <c:v>66.099999999999994</c:v>
                </c:pt>
                <c:pt idx="328">
                  <c:v>71</c:v>
                </c:pt>
                <c:pt idx="329">
                  <c:v>68</c:v>
                </c:pt>
                <c:pt idx="330">
                  <c:v>57</c:v>
                </c:pt>
                <c:pt idx="331">
                  <c:v>62</c:v>
                </c:pt>
                <c:pt idx="332">
                  <c:v>57.9</c:v>
                </c:pt>
                <c:pt idx="333">
                  <c:v>56</c:v>
                </c:pt>
                <c:pt idx="334">
                  <c:v>71.900000000000006</c:v>
                </c:pt>
                <c:pt idx="335">
                  <c:v>58.9</c:v>
                </c:pt>
                <c:pt idx="336">
                  <c:v>63</c:v>
                </c:pt>
                <c:pt idx="337">
                  <c:v>62</c:v>
                </c:pt>
                <c:pt idx="338">
                  <c:v>68</c:v>
                </c:pt>
                <c:pt idx="339">
                  <c:v>70</c:v>
                </c:pt>
                <c:pt idx="340">
                  <c:v>69</c:v>
                </c:pt>
                <c:pt idx="341">
                  <c:v>63</c:v>
                </c:pt>
                <c:pt idx="342">
                  <c:v>68</c:v>
                </c:pt>
                <c:pt idx="343">
                  <c:v>64.900000000000006</c:v>
                </c:pt>
                <c:pt idx="344">
                  <c:v>68</c:v>
                </c:pt>
                <c:pt idx="345">
                  <c:v>67.099999999999994</c:v>
                </c:pt>
                <c:pt idx="346">
                  <c:v>76</c:v>
                </c:pt>
                <c:pt idx="347">
                  <c:v>67.099999999999994</c:v>
                </c:pt>
                <c:pt idx="348">
                  <c:v>64.900000000000006</c:v>
                </c:pt>
                <c:pt idx="349">
                  <c:v>69</c:v>
                </c:pt>
                <c:pt idx="350">
                  <c:v>68</c:v>
                </c:pt>
                <c:pt idx="351">
                  <c:v>67.099999999999994</c:v>
                </c:pt>
                <c:pt idx="352">
                  <c:v>71.900000000000006</c:v>
                </c:pt>
                <c:pt idx="353">
                  <c:v>70</c:v>
                </c:pt>
                <c:pt idx="354">
                  <c:v>71</c:v>
                </c:pt>
                <c:pt idx="355">
                  <c:v>68</c:v>
                </c:pt>
                <c:pt idx="356">
                  <c:v>71.900000000000006</c:v>
                </c:pt>
                <c:pt idx="357">
                  <c:v>77</c:v>
                </c:pt>
                <c:pt idx="358">
                  <c:v>74.099999999999994</c:v>
                </c:pt>
                <c:pt idx="359">
                  <c:v>76</c:v>
                </c:pt>
                <c:pt idx="360">
                  <c:v>73.099999999999994</c:v>
                </c:pt>
                <c:pt idx="361">
                  <c:v>75</c:v>
                </c:pt>
                <c:pt idx="362">
                  <c:v>81.099999999999994</c:v>
                </c:pt>
                <c:pt idx="363">
                  <c:v>75</c:v>
                </c:pt>
                <c:pt idx="364">
                  <c:v>75</c:v>
                </c:pt>
                <c:pt idx="365">
                  <c:v>74.099999999999994</c:v>
                </c:pt>
                <c:pt idx="366">
                  <c:v>78.900000000000006</c:v>
                </c:pt>
                <c:pt idx="367">
                  <c:v>71.900000000000006</c:v>
                </c:pt>
                <c:pt idx="368">
                  <c:v>69</c:v>
                </c:pt>
                <c:pt idx="369">
                  <c:v>77</c:v>
                </c:pt>
                <c:pt idx="370">
                  <c:v>78.900000000000006</c:v>
                </c:pt>
                <c:pt idx="371">
                  <c:v>84</c:v>
                </c:pt>
                <c:pt idx="372">
                  <c:v>84.9</c:v>
                </c:pt>
                <c:pt idx="373">
                  <c:v>74.099999999999994</c:v>
                </c:pt>
                <c:pt idx="374">
                  <c:v>76</c:v>
                </c:pt>
                <c:pt idx="375">
                  <c:v>77.900000000000006</c:v>
                </c:pt>
                <c:pt idx="376">
                  <c:v>77</c:v>
                </c:pt>
                <c:pt idx="377">
                  <c:v>73.099999999999994</c:v>
                </c:pt>
                <c:pt idx="378">
                  <c:v>71.900000000000006</c:v>
                </c:pt>
                <c:pt idx="379">
                  <c:v>84</c:v>
                </c:pt>
                <c:pt idx="380">
                  <c:v>77</c:v>
                </c:pt>
                <c:pt idx="381">
                  <c:v>84</c:v>
                </c:pt>
                <c:pt idx="382">
                  <c:v>84.9</c:v>
                </c:pt>
                <c:pt idx="383">
                  <c:v>84.9</c:v>
                </c:pt>
                <c:pt idx="384">
                  <c:v>82</c:v>
                </c:pt>
                <c:pt idx="385">
                  <c:v>84</c:v>
                </c:pt>
                <c:pt idx="386">
                  <c:v>87.1</c:v>
                </c:pt>
                <c:pt idx="387">
                  <c:v>81.099999999999994</c:v>
                </c:pt>
                <c:pt idx="388">
                  <c:v>76</c:v>
                </c:pt>
                <c:pt idx="389">
                  <c:v>88.1</c:v>
                </c:pt>
                <c:pt idx="390">
                  <c:v>80.099999999999994</c:v>
                </c:pt>
                <c:pt idx="391">
                  <c:v>77.900000000000006</c:v>
                </c:pt>
                <c:pt idx="392">
                  <c:v>87.1</c:v>
                </c:pt>
                <c:pt idx="393">
                  <c:v>87.1</c:v>
                </c:pt>
                <c:pt idx="394">
                  <c:v>90</c:v>
                </c:pt>
                <c:pt idx="395">
                  <c:v>85.9</c:v>
                </c:pt>
                <c:pt idx="396">
                  <c:v>77</c:v>
                </c:pt>
                <c:pt idx="397">
                  <c:v>88.1</c:v>
                </c:pt>
                <c:pt idx="398">
                  <c:v>85.9</c:v>
                </c:pt>
                <c:pt idx="399">
                  <c:v>84.9</c:v>
                </c:pt>
                <c:pt idx="400">
                  <c:v>84.9</c:v>
                </c:pt>
                <c:pt idx="401">
                  <c:v>83</c:v>
                </c:pt>
                <c:pt idx="402">
                  <c:v>85.9</c:v>
                </c:pt>
                <c:pt idx="403">
                  <c:v>90</c:v>
                </c:pt>
                <c:pt idx="404">
                  <c:v>84.9</c:v>
                </c:pt>
                <c:pt idx="405">
                  <c:v>87.1</c:v>
                </c:pt>
                <c:pt idx="406">
                  <c:v>83</c:v>
                </c:pt>
                <c:pt idx="407">
                  <c:v>84</c:v>
                </c:pt>
                <c:pt idx="408">
                  <c:v>94.1</c:v>
                </c:pt>
                <c:pt idx="409">
                  <c:v>88.1</c:v>
                </c:pt>
                <c:pt idx="410">
                  <c:v>89</c:v>
                </c:pt>
                <c:pt idx="411">
                  <c:v>84.9</c:v>
                </c:pt>
                <c:pt idx="412">
                  <c:v>88.1</c:v>
                </c:pt>
                <c:pt idx="413">
                  <c:v>83</c:v>
                </c:pt>
                <c:pt idx="414">
                  <c:v>91</c:v>
                </c:pt>
                <c:pt idx="415">
                  <c:v>78.900000000000006</c:v>
                </c:pt>
                <c:pt idx="416">
                  <c:v>84.9</c:v>
                </c:pt>
                <c:pt idx="417">
                  <c:v>91.9</c:v>
                </c:pt>
                <c:pt idx="418">
                  <c:v>95.1</c:v>
                </c:pt>
                <c:pt idx="419">
                  <c:v>95.1</c:v>
                </c:pt>
                <c:pt idx="420">
                  <c:v>88.1</c:v>
                </c:pt>
                <c:pt idx="421">
                  <c:v>98</c:v>
                </c:pt>
                <c:pt idx="422">
                  <c:v>96</c:v>
                </c:pt>
                <c:pt idx="423">
                  <c:v>101.1</c:v>
                </c:pt>
                <c:pt idx="424">
                  <c:v>96</c:v>
                </c:pt>
                <c:pt idx="425">
                  <c:v>91</c:v>
                </c:pt>
                <c:pt idx="426">
                  <c:v>96</c:v>
                </c:pt>
                <c:pt idx="427">
                  <c:v>101.1</c:v>
                </c:pt>
                <c:pt idx="428">
                  <c:v>104</c:v>
                </c:pt>
                <c:pt idx="429">
                  <c:v>105</c:v>
                </c:pt>
                <c:pt idx="430">
                  <c:v>102.1</c:v>
                </c:pt>
                <c:pt idx="431">
                  <c:v>99.9</c:v>
                </c:pt>
                <c:pt idx="432">
                  <c:v>103</c:v>
                </c:pt>
                <c:pt idx="433">
                  <c:v>105.9</c:v>
                </c:pt>
                <c:pt idx="434">
                  <c:v>103</c:v>
                </c:pt>
                <c:pt idx="435">
                  <c:v>103</c:v>
                </c:pt>
                <c:pt idx="436">
                  <c:v>106.9</c:v>
                </c:pt>
                <c:pt idx="437">
                  <c:v>109</c:v>
                </c:pt>
                <c:pt idx="438">
                  <c:v>102.1</c:v>
                </c:pt>
                <c:pt idx="439">
                  <c:v>99.9</c:v>
                </c:pt>
                <c:pt idx="440">
                  <c:v>102.1</c:v>
                </c:pt>
                <c:pt idx="441">
                  <c:v>106.9</c:v>
                </c:pt>
                <c:pt idx="442">
                  <c:v>112</c:v>
                </c:pt>
                <c:pt idx="443">
                  <c:v>109</c:v>
                </c:pt>
                <c:pt idx="444">
                  <c:v>117</c:v>
                </c:pt>
                <c:pt idx="445">
                  <c:v>101.1</c:v>
                </c:pt>
                <c:pt idx="446">
                  <c:v>120.9</c:v>
                </c:pt>
                <c:pt idx="447">
                  <c:v>112.9</c:v>
                </c:pt>
                <c:pt idx="448">
                  <c:v>109</c:v>
                </c:pt>
                <c:pt idx="449">
                  <c:v>105</c:v>
                </c:pt>
                <c:pt idx="450">
                  <c:v>102.1</c:v>
                </c:pt>
                <c:pt idx="451">
                  <c:v>112.9</c:v>
                </c:pt>
                <c:pt idx="452">
                  <c:v>123</c:v>
                </c:pt>
                <c:pt idx="453">
                  <c:v>105</c:v>
                </c:pt>
                <c:pt idx="454">
                  <c:v>118</c:v>
                </c:pt>
                <c:pt idx="455">
                  <c:v>112</c:v>
                </c:pt>
                <c:pt idx="456">
                  <c:v>126</c:v>
                </c:pt>
                <c:pt idx="457">
                  <c:v>112</c:v>
                </c:pt>
                <c:pt idx="458">
                  <c:v>112.9</c:v>
                </c:pt>
                <c:pt idx="459">
                  <c:v>112.9</c:v>
                </c:pt>
                <c:pt idx="460">
                  <c:v>118</c:v>
                </c:pt>
                <c:pt idx="461">
                  <c:v>111</c:v>
                </c:pt>
                <c:pt idx="462">
                  <c:v>116</c:v>
                </c:pt>
                <c:pt idx="463">
                  <c:v>112.9</c:v>
                </c:pt>
                <c:pt idx="464">
                  <c:v>123</c:v>
                </c:pt>
                <c:pt idx="465">
                  <c:v>126</c:v>
                </c:pt>
                <c:pt idx="466">
                  <c:v>122.1</c:v>
                </c:pt>
                <c:pt idx="467">
                  <c:v>120.9</c:v>
                </c:pt>
                <c:pt idx="468">
                  <c:v>118</c:v>
                </c:pt>
                <c:pt idx="469">
                  <c:v>125</c:v>
                </c:pt>
                <c:pt idx="470">
                  <c:v>125</c:v>
                </c:pt>
                <c:pt idx="471">
                  <c:v>113.9</c:v>
                </c:pt>
                <c:pt idx="472">
                  <c:v>118</c:v>
                </c:pt>
                <c:pt idx="473">
                  <c:v>122.1</c:v>
                </c:pt>
                <c:pt idx="474">
                  <c:v>117</c:v>
                </c:pt>
                <c:pt idx="475">
                  <c:v>129.1</c:v>
                </c:pt>
                <c:pt idx="476">
                  <c:v>126</c:v>
                </c:pt>
                <c:pt idx="477">
                  <c:v>116</c:v>
                </c:pt>
                <c:pt idx="478">
                  <c:v>133</c:v>
                </c:pt>
                <c:pt idx="479">
                  <c:v>136.1</c:v>
                </c:pt>
                <c:pt idx="485">
                  <c:v>141.9</c:v>
                </c:pt>
                <c:pt idx="486">
                  <c:v>126</c:v>
                </c:pt>
                <c:pt idx="487">
                  <c:v>127.9</c:v>
                </c:pt>
                <c:pt idx="488">
                  <c:v>126.9</c:v>
                </c:pt>
                <c:pt idx="489">
                  <c:v>124</c:v>
                </c:pt>
                <c:pt idx="490">
                  <c:v>131</c:v>
                </c:pt>
                <c:pt idx="491">
                  <c:v>139</c:v>
                </c:pt>
                <c:pt idx="492">
                  <c:v>129.1</c:v>
                </c:pt>
                <c:pt idx="493">
                  <c:v>150.1</c:v>
                </c:pt>
                <c:pt idx="494">
                  <c:v>122.1</c:v>
                </c:pt>
                <c:pt idx="495">
                  <c:v>123</c:v>
                </c:pt>
                <c:pt idx="496">
                  <c:v>126.9</c:v>
                </c:pt>
                <c:pt idx="497">
                  <c:v>112</c:v>
                </c:pt>
                <c:pt idx="498">
                  <c:v>119</c:v>
                </c:pt>
                <c:pt idx="499">
                  <c:v>98</c:v>
                </c:pt>
                <c:pt idx="500">
                  <c:v>111</c:v>
                </c:pt>
                <c:pt idx="501">
                  <c:v>92.9</c:v>
                </c:pt>
                <c:pt idx="502">
                  <c:v>85.9</c:v>
                </c:pt>
                <c:pt idx="503">
                  <c:v>106.9</c:v>
                </c:pt>
                <c:pt idx="504">
                  <c:v>101.1</c:v>
                </c:pt>
                <c:pt idx="505">
                  <c:v>89</c:v>
                </c:pt>
                <c:pt idx="506">
                  <c:v>99.9</c:v>
                </c:pt>
                <c:pt idx="507">
                  <c:v>98</c:v>
                </c:pt>
                <c:pt idx="508">
                  <c:v>92.9</c:v>
                </c:pt>
                <c:pt idx="509">
                  <c:v>103</c:v>
                </c:pt>
                <c:pt idx="510">
                  <c:v>98</c:v>
                </c:pt>
                <c:pt idx="511">
                  <c:v>87.1</c:v>
                </c:pt>
                <c:pt idx="512">
                  <c:v>82</c:v>
                </c:pt>
                <c:pt idx="513">
                  <c:v>82</c:v>
                </c:pt>
                <c:pt idx="514">
                  <c:v>77</c:v>
                </c:pt>
                <c:pt idx="515">
                  <c:v>75</c:v>
                </c:pt>
                <c:pt idx="516">
                  <c:v>66.099999999999994</c:v>
                </c:pt>
                <c:pt idx="517">
                  <c:v>70</c:v>
                </c:pt>
                <c:pt idx="518">
                  <c:v>71.900000000000006</c:v>
                </c:pt>
                <c:pt idx="519">
                  <c:v>76</c:v>
                </c:pt>
                <c:pt idx="520">
                  <c:v>71</c:v>
                </c:pt>
                <c:pt idx="521">
                  <c:v>82</c:v>
                </c:pt>
                <c:pt idx="522">
                  <c:v>73.099999999999994</c:v>
                </c:pt>
                <c:pt idx="523">
                  <c:v>73.099999999999994</c:v>
                </c:pt>
                <c:pt idx="524">
                  <c:v>68</c:v>
                </c:pt>
                <c:pt idx="525">
                  <c:v>64.900000000000006</c:v>
                </c:pt>
                <c:pt idx="526">
                  <c:v>58.9</c:v>
                </c:pt>
                <c:pt idx="527">
                  <c:v>61</c:v>
                </c:pt>
                <c:pt idx="528">
                  <c:v>57</c:v>
                </c:pt>
                <c:pt idx="529">
                  <c:v>53.1</c:v>
                </c:pt>
                <c:pt idx="530">
                  <c:v>61</c:v>
                </c:pt>
                <c:pt idx="531">
                  <c:v>58.9</c:v>
                </c:pt>
                <c:pt idx="532">
                  <c:v>64</c:v>
                </c:pt>
                <c:pt idx="533">
                  <c:v>60.1</c:v>
                </c:pt>
                <c:pt idx="534">
                  <c:v>58.9</c:v>
                </c:pt>
                <c:pt idx="535">
                  <c:v>57.9</c:v>
                </c:pt>
                <c:pt idx="536">
                  <c:v>61</c:v>
                </c:pt>
                <c:pt idx="537">
                  <c:v>60.1</c:v>
                </c:pt>
                <c:pt idx="538">
                  <c:v>71</c:v>
                </c:pt>
                <c:pt idx="539">
                  <c:v>77</c:v>
                </c:pt>
                <c:pt idx="540">
                  <c:v>85.9</c:v>
                </c:pt>
                <c:pt idx="541">
                  <c:v>92.9</c:v>
                </c:pt>
                <c:pt idx="548">
                  <c:v>116</c:v>
                </c:pt>
                <c:pt idx="549">
                  <c:v>120.9</c:v>
                </c:pt>
                <c:pt idx="550">
                  <c:v>132</c:v>
                </c:pt>
                <c:pt idx="551">
                  <c:v>123</c:v>
                </c:pt>
                <c:pt idx="552">
                  <c:v>127.9</c:v>
                </c:pt>
                <c:pt idx="553">
                  <c:v>126</c:v>
                </c:pt>
                <c:pt idx="554">
                  <c:v>134.9</c:v>
                </c:pt>
                <c:pt idx="555">
                  <c:v>134.9</c:v>
                </c:pt>
                <c:pt idx="556">
                  <c:v>130</c:v>
                </c:pt>
                <c:pt idx="557">
                  <c:v>131</c:v>
                </c:pt>
                <c:pt idx="558">
                  <c:v>146</c:v>
                </c:pt>
                <c:pt idx="559">
                  <c:v>129.1</c:v>
                </c:pt>
                <c:pt idx="560">
                  <c:v>139</c:v>
                </c:pt>
                <c:pt idx="561">
                  <c:v>139</c:v>
                </c:pt>
                <c:pt idx="562">
                  <c:v>132</c:v>
                </c:pt>
                <c:pt idx="563">
                  <c:v>155.9</c:v>
                </c:pt>
                <c:pt idx="564">
                  <c:v>129.1</c:v>
                </c:pt>
                <c:pt idx="565">
                  <c:v>131</c:v>
                </c:pt>
                <c:pt idx="566">
                  <c:v>144</c:v>
                </c:pt>
                <c:pt idx="567">
                  <c:v>143.1</c:v>
                </c:pt>
                <c:pt idx="568">
                  <c:v>133.9</c:v>
                </c:pt>
              </c:numCache>
            </c:numRef>
          </c:val>
          <c:smooth val="0"/>
          <c:extLst>
            <c:ext xmlns:c16="http://schemas.microsoft.com/office/drawing/2014/chart" uri="{C3380CC4-5D6E-409C-BE32-E72D297353CC}">
              <c16:uniqueId val="{00000001-D72B-4D4C-9570-CE7888449977}"/>
            </c:ext>
          </c:extLst>
        </c:ser>
        <c:dLbls>
          <c:showLegendKey val="0"/>
          <c:showVal val="0"/>
          <c:showCatName val="0"/>
          <c:showSerName val="0"/>
          <c:showPercent val="0"/>
          <c:showBubbleSize val="0"/>
        </c:dLbls>
        <c:marker val="1"/>
        <c:smooth val="0"/>
        <c:axId val="699041008"/>
        <c:axId val="699042808"/>
      </c:lineChart>
      <c:lineChart>
        <c:grouping val="standard"/>
        <c:varyColors val="0"/>
        <c:ser>
          <c:idx val="1"/>
          <c:order val="1"/>
          <c:tx>
            <c:v>Mean sea level pressure</c:v>
          </c:tx>
          <c:spPr>
            <a:ln w="28575" cap="rnd">
              <a:solidFill>
                <a:schemeClr val="accent2"/>
              </a:solidFill>
              <a:round/>
            </a:ln>
            <a:effectLst/>
          </c:spPr>
          <c:marker>
            <c:symbol val="none"/>
          </c:marker>
          <c:cat>
            <c:numRef>
              <c:f>HD01D_Data_004100_9999999910327!$L$1922:$L$2730</c:f>
              <c:numCache>
                <c:formatCode>General</c:formatCode>
                <c:ptCount val="80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2</c:v>
                </c:pt>
                <c:pt idx="121">
                  <c:v>2</c:v>
                </c:pt>
                <c:pt idx="122">
                  <c:v>2</c:v>
                </c:pt>
                <c:pt idx="123">
                  <c:v>2</c:v>
                </c:pt>
                <c:pt idx="124">
                  <c:v>2</c:v>
                </c:pt>
                <c:pt idx="125">
                  <c:v>2</c:v>
                </c:pt>
                <c:pt idx="126">
                  <c:v>2</c:v>
                </c:pt>
                <c:pt idx="127">
                  <c:v>2</c:v>
                </c:pt>
                <c:pt idx="128">
                  <c:v>2</c:v>
                </c:pt>
                <c:pt idx="129">
                  <c:v>2</c:v>
                </c:pt>
                <c:pt idx="130">
                  <c:v>2</c:v>
                </c:pt>
                <c:pt idx="131">
                  <c:v>2</c:v>
                </c:pt>
                <c:pt idx="132">
                  <c:v>2</c:v>
                </c:pt>
                <c:pt idx="133">
                  <c:v>2</c:v>
                </c:pt>
                <c:pt idx="134">
                  <c:v>2</c:v>
                </c:pt>
                <c:pt idx="135">
                  <c:v>2</c:v>
                </c:pt>
                <c:pt idx="136">
                  <c:v>2</c:v>
                </c:pt>
                <c:pt idx="137">
                  <c:v>2</c:v>
                </c:pt>
                <c:pt idx="138">
                  <c:v>2</c:v>
                </c:pt>
                <c:pt idx="139">
                  <c:v>2</c:v>
                </c:pt>
                <c:pt idx="140">
                  <c:v>2</c:v>
                </c:pt>
                <c:pt idx="141">
                  <c:v>2</c:v>
                </c:pt>
                <c:pt idx="142">
                  <c:v>2</c:v>
                </c:pt>
                <c:pt idx="143">
                  <c:v>2</c:v>
                </c:pt>
                <c:pt idx="144">
                  <c:v>2</c:v>
                </c:pt>
                <c:pt idx="145">
                  <c:v>2</c:v>
                </c:pt>
                <c:pt idx="146">
                  <c:v>2</c:v>
                </c:pt>
                <c:pt idx="147">
                  <c:v>2</c:v>
                </c:pt>
                <c:pt idx="148">
                  <c:v>2</c:v>
                </c:pt>
                <c:pt idx="149">
                  <c:v>2</c:v>
                </c:pt>
                <c:pt idx="150">
                  <c:v>2</c:v>
                </c:pt>
                <c:pt idx="151">
                  <c:v>2</c:v>
                </c:pt>
                <c:pt idx="152">
                  <c:v>2</c:v>
                </c:pt>
                <c:pt idx="153">
                  <c:v>2</c:v>
                </c:pt>
                <c:pt idx="154">
                  <c:v>2</c:v>
                </c:pt>
                <c:pt idx="155">
                  <c:v>2</c:v>
                </c:pt>
                <c:pt idx="156">
                  <c:v>2</c:v>
                </c:pt>
                <c:pt idx="157">
                  <c:v>2</c:v>
                </c:pt>
                <c:pt idx="158">
                  <c:v>2</c:v>
                </c:pt>
                <c:pt idx="159">
                  <c:v>2</c:v>
                </c:pt>
                <c:pt idx="160">
                  <c:v>2</c:v>
                </c:pt>
                <c:pt idx="161">
                  <c:v>2</c:v>
                </c:pt>
                <c:pt idx="162">
                  <c:v>2</c:v>
                </c:pt>
                <c:pt idx="163">
                  <c:v>2</c:v>
                </c:pt>
                <c:pt idx="164">
                  <c:v>2</c:v>
                </c:pt>
                <c:pt idx="165">
                  <c:v>2</c:v>
                </c:pt>
                <c:pt idx="166">
                  <c:v>2</c:v>
                </c:pt>
                <c:pt idx="167">
                  <c:v>2</c:v>
                </c:pt>
                <c:pt idx="168">
                  <c:v>2</c:v>
                </c:pt>
                <c:pt idx="169">
                  <c:v>2</c:v>
                </c:pt>
                <c:pt idx="170">
                  <c:v>2</c:v>
                </c:pt>
                <c:pt idx="171">
                  <c:v>2</c:v>
                </c:pt>
                <c:pt idx="172">
                  <c:v>2</c:v>
                </c:pt>
                <c:pt idx="173">
                  <c:v>2</c:v>
                </c:pt>
                <c:pt idx="174">
                  <c:v>2</c:v>
                </c:pt>
                <c:pt idx="175">
                  <c:v>2</c:v>
                </c:pt>
                <c:pt idx="176">
                  <c:v>2</c:v>
                </c:pt>
                <c:pt idx="177">
                  <c:v>2</c:v>
                </c:pt>
                <c:pt idx="178">
                  <c:v>2</c:v>
                </c:pt>
                <c:pt idx="179">
                  <c:v>2</c:v>
                </c:pt>
                <c:pt idx="180">
                  <c:v>3</c:v>
                </c:pt>
                <c:pt idx="181">
                  <c:v>3</c:v>
                </c:pt>
                <c:pt idx="182">
                  <c:v>3</c:v>
                </c:pt>
                <c:pt idx="183">
                  <c:v>3</c:v>
                </c:pt>
                <c:pt idx="184">
                  <c:v>3</c:v>
                </c:pt>
                <c:pt idx="185">
                  <c:v>3</c:v>
                </c:pt>
                <c:pt idx="186">
                  <c:v>3</c:v>
                </c:pt>
                <c:pt idx="187">
                  <c:v>3</c:v>
                </c:pt>
                <c:pt idx="188">
                  <c:v>3</c:v>
                </c:pt>
                <c:pt idx="189">
                  <c:v>3</c:v>
                </c:pt>
                <c:pt idx="190">
                  <c:v>3</c:v>
                </c:pt>
                <c:pt idx="191">
                  <c:v>3</c:v>
                </c:pt>
                <c:pt idx="192">
                  <c:v>3</c:v>
                </c:pt>
                <c:pt idx="193">
                  <c:v>3</c:v>
                </c:pt>
                <c:pt idx="194">
                  <c:v>3</c:v>
                </c:pt>
                <c:pt idx="195">
                  <c:v>3</c:v>
                </c:pt>
                <c:pt idx="196">
                  <c:v>3</c:v>
                </c:pt>
                <c:pt idx="197">
                  <c:v>3</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3</c:v>
                </c:pt>
                <c:pt idx="217">
                  <c:v>3</c:v>
                </c:pt>
                <c:pt idx="218">
                  <c:v>3</c:v>
                </c:pt>
                <c:pt idx="219">
                  <c:v>3</c:v>
                </c:pt>
                <c:pt idx="220">
                  <c:v>3</c:v>
                </c:pt>
                <c:pt idx="221">
                  <c:v>3</c:v>
                </c:pt>
                <c:pt idx="222">
                  <c:v>3</c:v>
                </c:pt>
                <c:pt idx="223">
                  <c:v>3</c:v>
                </c:pt>
                <c:pt idx="224">
                  <c:v>3</c:v>
                </c:pt>
                <c:pt idx="225">
                  <c:v>3</c:v>
                </c:pt>
                <c:pt idx="226">
                  <c:v>3</c:v>
                </c:pt>
                <c:pt idx="227">
                  <c:v>3</c:v>
                </c:pt>
                <c:pt idx="228">
                  <c:v>3</c:v>
                </c:pt>
                <c:pt idx="229">
                  <c:v>3</c:v>
                </c:pt>
                <c:pt idx="230">
                  <c:v>3</c:v>
                </c:pt>
                <c:pt idx="231">
                  <c:v>3</c:v>
                </c:pt>
                <c:pt idx="232">
                  <c:v>3</c:v>
                </c:pt>
                <c:pt idx="233">
                  <c:v>3</c:v>
                </c:pt>
                <c:pt idx="234">
                  <c:v>3</c:v>
                </c:pt>
                <c:pt idx="235">
                  <c:v>3</c:v>
                </c:pt>
                <c:pt idx="236">
                  <c:v>3</c:v>
                </c:pt>
                <c:pt idx="237">
                  <c:v>3</c:v>
                </c:pt>
                <c:pt idx="238">
                  <c:v>3</c:v>
                </c:pt>
                <c:pt idx="239">
                  <c:v>3</c:v>
                </c:pt>
                <c:pt idx="240">
                  <c:v>4</c:v>
                </c:pt>
                <c:pt idx="241">
                  <c:v>4</c:v>
                </c:pt>
                <c:pt idx="242">
                  <c:v>4</c:v>
                </c:pt>
                <c:pt idx="243">
                  <c:v>4</c:v>
                </c:pt>
                <c:pt idx="244">
                  <c:v>4</c:v>
                </c:pt>
                <c:pt idx="245">
                  <c:v>4</c:v>
                </c:pt>
                <c:pt idx="246">
                  <c:v>4</c:v>
                </c:pt>
                <c:pt idx="247">
                  <c:v>4</c:v>
                </c:pt>
                <c:pt idx="248">
                  <c:v>4</c:v>
                </c:pt>
                <c:pt idx="249">
                  <c:v>4</c:v>
                </c:pt>
                <c:pt idx="250">
                  <c:v>4</c:v>
                </c:pt>
                <c:pt idx="251">
                  <c:v>4</c:v>
                </c:pt>
                <c:pt idx="252">
                  <c:v>4</c:v>
                </c:pt>
                <c:pt idx="253">
                  <c:v>4</c:v>
                </c:pt>
                <c:pt idx="254">
                  <c:v>4</c:v>
                </c:pt>
                <c:pt idx="255">
                  <c:v>4</c:v>
                </c:pt>
                <c:pt idx="256">
                  <c:v>4</c:v>
                </c:pt>
                <c:pt idx="257">
                  <c:v>4</c:v>
                </c:pt>
                <c:pt idx="258">
                  <c:v>4</c:v>
                </c:pt>
                <c:pt idx="259">
                  <c:v>4</c:v>
                </c:pt>
                <c:pt idx="260">
                  <c:v>4</c:v>
                </c:pt>
                <c:pt idx="261">
                  <c:v>4</c:v>
                </c:pt>
                <c:pt idx="262">
                  <c:v>4</c:v>
                </c:pt>
                <c:pt idx="263">
                  <c:v>4</c:v>
                </c:pt>
                <c:pt idx="264">
                  <c:v>4</c:v>
                </c:pt>
                <c:pt idx="265">
                  <c:v>4</c:v>
                </c:pt>
                <c:pt idx="266">
                  <c:v>4</c:v>
                </c:pt>
                <c:pt idx="267">
                  <c:v>4</c:v>
                </c:pt>
                <c:pt idx="268">
                  <c:v>4</c:v>
                </c:pt>
                <c:pt idx="269">
                  <c:v>4</c:v>
                </c:pt>
                <c:pt idx="270">
                  <c:v>4</c:v>
                </c:pt>
                <c:pt idx="271">
                  <c:v>4</c:v>
                </c:pt>
                <c:pt idx="272">
                  <c:v>4</c:v>
                </c:pt>
                <c:pt idx="273">
                  <c:v>4</c:v>
                </c:pt>
                <c:pt idx="274">
                  <c:v>4</c:v>
                </c:pt>
                <c:pt idx="275">
                  <c:v>4</c:v>
                </c:pt>
                <c:pt idx="276">
                  <c:v>4</c:v>
                </c:pt>
                <c:pt idx="277">
                  <c:v>4</c:v>
                </c:pt>
                <c:pt idx="278">
                  <c:v>4</c:v>
                </c:pt>
                <c:pt idx="279">
                  <c:v>4</c:v>
                </c:pt>
                <c:pt idx="280">
                  <c:v>4</c:v>
                </c:pt>
                <c:pt idx="281">
                  <c:v>4</c:v>
                </c:pt>
                <c:pt idx="282">
                  <c:v>4</c:v>
                </c:pt>
                <c:pt idx="283">
                  <c:v>4</c:v>
                </c:pt>
                <c:pt idx="284">
                  <c:v>4</c:v>
                </c:pt>
                <c:pt idx="285">
                  <c:v>4</c:v>
                </c:pt>
                <c:pt idx="286">
                  <c:v>4</c:v>
                </c:pt>
                <c:pt idx="287">
                  <c:v>4</c:v>
                </c:pt>
                <c:pt idx="288">
                  <c:v>4</c:v>
                </c:pt>
                <c:pt idx="289">
                  <c:v>4</c:v>
                </c:pt>
                <c:pt idx="290">
                  <c:v>4</c:v>
                </c:pt>
                <c:pt idx="291">
                  <c:v>4</c:v>
                </c:pt>
                <c:pt idx="292">
                  <c:v>4</c:v>
                </c:pt>
                <c:pt idx="293">
                  <c:v>4</c:v>
                </c:pt>
                <c:pt idx="294">
                  <c:v>4</c:v>
                </c:pt>
                <c:pt idx="295">
                  <c:v>4</c:v>
                </c:pt>
                <c:pt idx="296">
                  <c:v>4</c:v>
                </c:pt>
                <c:pt idx="297">
                  <c:v>4</c:v>
                </c:pt>
                <c:pt idx="298">
                  <c:v>4</c:v>
                </c:pt>
                <c:pt idx="299">
                  <c:v>4</c:v>
                </c:pt>
                <c:pt idx="300">
                  <c:v>5</c:v>
                </c:pt>
                <c:pt idx="301">
                  <c:v>5</c:v>
                </c:pt>
                <c:pt idx="302">
                  <c:v>5</c:v>
                </c:pt>
                <c:pt idx="303">
                  <c:v>5</c:v>
                </c:pt>
                <c:pt idx="304">
                  <c:v>5</c:v>
                </c:pt>
                <c:pt idx="305">
                  <c:v>5</c:v>
                </c:pt>
                <c:pt idx="306">
                  <c:v>5</c:v>
                </c:pt>
                <c:pt idx="307">
                  <c:v>5</c:v>
                </c:pt>
                <c:pt idx="308">
                  <c:v>5</c:v>
                </c:pt>
                <c:pt idx="309">
                  <c:v>5</c:v>
                </c:pt>
                <c:pt idx="310">
                  <c:v>5</c:v>
                </c:pt>
                <c:pt idx="311">
                  <c:v>5</c:v>
                </c:pt>
                <c:pt idx="312">
                  <c:v>5</c:v>
                </c:pt>
                <c:pt idx="313">
                  <c:v>5</c:v>
                </c:pt>
                <c:pt idx="314">
                  <c:v>5</c:v>
                </c:pt>
                <c:pt idx="315">
                  <c:v>5</c:v>
                </c:pt>
                <c:pt idx="316">
                  <c:v>5</c:v>
                </c:pt>
                <c:pt idx="317">
                  <c:v>5</c:v>
                </c:pt>
                <c:pt idx="318">
                  <c:v>5</c:v>
                </c:pt>
                <c:pt idx="319">
                  <c:v>5</c:v>
                </c:pt>
                <c:pt idx="320">
                  <c:v>5</c:v>
                </c:pt>
                <c:pt idx="321">
                  <c:v>5</c:v>
                </c:pt>
                <c:pt idx="322">
                  <c:v>5</c:v>
                </c:pt>
                <c:pt idx="323">
                  <c:v>5</c:v>
                </c:pt>
                <c:pt idx="324">
                  <c:v>5</c:v>
                </c:pt>
                <c:pt idx="325">
                  <c:v>5</c:v>
                </c:pt>
                <c:pt idx="326">
                  <c:v>5</c:v>
                </c:pt>
                <c:pt idx="327">
                  <c:v>5</c:v>
                </c:pt>
                <c:pt idx="328">
                  <c:v>5</c:v>
                </c:pt>
                <c:pt idx="329">
                  <c:v>5</c:v>
                </c:pt>
                <c:pt idx="330">
                  <c:v>5</c:v>
                </c:pt>
                <c:pt idx="331">
                  <c:v>5</c:v>
                </c:pt>
                <c:pt idx="332">
                  <c:v>5</c:v>
                </c:pt>
                <c:pt idx="333">
                  <c:v>5</c:v>
                </c:pt>
                <c:pt idx="334">
                  <c:v>5</c:v>
                </c:pt>
                <c:pt idx="335">
                  <c:v>5</c:v>
                </c:pt>
                <c:pt idx="336">
                  <c:v>5</c:v>
                </c:pt>
                <c:pt idx="337">
                  <c:v>5</c:v>
                </c:pt>
                <c:pt idx="338">
                  <c:v>5</c:v>
                </c:pt>
                <c:pt idx="339">
                  <c:v>5</c:v>
                </c:pt>
                <c:pt idx="340">
                  <c:v>5</c:v>
                </c:pt>
                <c:pt idx="341">
                  <c:v>5</c:v>
                </c:pt>
                <c:pt idx="342">
                  <c:v>5</c:v>
                </c:pt>
                <c:pt idx="343">
                  <c:v>5</c:v>
                </c:pt>
                <c:pt idx="344">
                  <c:v>5</c:v>
                </c:pt>
                <c:pt idx="345">
                  <c:v>5</c:v>
                </c:pt>
                <c:pt idx="346">
                  <c:v>5</c:v>
                </c:pt>
                <c:pt idx="347">
                  <c:v>5</c:v>
                </c:pt>
                <c:pt idx="348">
                  <c:v>5</c:v>
                </c:pt>
                <c:pt idx="349">
                  <c:v>5</c:v>
                </c:pt>
                <c:pt idx="350">
                  <c:v>5</c:v>
                </c:pt>
                <c:pt idx="351">
                  <c:v>5</c:v>
                </c:pt>
                <c:pt idx="352">
                  <c:v>5</c:v>
                </c:pt>
                <c:pt idx="353">
                  <c:v>5</c:v>
                </c:pt>
                <c:pt idx="354">
                  <c:v>5</c:v>
                </c:pt>
                <c:pt idx="355">
                  <c:v>5</c:v>
                </c:pt>
                <c:pt idx="356">
                  <c:v>5</c:v>
                </c:pt>
                <c:pt idx="357">
                  <c:v>5</c:v>
                </c:pt>
                <c:pt idx="358">
                  <c:v>5</c:v>
                </c:pt>
                <c:pt idx="359">
                  <c:v>5</c:v>
                </c:pt>
                <c:pt idx="360">
                  <c:v>6</c:v>
                </c:pt>
                <c:pt idx="361">
                  <c:v>6</c:v>
                </c:pt>
                <c:pt idx="362">
                  <c:v>6</c:v>
                </c:pt>
                <c:pt idx="363">
                  <c:v>6</c:v>
                </c:pt>
                <c:pt idx="364">
                  <c:v>6</c:v>
                </c:pt>
                <c:pt idx="365">
                  <c:v>6</c:v>
                </c:pt>
                <c:pt idx="366">
                  <c:v>6</c:v>
                </c:pt>
                <c:pt idx="367">
                  <c:v>6</c:v>
                </c:pt>
                <c:pt idx="368">
                  <c:v>6</c:v>
                </c:pt>
                <c:pt idx="369">
                  <c:v>6</c:v>
                </c:pt>
                <c:pt idx="370">
                  <c:v>6</c:v>
                </c:pt>
                <c:pt idx="371">
                  <c:v>6</c:v>
                </c:pt>
                <c:pt idx="372">
                  <c:v>6</c:v>
                </c:pt>
                <c:pt idx="373">
                  <c:v>6</c:v>
                </c:pt>
                <c:pt idx="374">
                  <c:v>6</c:v>
                </c:pt>
                <c:pt idx="375">
                  <c:v>6</c:v>
                </c:pt>
                <c:pt idx="376">
                  <c:v>6</c:v>
                </c:pt>
                <c:pt idx="377">
                  <c:v>6</c:v>
                </c:pt>
                <c:pt idx="378">
                  <c:v>6</c:v>
                </c:pt>
                <c:pt idx="379">
                  <c:v>6</c:v>
                </c:pt>
                <c:pt idx="380">
                  <c:v>6</c:v>
                </c:pt>
                <c:pt idx="381">
                  <c:v>6</c:v>
                </c:pt>
                <c:pt idx="382">
                  <c:v>6</c:v>
                </c:pt>
                <c:pt idx="383">
                  <c:v>6</c:v>
                </c:pt>
                <c:pt idx="384">
                  <c:v>6</c:v>
                </c:pt>
                <c:pt idx="385">
                  <c:v>6</c:v>
                </c:pt>
                <c:pt idx="386">
                  <c:v>6</c:v>
                </c:pt>
                <c:pt idx="387">
                  <c:v>6</c:v>
                </c:pt>
                <c:pt idx="388">
                  <c:v>6</c:v>
                </c:pt>
                <c:pt idx="389">
                  <c:v>6</c:v>
                </c:pt>
                <c:pt idx="390">
                  <c:v>6</c:v>
                </c:pt>
                <c:pt idx="391">
                  <c:v>6</c:v>
                </c:pt>
                <c:pt idx="392">
                  <c:v>6</c:v>
                </c:pt>
                <c:pt idx="393">
                  <c:v>6</c:v>
                </c:pt>
                <c:pt idx="394">
                  <c:v>6</c:v>
                </c:pt>
                <c:pt idx="395">
                  <c:v>6</c:v>
                </c:pt>
                <c:pt idx="396">
                  <c:v>6</c:v>
                </c:pt>
                <c:pt idx="397">
                  <c:v>6</c:v>
                </c:pt>
                <c:pt idx="398">
                  <c:v>6</c:v>
                </c:pt>
                <c:pt idx="399">
                  <c:v>6</c:v>
                </c:pt>
                <c:pt idx="400">
                  <c:v>6</c:v>
                </c:pt>
                <c:pt idx="401">
                  <c:v>6</c:v>
                </c:pt>
                <c:pt idx="402">
                  <c:v>6</c:v>
                </c:pt>
                <c:pt idx="403">
                  <c:v>6</c:v>
                </c:pt>
                <c:pt idx="404">
                  <c:v>6</c:v>
                </c:pt>
                <c:pt idx="405">
                  <c:v>6</c:v>
                </c:pt>
                <c:pt idx="406">
                  <c:v>6</c:v>
                </c:pt>
                <c:pt idx="407">
                  <c:v>6</c:v>
                </c:pt>
                <c:pt idx="408">
                  <c:v>6</c:v>
                </c:pt>
                <c:pt idx="409">
                  <c:v>6</c:v>
                </c:pt>
                <c:pt idx="410">
                  <c:v>6</c:v>
                </c:pt>
                <c:pt idx="411">
                  <c:v>6</c:v>
                </c:pt>
                <c:pt idx="412">
                  <c:v>6</c:v>
                </c:pt>
                <c:pt idx="413">
                  <c:v>6</c:v>
                </c:pt>
                <c:pt idx="414">
                  <c:v>6</c:v>
                </c:pt>
                <c:pt idx="415">
                  <c:v>6</c:v>
                </c:pt>
                <c:pt idx="416">
                  <c:v>6</c:v>
                </c:pt>
                <c:pt idx="417">
                  <c:v>6</c:v>
                </c:pt>
                <c:pt idx="418">
                  <c:v>6</c:v>
                </c:pt>
                <c:pt idx="419">
                  <c:v>6</c:v>
                </c:pt>
                <c:pt idx="420">
                  <c:v>7</c:v>
                </c:pt>
                <c:pt idx="421">
                  <c:v>7</c:v>
                </c:pt>
                <c:pt idx="422">
                  <c:v>7</c:v>
                </c:pt>
                <c:pt idx="423">
                  <c:v>7</c:v>
                </c:pt>
                <c:pt idx="424">
                  <c:v>7</c:v>
                </c:pt>
                <c:pt idx="425">
                  <c:v>7</c:v>
                </c:pt>
                <c:pt idx="426">
                  <c:v>7</c:v>
                </c:pt>
                <c:pt idx="427">
                  <c:v>7</c:v>
                </c:pt>
                <c:pt idx="428">
                  <c:v>7</c:v>
                </c:pt>
                <c:pt idx="429">
                  <c:v>7</c:v>
                </c:pt>
                <c:pt idx="430">
                  <c:v>7</c:v>
                </c:pt>
                <c:pt idx="431">
                  <c:v>7</c:v>
                </c:pt>
                <c:pt idx="432">
                  <c:v>7</c:v>
                </c:pt>
                <c:pt idx="433">
                  <c:v>7</c:v>
                </c:pt>
                <c:pt idx="434">
                  <c:v>7</c:v>
                </c:pt>
                <c:pt idx="435">
                  <c:v>7</c:v>
                </c:pt>
                <c:pt idx="436">
                  <c:v>7</c:v>
                </c:pt>
                <c:pt idx="437">
                  <c:v>7</c:v>
                </c:pt>
                <c:pt idx="438">
                  <c:v>7</c:v>
                </c:pt>
                <c:pt idx="439">
                  <c:v>7</c:v>
                </c:pt>
                <c:pt idx="440">
                  <c:v>7</c:v>
                </c:pt>
                <c:pt idx="441">
                  <c:v>7</c:v>
                </c:pt>
                <c:pt idx="442">
                  <c:v>7</c:v>
                </c:pt>
                <c:pt idx="443">
                  <c:v>7</c:v>
                </c:pt>
                <c:pt idx="444">
                  <c:v>7</c:v>
                </c:pt>
                <c:pt idx="445">
                  <c:v>7</c:v>
                </c:pt>
                <c:pt idx="446">
                  <c:v>7</c:v>
                </c:pt>
                <c:pt idx="447">
                  <c:v>7</c:v>
                </c:pt>
                <c:pt idx="448">
                  <c:v>7</c:v>
                </c:pt>
                <c:pt idx="449">
                  <c:v>7</c:v>
                </c:pt>
                <c:pt idx="450">
                  <c:v>7</c:v>
                </c:pt>
                <c:pt idx="451">
                  <c:v>7</c:v>
                </c:pt>
                <c:pt idx="452">
                  <c:v>7</c:v>
                </c:pt>
                <c:pt idx="453">
                  <c:v>7</c:v>
                </c:pt>
                <c:pt idx="454">
                  <c:v>7</c:v>
                </c:pt>
                <c:pt idx="455">
                  <c:v>7</c:v>
                </c:pt>
                <c:pt idx="456">
                  <c:v>7</c:v>
                </c:pt>
                <c:pt idx="457">
                  <c:v>7</c:v>
                </c:pt>
                <c:pt idx="458">
                  <c:v>7</c:v>
                </c:pt>
                <c:pt idx="459">
                  <c:v>7</c:v>
                </c:pt>
                <c:pt idx="460">
                  <c:v>7</c:v>
                </c:pt>
                <c:pt idx="461">
                  <c:v>7</c:v>
                </c:pt>
                <c:pt idx="462">
                  <c:v>7</c:v>
                </c:pt>
                <c:pt idx="463">
                  <c:v>7</c:v>
                </c:pt>
                <c:pt idx="464">
                  <c:v>7</c:v>
                </c:pt>
                <c:pt idx="465">
                  <c:v>7</c:v>
                </c:pt>
                <c:pt idx="466">
                  <c:v>7</c:v>
                </c:pt>
                <c:pt idx="467">
                  <c:v>7</c:v>
                </c:pt>
                <c:pt idx="468">
                  <c:v>7</c:v>
                </c:pt>
                <c:pt idx="469">
                  <c:v>7</c:v>
                </c:pt>
                <c:pt idx="470">
                  <c:v>7</c:v>
                </c:pt>
                <c:pt idx="471">
                  <c:v>7</c:v>
                </c:pt>
                <c:pt idx="472">
                  <c:v>7</c:v>
                </c:pt>
                <c:pt idx="473">
                  <c:v>7</c:v>
                </c:pt>
                <c:pt idx="474">
                  <c:v>7</c:v>
                </c:pt>
                <c:pt idx="475">
                  <c:v>7</c:v>
                </c:pt>
                <c:pt idx="476">
                  <c:v>7</c:v>
                </c:pt>
                <c:pt idx="477">
                  <c:v>7</c:v>
                </c:pt>
                <c:pt idx="478">
                  <c:v>7</c:v>
                </c:pt>
                <c:pt idx="479">
                  <c:v>7</c:v>
                </c:pt>
                <c:pt idx="480">
                  <c:v>8</c:v>
                </c:pt>
                <c:pt idx="481">
                  <c:v>8</c:v>
                </c:pt>
                <c:pt idx="482">
                  <c:v>8</c:v>
                </c:pt>
                <c:pt idx="483">
                  <c:v>8</c:v>
                </c:pt>
                <c:pt idx="484">
                  <c:v>8</c:v>
                </c:pt>
                <c:pt idx="485">
                  <c:v>8</c:v>
                </c:pt>
                <c:pt idx="486">
                  <c:v>8</c:v>
                </c:pt>
                <c:pt idx="487">
                  <c:v>8</c:v>
                </c:pt>
                <c:pt idx="488">
                  <c:v>8</c:v>
                </c:pt>
                <c:pt idx="489">
                  <c:v>8</c:v>
                </c:pt>
                <c:pt idx="490">
                  <c:v>8</c:v>
                </c:pt>
                <c:pt idx="491">
                  <c:v>8</c:v>
                </c:pt>
                <c:pt idx="492">
                  <c:v>8</c:v>
                </c:pt>
                <c:pt idx="493">
                  <c:v>8</c:v>
                </c:pt>
                <c:pt idx="494">
                  <c:v>8</c:v>
                </c:pt>
                <c:pt idx="495">
                  <c:v>8</c:v>
                </c:pt>
                <c:pt idx="496">
                  <c:v>8</c:v>
                </c:pt>
                <c:pt idx="497">
                  <c:v>8</c:v>
                </c:pt>
                <c:pt idx="498">
                  <c:v>8</c:v>
                </c:pt>
                <c:pt idx="499">
                  <c:v>8</c:v>
                </c:pt>
                <c:pt idx="500">
                  <c:v>8</c:v>
                </c:pt>
                <c:pt idx="501">
                  <c:v>8</c:v>
                </c:pt>
                <c:pt idx="502">
                  <c:v>8</c:v>
                </c:pt>
                <c:pt idx="503">
                  <c:v>8</c:v>
                </c:pt>
                <c:pt idx="504">
                  <c:v>8</c:v>
                </c:pt>
                <c:pt idx="505">
                  <c:v>8</c:v>
                </c:pt>
                <c:pt idx="506">
                  <c:v>8</c:v>
                </c:pt>
                <c:pt idx="507">
                  <c:v>8</c:v>
                </c:pt>
                <c:pt idx="508">
                  <c:v>8</c:v>
                </c:pt>
                <c:pt idx="509">
                  <c:v>8</c:v>
                </c:pt>
                <c:pt idx="510">
                  <c:v>8</c:v>
                </c:pt>
                <c:pt idx="511">
                  <c:v>8</c:v>
                </c:pt>
                <c:pt idx="512">
                  <c:v>8</c:v>
                </c:pt>
                <c:pt idx="513">
                  <c:v>8</c:v>
                </c:pt>
                <c:pt idx="514">
                  <c:v>8</c:v>
                </c:pt>
                <c:pt idx="515">
                  <c:v>8</c:v>
                </c:pt>
                <c:pt idx="516">
                  <c:v>8</c:v>
                </c:pt>
                <c:pt idx="517">
                  <c:v>8</c:v>
                </c:pt>
                <c:pt idx="518">
                  <c:v>8</c:v>
                </c:pt>
                <c:pt idx="519">
                  <c:v>8</c:v>
                </c:pt>
                <c:pt idx="520">
                  <c:v>8</c:v>
                </c:pt>
                <c:pt idx="521">
                  <c:v>8</c:v>
                </c:pt>
                <c:pt idx="522">
                  <c:v>8</c:v>
                </c:pt>
                <c:pt idx="523">
                  <c:v>8</c:v>
                </c:pt>
                <c:pt idx="524">
                  <c:v>8</c:v>
                </c:pt>
                <c:pt idx="525">
                  <c:v>8</c:v>
                </c:pt>
                <c:pt idx="526">
                  <c:v>8</c:v>
                </c:pt>
                <c:pt idx="527">
                  <c:v>8</c:v>
                </c:pt>
                <c:pt idx="528">
                  <c:v>8</c:v>
                </c:pt>
                <c:pt idx="529">
                  <c:v>8</c:v>
                </c:pt>
                <c:pt idx="530">
                  <c:v>8</c:v>
                </c:pt>
                <c:pt idx="531">
                  <c:v>8</c:v>
                </c:pt>
                <c:pt idx="532">
                  <c:v>8</c:v>
                </c:pt>
                <c:pt idx="533">
                  <c:v>8</c:v>
                </c:pt>
                <c:pt idx="534">
                  <c:v>8</c:v>
                </c:pt>
                <c:pt idx="535">
                  <c:v>8</c:v>
                </c:pt>
                <c:pt idx="536">
                  <c:v>8</c:v>
                </c:pt>
                <c:pt idx="537">
                  <c:v>8</c:v>
                </c:pt>
                <c:pt idx="538">
                  <c:v>8</c:v>
                </c:pt>
                <c:pt idx="539">
                  <c:v>8</c:v>
                </c:pt>
                <c:pt idx="540">
                  <c:v>9</c:v>
                </c:pt>
                <c:pt idx="541">
                  <c:v>9</c:v>
                </c:pt>
                <c:pt idx="542">
                  <c:v>9</c:v>
                </c:pt>
                <c:pt idx="543">
                  <c:v>9</c:v>
                </c:pt>
                <c:pt idx="544">
                  <c:v>9</c:v>
                </c:pt>
                <c:pt idx="545">
                  <c:v>9</c:v>
                </c:pt>
                <c:pt idx="546">
                  <c:v>9</c:v>
                </c:pt>
                <c:pt idx="547">
                  <c:v>9</c:v>
                </c:pt>
                <c:pt idx="548">
                  <c:v>9</c:v>
                </c:pt>
                <c:pt idx="549">
                  <c:v>9</c:v>
                </c:pt>
                <c:pt idx="550">
                  <c:v>9</c:v>
                </c:pt>
                <c:pt idx="551">
                  <c:v>9</c:v>
                </c:pt>
                <c:pt idx="552">
                  <c:v>9</c:v>
                </c:pt>
                <c:pt idx="553">
                  <c:v>9</c:v>
                </c:pt>
                <c:pt idx="554">
                  <c:v>9</c:v>
                </c:pt>
                <c:pt idx="555">
                  <c:v>9</c:v>
                </c:pt>
                <c:pt idx="556">
                  <c:v>9</c:v>
                </c:pt>
                <c:pt idx="557">
                  <c:v>9</c:v>
                </c:pt>
                <c:pt idx="558">
                  <c:v>9</c:v>
                </c:pt>
                <c:pt idx="559">
                  <c:v>9</c:v>
                </c:pt>
                <c:pt idx="560">
                  <c:v>9</c:v>
                </c:pt>
                <c:pt idx="561">
                  <c:v>9</c:v>
                </c:pt>
                <c:pt idx="562">
                  <c:v>9</c:v>
                </c:pt>
                <c:pt idx="563">
                  <c:v>9</c:v>
                </c:pt>
                <c:pt idx="564">
                  <c:v>9</c:v>
                </c:pt>
                <c:pt idx="565">
                  <c:v>9</c:v>
                </c:pt>
                <c:pt idx="566">
                  <c:v>9</c:v>
                </c:pt>
                <c:pt idx="567">
                  <c:v>9</c:v>
                </c:pt>
                <c:pt idx="568">
                  <c:v>9</c:v>
                </c:pt>
                <c:pt idx="569">
                  <c:v>9</c:v>
                </c:pt>
                <c:pt idx="570">
                  <c:v>9</c:v>
                </c:pt>
                <c:pt idx="571">
                  <c:v>9</c:v>
                </c:pt>
                <c:pt idx="572">
                  <c:v>9</c:v>
                </c:pt>
                <c:pt idx="573">
                  <c:v>9</c:v>
                </c:pt>
                <c:pt idx="574">
                  <c:v>9</c:v>
                </c:pt>
                <c:pt idx="575">
                  <c:v>9</c:v>
                </c:pt>
                <c:pt idx="576">
                  <c:v>9</c:v>
                </c:pt>
                <c:pt idx="577">
                  <c:v>9</c:v>
                </c:pt>
                <c:pt idx="578">
                  <c:v>9</c:v>
                </c:pt>
                <c:pt idx="579">
                  <c:v>9</c:v>
                </c:pt>
                <c:pt idx="580">
                  <c:v>9</c:v>
                </c:pt>
                <c:pt idx="581">
                  <c:v>9</c:v>
                </c:pt>
                <c:pt idx="582">
                  <c:v>9</c:v>
                </c:pt>
                <c:pt idx="583">
                  <c:v>9</c:v>
                </c:pt>
                <c:pt idx="584">
                  <c:v>9</c:v>
                </c:pt>
                <c:pt idx="585">
                  <c:v>9</c:v>
                </c:pt>
                <c:pt idx="586">
                  <c:v>9</c:v>
                </c:pt>
                <c:pt idx="587">
                  <c:v>9</c:v>
                </c:pt>
                <c:pt idx="588">
                  <c:v>9</c:v>
                </c:pt>
                <c:pt idx="589">
                  <c:v>9</c:v>
                </c:pt>
                <c:pt idx="590">
                  <c:v>9</c:v>
                </c:pt>
                <c:pt idx="591">
                  <c:v>9</c:v>
                </c:pt>
                <c:pt idx="592">
                  <c:v>9</c:v>
                </c:pt>
                <c:pt idx="593">
                  <c:v>9</c:v>
                </c:pt>
                <c:pt idx="594">
                  <c:v>9</c:v>
                </c:pt>
                <c:pt idx="595">
                  <c:v>9</c:v>
                </c:pt>
                <c:pt idx="596">
                  <c:v>9</c:v>
                </c:pt>
                <c:pt idx="597">
                  <c:v>9</c:v>
                </c:pt>
                <c:pt idx="598">
                  <c:v>9</c:v>
                </c:pt>
                <c:pt idx="599">
                  <c:v>9</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11</c:v>
                </c:pt>
                <c:pt idx="661">
                  <c:v>11</c:v>
                </c:pt>
                <c:pt idx="662">
                  <c:v>11</c:v>
                </c:pt>
                <c:pt idx="663">
                  <c:v>11</c:v>
                </c:pt>
                <c:pt idx="664">
                  <c:v>11</c:v>
                </c:pt>
                <c:pt idx="665">
                  <c:v>11</c:v>
                </c:pt>
                <c:pt idx="666">
                  <c:v>11</c:v>
                </c:pt>
                <c:pt idx="667">
                  <c:v>11</c:v>
                </c:pt>
                <c:pt idx="668">
                  <c:v>11</c:v>
                </c:pt>
                <c:pt idx="669">
                  <c:v>11</c:v>
                </c:pt>
                <c:pt idx="670">
                  <c:v>11</c:v>
                </c:pt>
                <c:pt idx="671">
                  <c:v>11</c:v>
                </c:pt>
                <c:pt idx="672">
                  <c:v>11</c:v>
                </c:pt>
                <c:pt idx="673">
                  <c:v>11</c:v>
                </c:pt>
                <c:pt idx="674">
                  <c:v>11</c:v>
                </c:pt>
                <c:pt idx="675">
                  <c:v>11</c:v>
                </c:pt>
                <c:pt idx="676">
                  <c:v>11</c:v>
                </c:pt>
                <c:pt idx="677">
                  <c:v>11</c:v>
                </c:pt>
                <c:pt idx="678">
                  <c:v>11</c:v>
                </c:pt>
                <c:pt idx="679">
                  <c:v>11</c:v>
                </c:pt>
                <c:pt idx="680">
                  <c:v>11</c:v>
                </c:pt>
                <c:pt idx="681">
                  <c:v>11</c:v>
                </c:pt>
                <c:pt idx="682">
                  <c:v>11</c:v>
                </c:pt>
                <c:pt idx="683">
                  <c:v>11</c:v>
                </c:pt>
                <c:pt idx="684">
                  <c:v>11</c:v>
                </c:pt>
                <c:pt idx="685">
                  <c:v>11</c:v>
                </c:pt>
                <c:pt idx="686">
                  <c:v>11</c:v>
                </c:pt>
                <c:pt idx="687">
                  <c:v>11</c:v>
                </c:pt>
                <c:pt idx="688">
                  <c:v>11</c:v>
                </c:pt>
                <c:pt idx="689">
                  <c:v>11</c:v>
                </c:pt>
                <c:pt idx="690">
                  <c:v>11</c:v>
                </c:pt>
                <c:pt idx="691">
                  <c:v>11</c:v>
                </c:pt>
                <c:pt idx="692">
                  <c:v>11</c:v>
                </c:pt>
                <c:pt idx="693">
                  <c:v>11</c:v>
                </c:pt>
                <c:pt idx="694">
                  <c:v>11</c:v>
                </c:pt>
                <c:pt idx="695">
                  <c:v>11</c:v>
                </c:pt>
                <c:pt idx="696">
                  <c:v>11</c:v>
                </c:pt>
                <c:pt idx="697">
                  <c:v>11</c:v>
                </c:pt>
                <c:pt idx="698">
                  <c:v>11</c:v>
                </c:pt>
                <c:pt idx="699">
                  <c:v>11</c:v>
                </c:pt>
                <c:pt idx="700">
                  <c:v>11</c:v>
                </c:pt>
                <c:pt idx="701">
                  <c:v>11</c:v>
                </c:pt>
                <c:pt idx="702">
                  <c:v>11</c:v>
                </c:pt>
                <c:pt idx="703">
                  <c:v>11</c:v>
                </c:pt>
                <c:pt idx="704">
                  <c:v>11</c:v>
                </c:pt>
                <c:pt idx="705">
                  <c:v>11</c:v>
                </c:pt>
                <c:pt idx="706">
                  <c:v>11</c:v>
                </c:pt>
                <c:pt idx="707">
                  <c:v>11</c:v>
                </c:pt>
                <c:pt idx="708">
                  <c:v>11</c:v>
                </c:pt>
                <c:pt idx="709">
                  <c:v>11</c:v>
                </c:pt>
                <c:pt idx="710">
                  <c:v>11</c:v>
                </c:pt>
                <c:pt idx="711">
                  <c:v>11</c:v>
                </c:pt>
                <c:pt idx="712">
                  <c:v>11</c:v>
                </c:pt>
                <c:pt idx="713">
                  <c:v>11</c:v>
                </c:pt>
                <c:pt idx="714">
                  <c:v>11</c:v>
                </c:pt>
                <c:pt idx="715">
                  <c:v>11</c:v>
                </c:pt>
                <c:pt idx="716">
                  <c:v>11</c:v>
                </c:pt>
                <c:pt idx="717">
                  <c:v>11</c:v>
                </c:pt>
                <c:pt idx="718">
                  <c:v>11</c:v>
                </c:pt>
                <c:pt idx="719">
                  <c:v>11</c:v>
                </c:pt>
                <c:pt idx="720">
                  <c:v>12</c:v>
                </c:pt>
                <c:pt idx="721">
                  <c:v>12</c:v>
                </c:pt>
                <c:pt idx="722">
                  <c:v>12</c:v>
                </c:pt>
                <c:pt idx="723">
                  <c:v>12</c:v>
                </c:pt>
                <c:pt idx="724">
                  <c:v>12</c:v>
                </c:pt>
                <c:pt idx="725">
                  <c:v>12</c:v>
                </c:pt>
                <c:pt idx="726">
                  <c:v>12</c:v>
                </c:pt>
                <c:pt idx="727">
                  <c:v>12</c:v>
                </c:pt>
                <c:pt idx="728">
                  <c:v>12</c:v>
                </c:pt>
                <c:pt idx="729">
                  <c:v>12</c:v>
                </c:pt>
                <c:pt idx="730">
                  <c:v>12</c:v>
                </c:pt>
                <c:pt idx="731">
                  <c:v>12</c:v>
                </c:pt>
                <c:pt idx="732">
                  <c:v>12</c:v>
                </c:pt>
                <c:pt idx="733">
                  <c:v>12</c:v>
                </c:pt>
                <c:pt idx="734">
                  <c:v>12</c:v>
                </c:pt>
                <c:pt idx="735">
                  <c:v>12</c:v>
                </c:pt>
                <c:pt idx="736">
                  <c:v>12</c:v>
                </c:pt>
                <c:pt idx="737">
                  <c:v>12</c:v>
                </c:pt>
                <c:pt idx="738">
                  <c:v>12</c:v>
                </c:pt>
                <c:pt idx="739">
                  <c:v>12</c:v>
                </c:pt>
                <c:pt idx="740">
                  <c:v>12</c:v>
                </c:pt>
                <c:pt idx="741">
                  <c:v>12</c:v>
                </c:pt>
                <c:pt idx="742">
                  <c:v>12</c:v>
                </c:pt>
                <c:pt idx="743">
                  <c:v>12</c:v>
                </c:pt>
                <c:pt idx="744">
                  <c:v>12</c:v>
                </c:pt>
                <c:pt idx="745">
                  <c:v>12</c:v>
                </c:pt>
                <c:pt idx="746">
                  <c:v>12</c:v>
                </c:pt>
                <c:pt idx="747">
                  <c:v>12</c:v>
                </c:pt>
                <c:pt idx="748">
                  <c:v>12</c:v>
                </c:pt>
                <c:pt idx="749">
                  <c:v>12</c:v>
                </c:pt>
                <c:pt idx="750">
                  <c:v>12</c:v>
                </c:pt>
                <c:pt idx="751">
                  <c:v>12</c:v>
                </c:pt>
                <c:pt idx="752">
                  <c:v>12</c:v>
                </c:pt>
                <c:pt idx="753">
                  <c:v>12</c:v>
                </c:pt>
                <c:pt idx="754">
                  <c:v>12</c:v>
                </c:pt>
                <c:pt idx="755">
                  <c:v>12</c:v>
                </c:pt>
                <c:pt idx="756">
                  <c:v>12</c:v>
                </c:pt>
                <c:pt idx="757">
                  <c:v>12</c:v>
                </c:pt>
                <c:pt idx="758">
                  <c:v>12</c:v>
                </c:pt>
                <c:pt idx="759">
                  <c:v>12</c:v>
                </c:pt>
                <c:pt idx="760">
                  <c:v>12</c:v>
                </c:pt>
                <c:pt idx="761">
                  <c:v>12</c:v>
                </c:pt>
                <c:pt idx="762">
                  <c:v>12</c:v>
                </c:pt>
                <c:pt idx="763">
                  <c:v>12</c:v>
                </c:pt>
                <c:pt idx="764">
                  <c:v>12</c:v>
                </c:pt>
                <c:pt idx="765">
                  <c:v>12</c:v>
                </c:pt>
                <c:pt idx="766">
                  <c:v>12</c:v>
                </c:pt>
                <c:pt idx="767">
                  <c:v>12</c:v>
                </c:pt>
                <c:pt idx="768">
                  <c:v>12</c:v>
                </c:pt>
                <c:pt idx="769">
                  <c:v>12</c:v>
                </c:pt>
                <c:pt idx="770">
                  <c:v>12</c:v>
                </c:pt>
                <c:pt idx="771">
                  <c:v>12</c:v>
                </c:pt>
                <c:pt idx="772">
                  <c:v>12</c:v>
                </c:pt>
                <c:pt idx="773">
                  <c:v>12</c:v>
                </c:pt>
                <c:pt idx="774">
                  <c:v>12</c:v>
                </c:pt>
                <c:pt idx="775">
                  <c:v>12</c:v>
                </c:pt>
                <c:pt idx="776">
                  <c:v>12</c:v>
                </c:pt>
                <c:pt idx="777">
                  <c:v>12</c:v>
                </c:pt>
                <c:pt idx="778">
                  <c:v>12</c:v>
                </c:pt>
                <c:pt idx="779">
                  <c:v>12</c:v>
                </c:pt>
                <c:pt idx="780">
                  <c:v>13</c:v>
                </c:pt>
                <c:pt idx="781">
                  <c:v>13</c:v>
                </c:pt>
                <c:pt idx="782">
                  <c:v>13</c:v>
                </c:pt>
                <c:pt idx="783">
                  <c:v>13</c:v>
                </c:pt>
                <c:pt idx="784">
                  <c:v>13</c:v>
                </c:pt>
                <c:pt idx="785">
                  <c:v>13</c:v>
                </c:pt>
                <c:pt idx="786">
                  <c:v>13</c:v>
                </c:pt>
                <c:pt idx="787">
                  <c:v>13</c:v>
                </c:pt>
                <c:pt idx="788">
                  <c:v>13</c:v>
                </c:pt>
                <c:pt idx="789">
                  <c:v>13</c:v>
                </c:pt>
                <c:pt idx="790">
                  <c:v>13</c:v>
                </c:pt>
                <c:pt idx="791">
                  <c:v>13</c:v>
                </c:pt>
                <c:pt idx="792">
                  <c:v>13</c:v>
                </c:pt>
                <c:pt idx="793">
                  <c:v>13</c:v>
                </c:pt>
                <c:pt idx="794">
                  <c:v>13</c:v>
                </c:pt>
                <c:pt idx="795">
                  <c:v>13</c:v>
                </c:pt>
                <c:pt idx="796">
                  <c:v>13</c:v>
                </c:pt>
                <c:pt idx="797">
                  <c:v>13</c:v>
                </c:pt>
                <c:pt idx="798">
                  <c:v>13</c:v>
                </c:pt>
                <c:pt idx="799">
                  <c:v>13</c:v>
                </c:pt>
                <c:pt idx="800">
                  <c:v>13</c:v>
                </c:pt>
                <c:pt idx="801">
                  <c:v>13</c:v>
                </c:pt>
                <c:pt idx="802">
                  <c:v>13</c:v>
                </c:pt>
                <c:pt idx="803">
                  <c:v>13</c:v>
                </c:pt>
                <c:pt idx="804">
                  <c:v>13</c:v>
                </c:pt>
                <c:pt idx="805">
                  <c:v>13</c:v>
                </c:pt>
                <c:pt idx="806">
                  <c:v>13</c:v>
                </c:pt>
                <c:pt idx="807">
                  <c:v>13</c:v>
                </c:pt>
                <c:pt idx="808">
                  <c:v>13</c:v>
                </c:pt>
              </c:numCache>
            </c:numRef>
          </c:cat>
          <c:val>
            <c:numRef>
              <c:f>HD01D_Data_004100_9999999910327!$Z$2162:$Z$2730</c:f>
              <c:numCache>
                <c:formatCode>General</c:formatCode>
                <c:ptCount val="569"/>
                <c:pt idx="0">
                  <c:v>1000.3</c:v>
                </c:pt>
                <c:pt idx="1">
                  <c:v>1000.3</c:v>
                </c:pt>
                <c:pt idx="2">
                  <c:v>1000.2</c:v>
                </c:pt>
                <c:pt idx="3">
                  <c:v>1000.4</c:v>
                </c:pt>
                <c:pt idx="4">
                  <c:v>1000.4</c:v>
                </c:pt>
                <c:pt idx="5">
                  <c:v>1000.5</c:v>
                </c:pt>
                <c:pt idx="6">
                  <c:v>1000.6</c:v>
                </c:pt>
                <c:pt idx="7">
                  <c:v>1000.5</c:v>
                </c:pt>
                <c:pt idx="8">
                  <c:v>1000.6</c:v>
                </c:pt>
                <c:pt idx="9">
                  <c:v>1000.8</c:v>
                </c:pt>
                <c:pt idx="10">
                  <c:v>1000.7</c:v>
                </c:pt>
                <c:pt idx="11">
                  <c:v>1000.8</c:v>
                </c:pt>
                <c:pt idx="12">
                  <c:v>1000.8</c:v>
                </c:pt>
                <c:pt idx="13">
                  <c:v>1000.8</c:v>
                </c:pt>
                <c:pt idx="14">
                  <c:v>1000.8</c:v>
                </c:pt>
                <c:pt idx="15">
                  <c:v>1000.8</c:v>
                </c:pt>
                <c:pt idx="16">
                  <c:v>1000.8</c:v>
                </c:pt>
                <c:pt idx="17">
                  <c:v>1000.7</c:v>
                </c:pt>
                <c:pt idx="18">
                  <c:v>1000.7</c:v>
                </c:pt>
                <c:pt idx="19">
                  <c:v>1000.6</c:v>
                </c:pt>
                <c:pt idx="20">
                  <c:v>1000.6</c:v>
                </c:pt>
                <c:pt idx="21">
                  <c:v>1000.4</c:v>
                </c:pt>
                <c:pt idx="22">
                  <c:v>1000.3</c:v>
                </c:pt>
                <c:pt idx="23">
                  <c:v>1000.2</c:v>
                </c:pt>
                <c:pt idx="24">
                  <c:v>1000.3</c:v>
                </c:pt>
                <c:pt idx="25">
                  <c:v>1000.2</c:v>
                </c:pt>
                <c:pt idx="26">
                  <c:v>1000.1</c:v>
                </c:pt>
                <c:pt idx="27">
                  <c:v>999.9</c:v>
                </c:pt>
                <c:pt idx="28">
                  <c:v>999.9</c:v>
                </c:pt>
                <c:pt idx="29">
                  <c:v>999.7</c:v>
                </c:pt>
                <c:pt idx="30">
                  <c:v>999.6</c:v>
                </c:pt>
                <c:pt idx="31">
                  <c:v>999.5</c:v>
                </c:pt>
                <c:pt idx="32">
                  <c:v>999.6</c:v>
                </c:pt>
                <c:pt idx="33">
                  <c:v>999.5</c:v>
                </c:pt>
                <c:pt idx="34">
                  <c:v>999.6</c:v>
                </c:pt>
                <c:pt idx="35">
                  <c:v>999.6</c:v>
                </c:pt>
                <c:pt idx="36">
                  <c:v>999.6</c:v>
                </c:pt>
                <c:pt idx="37">
                  <c:v>999.5</c:v>
                </c:pt>
                <c:pt idx="38">
                  <c:v>999.4</c:v>
                </c:pt>
                <c:pt idx="39">
                  <c:v>999.4</c:v>
                </c:pt>
                <c:pt idx="40">
                  <c:v>999.4</c:v>
                </c:pt>
                <c:pt idx="41">
                  <c:v>999.4</c:v>
                </c:pt>
                <c:pt idx="42">
                  <c:v>999.3</c:v>
                </c:pt>
                <c:pt idx="43">
                  <c:v>999.2</c:v>
                </c:pt>
                <c:pt idx="44">
                  <c:v>999</c:v>
                </c:pt>
                <c:pt idx="45">
                  <c:v>999</c:v>
                </c:pt>
                <c:pt idx="46">
                  <c:v>999</c:v>
                </c:pt>
                <c:pt idx="47">
                  <c:v>999</c:v>
                </c:pt>
                <c:pt idx="48">
                  <c:v>999</c:v>
                </c:pt>
                <c:pt idx="49">
                  <c:v>998.9</c:v>
                </c:pt>
                <c:pt idx="50">
                  <c:v>998.8</c:v>
                </c:pt>
                <c:pt idx="51">
                  <c:v>998.7</c:v>
                </c:pt>
                <c:pt idx="52">
                  <c:v>998.7</c:v>
                </c:pt>
                <c:pt idx="53">
                  <c:v>998.7</c:v>
                </c:pt>
                <c:pt idx="54">
                  <c:v>998.7</c:v>
                </c:pt>
                <c:pt idx="55">
                  <c:v>998.6</c:v>
                </c:pt>
                <c:pt idx="56">
                  <c:v>998.5</c:v>
                </c:pt>
                <c:pt idx="57">
                  <c:v>998.6</c:v>
                </c:pt>
                <c:pt idx="58">
                  <c:v>998.6</c:v>
                </c:pt>
                <c:pt idx="59">
                  <c:v>998.4</c:v>
                </c:pt>
                <c:pt idx="60">
                  <c:v>998.4</c:v>
                </c:pt>
                <c:pt idx="61">
                  <c:v>998.3</c:v>
                </c:pt>
                <c:pt idx="62">
                  <c:v>998.3</c:v>
                </c:pt>
                <c:pt idx="63">
                  <c:v>998.3</c:v>
                </c:pt>
                <c:pt idx="64">
                  <c:v>998.3</c:v>
                </c:pt>
                <c:pt idx="65">
                  <c:v>998.3</c:v>
                </c:pt>
                <c:pt idx="66">
                  <c:v>998.2</c:v>
                </c:pt>
                <c:pt idx="67">
                  <c:v>998</c:v>
                </c:pt>
                <c:pt idx="68">
                  <c:v>998.1</c:v>
                </c:pt>
                <c:pt idx="69">
                  <c:v>998.1</c:v>
                </c:pt>
                <c:pt idx="70">
                  <c:v>998.1</c:v>
                </c:pt>
                <c:pt idx="71">
                  <c:v>998.1</c:v>
                </c:pt>
                <c:pt idx="72">
                  <c:v>998.2</c:v>
                </c:pt>
                <c:pt idx="73">
                  <c:v>998.2</c:v>
                </c:pt>
                <c:pt idx="74">
                  <c:v>998.3</c:v>
                </c:pt>
                <c:pt idx="75">
                  <c:v>998.3</c:v>
                </c:pt>
                <c:pt idx="76">
                  <c:v>998.3</c:v>
                </c:pt>
                <c:pt idx="77">
                  <c:v>998.3</c:v>
                </c:pt>
                <c:pt idx="78">
                  <c:v>998.3</c:v>
                </c:pt>
                <c:pt idx="79">
                  <c:v>998.2</c:v>
                </c:pt>
                <c:pt idx="80">
                  <c:v>998.1</c:v>
                </c:pt>
                <c:pt idx="81">
                  <c:v>998</c:v>
                </c:pt>
                <c:pt idx="82">
                  <c:v>998</c:v>
                </c:pt>
                <c:pt idx="83">
                  <c:v>998</c:v>
                </c:pt>
                <c:pt idx="84">
                  <c:v>997.9</c:v>
                </c:pt>
                <c:pt idx="85">
                  <c:v>997.9</c:v>
                </c:pt>
                <c:pt idx="86">
                  <c:v>997.9</c:v>
                </c:pt>
                <c:pt idx="87">
                  <c:v>997.9</c:v>
                </c:pt>
                <c:pt idx="88">
                  <c:v>997.9</c:v>
                </c:pt>
                <c:pt idx="89">
                  <c:v>997.9</c:v>
                </c:pt>
                <c:pt idx="90">
                  <c:v>997.8</c:v>
                </c:pt>
                <c:pt idx="91">
                  <c:v>997.8</c:v>
                </c:pt>
                <c:pt idx="92">
                  <c:v>997.8</c:v>
                </c:pt>
                <c:pt idx="93">
                  <c:v>997.7</c:v>
                </c:pt>
                <c:pt idx="94">
                  <c:v>997.6</c:v>
                </c:pt>
                <c:pt idx="95">
                  <c:v>997.6</c:v>
                </c:pt>
                <c:pt idx="96">
                  <c:v>997.4</c:v>
                </c:pt>
                <c:pt idx="97">
                  <c:v>997.5</c:v>
                </c:pt>
                <c:pt idx="98">
                  <c:v>997.3</c:v>
                </c:pt>
                <c:pt idx="99">
                  <c:v>997.3</c:v>
                </c:pt>
                <c:pt idx="100">
                  <c:v>997.3</c:v>
                </c:pt>
                <c:pt idx="101">
                  <c:v>997.1</c:v>
                </c:pt>
                <c:pt idx="102">
                  <c:v>997.2</c:v>
                </c:pt>
                <c:pt idx="103">
                  <c:v>997</c:v>
                </c:pt>
                <c:pt idx="104">
                  <c:v>996.9</c:v>
                </c:pt>
                <c:pt idx="105">
                  <c:v>996.8</c:v>
                </c:pt>
                <c:pt idx="106">
                  <c:v>996.7</c:v>
                </c:pt>
                <c:pt idx="107">
                  <c:v>996.7</c:v>
                </c:pt>
                <c:pt idx="108">
                  <c:v>996.6</c:v>
                </c:pt>
                <c:pt idx="109">
                  <c:v>996.5</c:v>
                </c:pt>
                <c:pt idx="110">
                  <c:v>996.7</c:v>
                </c:pt>
                <c:pt idx="111">
                  <c:v>996.8</c:v>
                </c:pt>
                <c:pt idx="112">
                  <c:v>996.9</c:v>
                </c:pt>
                <c:pt idx="113">
                  <c:v>997</c:v>
                </c:pt>
                <c:pt idx="114">
                  <c:v>997</c:v>
                </c:pt>
                <c:pt idx="115">
                  <c:v>996.9</c:v>
                </c:pt>
                <c:pt idx="116">
                  <c:v>996.9</c:v>
                </c:pt>
                <c:pt idx="117">
                  <c:v>996.8</c:v>
                </c:pt>
                <c:pt idx="118">
                  <c:v>996.8</c:v>
                </c:pt>
                <c:pt idx="119">
                  <c:v>996.7</c:v>
                </c:pt>
                <c:pt idx="120">
                  <c:v>996.8</c:v>
                </c:pt>
                <c:pt idx="121">
                  <c:v>996.8</c:v>
                </c:pt>
                <c:pt idx="122">
                  <c:v>996.9</c:v>
                </c:pt>
                <c:pt idx="123">
                  <c:v>996.9</c:v>
                </c:pt>
                <c:pt idx="124">
                  <c:v>996.8</c:v>
                </c:pt>
                <c:pt idx="125">
                  <c:v>997</c:v>
                </c:pt>
                <c:pt idx="126">
                  <c:v>997</c:v>
                </c:pt>
                <c:pt idx="127">
                  <c:v>997</c:v>
                </c:pt>
                <c:pt idx="128">
                  <c:v>997.1</c:v>
                </c:pt>
                <c:pt idx="129">
                  <c:v>997.1</c:v>
                </c:pt>
                <c:pt idx="130">
                  <c:v>997.1</c:v>
                </c:pt>
                <c:pt idx="131">
                  <c:v>997.1</c:v>
                </c:pt>
                <c:pt idx="132">
                  <c:v>997</c:v>
                </c:pt>
                <c:pt idx="133">
                  <c:v>997</c:v>
                </c:pt>
                <c:pt idx="134">
                  <c:v>997</c:v>
                </c:pt>
                <c:pt idx="135">
                  <c:v>997</c:v>
                </c:pt>
                <c:pt idx="136">
                  <c:v>996.9</c:v>
                </c:pt>
                <c:pt idx="137">
                  <c:v>996.9</c:v>
                </c:pt>
                <c:pt idx="138">
                  <c:v>996.6</c:v>
                </c:pt>
                <c:pt idx="139">
                  <c:v>996.6</c:v>
                </c:pt>
                <c:pt idx="140">
                  <c:v>996.4</c:v>
                </c:pt>
                <c:pt idx="141">
                  <c:v>996.2</c:v>
                </c:pt>
                <c:pt idx="142">
                  <c:v>996.2</c:v>
                </c:pt>
                <c:pt idx="143">
                  <c:v>996.2</c:v>
                </c:pt>
                <c:pt idx="144">
                  <c:v>996.2</c:v>
                </c:pt>
                <c:pt idx="145">
                  <c:v>996.3</c:v>
                </c:pt>
                <c:pt idx="146">
                  <c:v>996.3</c:v>
                </c:pt>
                <c:pt idx="147">
                  <c:v>996.3</c:v>
                </c:pt>
                <c:pt idx="148">
                  <c:v>996.3</c:v>
                </c:pt>
                <c:pt idx="149">
                  <c:v>996.1</c:v>
                </c:pt>
                <c:pt idx="150">
                  <c:v>996.1</c:v>
                </c:pt>
                <c:pt idx="151">
                  <c:v>996</c:v>
                </c:pt>
                <c:pt idx="152">
                  <c:v>996.1</c:v>
                </c:pt>
                <c:pt idx="153">
                  <c:v>995.9</c:v>
                </c:pt>
                <c:pt idx="154">
                  <c:v>995.8</c:v>
                </c:pt>
                <c:pt idx="155">
                  <c:v>995.9</c:v>
                </c:pt>
                <c:pt idx="156">
                  <c:v>995.8</c:v>
                </c:pt>
                <c:pt idx="157">
                  <c:v>995.7</c:v>
                </c:pt>
                <c:pt idx="158">
                  <c:v>995.7</c:v>
                </c:pt>
                <c:pt idx="159">
                  <c:v>995.6</c:v>
                </c:pt>
                <c:pt idx="160">
                  <c:v>995.4</c:v>
                </c:pt>
                <c:pt idx="161">
                  <c:v>995.4</c:v>
                </c:pt>
                <c:pt idx="162">
                  <c:v>995.2</c:v>
                </c:pt>
                <c:pt idx="163">
                  <c:v>995.4</c:v>
                </c:pt>
                <c:pt idx="164">
                  <c:v>995.3</c:v>
                </c:pt>
                <c:pt idx="165">
                  <c:v>995.4</c:v>
                </c:pt>
                <c:pt idx="166">
                  <c:v>995.4</c:v>
                </c:pt>
                <c:pt idx="167">
                  <c:v>995.3</c:v>
                </c:pt>
                <c:pt idx="168">
                  <c:v>995.2</c:v>
                </c:pt>
                <c:pt idx="169">
                  <c:v>995.2</c:v>
                </c:pt>
                <c:pt idx="170">
                  <c:v>995.2</c:v>
                </c:pt>
                <c:pt idx="171">
                  <c:v>995.4</c:v>
                </c:pt>
                <c:pt idx="172">
                  <c:v>995.3</c:v>
                </c:pt>
                <c:pt idx="173">
                  <c:v>995.3</c:v>
                </c:pt>
                <c:pt idx="174">
                  <c:v>995.2</c:v>
                </c:pt>
                <c:pt idx="175">
                  <c:v>995</c:v>
                </c:pt>
                <c:pt idx="176">
                  <c:v>995.2</c:v>
                </c:pt>
                <c:pt idx="177">
                  <c:v>995.2</c:v>
                </c:pt>
                <c:pt idx="178">
                  <c:v>995.1</c:v>
                </c:pt>
                <c:pt idx="179">
                  <c:v>994.9</c:v>
                </c:pt>
                <c:pt idx="180">
                  <c:v>995.1</c:v>
                </c:pt>
                <c:pt idx="181">
                  <c:v>995</c:v>
                </c:pt>
                <c:pt idx="182">
                  <c:v>995</c:v>
                </c:pt>
                <c:pt idx="183">
                  <c:v>995</c:v>
                </c:pt>
                <c:pt idx="184">
                  <c:v>994.9</c:v>
                </c:pt>
                <c:pt idx="185">
                  <c:v>994.7</c:v>
                </c:pt>
                <c:pt idx="186">
                  <c:v>994.8</c:v>
                </c:pt>
                <c:pt idx="187">
                  <c:v>994.8</c:v>
                </c:pt>
                <c:pt idx="188">
                  <c:v>994.7</c:v>
                </c:pt>
                <c:pt idx="189">
                  <c:v>994.7</c:v>
                </c:pt>
                <c:pt idx="190">
                  <c:v>994.6</c:v>
                </c:pt>
                <c:pt idx="191">
                  <c:v>994.5</c:v>
                </c:pt>
                <c:pt idx="192">
                  <c:v>994.6</c:v>
                </c:pt>
                <c:pt idx="193">
                  <c:v>994.8</c:v>
                </c:pt>
                <c:pt idx="194">
                  <c:v>994.9</c:v>
                </c:pt>
                <c:pt idx="195">
                  <c:v>994.9</c:v>
                </c:pt>
                <c:pt idx="196">
                  <c:v>994.9</c:v>
                </c:pt>
                <c:pt idx="197">
                  <c:v>994.8</c:v>
                </c:pt>
                <c:pt idx="198">
                  <c:v>995.1</c:v>
                </c:pt>
                <c:pt idx="199">
                  <c:v>995.3</c:v>
                </c:pt>
                <c:pt idx="200">
                  <c:v>995.1</c:v>
                </c:pt>
                <c:pt idx="201">
                  <c:v>994.9</c:v>
                </c:pt>
                <c:pt idx="202">
                  <c:v>994.9</c:v>
                </c:pt>
                <c:pt idx="203">
                  <c:v>994.8</c:v>
                </c:pt>
                <c:pt idx="204">
                  <c:v>994.7</c:v>
                </c:pt>
                <c:pt idx="205">
                  <c:v>994.6</c:v>
                </c:pt>
                <c:pt idx="206">
                  <c:v>994.6</c:v>
                </c:pt>
                <c:pt idx="207">
                  <c:v>994.6</c:v>
                </c:pt>
                <c:pt idx="208">
                  <c:v>994.4</c:v>
                </c:pt>
                <c:pt idx="209">
                  <c:v>994.5</c:v>
                </c:pt>
                <c:pt idx="210">
                  <c:v>994.3</c:v>
                </c:pt>
                <c:pt idx="211">
                  <c:v>994.1</c:v>
                </c:pt>
                <c:pt idx="212">
                  <c:v>994.2</c:v>
                </c:pt>
                <c:pt idx="213">
                  <c:v>994</c:v>
                </c:pt>
                <c:pt idx="214">
                  <c:v>994.1</c:v>
                </c:pt>
                <c:pt idx="215">
                  <c:v>994.2</c:v>
                </c:pt>
                <c:pt idx="216">
                  <c:v>993.9</c:v>
                </c:pt>
                <c:pt idx="217">
                  <c:v>993.6</c:v>
                </c:pt>
                <c:pt idx="218">
                  <c:v>993.8</c:v>
                </c:pt>
                <c:pt idx="219">
                  <c:v>993.7</c:v>
                </c:pt>
                <c:pt idx="220">
                  <c:v>993.4</c:v>
                </c:pt>
                <c:pt idx="221">
                  <c:v>993.5</c:v>
                </c:pt>
                <c:pt idx="222">
                  <c:v>993.6</c:v>
                </c:pt>
                <c:pt idx="223">
                  <c:v>993.6</c:v>
                </c:pt>
                <c:pt idx="224">
                  <c:v>993.7</c:v>
                </c:pt>
                <c:pt idx="225">
                  <c:v>993.9</c:v>
                </c:pt>
                <c:pt idx="226">
                  <c:v>993.8</c:v>
                </c:pt>
                <c:pt idx="227">
                  <c:v>993.7</c:v>
                </c:pt>
                <c:pt idx="228">
                  <c:v>993.6</c:v>
                </c:pt>
                <c:pt idx="229">
                  <c:v>993.5</c:v>
                </c:pt>
                <c:pt idx="230">
                  <c:v>993.5</c:v>
                </c:pt>
                <c:pt idx="231">
                  <c:v>993.5</c:v>
                </c:pt>
                <c:pt idx="232">
                  <c:v>993.3</c:v>
                </c:pt>
                <c:pt idx="233">
                  <c:v>993.2</c:v>
                </c:pt>
                <c:pt idx="234">
                  <c:v>993.3</c:v>
                </c:pt>
                <c:pt idx="235">
                  <c:v>993.2</c:v>
                </c:pt>
                <c:pt idx="236">
                  <c:v>993.2</c:v>
                </c:pt>
                <c:pt idx="237">
                  <c:v>993.6</c:v>
                </c:pt>
                <c:pt idx="238">
                  <c:v>993.7</c:v>
                </c:pt>
                <c:pt idx="239">
                  <c:v>993.6</c:v>
                </c:pt>
                <c:pt idx="240">
                  <c:v>993.6</c:v>
                </c:pt>
                <c:pt idx="241">
                  <c:v>993.7</c:v>
                </c:pt>
                <c:pt idx="242">
                  <c:v>993.5</c:v>
                </c:pt>
                <c:pt idx="243">
                  <c:v>993.3</c:v>
                </c:pt>
                <c:pt idx="244">
                  <c:v>993.2</c:v>
                </c:pt>
                <c:pt idx="245">
                  <c:v>993.1</c:v>
                </c:pt>
                <c:pt idx="246">
                  <c:v>993</c:v>
                </c:pt>
                <c:pt idx="247">
                  <c:v>992.8</c:v>
                </c:pt>
                <c:pt idx="248">
                  <c:v>992.9</c:v>
                </c:pt>
                <c:pt idx="249">
                  <c:v>993</c:v>
                </c:pt>
                <c:pt idx="250">
                  <c:v>992.8</c:v>
                </c:pt>
                <c:pt idx="251">
                  <c:v>992.6</c:v>
                </c:pt>
                <c:pt idx="252">
                  <c:v>992.6</c:v>
                </c:pt>
                <c:pt idx="253">
                  <c:v>992.6</c:v>
                </c:pt>
                <c:pt idx="254">
                  <c:v>992.4</c:v>
                </c:pt>
                <c:pt idx="255">
                  <c:v>992.3</c:v>
                </c:pt>
                <c:pt idx="256">
                  <c:v>992.4</c:v>
                </c:pt>
                <c:pt idx="257">
                  <c:v>992.4</c:v>
                </c:pt>
                <c:pt idx="258">
                  <c:v>992.1</c:v>
                </c:pt>
                <c:pt idx="259">
                  <c:v>991.9</c:v>
                </c:pt>
                <c:pt idx="260">
                  <c:v>992</c:v>
                </c:pt>
                <c:pt idx="261">
                  <c:v>991.9</c:v>
                </c:pt>
                <c:pt idx="262">
                  <c:v>991.9</c:v>
                </c:pt>
                <c:pt idx="263">
                  <c:v>992</c:v>
                </c:pt>
                <c:pt idx="264">
                  <c:v>991.9</c:v>
                </c:pt>
                <c:pt idx="265">
                  <c:v>991.9</c:v>
                </c:pt>
                <c:pt idx="266">
                  <c:v>991.6</c:v>
                </c:pt>
                <c:pt idx="267">
                  <c:v>991.5</c:v>
                </c:pt>
                <c:pt idx="268">
                  <c:v>991.9</c:v>
                </c:pt>
                <c:pt idx="269">
                  <c:v>991.7</c:v>
                </c:pt>
                <c:pt idx="270">
                  <c:v>991.9</c:v>
                </c:pt>
                <c:pt idx="271">
                  <c:v>991.8</c:v>
                </c:pt>
                <c:pt idx="272">
                  <c:v>991.8</c:v>
                </c:pt>
                <c:pt idx="273">
                  <c:v>991.9</c:v>
                </c:pt>
                <c:pt idx="274">
                  <c:v>991.8</c:v>
                </c:pt>
                <c:pt idx="275">
                  <c:v>991.7</c:v>
                </c:pt>
                <c:pt idx="276">
                  <c:v>991.6</c:v>
                </c:pt>
                <c:pt idx="277">
                  <c:v>991.7</c:v>
                </c:pt>
                <c:pt idx="278">
                  <c:v>991.4</c:v>
                </c:pt>
                <c:pt idx="279">
                  <c:v>991.3</c:v>
                </c:pt>
                <c:pt idx="280">
                  <c:v>991.3</c:v>
                </c:pt>
                <c:pt idx="281">
                  <c:v>991.3</c:v>
                </c:pt>
                <c:pt idx="282">
                  <c:v>991.4</c:v>
                </c:pt>
                <c:pt idx="283">
                  <c:v>991.1</c:v>
                </c:pt>
                <c:pt idx="284">
                  <c:v>990.8</c:v>
                </c:pt>
                <c:pt idx="285">
                  <c:v>990.8</c:v>
                </c:pt>
                <c:pt idx="286">
                  <c:v>990.8</c:v>
                </c:pt>
                <c:pt idx="287">
                  <c:v>990.5</c:v>
                </c:pt>
                <c:pt idx="288">
                  <c:v>990.5</c:v>
                </c:pt>
                <c:pt idx="289">
                  <c:v>990.4</c:v>
                </c:pt>
                <c:pt idx="290">
                  <c:v>990.3</c:v>
                </c:pt>
                <c:pt idx="291">
                  <c:v>990.4</c:v>
                </c:pt>
                <c:pt idx="292">
                  <c:v>990.4</c:v>
                </c:pt>
                <c:pt idx="293">
                  <c:v>990.6</c:v>
                </c:pt>
                <c:pt idx="294">
                  <c:v>990.5</c:v>
                </c:pt>
                <c:pt idx="295">
                  <c:v>990.4</c:v>
                </c:pt>
                <c:pt idx="296">
                  <c:v>990.4</c:v>
                </c:pt>
                <c:pt idx="297">
                  <c:v>990.4</c:v>
                </c:pt>
                <c:pt idx="298">
                  <c:v>990.3</c:v>
                </c:pt>
                <c:pt idx="299">
                  <c:v>990</c:v>
                </c:pt>
                <c:pt idx="300">
                  <c:v>989.9</c:v>
                </c:pt>
                <c:pt idx="301">
                  <c:v>990.3</c:v>
                </c:pt>
                <c:pt idx="302">
                  <c:v>990</c:v>
                </c:pt>
                <c:pt idx="303">
                  <c:v>989.8</c:v>
                </c:pt>
                <c:pt idx="304">
                  <c:v>989.9</c:v>
                </c:pt>
                <c:pt idx="305">
                  <c:v>989.9</c:v>
                </c:pt>
                <c:pt idx="306">
                  <c:v>989.7</c:v>
                </c:pt>
                <c:pt idx="307">
                  <c:v>989.7</c:v>
                </c:pt>
                <c:pt idx="308">
                  <c:v>989.7</c:v>
                </c:pt>
                <c:pt idx="309">
                  <c:v>989.5</c:v>
                </c:pt>
                <c:pt idx="310">
                  <c:v>989.7</c:v>
                </c:pt>
                <c:pt idx="311">
                  <c:v>989.5</c:v>
                </c:pt>
                <c:pt idx="312">
                  <c:v>989.2</c:v>
                </c:pt>
                <c:pt idx="313">
                  <c:v>989.4</c:v>
                </c:pt>
                <c:pt idx="314">
                  <c:v>989.5</c:v>
                </c:pt>
                <c:pt idx="315">
                  <c:v>989.4</c:v>
                </c:pt>
                <c:pt idx="316">
                  <c:v>989.3</c:v>
                </c:pt>
                <c:pt idx="317">
                  <c:v>989.3</c:v>
                </c:pt>
                <c:pt idx="318">
                  <c:v>989.2</c:v>
                </c:pt>
                <c:pt idx="319">
                  <c:v>988.9</c:v>
                </c:pt>
                <c:pt idx="320">
                  <c:v>988.8</c:v>
                </c:pt>
                <c:pt idx="321">
                  <c:v>989.1</c:v>
                </c:pt>
                <c:pt idx="322">
                  <c:v>988.5</c:v>
                </c:pt>
                <c:pt idx="323">
                  <c:v>988.4</c:v>
                </c:pt>
                <c:pt idx="324">
                  <c:v>988.1</c:v>
                </c:pt>
                <c:pt idx="325">
                  <c:v>988.3</c:v>
                </c:pt>
                <c:pt idx="326">
                  <c:v>988.4</c:v>
                </c:pt>
                <c:pt idx="327">
                  <c:v>988.3</c:v>
                </c:pt>
                <c:pt idx="328">
                  <c:v>988</c:v>
                </c:pt>
                <c:pt idx="329">
                  <c:v>988</c:v>
                </c:pt>
                <c:pt idx="330">
                  <c:v>988.2</c:v>
                </c:pt>
                <c:pt idx="331">
                  <c:v>988.2</c:v>
                </c:pt>
                <c:pt idx="332">
                  <c:v>988.1</c:v>
                </c:pt>
                <c:pt idx="333">
                  <c:v>988.2</c:v>
                </c:pt>
                <c:pt idx="334">
                  <c:v>987.7</c:v>
                </c:pt>
                <c:pt idx="335">
                  <c:v>987.9</c:v>
                </c:pt>
                <c:pt idx="336">
                  <c:v>987.7</c:v>
                </c:pt>
                <c:pt idx="337">
                  <c:v>987.6</c:v>
                </c:pt>
                <c:pt idx="338">
                  <c:v>987.4</c:v>
                </c:pt>
                <c:pt idx="339">
                  <c:v>986.8</c:v>
                </c:pt>
                <c:pt idx="340">
                  <c:v>986.9</c:v>
                </c:pt>
                <c:pt idx="341">
                  <c:v>986.7</c:v>
                </c:pt>
                <c:pt idx="342">
                  <c:v>986.3</c:v>
                </c:pt>
                <c:pt idx="343">
                  <c:v>986.6</c:v>
                </c:pt>
                <c:pt idx="344">
                  <c:v>986.6</c:v>
                </c:pt>
                <c:pt idx="345">
                  <c:v>986.5</c:v>
                </c:pt>
                <c:pt idx="346">
                  <c:v>986.1</c:v>
                </c:pt>
                <c:pt idx="347">
                  <c:v>986.3</c:v>
                </c:pt>
                <c:pt idx="348">
                  <c:v>986.4</c:v>
                </c:pt>
                <c:pt idx="349">
                  <c:v>986.4</c:v>
                </c:pt>
                <c:pt idx="350">
                  <c:v>986.3</c:v>
                </c:pt>
                <c:pt idx="351">
                  <c:v>986.1</c:v>
                </c:pt>
                <c:pt idx="352">
                  <c:v>985.8</c:v>
                </c:pt>
                <c:pt idx="353">
                  <c:v>985.6</c:v>
                </c:pt>
                <c:pt idx="354">
                  <c:v>985.3</c:v>
                </c:pt>
                <c:pt idx="355">
                  <c:v>985.3</c:v>
                </c:pt>
                <c:pt idx="356">
                  <c:v>985</c:v>
                </c:pt>
                <c:pt idx="357">
                  <c:v>984.5</c:v>
                </c:pt>
                <c:pt idx="358">
                  <c:v>984.6</c:v>
                </c:pt>
                <c:pt idx="359">
                  <c:v>984.5</c:v>
                </c:pt>
                <c:pt idx="360">
                  <c:v>984.2</c:v>
                </c:pt>
                <c:pt idx="361">
                  <c:v>984.5</c:v>
                </c:pt>
                <c:pt idx="362">
                  <c:v>984.2</c:v>
                </c:pt>
                <c:pt idx="363">
                  <c:v>983.8</c:v>
                </c:pt>
                <c:pt idx="364">
                  <c:v>983.5</c:v>
                </c:pt>
                <c:pt idx="365">
                  <c:v>983.4</c:v>
                </c:pt>
                <c:pt idx="366">
                  <c:v>983.3</c:v>
                </c:pt>
                <c:pt idx="367">
                  <c:v>983.4</c:v>
                </c:pt>
                <c:pt idx="368">
                  <c:v>983.2</c:v>
                </c:pt>
                <c:pt idx="369">
                  <c:v>983</c:v>
                </c:pt>
                <c:pt idx="370">
                  <c:v>982.4</c:v>
                </c:pt>
                <c:pt idx="371">
                  <c:v>982.3</c:v>
                </c:pt>
                <c:pt idx="372">
                  <c:v>982.3</c:v>
                </c:pt>
                <c:pt idx="373">
                  <c:v>982.5</c:v>
                </c:pt>
                <c:pt idx="374">
                  <c:v>982.4</c:v>
                </c:pt>
                <c:pt idx="375">
                  <c:v>982.2</c:v>
                </c:pt>
                <c:pt idx="376">
                  <c:v>981.8</c:v>
                </c:pt>
                <c:pt idx="377">
                  <c:v>981.7</c:v>
                </c:pt>
                <c:pt idx="378">
                  <c:v>981.5</c:v>
                </c:pt>
                <c:pt idx="379">
                  <c:v>981.2</c:v>
                </c:pt>
                <c:pt idx="380">
                  <c:v>980.7</c:v>
                </c:pt>
                <c:pt idx="381">
                  <c:v>980.5</c:v>
                </c:pt>
                <c:pt idx="382">
                  <c:v>980.1</c:v>
                </c:pt>
                <c:pt idx="383">
                  <c:v>980.2</c:v>
                </c:pt>
                <c:pt idx="384">
                  <c:v>980</c:v>
                </c:pt>
                <c:pt idx="385">
                  <c:v>979.9</c:v>
                </c:pt>
                <c:pt idx="386">
                  <c:v>979.6</c:v>
                </c:pt>
                <c:pt idx="387">
                  <c:v>979.5</c:v>
                </c:pt>
                <c:pt idx="388">
                  <c:v>979.8</c:v>
                </c:pt>
                <c:pt idx="389">
                  <c:v>979.5</c:v>
                </c:pt>
                <c:pt idx="390">
                  <c:v>979.4</c:v>
                </c:pt>
                <c:pt idx="391">
                  <c:v>979.4</c:v>
                </c:pt>
                <c:pt idx="392">
                  <c:v>978.8</c:v>
                </c:pt>
                <c:pt idx="393">
                  <c:v>978.5</c:v>
                </c:pt>
                <c:pt idx="394">
                  <c:v>978.2</c:v>
                </c:pt>
                <c:pt idx="395">
                  <c:v>978.1</c:v>
                </c:pt>
                <c:pt idx="396">
                  <c:v>978.4</c:v>
                </c:pt>
                <c:pt idx="397">
                  <c:v>977.6</c:v>
                </c:pt>
                <c:pt idx="398">
                  <c:v>977.6</c:v>
                </c:pt>
                <c:pt idx="399">
                  <c:v>977.5</c:v>
                </c:pt>
                <c:pt idx="400">
                  <c:v>977.3</c:v>
                </c:pt>
                <c:pt idx="401">
                  <c:v>977.2</c:v>
                </c:pt>
                <c:pt idx="402">
                  <c:v>976.9</c:v>
                </c:pt>
                <c:pt idx="403">
                  <c:v>976.4</c:v>
                </c:pt>
                <c:pt idx="404">
                  <c:v>976.2</c:v>
                </c:pt>
                <c:pt idx="405">
                  <c:v>976</c:v>
                </c:pt>
                <c:pt idx="406">
                  <c:v>975.8</c:v>
                </c:pt>
                <c:pt idx="407">
                  <c:v>975.9</c:v>
                </c:pt>
                <c:pt idx="408">
                  <c:v>975.6</c:v>
                </c:pt>
                <c:pt idx="409">
                  <c:v>975.5</c:v>
                </c:pt>
                <c:pt idx="410">
                  <c:v>975.2</c:v>
                </c:pt>
                <c:pt idx="411">
                  <c:v>975.2</c:v>
                </c:pt>
                <c:pt idx="412">
                  <c:v>974.8</c:v>
                </c:pt>
                <c:pt idx="413">
                  <c:v>974.6</c:v>
                </c:pt>
                <c:pt idx="414">
                  <c:v>974.4</c:v>
                </c:pt>
                <c:pt idx="415">
                  <c:v>974.3</c:v>
                </c:pt>
                <c:pt idx="416">
                  <c:v>974.2</c:v>
                </c:pt>
                <c:pt idx="417">
                  <c:v>973.7</c:v>
                </c:pt>
                <c:pt idx="418">
                  <c:v>973.4</c:v>
                </c:pt>
                <c:pt idx="419">
                  <c:v>972.9</c:v>
                </c:pt>
                <c:pt idx="420">
                  <c:v>972.8</c:v>
                </c:pt>
                <c:pt idx="421">
                  <c:v>972.2</c:v>
                </c:pt>
                <c:pt idx="422">
                  <c:v>972</c:v>
                </c:pt>
                <c:pt idx="423">
                  <c:v>971.8</c:v>
                </c:pt>
                <c:pt idx="424">
                  <c:v>971.7</c:v>
                </c:pt>
                <c:pt idx="425">
                  <c:v>971.4</c:v>
                </c:pt>
                <c:pt idx="426">
                  <c:v>970.9</c:v>
                </c:pt>
                <c:pt idx="427">
                  <c:v>970.5</c:v>
                </c:pt>
                <c:pt idx="428">
                  <c:v>970.2</c:v>
                </c:pt>
                <c:pt idx="429">
                  <c:v>969.6</c:v>
                </c:pt>
                <c:pt idx="430">
                  <c:v>969.3</c:v>
                </c:pt>
                <c:pt idx="431">
                  <c:v>969.1</c:v>
                </c:pt>
                <c:pt idx="432">
                  <c:v>968.9</c:v>
                </c:pt>
                <c:pt idx="433">
                  <c:v>968.4</c:v>
                </c:pt>
                <c:pt idx="434">
                  <c:v>968.3</c:v>
                </c:pt>
                <c:pt idx="435">
                  <c:v>968.1</c:v>
                </c:pt>
                <c:pt idx="436">
                  <c:v>967.5</c:v>
                </c:pt>
                <c:pt idx="437">
                  <c:v>967</c:v>
                </c:pt>
                <c:pt idx="438">
                  <c:v>966.9</c:v>
                </c:pt>
                <c:pt idx="439">
                  <c:v>966.4</c:v>
                </c:pt>
                <c:pt idx="440">
                  <c:v>966.2</c:v>
                </c:pt>
                <c:pt idx="441">
                  <c:v>965.5</c:v>
                </c:pt>
                <c:pt idx="442">
                  <c:v>964.3</c:v>
                </c:pt>
                <c:pt idx="443">
                  <c:v>963.9</c:v>
                </c:pt>
                <c:pt idx="444">
                  <c:v>963.4</c:v>
                </c:pt>
                <c:pt idx="445">
                  <c:v>963.3</c:v>
                </c:pt>
                <c:pt idx="446">
                  <c:v>961.9</c:v>
                </c:pt>
                <c:pt idx="447">
                  <c:v>961.7</c:v>
                </c:pt>
                <c:pt idx="448">
                  <c:v>961.2</c:v>
                </c:pt>
                <c:pt idx="449">
                  <c:v>961.3</c:v>
                </c:pt>
                <c:pt idx="450">
                  <c:v>960.5</c:v>
                </c:pt>
                <c:pt idx="451">
                  <c:v>959.3</c:v>
                </c:pt>
                <c:pt idx="452">
                  <c:v>958.9</c:v>
                </c:pt>
                <c:pt idx="453">
                  <c:v>958.3</c:v>
                </c:pt>
                <c:pt idx="454">
                  <c:v>957.2</c:v>
                </c:pt>
                <c:pt idx="455">
                  <c:v>957.3</c:v>
                </c:pt>
                <c:pt idx="456">
                  <c:v>956.4</c:v>
                </c:pt>
                <c:pt idx="457">
                  <c:v>955.8</c:v>
                </c:pt>
                <c:pt idx="458">
                  <c:v>955.9</c:v>
                </c:pt>
                <c:pt idx="459">
                  <c:v>955.1</c:v>
                </c:pt>
                <c:pt idx="460">
                  <c:v>954.3</c:v>
                </c:pt>
                <c:pt idx="461">
                  <c:v>953.9</c:v>
                </c:pt>
                <c:pt idx="462">
                  <c:v>953.5</c:v>
                </c:pt>
                <c:pt idx="463">
                  <c:v>953.2</c:v>
                </c:pt>
                <c:pt idx="464">
                  <c:v>952.5</c:v>
                </c:pt>
                <c:pt idx="465">
                  <c:v>952.5</c:v>
                </c:pt>
                <c:pt idx="466">
                  <c:v>951</c:v>
                </c:pt>
                <c:pt idx="467">
                  <c:v>950.8</c:v>
                </c:pt>
                <c:pt idx="468">
                  <c:v>950.7</c:v>
                </c:pt>
                <c:pt idx="469">
                  <c:v>950.3</c:v>
                </c:pt>
                <c:pt idx="470">
                  <c:v>949.8</c:v>
                </c:pt>
                <c:pt idx="471">
                  <c:v>949.8</c:v>
                </c:pt>
                <c:pt idx="472">
                  <c:v>949.3</c:v>
                </c:pt>
                <c:pt idx="473">
                  <c:v>948.2</c:v>
                </c:pt>
                <c:pt idx="474">
                  <c:v>947.8</c:v>
                </c:pt>
                <c:pt idx="475">
                  <c:v>946.2</c:v>
                </c:pt>
                <c:pt idx="476">
                  <c:v>945.6</c:v>
                </c:pt>
                <c:pt idx="477">
                  <c:v>945.4</c:v>
                </c:pt>
                <c:pt idx="478">
                  <c:v>942.5</c:v>
                </c:pt>
                <c:pt idx="479">
                  <c:v>941</c:v>
                </c:pt>
                <c:pt idx="485">
                  <c:v>939.7</c:v>
                </c:pt>
                <c:pt idx="486">
                  <c:v>940.5</c:v>
                </c:pt>
                <c:pt idx="487">
                  <c:v>940.4</c:v>
                </c:pt>
                <c:pt idx="488">
                  <c:v>939.2</c:v>
                </c:pt>
                <c:pt idx="489">
                  <c:v>938.5</c:v>
                </c:pt>
                <c:pt idx="490">
                  <c:v>937.7</c:v>
                </c:pt>
                <c:pt idx="491">
                  <c:v>936.9</c:v>
                </c:pt>
                <c:pt idx="492">
                  <c:v>937.4</c:v>
                </c:pt>
                <c:pt idx="493">
                  <c:v>935.9</c:v>
                </c:pt>
                <c:pt idx="494">
                  <c:v>936.3</c:v>
                </c:pt>
                <c:pt idx="495">
                  <c:v>935.6</c:v>
                </c:pt>
                <c:pt idx="496">
                  <c:v>935.5</c:v>
                </c:pt>
                <c:pt idx="497">
                  <c:v>936.1</c:v>
                </c:pt>
                <c:pt idx="498">
                  <c:v>936.3</c:v>
                </c:pt>
                <c:pt idx="499">
                  <c:v>936.4</c:v>
                </c:pt>
                <c:pt idx="500">
                  <c:v>936.3</c:v>
                </c:pt>
                <c:pt idx="501">
                  <c:v>936.2</c:v>
                </c:pt>
                <c:pt idx="502">
                  <c:v>936.9</c:v>
                </c:pt>
                <c:pt idx="503">
                  <c:v>935.7</c:v>
                </c:pt>
                <c:pt idx="504">
                  <c:v>935.4</c:v>
                </c:pt>
                <c:pt idx="505">
                  <c:v>935.5</c:v>
                </c:pt>
                <c:pt idx="506">
                  <c:v>934.9</c:v>
                </c:pt>
                <c:pt idx="507">
                  <c:v>935</c:v>
                </c:pt>
                <c:pt idx="508">
                  <c:v>935.2</c:v>
                </c:pt>
                <c:pt idx="509">
                  <c:v>934.8</c:v>
                </c:pt>
                <c:pt idx="510">
                  <c:v>934.7</c:v>
                </c:pt>
                <c:pt idx="511">
                  <c:v>934.8</c:v>
                </c:pt>
                <c:pt idx="512">
                  <c:v>934.5</c:v>
                </c:pt>
                <c:pt idx="513">
                  <c:v>934.2</c:v>
                </c:pt>
                <c:pt idx="514">
                  <c:v>933.7</c:v>
                </c:pt>
                <c:pt idx="515">
                  <c:v>933.7</c:v>
                </c:pt>
                <c:pt idx="516">
                  <c:v>933.9</c:v>
                </c:pt>
                <c:pt idx="517">
                  <c:v>933.8</c:v>
                </c:pt>
                <c:pt idx="518">
                  <c:v>933.7</c:v>
                </c:pt>
                <c:pt idx="519">
                  <c:v>933.4</c:v>
                </c:pt>
                <c:pt idx="520">
                  <c:v>933.1</c:v>
                </c:pt>
                <c:pt idx="521">
                  <c:v>932.3</c:v>
                </c:pt>
                <c:pt idx="522">
                  <c:v>931.7</c:v>
                </c:pt>
                <c:pt idx="523">
                  <c:v>931.2</c:v>
                </c:pt>
                <c:pt idx="524">
                  <c:v>931.8</c:v>
                </c:pt>
                <c:pt idx="525">
                  <c:v>932.4</c:v>
                </c:pt>
                <c:pt idx="526">
                  <c:v>932.8</c:v>
                </c:pt>
                <c:pt idx="527">
                  <c:v>932.9</c:v>
                </c:pt>
                <c:pt idx="528">
                  <c:v>933.2</c:v>
                </c:pt>
                <c:pt idx="529">
                  <c:v>933.5</c:v>
                </c:pt>
                <c:pt idx="530">
                  <c:v>933.8</c:v>
                </c:pt>
                <c:pt idx="531">
                  <c:v>934</c:v>
                </c:pt>
                <c:pt idx="532">
                  <c:v>934.1</c:v>
                </c:pt>
                <c:pt idx="533">
                  <c:v>934.6</c:v>
                </c:pt>
                <c:pt idx="534">
                  <c:v>935</c:v>
                </c:pt>
                <c:pt idx="535">
                  <c:v>935.3</c:v>
                </c:pt>
                <c:pt idx="536">
                  <c:v>935.7</c:v>
                </c:pt>
                <c:pt idx="537">
                  <c:v>936.2</c:v>
                </c:pt>
                <c:pt idx="538">
                  <c:v>936.4</c:v>
                </c:pt>
                <c:pt idx="539">
                  <c:v>936.4</c:v>
                </c:pt>
                <c:pt idx="540">
                  <c:v>936.7</c:v>
                </c:pt>
                <c:pt idx="541">
                  <c:v>936.3</c:v>
                </c:pt>
                <c:pt idx="548">
                  <c:v>934.3</c:v>
                </c:pt>
                <c:pt idx="549">
                  <c:v>933.8</c:v>
                </c:pt>
                <c:pt idx="550">
                  <c:v>933.2</c:v>
                </c:pt>
                <c:pt idx="551">
                  <c:v>933.9</c:v>
                </c:pt>
                <c:pt idx="552">
                  <c:v>934.8</c:v>
                </c:pt>
                <c:pt idx="553">
                  <c:v>936.6</c:v>
                </c:pt>
                <c:pt idx="554">
                  <c:v>937.5</c:v>
                </c:pt>
                <c:pt idx="555">
                  <c:v>937.5</c:v>
                </c:pt>
                <c:pt idx="556">
                  <c:v>938.9</c:v>
                </c:pt>
                <c:pt idx="557">
                  <c:v>939.5</c:v>
                </c:pt>
                <c:pt idx="558">
                  <c:v>938.8</c:v>
                </c:pt>
                <c:pt idx="559">
                  <c:v>939.8</c:v>
                </c:pt>
                <c:pt idx="560">
                  <c:v>939.7</c:v>
                </c:pt>
                <c:pt idx="561">
                  <c:v>940.8</c:v>
                </c:pt>
                <c:pt idx="562">
                  <c:v>939.5</c:v>
                </c:pt>
                <c:pt idx="563">
                  <c:v>939.8</c:v>
                </c:pt>
                <c:pt idx="564">
                  <c:v>943.2</c:v>
                </c:pt>
                <c:pt idx="565">
                  <c:v>943.4</c:v>
                </c:pt>
                <c:pt idx="566">
                  <c:v>944.1</c:v>
                </c:pt>
                <c:pt idx="567">
                  <c:v>946.1</c:v>
                </c:pt>
                <c:pt idx="568">
                  <c:v>946.5</c:v>
                </c:pt>
              </c:numCache>
            </c:numRef>
          </c:val>
          <c:smooth val="0"/>
          <c:extLst>
            <c:ext xmlns:c16="http://schemas.microsoft.com/office/drawing/2014/chart" uri="{C3380CC4-5D6E-409C-BE32-E72D297353CC}">
              <c16:uniqueId val="{00000002-D72B-4D4C-9570-CE7888449977}"/>
            </c:ext>
          </c:extLst>
        </c:ser>
        <c:dLbls>
          <c:showLegendKey val="0"/>
          <c:showVal val="0"/>
          <c:showCatName val="0"/>
          <c:showSerName val="0"/>
          <c:showPercent val="0"/>
          <c:showBubbleSize val="0"/>
        </c:dLbls>
        <c:marker val="1"/>
        <c:smooth val="0"/>
        <c:axId val="518213112"/>
        <c:axId val="518212392"/>
      </c:lineChart>
      <c:catAx>
        <c:axId val="699041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in UTC (AWST=UTC+8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042808"/>
        <c:crosses val="autoZero"/>
        <c:auto val="0"/>
        <c:lblAlgn val="ctr"/>
        <c:lblOffset val="100"/>
        <c:tickLblSkip val="60"/>
        <c:tickMarkSkip val="60"/>
        <c:noMultiLvlLbl val="0"/>
      </c:catAx>
      <c:valAx>
        <c:axId val="699042808"/>
        <c:scaling>
          <c:orientation val="minMax"/>
          <c:max val="16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Wind</a:t>
                </a:r>
                <a:r>
                  <a:rPr lang="en-AU" baseline="0"/>
                  <a:t> speed (knots)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041008"/>
        <c:crosses val="autoZero"/>
        <c:crossBetween val="midCat"/>
        <c:minorUnit val="5"/>
      </c:valAx>
      <c:valAx>
        <c:axId val="518212392"/>
        <c:scaling>
          <c:orientation val="minMax"/>
          <c:min val="92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MSLP</a:t>
                </a:r>
                <a:r>
                  <a:rPr lang="en-AU" baseline="0"/>
                  <a:t> (hectopascals)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213112"/>
        <c:crosses val="max"/>
        <c:crossBetween val="between"/>
      </c:valAx>
      <c:catAx>
        <c:axId val="518213112"/>
        <c:scaling>
          <c:orientation val="minMax"/>
        </c:scaling>
        <c:delete val="1"/>
        <c:axPos val="b"/>
        <c:numFmt formatCode="General" sourceLinked="1"/>
        <c:majorTickMark val="out"/>
        <c:minorTickMark val="none"/>
        <c:tickLblPos val="nextTo"/>
        <c:crossAx val="518212392"/>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438E3"/>
    <w:rsid w:val="00115F78"/>
    <w:rsid w:val="001A6C37"/>
    <w:rsid w:val="001E46E6"/>
    <w:rsid w:val="00211E12"/>
    <w:rsid w:val="002C62C3"/>
    <w:rsid w:val="003350EB"/>
    <w:rsid w:val="00375803"/>
    <w:rsid w:val="003E4DD3"/>
    <w:rsid w:val="004140A8"/>
    <w:rsid w:val="004B0897"/>
    <w:rsid w:val="00683555"/>
    <w:rsid w:val="006B752E"/>
    <w:rsid w:val="006F7B30"/>
    <w:rsid w:val="007247D8"/>
    <w:rsid w:val="00734F69"/>
    <w:rsid w:val="007670FD"/>
    <w:rsid w:val="00770AF7"/>
    <w:rsid w:val="007A14E7"/>
    <w:rsid w:val="00881818"/>
    <w:rsid w:val="008934C7"/>
    <w:rsid w:val="008C041A"/>
    <w:rsid w:val="00953249"/>
    <w:rsid w:val="009A3EFC"/>
    <w:rsid w:val="00A669CB"/>
    <w:rsid w:val="00AD0457"/>
    <w:rsid w:val="00AF2FA8"/>
    <w:rsid w:val="00B44335"/>
    <w:rsid w:val="00B95516"/>
    <w:rsid w:val="00BC6553"/>
    <w:rsid w:val="00BF4087"/>
    <w:rsid w:val="00C33CDB"/>
    <w:rsid w:val="00C33EB0"/>
    <w:rsid w:val="00DC268E"/>
    <w:rsid w:val="00DD0E09"/>
    <w:rsid w:val="00ED29BE"/>
    <w:rsid w:val="00EE1BAA"/>
    <w:rsid w:val="00F03DBF"/>
    <w:rsid w:val="00F22CDA"/>
    <w:rsid w:val="00FB62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AE474-2F4E-4ED4-9FC4-024DDA56B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Report-the-Bureau_template.dotx</ap:Template>
  <ap:Application>Microsoft Word for the web</ap:Application>
  <ap:DocSecurity>6</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Tropical Cyclone Ilsa Report 2023</dc:title>
  <dc:subject/>
  <dc:creator>Joe Courtney</dc:creator>
  <keywords/>
  <dc:description/>
  <lastModifiedBy>Michael Bell</lastModifiedBy>
  <revision>962</revision>
  <lastPrinted>2023-06-06T16:46:00.0000000Z</lastPrinted>
  <dcterms:created xsi:type="dcterms:W3CDTF">2026-02-05T16:54:00.0000000Z</dcterms:created>
  <dcterms:modified xsi:type="dcterms:W3CDTF">2026-02-10T03:15:31.1539006Z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61bf7248,4726cbac,5acf2e03,5e90b80c</vt:lpwstr>
  </property>
  <property fmtid="{D5CDD505-2E9C-101B-9397-08002B2CF9AE}" pid="6" name="ClassificationContentMarkingHeaderFontProps">
    <vt:lpwstr>#ff0000,10,Aptos</vt:lpwstr>
  </property>
  <property fmtid="{D5CDD505-2E9C-101B-9397-08002B2CF9AE}" pid="7" name="ClassificationContentMarkingHeaderText">
    <vt:lpwstr>OFFICIAL</vt:lpwstr>
  </property>
  <property fmtid="{D5CDD505-2E9C-101B-9397-08002B2CF9AE}" pid="8" name="ClassificationContentMarkingFooterShapeIds">
    <vt:lpwstr>749cda70,5a5173ee,d5ac9bc,6d8a4e62,6c9cfab2</vt:lpwstr>
  </property>
  <property fmtid="{D5CDD505-2E9C-101B-9397-08002B2CF9AE}" pid="9" name="ClassificationContentMarkingFooterFontProps">
    <vt:lpwstr>#ff0000,10,Aptos</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2026-02-05T00:54:08Z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b2ad786f-ddcd-49b2-8d8e-338ef068fae5</vt:lpwstr>
  </property>
  <property fmtid="{D5CDD505-2E9C-101B-9397-08002B2CF9AE}" pid="17" name="MSIP_Label_55edad5e-85c4-4d99-839f-4db88ccef5c5_ContentBits">
    <vt:lpwstr>3</vt:lpwstr>
  </property>
  <property fmtid="{D5CDD505-2E9C-101B-9397-08002B2CF9AE}" pid="18" name="MSIP_Label_55edad5e-85c4-4d99-839f-4db88ccef5c5_Tag">
    <vt:lpwstr>10, 0, 1, 2</vt:lpwstr>
  </property>
</Properties>
</file>