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5A67B" w14:textId="70C986A3" w:rsidR="001B6BFE" w:rsidRPr="00F626E4" w:rsidRDefault="001B6BFE" w:rsidP="001B6BFE">
      <w:pPr>
        <w:pStyle w:val="Title"/>
      </w:pPr>
      <w:r>
        <w:t>T</w:t>
      </w:r>
      <w:r w:rsidR="00902FD8">
        <w:t xml:space="preserve">ropical Cyclone </w:t>
      </w:r>
      <w:r w:rsidR="50C333A2">
        <w:t>Luana</w:t>
      </w:r>
    </w:p>
    <w:p w14:paraId="56CC630F" w14:textId="54BAE342" w:rsidR="008C5AB8" w:rsidRDefault="35D451D6" w:rsidP="1C8A9E65">
      <w:pPr>
        <w:pStyle w:val="Heading2"/>
      </w:pPr>
      <w:bookmarkStart w:id="0" w:name="_Toc222751751"/>
      <w:bookmarkStart w:id="1" w:name="_Toc222818789"/>
      <w:bookmarkStart w:id="2" w:name="_Toc222819058"/>
      <w:bookmarkStart w:id="3" w:name="_Toc225940673"/>
      <w:bookmarkStart w:id="4" w:name="_Toc226970036"/>
      <w:r>
        <w:t xml:space="preserve">21 – 28 </w:t>
      </w:r>
      <w:bookmarkStart w:id="5" w:name="_Toc162361513"/>
      <w:bookmarkStart w:id="6" w:name="_Toc115789106"/>
      <w:r w:rsidR="610E7B82">
        <w:t>January 2026</w:t>
      </w:r>
      <w:bookmarkEnd w:id="0"/>
      <w:bookmarkEnd w:id="1"/>
      <w:bookmarkEnd w:id="2"/>
      <w:bookmarkEnd w:id="3"/>
      <w:bookmarkEnd w:id="4"/>
      <w:bookmarkEnd w:id="5"/>
      <w:bookmarkEnd w:id="6"/>
    </w:p>
    <w:p w14:paraId="0B5BE72D" w14:textId="10583D5E" w:rsidR="008C5AB8" w:rsidRPr="008C5AB8" w:rsidRDefault="008C5AB8" w:rsidP="008C5AB8">
      <w:pPr>
        <w:pStyle w:val="Heading2"/>
      </w:pPr>
      <w:bookmarkStart w:id="7" w:name="_Toc162361515"/>
      <w:bookmarkStart w:id="8" w:name="_Toc222751753"/>
      <w:bookmarkStart w:id="9" w:name="_Toc222818791"/>
      <w:bookmarkStart w:id="10" w:name="_Toc222819060"/>
      <w:bookmarkStart w:id="11" w:name="_Toc225940675"/>
      <w:bookmarkStart w:id="12" w:name="_Toc226970037"/>
      <w:r>
        <w:t>Tropical Cyclone Environmental Prediction Services</w:t>
      </w:r>
      <w:bookmarkEnd w:id="7"/>
      <w:bookmarkEnd w:id="8"/>
      <w:bookmarkEnd w:id="9"/>
      <w:bookmarkEnd w:id="10"/>
      <w:bookmarkEnd w:id="11"/>
      <w:bookmarkEnd w:id="12"/>
    </w:p>
    <w:p w14:paraId="0069E8A7" w14:textId="727F5BE5" w:rsidR="001B6BFE" w:rsidRPr="001F0A4E" w:rsidRDefault="005B1698" w:rsidP="007A76BC">
      <w:r>
        <w:rPr>
          <w:noProof/>
        </w:rPr>
        <w:drawing>
          <wp:inline distT="0" distB="0" distL="0" distR="0" wp14:anchorId="1AF55FCC" wp14:editId="109B4B6E">
            <wp:extent cx="6061974" cy="5706110"/>
            <wp:effectExtent l="0" t="0" r="0" b="8890"/>
            <wp:docPr id="2347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39317"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061974" cy="5706110"/>
                    </a:xfrm>
                    <a:prstGeom prst="rect">
                      <a:avLst/>
                    </a:prstGeom>
                  </pic:spPr>
                </pic:pic>
              </a:graphicData>
            </a:graphic>
          </wp:inline>
        </w:drawing>
      </w:r>
    </w:p>
    <w:p w14:paraId="54435140" w14:textId="77777777" w:rsidR="00BC26C8" w:rsidRDefault="00BC26C8">
      <w:pPr>
        <w:spacing w:after="0" w:line="240" w:lineRule="auto"/>
      </w:pPr>
      <w:r>
        <w:br w:type="page"/>
      </w:r>
    </w:p>
    <w:p w14:paraId="3590F984" w14:textId="77777777" w:rsidR="00BC26C8" w:rsidRPr="007A76BC" w:rsidRDefault="00BC26C8" w:rsidP="007A76BC">
      <w:pPr>
        <w:pStyle w:val="Heading3"/>
      </w:pPr>
      <w:bookmarkStart w:id="13" w:name="_Toc162361516"/>
      <w:bookmarkStart w:id="14" w:name="_Toc222751754"/>
      <w:bookmarkStart w:id="15" w:name="_Toc222818792"/>
      <w:bookmarkStart w:id="16" w:name="_Toc222819061"/>
      <w:bookmarkStart w:id="17" w:name="_Toc225935277"/>
      <w:bookmarkStart w:id="18" w:name="_Toc225940676"/>
      <w:bookmarkStart w:id="19" w:name="_Toc226970038"/>
      <w:r w:rsidRPr="007A76BC">
        <w:lastRenderedPageBreak/>
        <w:t>Revision history</w:t>
      </w:r>
      <w:bookmarkEnd w:id="13"/>
      <w:bookmarkEnd w:id="14"/>
      <w:bookmarkEnd w:id="15"/>
      <w:bookmarkEnd w:id="16"/>
      <w:bookmarkEnd w:id="17"/>
      <w:bookmarkEnd w:id="18"/>
      <w:bookmarkEnd w:id="19"/>
    </w:p>
    <w:tbl>
      <w:tblPr>
        <w:tblStyle w:val="TableGrid"/>
        <w:tblW w:w="0" w:type="auto"/>
        <w:tblLook w:val="04A0" w:firstRow="1" w:lastRow="0" w:firstColumn="1" w:lastColumn="0" w:noHBand="0" w:noVBand="1"/>
      </w:tblPr>
      <w:tblGrid>
        <w:gridCol w:w="1413"/>
        <w:gridCol w:w="1134"/>
        <w:gridCol w:w="1984"/>
        <w:gridCol w:w="5097"/>
      </w:tblGrid>
      <w:tr w:rsidR="007A76BC" w14:paraId="174A6257" w14:textId="77777777" w:rsidTr="260128F0">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5C111B3" w14:textId="77777777" w:rsidR="007A76BC" w:rsidRDefault="007A76BC" w:rsidP="00BC26C8">
            <w:pPr>
              <w:spacing w:before="120"/>
            </w:pPr>
            <w:r>
              <w:t>Date</w:t>
            </w:r>
          </w:p>
        </w:tc>
        <w:tc>
          <w:tcPr>
            <w:tcW w:w="1134" w:type="dxa"/>
          </w:tcPr>
          <w:p w14:paraId="2AD0C437" w14:textId="77777777" w:rsidR="007A76BC" w:rsidRDefault="007A76BC" w:rsidP="00BC26C8">
            <w:pPr>
              <w:spacing w:before="120"/>
            </w:pPr>
            <w:r>
              <w:t>Version</w:t>
            </w:r>
          </w:p>
        </w:tc>
        <w:tc>
          <w:tcPr>
            <w:tcW w:w="1984" w:type="dxa"/>
          </w:tcPr>
          <w:p w14:paraId="260430B3" w14:textId="77777777" w:rsidR="007A76BC" w:rsidRDefault="007A76BC" w:rsidP="00BC26C8">
            <w:pPr>
              <w:spacing w:before="120"/>
            </w:pPr>
            <w:r>
              <w:t>Author</w:t>
            </w:r>
          </w:p>
        </w:tc>
        <w:tc>
          <w:tcPr>
            <w:tcW w:w="5097" w:type="dxa"/>
          </w:tcPr>
          <w:p w14:paraId="09CCF7C8" w14:textId="77777777" w:rsidR="007A76BC" w:rsidRDefault="007A76BC" w:rsidP="00BC26C8">
            <w:pPr>
              <w:spacing w:before="120"/>
            </w:pPr>
            <w:r>
              <w:t>Description</w:t>
            </w:r>
          </w:p>
        </w:tc>
      </w:tr>
      <w:tr w:rsidR="007A76BC" w14:paraId="3285AD78" w14:textId="77777777" w:rsidTr="260128F0">
        <w:trPr>
          <w:cnfStyle w:val="000000100000" w:firstRow="0" w:lastRow="0" w:firstColumn="0" w:lastColumn="0" w:oddVBand="0" w:evenVBand="0" w:oddHBand="1" w:evenHBand="0" w:firstRowFirstColumn="0" w:firstRowLastColumn="0" w:lastRowFirstColumn="0" w:lastRowLastColumn="0"/>
        </w:trPr>
        <w:tc>
          <w:tcPr>
            <w:tcW w:w="1413" w:type="dxa"/>
          </w:tcPr>
          <w:p w14:paraId="1BAB5D4E" w14:textId="4DC7DAA8" w:rsidR="007A76BC" w:rsidRDefault="7702B064" w:rsidP="00BC26C8">
            <w:pPr>
              <w:spacing w:before="120"/>
            </w:pPr>
            <w:r>
              <w:t>1/</w:t>
            </w:r>
            <w:r w:rsidR="00761B6A">
              <w:t>4</w:t>
            </w:r>
            <w:r>
              <w:t>/26</w:t>
            </w:r>
          </w:p>
        </w:tc>
        <w:tc>
          <w:tcPr>
            <w:tcW w:w="1134" w:type="dxa"/>
          </w:tcPr>
          <w:p w14:paraId="18272792" w14:textId="2DF21FC0" w:rsidR="007A76BC" w:rsidRDefault="3FBA86C6" w:rsidP="00BC26C8">
            <w:pPr>
              <w:spacing w:before="120"/>
            </w:pPr>
            <w:r>
              <w:t>1.0</w:t>
            </w:r>
          </w:p>
        </w:tc>
        <w:tc>
          <w:tcPr>
            <w:tcW w:w="1984" w:type="dxa"/>
          </w:tcPr>
          <w:p w14:paraId="3125C24A" w14:textId="448506B8" w:rsidR="007A76BC" w:rsidRDefault="3FBA86C6" w:rsidP="00BC26C8">
            <w:pPr>
              <w:spacing w:before="120"/>
            </w:pPr>
            <w:r>
              <w:t>Steph Bond</w:t>
            </w:r>
          </w:p>
        </w:tc>
        <w:tc>
          <w:tcPr>
            <w:tcW w:w="5097" w:type="dxa"/>
          </w:tcPr>
          <w:p w14:paraId="109B57D8" w14:textId="6F105E09" w:rsidR="007A76BC" w:rsidRDefault="00EA5097" w:rsidP="00BC26C8">
            <w:pPr>
              <w:spacing w:before="120"/>
            </w:pPr>
            <w:r>
              <w:t>Final Draft</w:t>
            </w:r>
          </w:p>
        </w:tc>
      </w:tr>
    </w:tbl>
    <w:p w14:paraId="65C0E308" w14:textId="77777777" w:rsidR="007A76BC" w:rsidRDefault="007A76BC" w:rsidP="007A76BC">
      <w:pPr>
        <w:pStyle w:val="Heading3"/>
      </w:pPr>
      <w:bookmarkStart w:id="20" w:name="_Toc162361518"/>
      <w:bookmarkStart w:id="21" w:name="_Toc222751756"/>
      <w:bookmarkStart w:id="22" w:name="_Toc222818794"/>
      <w:bookmarkStart w:id="23" w:name="_Toc222819063"/>
      <w:bookmarkStart w:id="24" w:name="_Toc225935279"/>
      <w:bookmarkStart w:id="25" w:name="_Toc225940678"/>
      <w:bookmarkStart w:id="26" w:name="_Toc226970039"/>
      <w:r>
        <w:t>Release history</w:t>
      </w:r>
      <w:bookmarkEnd w:id="20"/>
      <w:bookmarkEnd w:id="21"/>
      <w:bookmarkEnd w:id="22"/>
      <w:bookmarkEnd w:id="23"/>
      <w:bookmarkEnd w:id="24"/>
      <w:bookmarkEnd w:id="25"/>
      <w:bookmarkEnd w:id="26"/>
    </w:p>
    <w:tbl>
      <w:tblPr>
        <w:tblStyle w:val="TableGrid"/>
        <w:tblW w:w="0" w:type="auto"/>
        <w:tblLook w:val="04A0" w:firstRow="1" w:lastRow="0" w:firstColumn="1" w:lastColumn="0" w:noHBand="0" w:noVBand="1"/>
      </w:tblPr>
      <w:tblGrid>
        <w:gridCol w:w="1413"/>
        <w:gridCol w:w="1134"/>
        <w:gridCol w:w="1984"/>
        <w:gridCol w:w="5097"/>
      </w:tblGrid>
      <w:tr w:rsidR="007A76BC" w14:paraId="73FAF92B" w14:textId="77777777" w:rsidTr="260128F0">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3D2A0E5" w14:textId="77777777" w:rsidR="007A76BC" w:rsidRDefault="007A76BC">
            <w:pPr>
              <w:spacing w:before="120"/>
            </w:pPr>
            <w:r>
              <w:t>Date</w:t>
            </w:r>
          </w:p>
        </w:tc>
        <w:tc>
          <w:tcPr>
            <w:tcW w:w="1134" w:type="dxa"/>
          </w:tcPr>
          <w:p w14:paraId="327335C0" w14:textId="77777777" w:rsidR="007A76BC" w:rsidRDefault="007A76BC">
            <w:pPr>
              <w:spacing w:before="120"/>
            </w:pPr>
            <w:r>
              <w:t>Version</w:t>
            </w:r>
          </w:p>
        </w:tc>
        <w:tc>
          <w:tcPr>
            <w:tcW w:w="1984" w:type="dxa"/>
          </w:tcPr>
          <w:p w14:paraId="08E1E84F" w14:textId="77777777" w:rsidR="007A76BC" w:rsidRDefault="007A76BC">
            <w:pPr>
              <w:spacing w:before="120"/>
            </w:pPr>
            <w:r>
              <w:t>Status</w:t>
            </w:r>
          </w:p>
        </w:tc>
        <w:tc>
          <w:tcPr>
            <w:tcW w:w="5097" w:type="dxa"/>
          </w:tcPr>
          <w:p w14:paraId="5D99E535" w14:textId="77777777" w:rsidR="007A76BC" w:rsidRDefault="007A76BC">
            <w:pPr>
              <w:spacing w:before="120"/>
            </w:pPr>
            <w:r>
              <w:t>Approval</w:t>
            </w:r>
          </w:p>
        </w:tc>
      </w:tr>
      <w:tr w:rsidR="007A76BC" w14:paraId="682A5FD6" w14:textId="77777777" w:rsidTr="260128F0">
        <w:trPr>
          <w:cnfStyle w:val="000000100000" w:firstRow="0" w:lastRow="0" w:firstColumn="0" w:lastColumn="0" w:oddVBand="0" w:evenVBand="0" w:oddHBand="1" w:evenHBand="0" w:firstRowFirstColumn="0" w:firstRowLastColumn="0" w:lastRowFirstColumn="0" w:lastRowLastColumn="0"/>
        </w:trPr>
        <w:tc>
          <w:tcPr>
            <w:tcW w:w="1413" w:type="dxa"/>
          </w:tcPr>
          <w:p w14:paraId="7E35DB6E" w14:textId="4AD13AD2" w:rsidR="007A76BC" w:rsidRDefault="006812FE">
            <w:pPr>
              <w:spacing w:before="120"/>
            </w:pPr>
            <w:r>
              <w:t>14</w:t>
            </w:r>
            <w:r w:rsidR="514F4CA7">
              <w:t>/</w:t>
            </w:r>
            <w:r w:rsidR="00761B6A">
              <w:t>4</w:t>
            </w:r>
            <w:r w:rsidR="514F4CA7">
              <w:t>/26</w:t>
            </w:r>
          </w:p>
        </w:tc>
        <w:tc>
          <w:tcPr>
            <w:tcW w:w="1134" w:type="dxa"/>
          </w:tcPr>
          <w:p w14:paraId="7330120E" w14:textId="76AA66DD" w:rsidR="007A76BC" w:rsidRDefault="514F4CA7">
            <w:pPr>
              <w:spacing w:before="120"/>
            </w:pPr>
            <w:r>
              <w:t>1.0</w:t>
            </w:r>
          </w:p>
        </w:tc>
        <w:tc>
          <w:tcPr>
            <w:tcW w:w="1984" w:type="dxa"/>
          </w:tcPr>
          <w:p w14:paraId="1631901C" w14:textId="11C9D708" w:rsidR="007A76BC" w:rsidRDefault="00EA5097">
            <w:pPr>
              <w:spacing w:before="120"/>
            </w:pPr>
            <w:r>
              <w:t>Approved for releas</w:t>
            </w:r>
            <w:r w:rsidR="00763925">
              <w:t>e</w:t>
            </w:r>
          </w:p>
        </w:tc>
        <w:tc>
          <w:tcPr>
            <w:tcW w:w="5097" w:type="dxa"/>
          </w:tcPr>
          <w:p w14:paraId="067240BE" w14:textId="1CF67233" w:rsidR="007A76BC" w:rsidRDefault="00E82A7D">
            <w:pPr>
              <w:spacing w:before="120"/>
            </w:pPr>
            <w:r>
              <w:t>Manager, EPS-TC</w:t>
            </w:r>
          </w:p>
        </w:tc>
      </w:tr>
    </w:tbl>
    <w:p w14:paraId="6DECC6A4" w14:textId="77777777" w:rsidR="00BC26C8" w:rsidRDefault="00BC26C8" w:rsidP="00BC26C8">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14DDAA5" w14:textId="77777777" w:rsidR="00562369" w:rsidRDefault="00562369" w:rsidP="00562369">
      <w:pPr>
        <w:spacing w:before="120" w:line="240" w:lineRule="auto"/>
      </w:pPr>
      <w:r>
        <w:t xml:space="preserve">Contact details: </w:t>
      </w:r>
    </w:p>
    <w:p w14:paraId="02C9DFDC" w14:textId="77777777" w:rsidR="00562369" w:rsidRDefault="00562369" w:rsidP="00562369">
      <w:pPr>
        <w:spacing w:before="120" w:line="240" w:lineRule="auto"/>
      </w:pPr>
      <w:r>
        <w:t>Tropical Cyclone Team Lead</w:t>
      </w:r>
    </w:p>
    <w:p w14:paraId="159DAE53" w14:textId="77777777" w:rsidR="00562369" w:rsidRDefault="00562369" w:rsidP="00562369">
      <w:pPr>
        <w:spacing w:before="120" w:line="240" w:lineRule="auto"/>
      </w:pPr>
      <w:r>
        <w:t>Severe Weather Environmental Prediction Services</w:t>
      </w:r>
    </w:p>
    <w:p w14:paraId="5D3570DB" w14:textId="77777777" w:rsidR="00562369" w:rsidRDefault="00562369" w:rsidP="00562369">
      <w:pPr>
        <w:spacing w:before="120" w:line="240" w:lineRule="auto"/>
      </w:pPr>
      <w:r>
        <w:t>Bureau of Meteorology</w:t>
      </w:r>
    </w:p>
    <w:p w14:paraId="66377612" w14:textId="77777777" w:rsidR="00562369" w:rsidRDefault="00562369" w:rsidP="00562369">
      <w:pPr>
        <w:spacing w:before="120" w:line="240" w:lineRule="auto"/>
      </w:pPr>
      <w:r>
        <w:t>PO Box 1370, West Perth WA 6872</w:t>
      </w:r>
    </w:p>
    <w:p w14:paraId="1ED4B5C4" w14:textId="3A67DBB4" w:rsidR="00562369" w:rsidRDefault="00562369" w:rsidP="00562369">
      <w:pPr>
        <w:spacing w:before="120" w:line="240" w:lineRule="auto"/>
      </w:pPr>
      <w:r>
        <w:t>Email: tcwc@bom.gov.au</w:t>
      </w:r>
    </w:p>
    <w:p w14:paraId="4B05078D" w14:textId="77777777" w:rsidR="00262DDE" w:rsidRPr="00921A63" w:rsidRDefault="00262DDE" w:rsidP="00262DD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t>Unless otherwise noted, all images in this document are licensed under the Creative Commons Attribution Australia Licence.</w:t>
      </w:r>
    </w:p>
    <w:p w14:paraId="5F714D2A" w14:textId="01C8B00D" w:rsidR="00BC26C8" w:rsidRPr="00921A63" w:rsidRDefault="00BC26C8" w:rsidP="00BC26C8">
      <w:r w:rsidRPr="00921A63">
        <w:t xml:space="preserve">© Commonwealth of Australia </w:t>
      </w:r>
      <w:r w:rsidR="00375D53">
        <w:t>2026</w:t>
      </w:r>
    </w:p>
    <w:p w14:paraId="18AA32B4" w14:textId="77777777" w:rsidR="00BC26C8" w:rsidRPr="00921A63" w:rsidRDefault="00BC26C8" w:rsidP="00BC26C8">
      <w:r w:rsidRPr="00921A63">
        <w:t xml:space="preserve">Published by </w:t>
      </w:r>
      <w:r>
        <w:t xml:space="preserve">The </w:t>
      </w:r>
      <w:r w:rsidRPr="00921A63">
        <w:t>Bureau of Meteorology</w:t>
      </w:r>
    </w:p>
    <w:p w14:paraId="0E87FE2F" w14:textId="5A155314" w:rsidR="00F1364E" w:rsidRDefault="00BC26C8">
      <w:pPr>
        <w:spacing w:after="0" w:line="240" w:lineRule="auto"/>
      </w:pPr>
      <w:r w:rsidRPr="003F0BD2">
        <w:t xml:space="preserve">Cover image: </w:t>
      </w:r>
      <w:r w:rsidR="003F0BD2">
        <w:t>Best track of Tropical Cyclone Luana 21 – 28 January 2026</w:t>
      </w:r>
      <w:r w:rsidR="00792A42">
        <w:t xml:space="preserve">. Time in </w:t>
      </w:r>
      <w:r w:rsidR="00D4134B">
        <w:t>UTC</w:t>
      </w:r>
      <w:r w:rsidR="00792A42">
        <w:t xml:space="preserve"> (</w:t>
      </w:r>
      <w:r w:rsidR="007A2E0D">
        <w:t xml:space="preserve">+8h </w:t>
      </w:r>
      <w:r w:rsidR="00D4134B">
        <w:t>AWST</w:t>
      </w:r>
      <w:r w:rsidR="00792A42">
        <w:t>).</w:t>
      </w:r>
      <w:r w:rsidR="00F1364E">
        <w:br w:type="page"/>
      </w:r>
    </w:p>
    <w:p w14:paraId="122F0E72" w14:textId="64310604" w:rsidR="00FA7F41" w:rsidRDefault="00FA7F41" w:rsidP="00FA7F41">
      <w:pPr>
        <w:pStyle w:val="TOCHeading"/>
      </w:pPr>
      <w:r>
        <w:lastRenderedPageBreak/>
        <w:t>Table of contents</w:t>
      </w:r>
    </w:p>
    <w:p w14:paraId="43B5962F" w14:textId="50114D98" w:rsidR="003D5AB9" w:rsidRDefault="00C13FD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r>
        <w:rPr>
          <w:sz w:val="36"/>
          <w:szCs w:val="48"/>
        </w:rPr>
        <w:fldChar w:fldCharType="begin"/>
      </w:r>
      <w:r>
        <w:instrText xml:space="preserve"> TOC \o "1-3" \h \z \u </w:instrText>
      </w:r>
      <w:r>
        <w:rPr>
          <w:sz w:val="36"/>
          <w:szCs w:val="48"/>
        </w:rPr>
        <w:fldChar w:fldCharType="separate"/>
      </w:r>
      <w:hyperlink w:anchor="_Toc226970040" w:history="1">
        <w:r w:rsidR="003D5AB9" w:rsidRPr="00C743CA">
          <w:rPr>
            <w:rStyle w:val="Hyperlink"/>
            <w:noProof/>
          </w:rPr>
          <w:t>1. Summary</w:t>
        </w:r>
        <w:r w:rsidR="003D5AB9">
          <w:rPr>
            <w:noProof/>
            <w:webHidden/>
          </w:rPr>
          <w:tab/>
        </w:r>
        <w:r w:rsidR="003D5AB9">
          <w:rPr>
            <w:noProof/>
            <w:webHidden/>
          </w:rPr>
          <w:fldChar w:fldCharType="begin"/>
        </w:r>
        <w:r w:rsidR="003D5AB9">
          <w:rPr>
            <w:noProof/>
            <w:webHidden/>
          </w:rPr>
          <w:instrText xml:space="preserve"> PAGEREF _Toc226970040 \h </w:instrText>
        </w:r>
        <w:r w:rsidR="003D5AB9">
          <w:rPr>
            <w:noProof/>
            <w:webHidden/>
          </w:rPr>
        </w:r>
        <w:r w:rsidR="003D5AB9">
          <w:rPr>
            <w:noProof/>
            <w:webHidden/>
          </w:rPr>
          <w:fldChar w:fldCharType="separate"/>
        </w:r>
        <w:r w:rsidR="003D5AB9">
          <w:rPr>
            <w:noProof/>
            <w:webHidden/>
          </w:rPr>
          <w:t>6</w:t>
        </w:r>
        <w:r w:rsidR="003D5AB9">
          <w:rPr>
            <w:noProof/>
            <w:webHidden/>
          </w:rPr>
          <w:fldChar w:fldCharType="end"/>
        </w:r>
      </w:hyperlink>
    </w:p>
    <w:p w14:paraId="284F6384" w14:textId="14FB462C" w:rsidR="003D5AB9" w:rsidRDefault="003D5AB9">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6970041" w:history="1">
        <w:r w:rsidRPr="00C743CA">
          <w:rPr>
            <w:rStyle w:val="Hyperlink"/>
            <w:noProof/>
          </w:rPr>
          <w:t>2. Meteorological description</w:t>
        </w:r>
        <w:r>
          <w:rPr>
            <w:noProof/>
            <w:webHidden/>
          </w:rPr>
          <w:tab/>
        </w:r>
        <w:r>
          <w:rPr>
            <w:noProof/>
            <w:webHidden/>
          </w:rPr>
          <w:fldChar w:fldCharType="begin"/>
        </w:r>
        <w:r>
          <w:rPr>
            <w:noProof/>
            <w:webHidden/>
          </w:rPr>
          <w:instrText xml:space="preserve"> PAGEREF _Toc226970041 \h </w:instrText>
        </w:r>
        <w:r>
          <w:rPr>
            <w:noProof/>
            <w:webHidden/>
          </w:rPr>
        </w:r>
        <w:r>
          <w:rPr>
            <w:noProof/>
            <w:webHidden/>
          </w:rPr>
          <w:fldChar w:fldCharType="separate"/>
        </w:r>
        <w:r>
          <w:rPr>
            <w:noProof/>
            <w:webHidden/>
          </w:rPr>
          <w:t>10</w:t>
        </w:r>
        <w:r>
          <w:rPr>
            <w:noProof/>
            <w:webHidden/>
          </w:rPr>
          <w:fldChar w:fldCharType="end"/>
        </w:r>
      </w:hyperlink>
    </w:p>
    <w:p w14:paraId="08A97BA6" w14:textId="05B90458" w:rsidR="003D5AB9" w:rsidRDefault="003D5AB9">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6970042" w:history="1">
        <w:r w:rsidRPr="00C743CA">
          <w:rPr>
            <w:rStyle w:val="Hyperlink"/>
            <w:noProof/>
          </w:rPr>
          <w:t>2.1. Intensity Analysis</w:t>
        </w:r>
        <w:r>
          <w:rPr>
            <w:noProof/>
            <w:webHidden/>
          </w:rPr>
          <w:tab/>
        </w:r>
        <w:r>
          <w:rPr>
            <w:noProof/>
            <w:webHidden/>
          </w:rPr>
          <w:fldChar w:fldCharType="begin"/>
        </w:r>
        <w:r>
          <w:rPr>
            <w:noProof/>
            <w:webHidden/>
          </w:rPr>
          <w:instrText xml:space="preserve"> PAGEREF _Toc226970042 \h </w:instrText>
        </w:r>
        <w:r>
          <w:rPr>
            <w:noProof/>
            <w:webHidden/>
          </w:rPr>
        </w:r>
        <w:r>
          <w:rPr>
            <w:noProof/>
            <w:webHidden/>
          </w:rPr>
          <w:fldChar w:fldCharType="separate"/>
        </w:r>
        <w:r>
          <w:rPr>
            <w:noProof/>
            <w:webHidden/>
          </w:rPr>
          <w:t>10</w:t>
        </w:r>
        <w:r>
          <w:rPr>
            <w:noProof/>
            <w:webHidden/>
          </w:rPr>
          <w:fldChar w:fldCharType="end"/>
        </w:r>
      </w:hyperlink>
    </w:p>
    <w:p w14:paraId="68F947B9" w14:textId="5BB7B5DF" w:rsidR="003D5AB9" w:rsidRDefault="003D5AB9">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6970043" w:history="1">
        <w:r w:rsidRPr="00C743CA">
          <w:rPr>
            <w:rStyle w:val="Hyperlink"/>
            <w:noProof/>
          </w:rPr>
          <w:t>2.2. Structure</w:t>
        </w:r>
        <w:r>
          <w:rPr>
            <w:noProof/>
            <w:webHidden/>
          </w:rPr>
          <w:tab/>
        </w:r>
        <w:r>
          <w:rPr>
            <w:noProof/>
            <w:webHidden/>
          </w:rPr>
          <w:fldChar w:fldCharType="begin"/>
        </w:r>
        <w:r>
          <w:rPr>
            <w:noProof/>
            <w:webHidden/>
          </w:rPr>
          <w:instrText xml:space="preserve"> PAGEREF _Toc226970043 \h </w:instrText>
        </w:r>
        <w:r>
          <w:rPr>
            <w:noProof/>
            <w:webHidden/>
          </w:rPr>
        </w:r>
        <w:r>
          <w:rPr>
            <w:noProof/>
            <w:webHidden/>
          </w:rPr>
          <w:fldChar w:fldCharType="separate"/>
        </w:r>
        <w:r>
          <w:rPr>
            <w:noProof/>
            <w:webHidden/>
          </w:rPr>
          <w:t>17</w:t>
        </w:r>
        <w:r>
          <w:rPr>
            <w:noProof/>
            <w:webHidden/>
          </w:rPr>
          <w:fldChar w:fldCharType="end"/>
        </w:r>
      </w:hyperlink>
    </w:p>
    <w:p w14:paraId="3E417BCB" w14:textId="0A6211CF" w:rsidR="003D5AB9" w:rsidRDefault="003D5AB9">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6970044" w:history="1">
        <w:r w:rsidRPr="00C743CA">
          <w:rPr>
            <w:rStyle w:val="Hyperlink"/>
            <w:noProof/>
          </w:rPr>
          <w:t>2.3. Motion</w:t>
        </w:r>
        <w:r>
          <w:rPr>
            <w:noProof/>
            <w:webHidden/>
          </w:rPr>
          <w:tab/>
        </w:r>
        <w:r>
          <w:rPr>
            <w:noProof/>
            <w:webHidden/>
          </w:rPr>
          <w:fldChar w:fldCharType="begin"/>
        </w:r>
        <w:r>
          <w:rPr>
            <w:noProof/>
            <w:webHidden/>
          </w:rPr>
          <w:instrText xml:space="preserve"> PAGEREF _Toc226970044 \h </w:instrText>
        </w:r>
        <w:r>
          <w:rPr>
            <w:noProof/>
            <w:webHidden/>
          </w:rPr>
        </w:r>
        <w:r>
          <w:rPr>
            <w:noProof/>
            <w:webHidden/>
          </w:rPr>
          <w:fldChar w:fldCharType="separate"/>
        </w:r>
        <w:r>
          <w:rPr>
            <w:noProof/>
            <w:webHidden/>
          </w:rPr>
          <w:t>17</w:t>
        </w:r>
        <w:r>
          <w:rPr>
            <w:noProof/>
            <w:webHidden/>
          </w:rPr>
          <w:fldChar w:fldCharType="end"/>
        </w:r>
      </w:hyperlink>
    </w:p>
    <w:p w14:paraId="7136F0B0" w14:textId="320AA4DC" w:rsidR="003D5AB9" w:rsidRDefault="003D5AB9">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6970045" w:history="1">
        <w:r w:rsidRPr="00C743CA">
          <w:rPr>
            <w:rStyle w:val="Hyperlink"/>
            <w:noProof/>
          </w:rPr>
          <w:t>3. Impact</w:t>
        </w:r>
        <w:r>
          <w:rPr>
            <w:noProof/>
            <w:webHidden/>
          </w:rPr>
          <w:tab/>
        </w:r>
        <w:r>
          <w:rPr>
            <w:noProof/>
            <w:webHidden/>
          </w:rPr>
          <w:fldChar w:fldCharType="begin"/>
        </w:r>
        <w:r>
          <w:rPr>
            <w:noProof/>
            <w:webHidden/>
          </w:rPr>
          <w:instrText xml:space="preserve"> PAGEREF _Toc226970045 \h </w:instrText>
        </w:r>
        <w:r>
          <w:rPr>
            <w:noProof/>
            <w:webHidden/>
          </w:rPr>
        </w:r>
        <w:r>
          <w:rPr>
            <w:noProof/>
            <w:webHidden/>
          </w:rPr>
          <w:fldChar w:fldCharType="separate"/>
        </w:r>
        <w:r>
          <w:rPr>
            <w:noProof/>
            <w:webHidden/>
          </w:rPr>
          <w:t>17</w:t>
        </w:r>
        <w:r>
          <w:rPr>
            <w:noProof/>
            <w:webHidden/>
          </w:rPr>
          <w:fldChar w:fldCharType="end"/>
        </w:r>
      </w:hyperlink>
    </w:p>
    <w:p w14:paraId="63BC76E3" w14:textId="47A00E65" w:rsidR="003D5AB9" w:rsidRDefault="003D5AB9">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6970046" w:history="1">
        <w:r w:rsidRPr="00C743CA">
          <w:rPr>
            <w:rStyle w:val="Hyperlink"/>
            <w:noProof/>
          </w:rPr>
          <w:t>4. Observations</w:t>
        </w:r>
        <w:r>
          <w:rPr>
            <w:noProof/>
            <w:webHidden/>
          </w:rPr>
          <w:tab/>
        </w:r>
        <w:r>
          <w:rPr>
            <w:noProof/>
            <w:webHidden/>
          </w:rPr>
          <w:fldChar w:fldCharType="begin"/>
        </w:r>
        <w:r>
          <w:rPr>
            <w:noProof/>
            <w:webHidden/>
          </w:rPr>
          <w:instrText xml:space="preserve"> PAGEREF _Toc226970046 \h </w:instrText>
        </w:r>
        <w:r>
          <w:rPr>
            <w:noProof/>
            <w:webHidden/>
          </w:rPr>
        </w:r>
        <w:r>
          <w:rPr>
            <w:noProof/>
            <w:webHidden/>
          </w:rPr>
          <w:fldChar w:fldCharType="separate"/>
        </w:r>
        <w:r>
          <w:rPr>
            <w:noProof/>
            <w:webHidden/>
          </w:rPr>
          <w:t>17</w:t>
        </w:r>
        <w:r>
          <w:rPr>
            <w:noProof/>
            <w:webHidden/>
          </w:rPr>
          <w:fldChar w:fldCharType="end"/>
        </w:r>
      </w:hyperlink>
    </w:p>
    <w:p w14:paraId="5029D27B" w14:textId="72D1D2CD" w:rsidR="003D5AB9" w:rsidRDefault="003D5AB9">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6970047" w:history="1">
        <w:r w:rsidRPr="00C743CA">
          <w:rPr>
            <w:rStyle w:val="Hyperlink"/>
            <w:noProof/>
          </w:rPr>
          <w:t>4.1. Wind</w:t>
        </w:r>
        <w:r>
          <w:rPr>
            <w:noProof/>
            <w:webHidden/>
          </w:rPr>
          <w:tab/>
        </w:r>
        <w:r>
          <w:rPr>
            <w:noProof/>
            <w:webHidden/>
          </w:rPr>
          <w:fldChar w:fldCharType="begin"/>
        </w:r>
        <w:r>
          <w:rPr>
            <w:noProof/>
            <w:webHidden/>
          </w:rPr>
          <w:instrText xml:space="preserve"> PAGEREF _Toc226970047 \h </w:instrText>
        </w:r>
        <w:r>
          <w:rPr>
            <w:noProof/>
            <w:webHidden/>
          </w:rPr>
        </w:r>
        <w:r>
          <w:rPr>
            <w:noProof/>
            <w:webHidden/>
          </w:rPr>
          <w:fldChar w:fldCharType="separate"/>
        </w:r>
        <w:r>
          <w:rPr>
            <w:noProof/>
            <w:webHidden/>
          </w:rPr>
          <w:t>17</w:t>
        </w:r>
        <w:r>
          <w:rPr>
            <w:noProof/>
            <w:webHidden/>
          </w:rPr>
          <w:fldChar w:fldCharType="end"/>
        </w:r>
      </w:hyperlink>
    </w:p>
    <w:p w14:paraId="6F7CA7BA" w14:textId="34543645" w:rsidR="003D5AB9" w:rsidRDefault="003D5AB9">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6970048" w:history="1">
        <w:r w:rsidRPr="00C743CA">
          <w:rPr>
            <w:rStyle w:val="Hyperlink"/>
            <w:noProof/>
          </w:rPr>
          <w:t>4.2. Rainfall</w:t>
        </w:r>
        <w:r>
          <w:rPr>
            <w:noProof/>
            <w:webHidden/>
          </w:rPr>
          <w:tab/>
        </w:r>
        <w:r>
          <w:rPr>
            <w:noProof/>
            <w:webHidden/>
          </w:rPr>
          <w:fldChar w:fldCharType="begin"/>
        </w:r>
        <w:r>
          <w:rPr>
            <w:noProof/>
            <w:webHidden/>
          </w:rPr>
          <w:instrText xml:space="preserve"> PAGEREF _Toc226970048 \h </w:instrText>
        </w:r>
        <w:r>
          <w:rPr>
            <w:noProof/>
            <w:webHidden/>
          </w:rPr>
        </w:r>
        <w:r>
          <w:rPr>
            <w:noProof/>
            <w:webHidden/>
          </w:rPr>
          <w:fldChar w:fldCharType="separate"/>
        </w:r>
        <w:r>
          <w:rPr>
            <w:noProof/>
            <w:webHidden/>
          </w:rPr>
          <w:t>18</w:t>
        </w:r>
        <w:r>
          <w:rPr>
            <w:noProof/>
            <w:webHidden/>
          </w:rPr>
          <w:fldChar w:fldCharType="end"/>
        </w:r>
      </w:hyperlink>
    </w:p>
    <w:p w14:paraId="1C3B6BC1" w14:textId="6B575E63" w:rsidR="003D5AB9" w:rsidRDefault="003D5AB9">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6970049" w:history="1">
        <w:r w:rsidRPr="00C743CA">
          <w:rPr>
            <w:rStyle w:val="Hyperlink"/>
            <w:noProof/>
          </w:rPr>
          <w:t>4.3. Pressure</w:t>
        </w:r>
        <w:r>
          <w:rPr>
            <w:noProof/>
            <w:webHidden/>
          </w:rPr>
          <w:tab/>
        </w:r>
        <w:r>
          <w:rPr>
            <w:noProof/>
            <w:webHidden/>
          </w:rPr>
          <w:fldChar w:fldCharType="begin"/>
        </w:r>
        <w:r>
          <w:rPr>
            <w:noProof/>
            <w:webHidden/>
          </w:rPr>
          <w:instrText xml:space="preserve"> PAGEREF _Toc226970049 \h </w:instrText>
        </w:r>
        <w:r>
          <w:rPr>
            <w:noProof/>
            <w:webHidden/>
          </w:rPr>
        </w:r>
        <w:r>
          <w:rPr>
            <w:noProof/>
            <w:webHidden/>
          </w:rPr>
          <w:fldChar w:fldCharType="separate"/>
        </w:r>
        <w:r>
          <w:rPr>
            <w:noProof/>
            <w:webHidden/>
          </w:rPr>
          <w:t>18</w:t>
        </w:r>
        <w:r>
          <w:rPr>
            <w:noProof/>
            <w:webHidden/>
          </w:rPr>
          <w:fldChar w:fldCharType="end"/>
        </w:r>
      </w:hyperlink>
    </w:p>
    <w:p w14:paraId="2EA19538" w14:textId="7F465720" w:rsidR="003D5AB9" w:rsidRDefault="003D5AB9">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6970050" w:history="1">
        <w:r w:rsidRPr="00C743CA">
          <w:rPr>
            <w:rStyle w:val="Hyperlink"/>
            <w:noProof/>
          </w:rPr>
          <w:t>4.4. Storm Surge</w:t>
        </w:r>
        <w:r>
          <w:rPr>
            <w:noProof/>
            <w:webHidden/>
          </w:rPr>
          <w:tab/>
        </w:r>
        <w:r>
          <w:rPr>
            <w:noProof/>
            <w:webHidden/>
          </w:rPr>
          <w:fldChar w:fldCharType="begin"/>
        </w:r>
        <w:r>
          <w:rPr>
            <w:noProof/>
            <w:webHidden/>
          </w:rPr>
          <w:instrText xml:space="preserve"> PAGEREF _Toc226970050 \h </w:instrText>
        </w:r>
        <w:r>
          <w:rPr>
            <w:noProof/>
            <w:webHidden/>
          </w:rPr>
        </w:r>
        <w:r>
          <w:rPr>
            <w:noProof/>
            <w:webHidden/>
          </w:rPr>
          <w:fldChar w:fldCharType="separate"/>
        </w:r>
        <w:r>
          <w:rPr>
            <w:noProof/>
            <w:webHidden/>
          </w:rPr>
          <w:t>19</w:t>
        </w:r>
        <w:r>
          <w:rPr>
            <w:noProof/>
            <w:webHidden/>
          </w:rPr>
          <w:fldChar w:fldCharType="end"/>
        </w:r>
      </w:hyperlink>
    </w:p>
    <w:p w14:paraId="07E6517A" w14:textId="58045E50" w:rsidR="003D5AB9" w:rsidRDefault="003D5AB9">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6970051" w:history="1">
        <w:r w:rsidRPr="00C743CA">
          <w:rPr>
            <w:rStyle w:val="Hyperlink"/>
            <w:noProof/>
          </w:rPr>
          <w:t>5. Forecast Performance</w:t>
        </w:r>
        <w:r>
          <w:rPr>
            <w:noProof/>
            <w:webHidden/>
          </w:rPr>
          <w:tab/>
        </w:r>
        <w:r>
          <w:rPr>
            <w:noProof/>
            <w:webHidden/>
          </w:rPr>
          <w:fldChar w:fldCharType="begin"/>
        </w:r>
        <w:r>
          <w:rPr>
            <w:noProof/>
            <w:webHidden/>
          </w:rPr>
          <w:instrText xml:space="preserve"> PAGEREF _Toc226970051 \h </w:instrText>
        </w:r>
        <w:r>
          <w:rPr>
            <w:noProof/>
            <w:webHidden/>
          </w:rPr>
        </w:r>
        <w:r>
          <w:rPr>
            <w:noProof/>
            <w:webHidden/>
          </w:rPr>
          <w:fldChar w:fldCharType="separate"/>
        </w:r>
        <w:r>
          <w:rPr>
            <w:noProof/>
            <w:webHidden/>
          </w:rPr>
          <w:t>19</w:t>
        </w:r>
        <w:r>
          <w:rPr>
            <w:noProof/>
            <w:webHidden/>
          </w:rPr>
          <w:fldChar w:fldCharType="end"/>
        </w:r>
      </w:hyperlink>
    </w:p>
    <w:p w14:paraId="29D0576A" w14:textId="5C1E3DAC" w:rsidR="003D5AB9" w:rsidRDefault="003D5AB9">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6970052" w:history="1">
        <w:r w:rsidRPr="00C743CA">
          <w:rPr>
            <w:rStyle w:val="Hyperlink"/>
            <w:noProof/>
          </w:rPr>
          <w:t>Appendix: List of Abbreviations</w:t>
        </w:r>
        <w:r>
          <w:rPr>
            <w:noProof/>
            <w:webHidden/>
          </w:rPr>
          <w:tab/>
        </w:r>
        <w:r>
          <w:rPr>
            <w:noProof/>
            <w:webHidden/>
          </w:rPr>
          <w:fldChar w:fldCharType="begin"/>
        </w:r>
        <w:r>
          <w:rPr>
            <w:noProof/>
            <w:webHidden/>
          </w:rPr>
          <w:instrText xml:space="preserve"> PAGEREF _Toc226970052 \h </w:instrText>
        </w:r>
        <w:r>
          <w:rPr>
            <w:noProof/>
            <w:webHidden/>
          </w:rPr>
        </w:r>
        <w:r>
          <w:rPr>
            <w:noProof/>
            <w:webHidden/>
          </w:rPr>
          <w:fldChar w:fldCharType="separate"/>
        </w:r>
        <w:r>
          <w:rPr>
            <w:noProof/>
            <w:webHidden/>
          </w:rPr>
          <w:t>21</w:t>
        </w:r>
        <w:r>
          <w:rPr>
            <w:noProof/>
            <w:webHidden/>
          </w:rPr>
          <w:fldChar w:fldCharType="end"/>
        </w:r>
      </w:hyperlink>
    </w:p>
    <w:p w14:paraId="73CB3743" w14:textId="38B649C9" w:rsidR="00BF7FB1" w:rsidRDefault="00C13FD4">
      <w:r>
        <w:fldChar w:fldCharType="end"/>
      </w:r>
    </w:p>
    <w:p w14:paraId="14E34180" w14:textId="0D6491E6" w:rsidR="00063D79" w:rsidRDefault="00D16D7B">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"Figure" </w:instrText>
      </w:r>
      <w:r>
        <w:fldChar w:fldCharType="separate"/>
      </w:r>
      <w:hyperlink w:anchor="_Toc226969301" w:history="1">
        <w:r w:rsidR="00063D79" w:rsidRPr="0062229D">
          <w:rPr>
            <w:rStyle w:val="Hyperlink"/>
            <w:noProof/>
          </w:rPr>
          <w:t>Figure 1 Best track of Tropical Cyclone Luana, 21 - 28 January 2026.</w:t>
        </w:r>
        <w:r w:rsidR="00063D79">
          <w:rPr>
            <w:noProof/>
            <w:webHidden/>
          </w:rPr>
          <w:tab/>
        </w:r>
        <w:r w:rsidR="00063D79">
          <w:rPr>
            <w:noProof/>
            <w:webHidden/>
          </w:rPr>
          <w:fldChar w:fldCharType="begin"/>
        </w:r>
        <w:r w:rsidR="00063D79">
          <w:rPr>
            <w:noProof/>
            <w:webHidden/>
          </w:rPr>
          <w:instrText xml:space="preserve"> PAGEREF _Toc226969301 \h </w:instrText>
        </w:r>
        <w:r w:rsidR="00063D79">
          <w:rPr>
            <w:noProof/>
            <w:webHidden/>
          </w:rPr>
        </w:r>
        <w:r w:rsidR="00063D79">
          <w:rPr>
            <w:noProof/>
            <w:webHidden/>
          </w:rPr>
          <w:fldChar w:fldCharType="separate"/>
        </w:r>
        <w:r w:rsidR="00063D79">
          <w:rPr>
            <w:noProof/>
            <w:webHidden/>
          </w:rPr>
          <w:t>7</w:t>
        </w:r>
        <w:r w:rsidR="00063D79">
          <w:rPr>
            <w:noProof/>
            <w:webHidden/>
          </w:rPr>
          <w:fldChar w:fldCharType="end"/>
        </w:r>
      </w:hyperlink>
    </w:p>
    <w:p w14:paraId="6D548B09" w14:textId="447D5FFE" w:rsidR="00063D79" w:rsidRDefault="00063D79">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6969302" w:history="1">
        <w:r w:rsidRPr="0062229D">
          <w:rPr>
            <w:rStyle w:val="Hyperlink"/>
            <w:noProof/>
          </w:rPr>
          <w:t>Figure 2 Best track of Tropical Cyclone Luana showing the structure of the system.</w:t>
        </w:r>
        <w:r>
          <w:rPr>
            <w:noProof/>
            <w:webHidden/>
          </w:rPr>
          <w:tab/>
        </w:r>
        <w:r>
          <w:rPr>
            <w:noProof/>
            <w:webHidden/>
          </w:rPr>
          <w:fldChar w:fldCharType="begin"/>
        </w:r>
        <w:r>
          <w:rPr>
            <w:noProof/>
            <w:webHidden/>
          </w:rPr>
          <w:instrText xml:space="preserve"> PAGEREF _Toc226969302 \h </w:instrText>
        </w:r>
        <w:r>
          <w:rPr>
            <w:noProof/>
            <w:webHidden/>
          </w:rPr>
        </w:r>
        <w:r>
          <w:rPr>
            <w:noProof/>
            <w:webHidden/>
          </w:rPr>
          <w:fldChar w:fldCharType="separate"/>
        </w:r>
        <w:r>
          <w:rPr>
            <w:noProof/>
            <w:webHidden/>
          </w:rPr>
          <w:t>8</w:t>
        </w:r>
        <w:r>
          <w:rPr>
            <w:noProof/>
            <w:webHidden/>
          </w:rPr>
          <w:fldChar w:fldCharType="end"/>
        </w:r>
      </w:hyperlink>
    </w:p>
    <w:p w14:paraId="5F66D9AB" w14:textId="42FE3646" w:rsidR="00063D79" w:rsidRDefault="00063D79">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6969303" w:history="1">
        <w:r w:rsidRPr="0062229D">
          <w:rPr>
            <w:rStyle w:val="Hyperlink"/>
            <w:noProof/>
          </w:rPr>
          <w:t xml:space="preserve">Figure 3 Hovmoller diagram of tropical waves showing the formation of Luana </w:t>
        </w:r>
        <w:r>
          <w:rPr>
            <w:noProof/>
            <w:webHidden/>
          </w:rPr>
          <w:tab/>
        </w:r>
        <w:r>
          <w:rPr>
            <w:noProof/>
            <w:webHidden/>
          </w:rPr>
          <w:fldChar w:fldCharType="begin"/>
        </w:r>
        <w:r>
          <w:rPr>
            <w:noProof/>
            <w:webHidden/>
          </w:rPr>
          <w:instrText xml:space="preserve"> PAGEREF _Toc226969303 \h </w:instrText>
        </w:r>
        <w:r>
          <w:rPr>
            <w:noProof/>
            <w:webHidden/>
          </w:rPr>
        </w:r>
        <w:r>
          <w:rPr>
            <w:noProof/>
            <w:webHidden/>
          </w:rPr>
          <w:fldChar w:fldCharType="separate"/>
        </w:r>
        <w:r>
          <w:rPr>
            <w:noProof/>
            <w:webHidden/>
          </w:rPr>
          <w:t>11</w:t>
        </w:r>
        <w:r>
          <w:rPr>
            <w:noProof/>
            <w:webHidden/>
          </w:rPr>
          <w:fldChar w:fldCharType="end"/>
        </w:r>
      </w:hyperlink>
    </w:p>
    <w:p w14:paraId="07B969A3" w14:textId="2D74FEB6" w:rsidR="00063D79" w:rsidRDefault="00063D79">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6969304" w:history="1">
        <w:r w:rsidRPr="0062229D">
          <w:rPr>
            <w:rStyle w:val="Hyperlink"/>
            <w:noProof/>
          </w:rPr>
          <w:t>Figure 4 WSFM MWI 89 GHz Microwave imagery at 2134 UTC 22 January 2026</w:t>
        </w:r>
        <w:r>
          <w:rPr>
            <w:noProof/>
            <w:webHidden/>
          </w:rPr>
          <w:tab/>
        </w:r>
        <w:r>
          <w:rPr>
            <w:noProof/>
            <w:webHidden/>
          </w:rPr>
          <w:fldChar w:fldCharType="begin"/>
        </w:r>
        <w:r>
          <w:rPr>
            <w:noProof/>
            <w:webHidden/>
          </w:rPr>
          <w:instrText xml:space="preserve"> PAGEREF _Toc226969304 \h </w:instrText>
        </w:r>
        <w:r>
          <w:rPr>
            <w:noProof/>
            <w:webHidden/>
          </w:rPr>
        </w:r>
        <w:r>
          <w:rPr>
            <w:noProof/>
            <w:webHidden/>
          </w:rPr>
          <w:fldChar w:fldCharType="separate"/>
        </w:r>
        <w:r>
          <w:rPr>
            <w:noProof/>
            <w:webHidden/>
          </w:rPr>
          <w:t>12</w:t>
        </w:r>
        <w:r>
          <w:rPr>
            <w:noProof/>
            <w:webHidden/>
          </w:rPr>
          <w:fldChar w:fldCharType="end"/>
        </w:r>
      </w:hyperlink>
    </w:p>
    <w:p w14:paraId="6F1656FF" w14:textId="5C9B2BCF" w:rsidR="00063D79" w:rsidRDefault="00063D79">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6969305" w:history="1">
        <w:r w:rsidRPr="0062229D">
          <w:rPr>
            <w:rStyle w:val="Hyperlink"/>
            <w:noProof/>
          </w:rPr>
          <w:t>Figure 5 ASCAT-C scatterometry winds from 23 January 2026 at 0053 UT</w:t>
        </w:r>
        <w:r w:rsidR="00F56663">
          <w:rPr>
            <w:rStyle w:val="Hyperlink"/>
            <w:noProof/>
          </w:rPr>
          <w:t>C</w:t>
        </w:r>
        <w:r>
          <w:rPr>
            <w:noProof/>
            <w:webHidden/>
          </w:rPr>
          <w:tab/>
        </w:r>
        <w:r>
          <w:rPr>
            <w:noProof/>
            <w:webHidden/>
          </w:rPr>
          <w:fldChar w:fldCharType="begin"/>
        </w:r>
        <w:r>
          <w:rPr>
            <w:noProof/>
            <w:webHidden/>
          </w:rPr>
          <w:instrText xml:space="preserve"> PAGEREF _Toc226969305 \h </w:instrText>
        </w:r>
        <w:r>
          <w:rPr>
            <w:noProof/>
            <w:webHidden/>
          </w:rPr>
        </w:r>
        <w:r>
          <w:rPr>
            <w:noProof/>
            <w:webHidden/>
          </w:rPr>
          <w:fldChar w:fldCharType="separate"/>
        </w:r>
        <w:r>
          <w:rPr>
            <w:noProof/>
            <w:webHidden/>
          </w:rPr>
          <w:t>13</w:t>
        </w:r>
        <w:r>
          <w:rPr>
            <w:noProof/>
            <w:webHidden/>
          </w:rPr>
          <w:fldChar w:fldCharType="end"/>
        </w:r>
      </w:hyperlink>
    </w:p>
    <w:p w14:paraId="47146B19" w14:textId="47EC8DA0" w:rsidR="00063D79" w:rsidRDefault="00063D79">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6969306" w:history="1">
        <w:r w:rsidRPr="0062229D">
          <w:rPr>
            <w:rStyle w:val="Hyperlink"/>
            <w:noProof/>
          </w:rPr>
          <w:t>Figure 6 AMSR2 pass at 1705 UTC 23 January</w:t>
        </w:r>
        <w:r>
          <w:rPr>
            <w:noProof/>
            <w:webHidden/>
          </w:rPr>
          <w:tab/>
        </w:r>
        <w:r>
          <w:rPr>
            <w:noProof/>
            <w:webHidden/>
          </w:rPr>
          <w:fldChar w:fldCharType="begin"/>
        </w:r>
        <w:r>
          <w:rPr>
            <w:noProof/>
            <w:webHidden/>
          </w:rPr>
          <w:instrText xml:space="preserve"> PAGEREF _Toc226969306 \h </w:instrText>
        </w:r>
        <w:r>
          <w:rPr>
            <w:noProof/>
            <w:webHidden/>
          </w:rPr>
        </w:r>
        <w:r>
          <w:rPr>
            <w:noProof/>
            <w:webHidden/>
          </w:rPr>
          <w:fldChar w:fldCharType="separate"/>
        </w:r>
        <w:r>
          <w:rPr>
            <w:noProof/>
            <w:webHidden/>
          </w:rPr>
          <w:t>14</w:t>
        </w:r>
        <w:r>
          <w:rPr>
            <w:noProof/>
            <w:webHidden/>
          </w:rPr>
          <w:fldChar w:fldCharType="end"/>
        </w:r>
      </w:hyperlink>
    </w:p>
    <w:p w14:paraId="755D7EA9" w14:textId="0882ABF9" w:rsidR="00063D79" w:rsidRDefault="00063D79">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6969307" w:history="1">
        <w:r w:rsidRPr="0062229D">
          <w:rPr>
            <w:rStyle w:val="Hyperlink"/>
            <w:noProof/>
          </w:rPr>
          <w:t>Figure 7 Microwave imagery (colour composite 89 GHz sensor) during 24 January</w:t>
        </w:r>
        <w:r>
          <w:rPr>
            <w:noProof/>
            <w:webHidden/>
          </w:rPr>
          <w:tab/>
        </w:r>
        <w:r>
          <w:rPr>
            <w:noProof/>
            <w:webHidden/>
          </w:rPr>
          <w:fldChar w:fldCharType="begin"/>
        </w:r>
        <w:r>
          <w:rPr>
            <w:noProof/>
            <w:webHidden/>
          </w:rPr>
          <w:instrText xml:space="preserve"> PAGEREF _Toc226969307 \h </w:instrText>
        </w:r>
        <w:r>
          <w:rPr>
            <w:noProof/>
            <w:webHidden/>
          </w:rPr>
        </w:r>
        <w:r>
          <w:rPr>
            <w:noProof/>
            <w:webHidden/>
          </w:rPr>
          <w:fldChar w:fldCharType="separate"/>
        </w:r>
        <w:r>
          <w:rPr>
            <w:noProof/>
            <w:webHidden/>
          </w:rPr>
          <w:t>15</w:t>
        </w:r>
        <w:r>
          <w:rPr>
            <w:noProof/>
            <w:webHidden/>
          </w:rPr>
          <w:fldChar w:fldCharType="end"/>
        </w:r>
      </w:hyperlink>
    </w:p>
    <w:p w14:paraId="1ED11EC5" w14:textId="180C379E" w:rsidR="00063D79" w:rsidRDefault="00063D79">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6969308" w:history="1">
        <w:r w:rsidRPr="0062229D">
          <w:rPr>
            <w:rStyle w:val="Hyperlink"/>
            <w:noProof/>
          </w:rPr>
          <w:t>Figure 8 Reflectivity radar imagery from Broome radar at 0514 UTC 24 January.</w:t>
        </w:r>
        <w:r>
          <w:rPr>
            <w:noProof/>
            <w:webHidden/>
          </w:rPr>
          <w:tab/>
        </w:r>
        <w:r>
          <w:rPr>
            <w:noProof/>
            <w:webHidden/>
          </w:rPr>
          <w:fldChar w:fldCharType="begin"/>
        </w:r>
        <w:r>
          <w:rPr>
            <w:noProof/>
            <w:webHidden/>
          </w:rPr>
          <w:instrText xml:space="preserve"> PAGEREF _Toc226969308 \h </w:instrText>
        </w:r>
        <w:r>
          <w:rPr>
            <w:noProof/>
            <w:webHidden/>
          </w:rPr>
        </w:r>
        <w:r>
          <w:rPr>
            <w:noProof/>
            <w:webHidden/>
          </w:rPr>
          <w:fldChar w:fldCharType="separate"/>
        </w:r>
        <w:r>
          <w:rPr>
            <w:noProof/>
            <w:webHidden/>
          </w:rPr>
          <w:t>15</w:t>
        </w:r>
        <w:r>
          <w:rPr>
            <w:noProof/>
            <w:webHidden/>
          </w:rPr>
          <w:fldChar w:fldCharType="end"/>
        </w:r>
      </w:hyperlink>
    </w:p>
    <w:p w14:paraId="57962B54" w14:textId="6AA16289" w:rsidR="00063D79" w:rsidRDefault="00063D79">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6969309" w:history="1">
        <w:r w:rsidRPr="0062229D">
          <w:rPr>
            <w:rStyle w:val="Hyperlink"/>
            <w:noProof/>
          </w:rPr>
          <w:t>Figure 9 Visible satellite imagery from Himawari at 0600 UTC.</w:t>
        </w:r>
        <w:r>
          <w:rPr>
            <w:noProof/>
            <w:webHidden/>
          </w:rPr>
          <w:tab/>
        </w:r>
        <w:r>
          <w:rPr>
            <w:noProof/>
            <w:webHidden/>
          </w:rPr>
          <w:fldChar w:fldCharType="begin"/>
        </w:r>
        <w:r>
          <w:rPr>
            <w:noProof/>
            <w:webHidden/>
          </w:rPr>
          <w:instrText xml:space="preserve"> PAGEREF _Toc226969309 \h </w:instrText>
        </w:r>
        <w:r>
          <w:rPr>
            <w:noProof/>
            <w:webHidden/>
          </w:rPr>
        </w:r>
        <w:r>
          <w:rPr>
            <w:noProof/>
            <w:webHidden/>
          </w:rPr>
          <w:fldChar w:fldCharType="separate"/>
        </w:r>
        <w:r>
          <w:rPr>
            <w:noProof/>
            <w:webHidden/>
          </w:rPr>
          <w:t>16</w:t>
        </w:r>
        <w:r>
          <w:rPr>
            <w:noProof/>
            <w:webHidden/>
          </w:rPr>
          <w:fldChar w:fldCharType="end"/>
        </w:r>
      </w:hyperlink>
    </w:p>
    <w:p w14:paraId="37092576" w14:textId="4C4E0C51" w:rsidR="00063D79" w:rsidRDefault="00063D79">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6969310" w:history="1">
        <w:r w:rsidRPr="0062229D">
          <w:rPr>
            <w:rStyle w:val="Hyperlink"/>
            <w:noProof/>
          </w:rPr>
          <w:t>Figure 10 Position accuracy figures for Tropical Cyclone Luana</w:t>
        </w:r>
        <w:r>
          <w:rPr>
            <w:noProof/>
            <w:webHidden/>
          </w:rPr>
          <w:tab/>
        </w:r>
        <w:r>
          <w:rPr>
            <w:noProof/>
            <w:webHidden/>
          </w:rPr>
          <w:fldChar w:fldCharType="begin"/>
        </w:r>
        <w:r>
          <w:rPr>
            <w:noProof/>
            <w:webHidden/>
          </w:rPr>
          <w:instrText xml:space="preserve"> PAGEREF _Toc226969310 \h </w:instrText>
        </w:r>
        <w:r>
          <w:rPr>
            <w:noProof/>
            <w:webHidden/>
          </w:rPr>
        </w:r>
        <w:r>
          <w:rPr>
            <w:noProof/>
            <w:webHidden/>
          </w:rPr>
          <w:fldChar w:fldCharType="separate"/>
        </w:r>
        <w:r>
          <w:rPr>
            <w:noProof/>
            <w:webHidden/>
          </w:rPr>
          <w:t>20</w:t>
        </w:r>
        <w:r>
          <w:rPr>
            <w:noProof/>
            <w:webHidden/>
          </w:rPr>
          <w:fldChar w:fldCharType="end"/>
        </w:r>
      </w:hyperlink>
    </w:p>
    <w:p w14:paraId="74EEE194" w14:textId="5152E2DD" w:rsidR="00063D79" w:rsidRDefault="00063D79">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6969311" w:history="1">
        <w:r w:rsidRPr="0062229D">
          <w:rPr>
            <w:rStyle w:val="Hyperlink"/>
            <w:noProof/>
          </w:rPr>
          <w:t>Figure 11 Intensity accuracy figures for Tropical Cyclone Luana</w:t>
        </w:r>
        <w:r>
          <w:rPr>
            <w:noProof/>
            <w:webHidden/>
          </w:rPr>
          <w:tab/>
        </w:r>
        <w:r>
          <w:rPr>
            <w:noProof/>
            <w:webHidden/>
          </w:rPr>
          <w:fldChar w:fldCharType="begin"/>
        </w:r>
        <w:r>
          <w:rPr>
            <w:noProof/>
            <w:webHidden/>
          </w:rPr>
          <w:instrText xml:space="preserve"> PAGEREF _Toc226969311 \h </w:instrText>
        </w:r>
        <w:r>
          <w:rPr>
            <w:noProof/>
            <w:webHidden/>
          </w:rPr>
        </w:r>
        <w:r>
          <w:rPr>
            <w:noProof/>
            <w:webHidden/>
          </w:rPr>
          <w:fldChar w:fldCharType="separate"/>
        </w:r>
        <w:r>
          <w:rPr>
            <w:noProof/>
            <w:webHidden/>
          </w:rPr>
          <w:t>20</w:t>
        </w:r>
        <w:r>
          <w:rPr>
            <w:noProof/>
            <w:webHidden/>
          </w:rPr>
          <w:fldChar w:fldCharType="end"/>
        </w:r>
      </w:hyperlink>
    </w:p>
    <w:p w14:paraId="0B50D012" w14:textId="73D61857" w:rsidR="00063D79" w:rsidRDefault="00063D79">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6969312" w:history="1">
        <w:r w:rsidRPr="0062229D">
          <w:rPr>
            <w:rStyle w:val="Hyperlink"/>
            <w:noProof/>
          </w:rPr>
          <w:t>Figure 12 Intensity plot of objective and subjective guidance.</w:t>
        </w:r>
        <w:r>
          <w:rPr>
            <w:noProof/>
            <w:webHidden/>
          </w:rPr>
          <w:tab/>
        </w:r>
        <w:r>
          <w:rPr>
            <w:noProof/>
            <w:webHidden/>
          </w:rPr>
          <w:fldChar w:fldCharType="begin"/>
        </w:r>
        <w:r>
          <w:rPr>
            <w:noProof/>
            <w:webHidden/>
          </w:rPr>
          <w:instrText xml:space="preserve"> PAGEREF _Toc226969312 \h </w:instrText>
        </w:r>
        <w:r>
          <w:rPr>
            <w:noProof/>
            <w:webHidden/>
          </w:rPr>
        </w:r>
        <w:r>
          <w:rPr>
            <w:noProof/>
            <w:webHidden/>
          </w:rPr>
          <w:fldChar w:fldCharType="separate"/>
        </w:r>
        <w:r>
          <w:rPr>
            <w:noProof/>
            <w:webHidden/>
          </w:rPr>
          <w:t>23</w:t>
        </w:r>
        <w:r>
          <w:rPr>
            <w:noProof/>
            <w:webHidden/>
          </w:rPr>
          <w:fldChar w:fldCharType="end"/>
        </w:r>
      </w:hyperlink>
    </w:p>
    <w:p w14:paraId="5CC795C6" w14:textId="364B0C32" w:rsidR="00D16D7B" w:rsidRDefault="00D16D7B">
      <w:r>
        <w:fldChar w:fldCharType="end"/>
      </w:r>
    </w:p>
    <w:p w14:paraId="19D9D9ED" w14:textId="3AFEBD00" w:rsidR="00063D79" w:rsidRDefault="00093A48">
      <w:pPr>
        <w:pStyle w:val="TableofFigures"/>
        <w:tabs>
          <w:tab w:val="right" w:leader="dot" w:pos="9628"/>
        </w:tabs>
        <w:rPr>
          <w:rFonts w:asciiTheme="minorHAnsi" w:eastAsiaTheme="minorEastAsia" w:hAnsiTheme="minorHAnsi"/>
          <w:noProof/>
          <w:kern w:val="2"/>
          <w:sz w:val="24"/>
          <w:lang w:eastAsia="en-AU"/>
          <w14:ligatures w14:val="standardContextual"/>
        </w:rPr>
      </w:pPr>
      <w:r>
        <w:lastRenderedPageBreak/>
        <w:fldChar w:fldCharType="begin"/>
      </w:r>
      <w:r>
        <w:instrText xml:space="preserve"> TOC \h \z \c "Table" </w:instrText>
      </w:r>
      <w:r>
        <w:fldChar w:fldCharType="separate"/>
      </w:r>
      <w:hyperlink w:anchor="_Toc226969313" w:history="1">
        <w:r w:rsidR="00063D79" w:rsidRPr="00085893">
          <w:rPr>
            <w:rStyle w:val="Hyperlink"/>
            <w:noProof/>
          </w:rPr>
          <w:t>Table 1 Best track summary for Tropical Cyclone Luana, 21 – 28 January 2026</w:t>
        </w:r>
        <w:r w:rsidR="00063D79">
          <w:rPr>
            <w:noProof/>
            <w:webHidden/>
          </w:rPr>
          <w:tab/>
        </w:r>
        <w:r w:rsidR="00063D79">
          <w:rPr>
            <w:noProof/>
            <w:webHidden/>
          </w:rPr>
          <w:fldChar w:fldCharType="begin"/>
        </w:r>
        <w:r w:rsidR="00063D79">
          <w:rPr>
            <w:noProof/>
            <w:webHidden/>
          </w:rPr>
          <w:instrText xml:space="preserve"> PAGEREF _Toc226969313 \h </w:instrText>
        </w:r>
        <w:r w:rsidR="00063D79">
          <w:rPr>
            <w:noProof/>
            <w:webHidden/>
          </w:rPr>
        </w:r>
        <w:r w:rsidR="00063D79">
          <w:rPr>
            <w:noProof/>
            <w:webHidden/>
          </w:rPr>
          <w:fldChar w:fldCharType="separate"/>
        </w:r>
        <w:r w:rsidR="00063D79">
          <w:rPr>
            <w:noProof/>
            <w:webHidden/>
          </w:rPr>
          <w:t>9</w:t>
        </w:r>
        <w:r w:rsidR="00063D79">
          <w:rPr>
            <w:noProof/>
            <w:webHidden/>
          </w:rPr>
          <w:fldChar w:fldCharType="end"/>
        </w:r>
      </w:hyperlink>
    </w:p>
    <w:p w14:paraId="558A1E1B" w14:textId="069BB020" w:rsidR="00063D79" w:rsidRDefault="00063D79">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6969314" w:history="1">
        <w:r w:rsidRPr="00085893">
          <w:rPr>
            <w:rStyle w:val="Hyperlink"/>
            <w:noProof/>
          </w:rPr>
          <w:t>Table 2 Pressure observations recorded during Tropical Cyclone Luana.</w:t>
        </w:r>
        <w:r>
          <w:rPr>
            <w:noProof/>
            <w:webHidden/>
          </w:rPr>
          <w:tab/>
        </w:r>
        <w:r>
          <w:rPr>
            <w:noProof/>
            <w:webHidden/>
          </w:rPr>
          <w:fldChar w:fldCharType="begin"/>
        </w:r>
        <w:r>
          <w:rPr>
            <w:noProof/>
            <w:webHidden/>
          </w:rPr>
          <w:instrText xml:space="preserve"> PAGEREF _Toc226969314 \h </w:instrText>
        </w:r>
        <w:r>
          <w:rPr>
            <w:noProof/>
            <w:webHidden/>
          </w:rPr>
        </w:r>
        <w:r>
          <w:rPr>
            <w:noProof/>
            <w:webHidden/>
          </w:rPr>
          <w:fldChar w:fldCharType="separate"/>
        </w:r>
        <w:r>
          <w:rPr>
            <w:noProof/>
            <w:webHidden/>
          </w:rPr>
          <w:t>18</w:t>
        </w:r>
        <w:r>
          <w:rPr>
            <w:noProof/>
            <w:webHidden/>
          </w:rPr>
          <w:fldChar w:fldCharType="end"/>
        </w:r>
      </w:hyperlink>
    </w:p>
    <w:p w14:paraId="2EB1D6D0" w14:textId="59A57700" w:rsidR="00063D79" w:rsidRDefault="00063D79">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6969315" w:history="1">
        <w:r w:rsidRPr="00085893">
          <w:rPr>
            <w:rStyle w:val="Hyperlink"/>
            <w:noProof/>
          </w:rPr>
          <w:t>Table 3 Verification statistics for Tropical Cyclone Luana..</w:t>
        </w:r>
        <w:r>
          <w:rPr>
            <w:noProof/>
            <w:webHidden/>
          </w:rPr>
          <w:tab/>
        </w:r>
        <w:r>
          <w:rPr>
            <w:noProof/>
            <w:webHidden/>
          </w:rPr>
          <w:fldChar w:fldCharType="begin"/>
        </w:r>
        <w:r>
          <w:rPr>
            <w:noProof/>
            <w:webHidden/>
          </w:rPr>
          <w:instrText xml:space="preserve"> PAGEREF _Toc226969315 \h </w:instrText>
        </w:r>
        <w:r>
          <w:rPr>
            <w:noProof/>
            <w:webHidden/>
          </w:rPr>
        </w:r>
        <w:r>
          <w:rPr>
            <w:noProof/>
            <w:webHidden/>
          </w:rPr>
          <w:fldChar w:fldCharType="separate"/>
        </w:r>
        <w:r>
          <w:rPr>
            <w:noProof/>
            <w:webHidden/>
          </w:rPr>
          <w:t>19</w:t>
        </w:r>
        <w:r>
          <w:rPr>
            <w:noProof/>
            <w:webHidden/>
          </w:rPr>
          <w:fldChar w:fldCharType="end"/>
        </w:r>
      </w:hyperlink>
    </w:p>
    <w:p w14:paraId="3827B452" w14:textId="778ABDB4" w:rsidR="00FF5620" w:rsidRDefault="00093A48">
      <w:r>
        <w:fldChar w:fldCharType="end"/>
      </w:r>
    </w:p>
    <w:p w14:paraId="5EAEDE02" w14:textId="77777777" w:rsidR="00FF5620" w:rsidRDefault="00FF5620"/>
    <w:p w14:paraId="580EA3DC" w14:textId="77777777" w:rsidR="00F1364E" w:rsidRDefault="00F1364E">
      <w:pPr>
        <w:sectPr w:rsidR="00F1364E" w:rsidSect="00D2645A">
          <w:headerReference w:type="even" r:id="rId14"/>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p>
    <w:p w14:paraId="44B1265C" w14:textId="4E6335CB" w:rsidR="00F1364E" w:rsidRPr="003F0BD2" w:rsidRDefault="001271D4" w:rsidP="00FA505B">
      <w:pPr>
        <w:pStyle w:val="NumberedHeading1"/>
      </w:pPr>
      <w:bookmarkStart w:id="27" w:name="_Toc226970040"/>
      <w:r w:rsidRPr="003F0BD2">
        <w:lastRenderedPageBreak/>
        <w:t>Summary</w:t>
      </w:r>
      <w:bookmarkEnd w:id="27"/>
    </w:p>
    <w:p w14:paraId="429EC62F" w14:textId="57259E34" w:rsidR="003053D7" w:rsidRDefault="003053D7" w:rsidP="003053D7">
      <w:r>
        <w:t xml:space="preserve">Tropical Cyclone Luana was a short-lived system that developed to the northwest of Broome and crossed the Dampier Peninsula at category 2 intensity on 24 January 2026. It brought strong winds and heavy rainfall to the western Kimberley with heavy rainfall extending through inland central Australia over subsequent days. </w:t>
      </w:r>
    </w:p>
    <w:p w14:paraId="26BD054F" w14:textId="52DF9CE0" w:rsidR="003053D7" w:rsidRDefault="003053D7" w:rsidP="003053D7">
      <w:r>
        <w:t xml:space="preserve">A tropical low formed in the Indian Ocean, south of Indonesia, during 21 January and moved southeast towards the Kimberley coast. It steadily intensified, with gales developing to the north of the centre at </w:t>
      </w:r>
      <w:r w:rsidR="007A545B">
        <w:t xml:space="preserve">1400 </w:t>
      </w:r>
      <w:r>
        <w:t>AWST 23 January and reaching tropical cyclone intensity at 0200 AWST 24 January</w:t>
      </w:r>
      <w:r w:rsidR="00296A58">
        <w:t xml:space="preserve">, </w:t>
      </w:r>
      <w:r w:rsidR="002F643B">
        <w:t>to the northwest of</w:t>
      </w:r>
      <w:r w:rsidR="00296A58">
        <w:t xml:space="preserve"> Broome.</w:t>
      </w:r>
    </w:p>
    <w:p w14:paraId="4E8D05BA" w14:textId="1B0A2AA6" w:rsidR="003053D7" w:rsidRDefault="003053D7" w:rsidP="003053D7">
      <w:r>
        <w:t>Tropical Cyclone Luana continued to move to the southeast during 24 January</w:t>
      </w:r>
      <w:r w:rsidR="00D26D6B">
        <w:t xml:space="preserve">. It </w:t>
      </w:r>
      <w:r>
        <w:t>briefly reach</w:t>
      </w:r>
      <w:r w:rsidR="00D26D6B">
        <w:t>ed</w:t>
      </w:r>
      <w:r>
        <w:t xml:space="preserve"> category 2 intensity with peak 10-minute mean winds of 50 </w:t>
      </w:r>
      <w:proofErr w:type="spellStart"/>
      <w:r>
        <w:t>kn</w:t>
      </w:r>
      <w:proofErr w:type="spellEnd"/>
      <w:r>
        <w:t xml:space="preserve"> (93 km/h) </w:t>
      </w:r>
      <w:r w:rsidR="0063700C">
        <w:t>occurring over water</w:t>
      </w:r>
      <w:r w:rsidR="00AD6FEC">
        <w:t xml:space="preserve">, </w:t>
      </w:r>
      <w:r w:rsidR="005C092C">
        <w:t>before crossing</w:t>
      </w:r>
      <w:r>
        <w:t xml:space="preserve"> the Dampier Peninsula between Beagle Bay and Cape Leveque</w:t>
      </w:r>
      <w:r w:rsidR="00583E2C">
        <w:t>, at 1400 AWST 24 January</w:t>
      </w:r>
      <w:r>
        <w:t>. Luana continued to move to the southeast, passing just to the west of Derby overnight from 24 to 25 January. Luana was downgraded to a tropical low on the morning of 25 January as it moved further</w:t>
      </w:r>
      <w:r w:rsidR="006345EE">
        <w:t xml:space="preserve"> inland</w:t>
      </w:r>
      <w:r>
        <w:t>. Despite moving over land, the system retained its structure over following days over inland Western Australia until it dissipated on 2</w:t>
      </w:r>
      <w:r w:rsidR="006345EE">
        <w:t>8</w:t>
      </w:r>
      <w:r>
        <w:t xml:space="preserve"> January.  </w:t>
      </w:r>
    </w:p>
    <w:p w14:paraId="4780765F" w14:textId="753B5298" w:rsidR="00E05E91" w:rsidRDefault="003053D7" w:rsidP="003053D7">
      <w:r>
        <w:t xml:space="preserve">Strong winds caused some minor damage and power outages, mostly relating to fallen trees and branches. Mercedes Cove Retreat located near the crossing point sustained major roof damage. Heavy rain caused some road closures but in general was welcomed over inland areas that had experienced prolonged dry conditions. Tide levels exceeded the highest tides of the year at Derby causing inundation to the </w:t>
      </w:r>
      <w:r w:rsidR="002A51D1">
        <w:t>p</w:t>
      </w:r>
      <w:r>
        <w:t>ort area.</w:t>
      </w:r>
    </w:p>
    <w:p w14:paraId="63D9CE05" w14:textId="35C1445D" w:rsidR="00352C6D" w:rsidRDefault="00352C6D" w:rsidP="00352C6D">
      <w:r>
        <w:t xml:space="preserve">Gales were recorded at Adele Island, </w:t>
      </w:r>
      <w:proofErr w:type="spellStart"/>
      <w:r>
        <w:t>Lombadina</w:t>
      </w:r>
      <w:proofErr w:type="spellEnd"/>
      <w:r>
        <w:t xml:space="preserve"> Airstrip, Koolan Island Airport, Derby and Curtin Airport. The gales at Derby between 2000 AWST 24 January to 0400 AWST 25 January were the highest winds from a tropical cyclone since the start of reliable tropical cyclone records in 1972. </w:t>
      </w:r>
      <w:r w:rsidR="009875DC">
        <w:t>Damaging wind gusts were recorded at</w:t>
      </w:r>
      <w:r w:rsidR="00BB6F56">
        <w:t xml:space="preserve"> </w:t>
      </w:r>
      <w:proofErr w:type="spellStart"/>
      <w:r w:rsidR="00BB6F56">
        <w:t>Lombadina</w:t>
      </w:r>
      <w:proofErr w:type="spellEnd"/>
      <w:r w:rsidR="007110C1">
        <w:t xml:space="preserve">, </w:t>
      </w:r>
      <w:r w:rsidR="00BB6F56">
        <w:t>Curtain Airport, Derby Airport and Koolan Island</w:t>
      </w:r>
      <w:r w:rsidR="004D25D6">
        <w:t xml:space="preserve">, with a peak wind gust of 57 </w:t>
      </w:r>
      <w:proofErr w:type="spellStart"/>
      <w:r w:rsidR="004D25D6">
        <w:t>kn</w:t>
      </w:r>
      <w:proofErr w:type="spellEnd"/>
      <w:r w:rsidR="004D25D6">
        <w:t xml:space="preserve"> (106km/h) recorded </w:t>
      </w:r>
      <w:r>
        <w:t xml:space="preserve">at </w:t>
      </w:r>
      <w:proofErr w:type="spellStart"/>
      <w:r>
        <w:t>Lombadina</w:t>
      </w:r>
      <w:proofErr w:type="spellEnd"/>
      <w:r>
        <w:t xml:space="preserve"> at 1648 </w:t>
      </w:r>
      <w:r w:rsidR="002F63DE">
        <w:t>A</w:t>
      </w:r>
      <w:r>
        <w:t xml:space="preserve">WST </w:t>
      </w:r>
      <w:r w:rsidR="007110C1">
        <w:t xml:space="preserve">and </w:t>
      </w:r>
      <w:r>
        <w:t>Curtin Airport</w:t>
      </w:r>
      <w:r w:rsidR="007110C1">
        <w:t xml:space="preserve"> </w:t>
      </w:r>
      <w:r>
        <w:t xml:space="preserve">at 2124 </w:t>
      </w:r>
      <w:r w:rsidR="000077EE">
        <w:t>A</w:t>
      </w:r>
      <w:r>
        <w:t>WST 24 January.</w:t>
      </w:r>
      <w:r w:rsidR="005F008E">
        <w:t xml:space="preserve"> Significant </w:t>
      </w:r>
      <w:proofErr w:type="gramStart"/>
      <w:r w:rsidR="00E70543">
        <w:t>24 hour</w:t>
      </w:r>
      <w:proofErr w:type="gramEnd"/>
      <w:r w:rsidR="00E70543">
        <w:t xml:space="preserve"> rainfall </w:t>
      </w:r>
      <w:r w:rsidR="005F008E">
        <w:t xml:space="preserve">totals of </w:t>
      </w:r>
      <w:r w:rsidR="00E70543">
        <w:t xml:space="preserve">100 </w:t>
      </w:r>
      <w:r w:rsidR="00D5162E">
        <w:t>–</w:t>
      </w:r>
      <w:r w:rsidR="00E70543">
        <w:t xml:space="preserve"> 200</w:t>
      </w:r>
      <w:r w:rsidR="00D5162E">
        <w:t xml:space="preserve"> mm were </w:t>
      </w:r>
      <w:r w:rsidR="00301EA2">
        <w:t xml:space="preserve">recorded </w:t>
      </w:r>
      <w:r w:rsidR="00D5162E">
        <w:t>over the Dampier Peninsula and west Kimberley</w:t>
      </w:r>
      <w:r w:rsidR="00C23925">
        <w:t xml:space="preserve"> to 9am AWST 25 January, with Curtain Airport recording 231.8 mm</w:t>
      </w:r>
      <w:r w:rsidR="001C3DD0">
        <w:t xml:space="preserve">. Country Downs </w:t>
      </w:r>
      <w:r w:rsidR="009C7ADC">
        <w:t xml:space="preserve">also </w:t>
      </w:r>
      <w:r w:rsidR="001C3DD0">
        <w:t>recorded a three-day rainfall total of 344.4 mm to 9am 26</w:t>
      </w:r>
      <w:r w:rsidR="009C7ADC">
        <w:t xml:space="preserve"> January.</w:t>
      </w:r>
    </w:p>
    <w:p w14:paraId="7FB6E0C6" w14:textId="7BE90912" w:rsidR="00E05E91" w:rsidRDefault="00352C6D" w:rsidP="00352C6D">
      <w:r>
        <w:t xml:space="preserve">Tropical Cyclone Luana was the eighth tropical cyclone tropical cyclone in the Australian region for the 2025/26 season and the 3rd tropical cyclone to cross the Western Australian coastline following Fina (November) and Hayley (December). Remarkably Luana crossed the coast at almost the same location near </w:t>
      </w:r>
      <w:proofErr w:type="spellStart"/>
      <w:r>
        <w:t>Lombadina</w:t>
      </w:r>
      <w:proofErr w:type="spellEnd"/>
      <w:r>
        <w:t xml:space="preserve"> as Hayley.   </w:t>
      </w:r>
    </w:p>
    <w:p w14:paraId="6C7AD20B" w14:textId="063B70DA" w:rsidR="00D85BB1" w:rsidRDefault="00D85BB1" w:rsidP="00D85BB1">
      <w:r>
        <w:t xml:space="preserve">Refer to </w:t>
      </w:r>
      <w:r w:rsidR="001C3B50">
        <w:fldChar w:fldCharType="begin"/>
      </w:r>
      <w:r w:rsidR="001C3B50">
        <w:instrText xml:space="preserve"> REF _Ref225940710 \h </w:instrText>
      </w:r>
      <w:r w:rsidR="001C3B50">
        <w:fldChar w:fldCharType="separate"/>
      </w:r>
      <w:r w:rsidR="00063D79">
        <w:t xml:space="preserve">Figure </w:t>
      </w:r>
      <w:r w:rsidR="00063D79">
        <w:rPr>
          <w:noProof/>
        </w:rPr>
        <w:t>1</w:t>
      </w:r>
      <w:r w:rsidR="001C3B50">
        <w:fldChar w:fldCharType="end"/>
      </w:r>
      <w:r w:rsidR="00900347">
        <w:t xml:space="preserve"> </w:t>
      </w:r>
      <w:r>
        <w:t>for the full track of Tropical Cyclone Luana</w:t>
      </w:r>
      <w:r w:rsidR="008F05F8">
        <w:t xml:space="preserve"> and </w:t>
      </w:r>
      <w:r w:rsidR="008F05F8">
        <w:fldChar w:fldCharType="begin"/>
      </w:r>
      <w:r w:rsidR="008F05F8">
        <w:instrText xml:space="preserve"> REF _Ref222814189 \h </w:instrText>
      </w:r>
      <w:r w:rsidR="008F05F8">
        <w:fldChar w:fldCharType="separate"/>
      </w:r>
      <w:r w:rsidR="00063D79">
        <w:t xml:space="preserve">Table </w:t>
      </w:r>
      <w:r w:rsidR="00063D79">
        <w:rPr>
          <w:noProof/>
        </w:rPr>
        <w:t>1</w:t>
      </w:r>
      <w:r w:rsidR="008F05F8">
        <w:fldChar w:fldCharType="end"/>
      </w:r>
      <w:r w:rsidR="008F05F8">
        <w:t xml:space="preserve"> for track data.</w:t>
      </w:r>
    </w:p>
    <w:p w14:paraId="6770C678" w14:textId="77777777" w:rsidR="00D85BB1" w:rsidRDefault="00D85BB1" w:rsidP="00352C6D"/>
    <w:p w14:paraId="3B3DED02" w14:textId="77777777" w:rsidR="00E05E91" w:rsidRDefault="00E05E91" w:rsidP="00F1364E"/>
    <w:p w14:paraId="730B397D" w14:textId="77777777" w:rsidR="00E05E91" w:rsidRDefault="00E05E91" w:rsidP="00F1364E"/>
    <w:p w14:paraId="4E5DB3D9" w14:textId="77777777" w:rsidR="00E05E91" w:rsidRDefault="00E05E91" w:rsidP="00F1364E"/>
    <w:p w14:paraId="0BA28981" w14:textId="77777777" w:rsidR="008D273A" w:rsidRDefault="00E25AB2" w:rsidP="008D273A">
      <w:pPr>
        <w:keepNext/>
      </w:pPr>
      <w:r>
        <w:rPr>
          <w:noProof/>
        </w:rPr>
        <w:lastRenderedPageBreak/>
        <w:drawing>
          <wp:inline distT="0" distB="0" distL="0" distR="0" wp14:anchorId="2EC5C2DE" wp14:editId="09D7F507">
            <wp:extent cx="6120130" cy="5459329"/>
            <wp:effectExtent l="0" t="0" r="0" b="8255"/>
            <wp:docPr id="860596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96344"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6120130" cy="5459329"/>
                    </a:xfrm>
                    <a:prstGeom prst="rect">
                      <a:avLst/>
                    </a:prstGeom>
                  </pic:spPr>
                </pic:pic>
              </a:graphicData>
            </a:graphic>
          </wp:inline>
        </w:drawing>
      </w:r>
    </w:p>
    <w:p w14:paraId="7B144936" w14:textId="04C15061" w:rsidR="00E05E91" w:rsidRDefault="008D273A" w:rsidP="008D273A">
      <w:pPr>
        <w:pStyle w:val="Caption"/>
      </w:pPr>
      <w:bookmarkStart w:id="28" w:name="_Ref225940710"/>
      <w:bookmarkStart w:id="29" w:name="_Toc226969301"/>
      <w:r>
        <w:t xml:space="preserve">Figure </w:t>
      </w:r>
      <w:fldSimple w:instr=" SEQ Figure \* ARABIC ">
        <w:r w:rsidR="00063D79">
          <w:rPr>
            <w:noProof/>
          </w:rPr>
          <w:t>1</w:t>
        </w:r>
      </w:fldSimple>
      <w:bookmarkEnd w:id="28"/>
      <w:r>
        <w:t xml:space="preserve"> </w:t>
      </w:r>
      <w:r w:rsidRPr="0087516D">
        <w:t xml:space="preserve">Best track of Tropical Cyclone </w:t>
      </w:r>
      <w:r>
        <w:t>Luana</w:t>
      </w:r>
      <w:r w:rsidRPr="0087516D">
        <w:t xml:space="preserve">, </w:t>
      </w:r>
      <w:r>
        <w:t xml:space="preserve">21 </w:t>
      </w:r>
      <w:r w:rsidRPr="0087516D">
        <w:t xml:space="preserve">- </w:t>
      </w:r>
      <w:r>
        <w:t>28</w:t>
      </w:r>
      <w:r w:rsidRPr="0087516D">
        <w:t xml:space="preserve"> January 2026. Times are in AWST (UTC+8h).</w:t>
      </w:r>
      <w:bookmarkEnd w:id="29"/>
    </w:p>
    <w:p w14:paraId="23F2D9FE" w14:textId="77777777" w:rsidR="00E05E91" w:rsidRDefault="00E05E91" w:rsidP="00F1364E"/>
    <w:p w14:paraId="520C3125" w14:textId="77777777" w:rsidR="003662CF" w:rsidRDefault="003662CF" w:rsidP="003662CF">
      <w:pPr>
        <w:keepNext/>
      </w:pPr>
      <w:r>
        <w:rPr>
          <w:noProof/>
        </w:rPr>
        <w:lastRenderedPageBreak/>
        <w:drawing>
          <wp:inline distT="0" distB="0" distL="0" distR="0" wp14:anchorId="565AA85D" wp14:editId="54086141">
            <wp:extent cx="6120130" cy="5502910"/>
            <wp:effectExtent l="0" t="0" r="0" b="2540"/>
            <wp:docPr id="457846606" name="Picture 1" descr="Best track of Tropical Cyclone Luana showing the structure of the system as it approaches and moves over land, 23 - 25 January 2026. Times are in AWST (UTC+8h). Pink is gale radii, red is storm force ra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46606" name="Picture 1" descr="Best track of Tropical Cyclone Luana showing the structure of the system as it approaches and moves over land, 23 - 25 January 2026. Times are in AWST (UTC+8h). Pink is gale radii, red is storm force radii."/>
                    <pic:cNvPicPr/>
                  </pic:nvPicPr>
                  <pic:blipFill>
                    <a:blip r:embed="rId21">
                      <a:extLst>
                        <a:ext uri="{28A0092B-C50C-407E-A947-70E740481C1C}">
                          <a14:useLocalDpi xmlns:a14="http://schemas.microsoft.com/office/drawing/2010/main" val="0"/>
                        </a:ext>
                      </a:extLst>
                    </a:blip>
                    <a:stretch>
                      <a:fillRect/>
                    </a:stretch>
                  </pic:blipFill>
                  <pic:spPr>
                    <a:xfrm>
                      <a:off x="0" y="0"/>
                      <a:ext cx="6120130" cy="5502910"/>
                    </a:xfrm>
                    <a:prstGeom prst="rect">
                      <a:avLst/>
                    </a:prstGeom>
                  </pic:spPr>
                </pic:pic>
              </a:graphicData>
            </a:graphic>
          </wp:inline>
        </w:drawing>
      </w:r>
    </w:p>
    <w:p w14:paraId="0D5B25AC" w14:textId="535693ED" w:rsidR="003662CF" w:rsidRDefault="003662CF" w:rsidP="003662CF">
      <w:pPr>
        <w:pStyle w:val="Caption"/>
      </w:pPr>
      <w:bookmarkStart w:id="30" w:name="_Ref226969276"/>
      <w:bookmarkStart w:id="31" w:name="_Toc226969302"/>
      <w:r>
        <w:t xml:space="preserve">Figure </w:t>
      </w:r>
      <w:fldSimple w:instr=" SEQ Figure \* ARABIC ">
        <w:r w:rsidR="00063D79">
          <w:rPr>
            <w:noProof/>
          </w:rPr>
          <w:t>2</w:t>
        </w:r>
      </w:fldSimple>
      <w:bookmarkEnd w:id="30"/>
      <w:r>
        <w:t xml:space="preserve"> </w:t>
      </w:r>
      <w:r w:rsidRPr="00A862F1">
        <w:t>Best track of Tropical Cyclone Luana</w:t>
      </w:r>
      <w:r>
        <w:t xml:space="preserve"> </w:t>
      </w:r>
      <w:r w:rsidR="00816037">
        <w:t>showing the</w:t>
      </w:r>
      <w:r>
        <w:t xml:space="preserve"> structure of </w:t>
      </w:r>
      <w:r w:rsidR="00816037">
        <w:t xml:space="preserve">the </w:t>
      </w:r>
      <w:r>
        <w:t>system as it approaches and moves over land</w:t>
      </w:r>
      <w:r w:rsidRPr="00A862F1">
        <w:t>, 2</w:t>
      </w:r>
      <w:r>
        <w:t>3</w:t>
      </w:r>
      <w:r w:rsidRPr="00A862F1">
        <w:t xml:space="preserve"> - 2</w:t>
      </w:r>
      <w:r>
        <w:t>5</w:t>
      </w:r>
      <w:r w:rsidRPr="00A862F1">
        <w:t xml:space="preserve"> January 2026. Times are in AWST (UTC+8h).</w:t>
      </w:r>
      <w:r w:rsidR="00152C53">
        <w:t xml:space="preserve"> Pink </w:t>
      </w:r>
      <w:r w:rsidR="00816037">
        <w:t>is</w:t>
      </w:r>
      <w:r w:rsidR="00152C53">
        <w:t xml:space="preserve"> gale </w:t>
      </w:r>
      <w:proofErr w:type="gramStart"/>
      <w:r w:rsidR="00152C53">
        <w:t>radii,</w:t>
      </w:r>
      <w:proofErr w:type="gramEnd"/>
      <w:r w:rsidR="00152C53">
        <w:t xml:space="preserve"> red is storm force radii.</w:t>
      </w:r>
      <w:bookmarkEnd w:id="31"/>
    </w:p>
    <w:p w14:paraId="533A3109" w14:textId="73FC6E6E" w:rsidR="001C3B50" w:rsidRDefault="001C3B50">
      <w:pPr>
        <w:spacing w:after="0" w:line="240" w:lineRule="auto"/>
      </w:pPr>
      <w:r>
        <w:br w:type="page"/>
      </w:r>
    </w:p>
    <w:p w14:paraId="362558FD" w14:textId="77777777" w:rsidR="00A057E1" w:rsidRDefault="00A057E1" w:rsidP="00A057E1"/>
    <w:tbl>
      <w:tblPr>
        <w:tblStyle w:val="TableGrid"/>
        <w:tblW w:w="10774" w:type="dxa"/>
        <w:tblInd w:w="-714" w:type="dxa"/>
        <w:tblLayout w:type="fixed"/>
        <w:tblLook w:val="04A0" w:firstRow="1" w:lastRow="0" w:firstColumn="1" w:lastColumn="0" w:noHBand="0" w:noVBand="1"/>
      </w:tblPr>
      <w:tblGrid>
        <w:gridCol w:w="709"/>
        <w:gridCol w:w="851"/>
        <w:gridCol w:w="567"/>
        <w:gridCol w:w="709"/>
        <w:gridCol w:w="708"/>
        <w:gridCol w:w="851"/>
        <w:gridCol w:w="709"/>
        <w:gridCol w:w="708"/>
        <w:gridCol w:w="709"/>
        <w:gridCol w:w="851"/>
        <w:gridCol w:w="1460"/>
        <w:gridCol w:w="1233"/>
        <w:gridCol w:w="709"/>
      </w:tblGrid>
      <w:tr w:rsidR="00FE66BC" w:rsidRPr="00675022" w14:paraId="75BD21EE" w14:textId="77777777" w:rsidTr="00FE66BC">
        <w:trPr>
          <w:cnfStyle w:val="100000000000" w:firstRow="1" w:lastRow="0" w:firstColumn="0" w:lastColumn="0" w:oddVBand="0" w:evenVBand="0" w:oddHBand="0" w:evenHBand="0" w:firstRowFirstColumn="0" w:firstRowLastColumn="0" w:lastRowFirstColumn="0" w:lastRowLastColumn="0"/>
          <w:trHeight w:val="1155"/>
        </w:trPr>
        <w:tc>
          <w:tcPr>
            <w:tcW w:w="709" w:type="dxa"/>
            <w:noWrap/>
            <w:hideMark/>
          </w:tcPr>
          <w:p w14:paraId="7CB5DABD" w14:textId="65223B00" w:rsidR="00675022" w:rsidRPr="00080F44" w:rsidRDefault="00675022" w:rsidP="005A1EEA">
            <w:pPr>
              <w:spacing w:after="0" w:line="240" w:lineRule="auto"/>
              <w:jc w:val="center"/>
              <w:rPr>
                <w:rFonts w:asciiTheme="minorHAnsi" w:eastAsia="Times New Roman" w:hAnsiTheme="minorHAnsi" w:cstheme="minorHAnsi"/>
                <w:sz w:val="18"/>
                <w:szCs w:val="18"/>
                <w:lang w:eastAsia="en-AU"/>
              </w:rPr>
            </w:pPr>
            <w:r w:rsidRPr="00080F44">
              <w:rPr>
                <w:rFonts w:asciiTheme="minorHAnsi" w:eastAsia="Times New Roman" w:hAnsiTheme="minorHAnsi" w:cstheme="minorHAnsi"/>
                <w:color w:val="auto"/>
                <w:sz w:val="18"/>
                <w:szCs w:val="18"/>
                <w:lang w:eastAsia="en-AU"/>
              </w:rPr>
              <w:t>Year</w:t>
            </w:r>
          </w:p>
        </w:tc>
        <w:tc>
          <w:tcPr>
            <w:tcW w:w="851" w:type="dxa"/>
            <w:noWrap/>
            <w:hideMark/>
          </w:tcPr>
          <w:p w14:paraId="6795804A" w14:textId="6D3E549A" w:rsidR="00675022" w:rsidRPr="00080F44" w:rsidRDefault="00675022" w:rsidP="005A1EEA">
            <w:pPr>
              <w:spacing w:after="0" w:line="240" w:lineRule="auto"/>
              <w:jc w:val="center"/>
              <w:rPr>
                <w:rFonts w:asciiTheme="minorHAnsi" w:eastAsia="Times New Roman" w:hAnsiTheme="minorHAnsi" w:cstheme="minorHAnsi"/>
                <w:sz w:val="18"/>
                <w:szCs w:val="18"/>
                <w:lang w:eastAsia="en-AU"/>
              </w:rPr>
            </w:pPr>
            <w:r w:rsidRPr="00080F44">
              <w:rPr>
                <w:rFonts w:asciiTheme="minorHAnsi" w:eastAsia="Times New Roman" w:hAnsiTheme="minorHAnsi" w:cstheme="minorHAnsi"/>
                <w:color w:val="auto"/>
                <w:sz w:val="18"/>
                <w:szCs w:val="18"/>
                <w:lang w:eastAsia="en-AU"/>
              </w:rPr>
              <w:t>Month</w:t>
            </w:r>
          </w:p>
        </w:tc>
        <w:tc>
          <w:tcPr>
            <w:tcW w:w="567" w:type="dxa"/>
            <w:noWrap/>
            <w:hideMark/>
          </w:tcPr>
          <w:p w14:paraId="6D678BFE" w14:textId="0B407D7A" w:rsidR="00675022" w:rsidRPr="00080F44" w:rsidRDefault="00675022" w:rsidP="005A1EEA">
            <w:pPr>
              <w:spacing w:after="0" w:line="240" w:lineRule="auto"/>
              <w:jc w:val="center"/>
              <w:rPr>
                <w:rFonts w:asciiTheme="minorHAnsi" w:eastAsia="Times New Roman" w:hAnsiTheme="minorHAnsi" w:cstheme="minorHAnsi"/>
                <w:sz w:val="18"/>
                <w:szCs w:val="18"/>
                <w:lang w:eastAsia="en-AU"/>
              </w:rPr>
            </w:pPr>
            <w:r w:rsidRPr="00080F44">
              <w:rPr>
                <w:rFonts w:asciiTheme="minorHAnsi" w:eastAsia="Times New Roman" w:hAnsiTheme="minorHAnsi" w:cstheme="minorHAnsi"/>
                <w:color w:val="auto"/>
                <w:sz w:val="18"/>
                <w:szCs w:val="18"/>
                <w:lang w:eastAsia="en-AU"/>
              </w:rPr>
              <w:t>Day</w:t>
            </w:r>
          </w:p>
        </w:tc>
        <w:tc>
          <w:tcPr>
            <w:tcW w:w="709" w:type="dxa"/>
            <w:noWrap/>
            <w:hideMark/>
          </w:tcPr>
          <w:p w14:paraId="38728BCE" w14:textId="5F64EDCD" w:rsidR="00675022" w:rsidRPr="00080F44" w:rsidRDefault="00675022" w:rsidP="007604E1">
            <w:pPr>
              <w:spacing w:after="0" w:line="240" w:lineRule="auto"/>
              <w:jc w:val="center"/>
              <w:rPr>
                <w:rFonts w:asciiTheme="minorHAnsi" w:eastAsia="Times New Roman" w:hAnsiTheme="minorHAnsi" w:cstheme="minorHAnsi"/>
                <w:sz w:val="18"/>
                <w:szCs w:val="18"/>
                <w:lang w:eastAsia="en-AU"/>
              </w:rPr>
            </w:pPr>
            <w:r w:rsidRPr="00080F44">
              <w:rPr>
                <w:rFonts w:asciiTheme="minorHAnsi" w:eastAsia="Times New Roman" w:hAnsiTheme="minorHAnsi" w:cstheme="minorHAnsi"/>
                <w:color w:val="auto"/>
                <w:sz w:val="18"/>
                <w:szCs w:val="18"/>
                <w:lang w:eastAsia="en-AU"/>
              </w:rPr>
              <w:t>Hour</w:t>
            </w:r>
            <w:r w:rsidR="007604E1" w:rsidRPr="00080F44">
              <w:rPr>
                <w:rFonts w:asciiTheme="minorHAnsi" w:eastAsia="Times New Roman" w:hAnsiTheme="minorHAnsi" w:cstheme="minorHAnsi"/>
                <w:color w:val="auto"/>
                <w:sz w:val="18"/>
                <w:szCs w:val="18"/>
                <w:lang w:eastAsia="en-AU"/>
              </w:rPr>
              <w:t xml:space="preserve"> </w:t>
            </w:r>
            <w:r w:rsidRPr="00080F44">
              <w:rPr>
                <w:rFonts w:asciiTheme="minorHAnsi" w:eastAsia="Times New Roman" w:hAnsiTheme="minorHAnsi" w:cstheme="minorHAnsi"/>
                <w:color w:val="auto"/>
                <w:sz w:val="18"/>
                <w:szCs w:val="18"/>
                <w:lang w:eastAsia="en-AU"/>
              </w:rPr>
              <w:t>UTC</w:t>
            </w:r>
          </w:p>
        </w:tc>
        <w:tc>
          <w:tcPr>
            <w:tcW w:w="708" w:type="dxa"/>
            <w:noWrap/>
            <w:hideMark/>
          </w:tcPr>
          <w:p w14:paraId="1D6A337B" w14:textId="24069B13" w:rsidR="00675022" w:rsidRPr="00080F44" w:rsidRDefault="00675022" w:rsidP="007604E1">
            <w:pPr>
              <w:spacing w:after="0" w:line="240" w:lineRule="auto"/>
              <w:jc w:val="center"/>
              <w:rPr>
                <w:rFonts w:asciiTheme="minorHAnsi" w:eastAsia="Times New Roman" w:hAnsiTheme="minorHAnsi" w:cstheme="minorHAnsi"/>
                <w:sz w:val="18"/>
                <w:szCs w:val="18"/>
                <w:lang w:eastAsia="en-AU"/>
              </w:rPr>
            </w:pPr>
            <w:r w:rsidRPr="00080F44">
              <w:rPr>
                <w:rFonts w:asciiTheme="minorHAnsi" w:eastAsia="Times New Roman" w:hAnsiTheme="minorHAnsi" w:cstheme="minorHAnsi"/>
                <w:color w:val="auto"/>
                <w:sz w:val="18"/>
                <w:szCs w:val="18"/>
                <w:lang w:eastAsia="en-AU"/>
              </w:rPr>
              <w:t>Pos. Lat.</w:t>
            </w:r>
            <w:r w:rsidR="007604E1" w:rsidRPr="00080F44">
              <w:rPr>
                <w:rFonts w:asciiTheme="minorHAnsi" w:eastAsia="Times New Roman" w:hAnsiTheme="minorHAnsi" w:cstheme="minorHAnsi"/>
                <w:color w:val="auto"/>
                <w:sz w:val="18"/>
                <w:szCs w:val="18"/>
                <w:lang w:eastAsia="en-AU"/>
              </w:rPr>
              <w:t xml:space="preserve"> </w:t>
            </w:r>
            <w:r w:rsidRPr="00080F44">
              <w:rPr>
                <w:rFonts w:asciiTheme="minorHAnsi" w:eastAsia="Times New Roman" w:hAnsiTheme="minorHAnsi" w:cstheme="minorHAnsi"/>
                <w:color w:val="auto"/>
                <w:sz w:val="18"/>
                <w:szCs w:val="18"/>
                <w:lang w:eastAsia="en-AU"/>
              </w:rPr>
              <w:t>S</w:t>
            </w:r>
          </w:p>
        </w:tc>
        <w:tc>
          <w:tcPr>
            <w:tcW w:w="851" w:type="dxa"/>
            <w:noWrap/>
            <w:hideMark/>
          </w:tcPr>
          <w:p w14:paraId="0E45C0C4" w14:textId="4EF350C4" w:rsidR="00675022" w:rsidRPr="00080F44" w:rsidRDefault="00675022" w:rsidP="007604E1">
            <w:pPr>
              <w:spacing w:after="0" w:line="240" w:lineRule="auto"/>
              <w:jc w:val="center"/>
              <w:rPr>
                <w:rFonts w:asciiTheme="minorHAnsi" w:eastAsia="Times New Roman" w:hAnsiTheme="minorHAnsi" w:cstheme="minorHAnsi"/>
                <w:sz w:val="18"/>
                <w:szCs w:val="18"/>
                <w:lang w:eastAsia="en-AU"/>
              </w:rPr>
            </w:pPr>
            <w:r w:rsidRPr="00080F44">
              <w:rPr>
                <w:rFonts w:asciiTheme="minorHAnsi" w:eastAsia="Times New Roman" w:hAnsiTheme="minorHAnsi" w:cstheme="minorHAnsi"/>
                <w:color w:val="auto"/>
                <w:sz w:val="18"/>
                <w:szCs w:val="18"/>
                <w:lang w:eastAsia="en-AU"/>
              </w:rPr>
              <w:t>Pos.</w:t>
            </w:r>
            <w:r w:rsidR="007604E1" w:rsidRPr="00080F44">
              <w:rPr>
                <w:rFonts w:asciiTheme="minorHAnsi" w:eastAsia="Times New Roman" w:hAnsiTheme="minorHAnsi" w:cstheme="minorHAnsi"/>
                <w:color w:val="auto"/>
                <w:sz w:val="18"/>
                <w:szCs w:val="18"/>
                <w:lang w:eastAsia="en-AU"/>
              </w:rPr>
              <w:t xml:space="preserve"> </w:t>
            </w:r>
            <w:r w:rsidRPr="00080F44">
              <w:rPr>
                <w:rFonts w:asciiTheme="minorHAnsi" w:eastAsia="Times New Roman" w:hAnsiTheme="minorHAnsi" w:cstheme="minorHAnsi"/>
                <w:color w:val="auto"/>
                <w:sz w:val="18"/>
                <w:szCs w:val="18"/>
                <w:lang w:eastAsia="en-AU"/>
              </w:rPr>
              <w:t>Long.</w:t>
            </w:r>
            <w:r w:rsidR="007604E1" w:rsidRPr="00080F44">
              <w:rPr>
                <w:rFonts w:asciiTheme="minorHAnsi" w:eastAsia="Times New Roman" w:hAnsiTheme="minorHAnsi" w:cstheme="minorHAnsi"/>
                <w:color w:val="auto"/>
                <w:sz w:val="18"/>
                <w:szCs w:val="18"/>
                <w:lang w:eastAsia="en-AU"/>
              </w:rPr>
              <w:t xml:space="preserve"> </w:t>
            </w:r>
            <w:r w:rsidRPr="00080F44">
              <w:rPr>
                <w:rFonts w:asciiTheme="minorHAnsi" w:eastAsia="Times New Roman" w:hAnsiTheme="minorHAnsi" w:cstheme="minorHAnsi"/>
                <w:color w:val="auto"/>
                <w:sz w:val="18"/>
                <w:szCs w:val="18"/>
                <w:lang w:eastAsia="en-AU"/>
              </w:rPr>
              <w:t>E</w:t>
            </w:r>
          </w:p>
        </w:tc>
        <w:tc>
          <w:tcPr>
            <w:tcW w:w="709" w:type="dxa"/>
            <w:noWrap/>
            <w:hideMark/>
          </w:tcPr>
          <w:p w14:paraId="2500D2D5" w14:textId="2FEC8CFD" w:rsidR="00675022" w:rsidRPr="00080F44" w:rsidRDefault="00675022" w:rsidP="007604E1">
            <w:pPr>
              <w:spacing w:after="0" w:line="240" w:lineRule="auto"/>
              <w:jc w:val="center"/>
              <w:rPr>
                <w:rFonts w:asciiTheme="minorHAnsi" w:eastAsia="Times New Roman" w:hAnsiTheme="minorHAnsi" w:cstheme="minorHAnsi"/>
                <w:sz w:val="18"/>
                <w:szCs w:val="18"/>
                <w:lang w:eastAsia="en-AU"/>
              </w:rPr>
            </w:pPr>
            <w:r w:rsidRPr="00080F44">
              <w:rPr>
                <w:rFonts w:asciiTheme="minorHAnsi" w:eastAsia="Times New Roman" w:hAnsiTheme="minorHAnsi" w:cstheme="minorHAnsi"/>
                <w:color w:val="auto"/>
                <w:sz w:val="18"/>
                <w:szCs w:val="18"/>
                <w:lang w:eastAsia="en-AU"/>
              </w:rPr>
              <w:t>Pos.</w:t>
            </w:r>
            <w:r w:rsidR="007604E1" w:rsidRPr="00080F44">
              <w:rPr>
                <w:rFonts w:asciiTheme="minorHAnsi" w:eastAsia="Times New Roman" w:hAnsiTheme="minorHAnsi" w:cstheme="minorHAnsi"/>
                <w:color w:val="auto"/>
                <w:sz w:val="18"/>
                <w:szCs w:val="18"/>
                <w:lang w:eastAsia="en-AU"/>
              </w:rPr>
              <w:t xml:space="preserve"> </w:t>
            </w:r>
            <w:r w:rsidRPr="00080F44">
              <w:rPr>
                <w:rFonts w:asciiTheme="minorHAnsi" w:eastAsia="Times New Roman" w:hAnsiTheme="minorHAnsi" w:cstheme="minorHAnsi"/>
                <w:color w:val="auto"/>
                <w:sz w:val="18"/>
                <w:szCs w:val="18"/>
                <w:lang w:eastAsia="en-AU"/>
              </w:rPr>
              <w:t>Acc.</w:t>
            </w:r>
            <w:r w:rsidR="007604E1" w:rsidRPr="00080F44">
              <w:rPr>
                <w:rFonts w:asciiTheme="minorHAnsi" w:eastAsia="Times New Roman" w:hAnsiTheme="minorHAnsi" w:cstheme="minorHAnsi"/>
                <w:color w:val="auto"/>
                <w:sz w:val="18"/>
                <w:szCs w:val="18"/>
                <w:lang w:eastAsia="en-AU"/>
              </w:rPr>
              <w:t xml:space="preserve"> </w:t>
            </w:r>
            <w:r w:rsidRPr="00080F44">
              <w:rPr>
                <w:rFonts w:asciiTheme="minorHAnsi" w:eastAsia="Times New Roman" w:hAnsiTheme="minorHAnsi" w:cstheme="minorHAnsi"/>
                <w:color w:val="auto"/>
                <w:sz w:val="18"/>
                <w:szCs w:val="18"/>
                <w:lang w:eastAsia="en-AU"/>
              </w:rPr>
              <w:t>nm </w:t>
            </w:r>
          </w:p>
        </w:tc>
        <w:tc>
          <w:tcPr>
            <w:tcW w:w="708" w:type="dxa"/>
            <w:noWrap/>
            <w:hideMark/>
          </w:tcPr>
          <w:p w14:paraId="2BA4EEA0" w14:textId="58A995F3" w:rsidR="00675022" w:rsidRPr="00080F44" w:rsidRDefault="00675022" w:rsidP="007604E1">
            <w:pPr>
              <w:spacing w:after="0" w:line="240" w:lineRule="auto"/>
              <w:jc w:val="center"/>
              <w:rPr>
                <w:rFonts w:asciiTheme="minorHAnsi" w:eastAsia="Times New Roman" w:hAnsiTheme="minorHAnsi" w:cstheme="minorHAnsi"/>
                <w:sz w:val="18"/>
                <w:szCs w:val="18"/>
                <w:lang w:eastAsia="en-AU"/>
              </w:rPr>
            </w:pPr>
            <w:r w:rsidRPr="00080F44">
              <w:rPr>
                <w:rFonts w:asciiTheme="minorHAnsi" w:eastAsia="Times New Roman" w:hAnsiTheme="minorHAnsi" w:cstheme="minorHAnsi"/>
                <w:color w:val="auto"/>
                <w:sz w:val="18"/>
                <w:szCs w:val="18"/>
                <w:lang w:eastAsia="en-AU"/>
              </w:rPr>
              <w:t>Max Wind</w:t>
            </w:r>
            <w:r w:rsidR="007604E1" w:rsidRPr="00080F44">
              <w:rPr>
                <w:rFonts w:asciiTheme="minorHAnsi" w:eastAsia="Times New Roman" w:hAnsiTheme="minorHAnsi" w:cstheme="minorHAnsi"/>
                <w:color w:val="auto"/>
                <w:sz w:val="18"/>
                <w:szCs w:val="18"/>
                <w:lang w:eastAsia="en-AU"/>
              </w:rPr>
              <w:t xml:space="preserve"> </w:t>
            </w:r>
            <w:r w:rsidRPr="00080F44">
              <w:rPr>
                <w:rFonts w:asciiTheme="minorHAnsi" w:eastAsia="Times New Roman" w:hAnsiTheme="minorHAnsi" w:cstheme="minorHAnsi"/>
                <w:color w:val="auto"/>
                <w:sz w:val="18"/>
                <w:szCs w:val="18"/>
                <w:lang w:eastAsia="en-AU"/>
              </w:rPr>
              <w:t>10min</w:t>
            </w:r>
            <w:r w:rsidR="007604E1" w:rsidRPr="00080F44">
              <w:rPr>
                <w:rFonts w:asciiTheme="minorHAnsi" w:eastAsia="Times New Roman" w:hAnsiTheme="minorHAnsi" w:cstheme="minorHAnsi"/>
                <w:color w:val="auto"/>
                <w:sz w:val="18"/>
                <w:szCs w:val="18"/>
                <w:lang w:eastAsia="en-AU"/>
              </w:rPr>
              <w:t xml:space="preserve"> </w:t>
            </w:r>
            <w:proofErr w:type="spellStart"/>
            <w:r w:rsidRPr="00080F44">
              <w:rPr>
                <w:rFonts w:asciiTheme="minorHAnsi" w:eastAsia="Times New Roman" w:hAnsiTheme="minorHAnsi" w:cstheme="minorHAnsi"/>
                <w:color w:val="auto"/>
                <w:sz w:val="18"/>
                <w:szCs w:val="18"/>
                <w:lang w:eastAsia="en-AU"/>
              </w:rPr>
              <w:t>kn</w:t>
            </w:r>
            <w:proofErr w:type="spellEnd"/>
          </w:p>
        </w:tc>
        <w:tc>
          <w:tcPr>
            <w:tcW w:w="709" w:type="dxa"/>
            <w:noWrap/>
            <w:hideMark/>
          </w:tcPr>
          <w:p w14:paraId="24AE01EB" w14:textId="08A86A0B" w:rsidR="00675022" w:rsidRPr="00080F44" w:rsidRDefault="00675022" w:rsidP="005A1EEA">
            <w:pPr>
              <w:spacing w:after="0" w:line="240" w:lineRule="auto"/>
              <w:jc w:val="center"/>
              <w:rPr>
                <w:rFonts w:asciiTheme="minorHAnsi" w:eastAsia="Times New Roman" w:hAnsiTheme="minorHAnsi" w:cstheme="minorHAnsi"/>
                <w:sz w:val="18"/>
                <w:szCs w:val="18"/>
                <w:lang w:eastAsia="en-AU"/>
              </w:rPr>
            </w:pPr>
            <w:r w:rsidRPr="00080F44">
              <w:rPr>
                <w:rFonts w:asciiTheme="minorHAnsi" w:eastAsia="Times New Roman" w:hAnsiTheme="minorHAnsi" w:cstheme="minorHAnsi"/>
                <w:color w:val="auto"/>
                <w:sz w:val="18"/>
                <w:szCs w:val="18"/>
                <w:lang w:eastAsia="en-AU"/>
              </w:rPr>
              <w:t>Max</w:t>
            </w:r>
            <w:r w:rsidR="007604E1" w:rsidRPr="00080F44">
              <w:rPr>
                <w:rFonts w:asciiTheme="minorHAnsi" w:eastAsia="Times New Roman" w:hAnsiTheme="minorHAnsi" w:cstheme="minorHAnsi"/>
                <w:color w:val="auto"/>
                <w:sz w:val="18"/>
                <w:szCs w:val="18"/>
                <w:lang w:eastAsia="en-AU"/>
              </w:rPr>
              <w:t xml:space="preserve"> </w:t>
            </w:r>
            <w:r w:rsidRPr="00080F44">
              <w:rPr>
                <w:rFonts w:asciiTheme="minorHAnsi" w:eastAsia="Times New Roman" w:hAnsiTheme="minorHAnsi" w:cstheme="minorHAnsi"/>
                <w:color w:val="auto"/>
                <w:sz w:val="18"/>
                <w:szCs w:val="18"/>
                <w:lang w:eastAsia="en-AU"/>
              </w:rPr>
              <w:t>gust</w:t>
            </w:r>
          </w:p>
          <w:p w14:paraId="71634145" w14:textId="428C60FC" w:rsidR="00675022" w:rsidRPr="00080F44" w:rsidRDefault="00675022" w:rsidP="005A1EEA">
            <w:pPr>
              <w:spacing w:after="0" w:line="240" w:lineRule="auto"/>
              <w:jc w:val="center"/>
              <w:rPr>
                <w:rFonts w:asciiTheme="minorHAnsi" w:eastAsia="Times New Roman" w:hAnsiTheme="minorHAnsi" w:cstheme="minorHAnsi"/>
                <w:sz w:val="18"/>
                <w:szCs w:val="18"/>
                <w:lang w:eastAsia="en-AU"/>
              </w:rPr>
            </w:pPr>
            <w:proofErr w:type="spellStart"/>
            <w:r w:rsidRPr="00080F44">
              <w:rPr>
                <w:rFonts w:asciiTheme="minorHAnsi" w:eastAsia="Times New Roman" w:hAnsiTheme="minorHAnsi" w:cstheme="minorHAnsi"/>
                <w:color w:val="auto"/>
                <w:sz w:val="18"/>
                <w:szCs w:val="18"/>
                <w:lang w:eastAsia="en-AU"/>
              </w:rPr>
              <w:t>kn</w:t>
            </w:r>
            <w:proofErr w:type="spellEnd"/>
            <w:r w:rsidRPr="00080F44">
              <w:rPr>
                <w:rFonts w:asciiTheme="minorHAnsi" w:eastAsia="Times New Roman" w:hAnsiTheme="minorHAnsi" w:cstheme="minorHAnsi"/>
                <w:color w:val="auto"/>
                <w:sz w:val="18"/>
                <w:szCs w:val="18"/>
                <w:lang w:eastAsia="en-AU"/>
              </w:rPr>
              <w:t> </w:t>
            </w:r>
          </w:p>
        </w:tc>
        <w:tc>
          <w:tcPr>
            <w:tcW w:w="851" w:type="dxa"/>
            <w:noWrap/>
            <w:hideMark/>
          </w:tcPr>
          <w:p w14:paraId="07CBE968" w14:textId="565E5E44" w:rsidR="00675022" w:rsidRPr="00080F44" w:rsidRDefault="00675022" w:rsidP="007604E1">
            <w:pPr>
              <w:spacing w:after="0" w:line="240" w:lineRule="auto"/>
              <w:jc w:val="center"/>
              <w:rPr>
                <w:rFonts w:asciiTheme="minorHAnsi" w:eastAsia="Times New Roman" w:hAnsiTheme="minorHAnsi" w:cstheme="minorHAnsi"/>
                <w:sz w:val="18"/>
                <w:szCs w:val="18"/>
                <w:lang w:eastAsia="en-AU"/>
              </w:rPr>
            </w:pPr>
            <w:r w:rsidRPr="00080F44">
              <w:rPr>
                <w:rFonts w:asciiTheme="minorHAnsi" w:eastAsia="Times New Roman" w:hAnsiTheme="minorHAnsi" w:cstheme="minorHAnsi"/>
                <w:color w:val="auto"/>
                <w:sz w:val="18"/>
                <w:szCs w:val="18"/>
                <w:lang w:eastAsia="en-AU"/>
              </w:rPr>
              <w:t>Cent.</w:t>
            </w:r>
            <w:r w:rsidR="007604E1" w:rsidRPr="00080F44">
              <w:rPr>
                <w:rFonts w:asciiTheme="minorHAnsi" w:eastAsia="Times New Roman" w:hAnsiTheme="minorHAnsi" w:cstheme="minorHAnsi"/>
                <w:color w:val="auto"/>
                <w:sz w:val="18"/>
                <w:szCs w:val="18"/>
                <w:lang w:eastAsia="en-AU"/>
              </w:rPr>
              <w:t xml:space="preserve"> </w:t>
            </w:r>
            <w:r w:rsidRPr="00080F44">
              <w:rPr>
                <w:rFonts w:asciiTheme="minorHAnsi" w:eastAsia="Times New Roman" w:hAnsiTheme="minorHAnsi" w:cstheme="minorHAnsi"/>
                <w:color w:val="auto"/>
                <w:sz w:val="18"/>
                <w:szCs w:val="18"/>
                <w:lang w:eastAsia="en-AU"/>
              </w:rPr>
              <w:t>Press.</w:t>
            </w:r>
            <w:r w:rsidR="007604E1" w:rsidRPr="00080F44">
              <w:rPr>
                <w:rFonts w:asciiTheme="minorHAnsi" w:eastAsia="Times New Roman" w:hAnsiTheme="minorHAnsi" w:cstheme="minorHAnsi"/>
                <w:color w:val="auto"/>
                <w:sz w:val="18"/>
                <w:szCs w:val="18"/>
                <w:lang w:eastAsia="en-AU"/>
              </w:rPr>
              <w:t xml:space="preserve"> </w:t>
            </w:r>
            <w:proofErr w:type="spellStart"/>
            <w:r w:rsidRPr="00080F44">
              <w:rPr>
                <w:rFonts w:asciiTheme="minorHAnsi" w:eastAsia="Times New Roman" w:hAnsiTheme="minorHAnsi" w:cstheme="minorHAnsi"/>
                <w:color w:val="auto"/>
                <w:sz w:val="18"/>
                <w:szCs w:val="18"/>
                <w:lang w:eastAsia="en-AU"/>
              </w:rPr>
              <w:t>hPa</w:t>
            </w:r>
            <w:proofErr w:type="spellEnd"/>
          </w:p>
        </w:tc>
        <w:tc>
          <w:tcPr>
            <w:tcW w:w="1460" w:type="dxa"/>
            <w:noWrap/>
            <w:hideMark/>
          </w:tcPr>
          <w:p w14:paraId="34C5FFA4" w14:textId="1A90DEBB" w:rsidR="00675022" w:rsidRPr="00080F44" w:rsidRDefault="00675022" w:rsidP="007604E1">
            <w:pPr>
              <w:spacing w:after="0" w:line="240" w:lineRule="auto"/>
              <w:jc w:val="center"/>
              <w:rPr>
                <w:rFonts w:asciiTheme="minorHAnsi" w:eastAsia="Times New Roman" w:hAnsiTheme="minorHAnsi" w:cstheme="minorHAnsi"/>
                <w:sz w:val="18"/>
                <w:szCs w:val="18"/>
                <w:lang w:eastAsia="en-AU"/>
              </w:rPr>
            </w:pPr>
            <w:r w:rsidRPr="00080F44">
              <w:rPr>
                <w:rFonts w:asciiTheme="minorHAnsi" w:eastAsia="Times New Roman" w:hAnsiTheme="minorHAnsi" w:cstheme="minorHAnsi"/>
                <w:color w:val="auto"/>
                <w:sz w:val="18"/>
                <w:szCs w:val="18"/>
                <w:lang w:eastAsia="en-AU"/>
              </w:rPr>
              <w:t>Rad. of gales</w:t>
            </w:r>
            <w:r w:rsidR="007604E1" w:rsidRPr="00080F44">
              <w:rPr>
                <w:rFonts w:asciiTheme="minorHAnsi" w:eastAsia="Times New Roman" w:hAnsiTheme="minorHAnsi" w:cstheme="minorHAnsi"/>
                <w:color w:val="auto"/>
                <w:sz w:val="18"/>
                <w:szCs w:val="18"/>
                <w:lang w:eastAsia="en-AU"/>
              </w:rPr>
              <w:t xml:space="preserve"> </w:t>
            </w:r>
            <w:r w:rsidRPr="00080F44">
              <w:rPr>
                <w:rFonts w:asciiTheme="minorHAnsi" w:eastAsia="Times New Roman" w:hAnsiTheme="minorHAnsi" w:cstheme="minorHAnsi"/>
                <w:color w:val="auto"/>
                <w:sz w:val="18"/>
                <w:szCs w:val="18"/>
                <w:lang w:eastAsia="en-AU"/>
              </w:rPr>
              <w:t>(NE/SE/SW/NW)</w:t>
            </w:r>
          </w:p>
        </w:tc>
        <w:tc>
          <w:tcPr>
            <w:tcW w:w="1233" w:type="dxa"/>
            <w:noWrap/>
            <w:hideMark/>
          </w:tcPr>
          <w:p w14:paraId="2AED0DA5" w14:textId="592BC3AF" w:rsidR="00675022" w:rsidRPr="00080F44" w:rsidRDefault="00675022" w:rsidP="007604E1">
            <w:pPr>
              <w:spacing w:after="0" w:line="240" w:lineRule="auto"/>
              <w:jc w:val="center"/>
              <w:rPr>
                <w:rFonts w:asciiTheme="minorHAnsi" w:eastAsia="Times New Roman" w:hAnsiTheme="minorHAnsi" w:cstheme="minorHAnsi"/>
                <w:sz w:val="18"/>
                <w:szCs w:val="18"/>
                <w:lang w:eastAsia="en-AU"/>
              </w:rPr>
            </w:pPr>
            <w:r w:rsidRPr="00080F44">
              <w:rPr>
                <w:rFonts w:asciiTheme="minorHAnsi" w:eastAsia="Times New Roman" w:hAnsiTheme="minorHAnsi" w:cstheme="minorHAnsi"/>
                <w:color w:val="auto"/>
                <w:sz w:val="18"/>
                <w:szCs w:val="18"/>
                <w:lang w:eastAsia="en-AU"/>
              </w:rPr>
              <w:t>Rad. of storm</w:t>
            </w:r>
            <w:r w:rsidR="007604E1" w:rsidRPr="00080F44">
              <w:rPr>
                <w:rFonts w:asciiTheme="minorHAnsi" w:eastAsia="Times New Roman" w:hAnsiTheme="minorHAnsi" w:cstheme="minorHAnsi"/>
                <w:color w:val="auto"/>
                <w:sz w:val="18"/>
                <w:szCs w:val="18"/>
                <w:lang w:eastAsia="en-AU"/>
              </w:rPr>
              <w:t xml:space="preserve"> </w:t>
            </w:r>
            <w:r w:rsidR="002E2960">
              <w:rPr>
                <w:rFonts w:asciiTheme="minorHAnsi" w:eastAsia="Times New Roman" w:hAnsiTheme="minorHAnsi" w:cstheme="minorHAnsi"/>
                <w:color w:val="auto"/>
                <w:sz w:val="18"/>
                <w:szCs w:val="18"/>
                <w:lang w:eastAsia="en-AU"/>
              </w:rPr>
              <w:br/>
            </w:r>
            <w:r w:rsidRPr="00080F44">
              <w:rPr>
                <w:rFonts w:asciiTheme="minorHAnsi" w:eastAsia="Times New Roman" w:hAnsiTheme="minorHAnsi" w:cstheme="minorHAnsi"/>
                <w:color w:val="auto"/>
                <w:sz w:val="18"/>
                <w:szCs w:val="18"/>
                <w:lang w:eastAsia="en-AU"/>
              </w:rPr>
              <w:t>(NE/SE/SW/NW)</w:t>
            </w:r>
          </w:p>
        </w:tc>
        <w:tc>
          <w:tcPr>
            <w:tcW w:w="709" w:type="dxa"/>
            <w:noWrap/>
            <w:hideMark/>
          </w:tcPr>
          <w:p w14:paraId="63314F53" w14:textId="2074F6E4" w:rsidR="00675022" w:rsidRPr="00080F44" w:rsidRDefault="00675022" w:rsidP="007604E1">
            <w:pPr>
              <w:spacing w:after="0" w:line="240" w:lineRule="auto"/>
              <w:jc w:val="center"/>
              <w:rPr>
                <w:rFonts w:asciiTheme="minorHAnsi" w:eastAsia="Times New Roman" w:hAnsiTheme="minorHAnsi" w:cstheme="minorHAnsi"/>
                <w:sz w:val="18"/>
                <w:szCs w:val="18"/>
                <w:lang w:eastAsia="en-AU"/>
              </w:rPr>
            </w:pPr>
            <w:r w:rsidRPr="00080F44">
              <w:rPr>
                <w:rFonts w:asciiTheme="minorHAnsi" w:eastAsia="Times New Roman" w:hAnsiTheme="minorHAnsi" w:cstheme="minorHAnsi"/>
                <w:color w:val="auto"/>
                <w:sz w:val="18"/>
                <w:szCs w:val="18"/>
                <w:lang w:eastAsia="en-AU"/>
              </w:rPr>
              <w:t>RMW</w:t>
            </w:r>
            <w:r w:rsidR="007604E1" w:rsidRPr="00080F44">
              <w:rPr>
                <w:rFonts w:asciiTheme="minorHAnsi" w:eastAsia="Times New Roman" w:hAnsiTheme="minorHAnsi" w:cstheme="minorHAnsi"/>
                <w:color w:val="auto"/>
                <w:sz w:val="18"/>
                <w:szCs w:val="18"/>
                <w:lang w:eastAsia="en-AU"/>
              </w:rPr>
              <w:t xml:space="preserve"> </w:t>
            </w:r>
            <w:r w:rsidRPr="00080F44">
              <w:rPr>
                <w:rFonts w:asciiTheme="minorHAnsi" w:eastAsia="Times New Roman" w:hAnsiTheme="minorHAnsi" w:cstheme="minorHAnsi"/>
                <w:color w:val="auto"/>
                <w:sz w:val="18"/>
                <w:szCs w:val="18"/>
                <w:lang w:eastAsia="en-AU"/>
              </w:rPr>
              <w:t>nm</w:t>
            </w:r>
          </w:p>
        </w:tc>
      </w:tr>
      <w:tr w:rsidR="00FE66BC" w:rsidRPr="005A1EEA" w14:paraId="22E39074"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2537A77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6320A5A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768093B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21</w:t>
            </w:r>
          </w:p>
        </w:tc>
        <w:tc>
          <w:tcPr>
            <w:tcW w:w="709" w:type="dxa"/>
            <w:noWrap/>
            <w:hideMark/>
          </w:tcPr>
          <w:p w14:paraId="3DAFEAB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1200</w:t>
            </w:r>
          </w:p>
        </w:tc>
        <w:tc>
          <w:tcPr>
            <w:tcW w:w="708" w:type="dxa"/>
            <w:noWrap/>
            <w:hideMark/>
          </w:tcPr>
          <w:p w14:paraId="20CB2AB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11.3</w:t>
            </w:r>
          </w:p>
        </w:tc>
        <w:tc>
          <w:tcPr>
            <w:tcW w:w="851" w:type="dxa"/>
            <w:noWrap/>
            <w:hideMark/>
          </w:tcPr>
          <w:p w14:paraId="2D31B07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117.5</w:t>
            </w:r>
          </w:p>
        </w:tc>
        <w:tc>
          <w:tcPr>
            <w:tcW w:w="709" w:type="dxa"/>
            <w:noWrap/>
            <w:hideMark/>
          </w:tcPr>
          <w:p w14:paraId="664B180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40</w:t>
            </w:r>
          </w:p>
        </w:tc>
        <w:tc>
          <w:tcPr>
            <w:tcW w:w="708" w:type="dxa"/>
            <w:noWrap/>
            <w:hideMark/>
          </w:tcPr>
          <w:p w14:paraId="69E6704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15</w:t>
            </w:r>
          </w:p>
        </w:tc>
        <w:tc>
          <w:tcPr>
            <w:tcW w:w="709" w:type="dxa"/>
            <w:noWrap/>
            <w:hideMark/>
          </w:tcPr>
          <w:p w14:paraId="486D5D0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2696D99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1003</w:t>
            </w:r>
          </w:p>
        </w:tc>
        <w:tc>
          <w:tcPr>
            <w:tcW w:w="1460" w:type="dxa"/>
            <w:noWrap/>
            <w:hideMark/>
          </w:tcPr>
          <w:p w14:paraId="04256B7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2A987B4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36BD9AA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7FCD88C0"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0F296F1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43965FC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7AE51A2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21</w:t>
            </w:r>
          </w:p>
        </w:tc>
        <w:tc>
          <w:tcPr>
            <w:tcW w:w="709" w:type="dxa"/>
            <w:noWrap/>
            <w:hideMark/>
          </w:tcPr>
          <w:p w14:paraId="4229213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1800</w:t>
            </w:r>
          </w:p>
        </w:tc>
        <w:tc>
          <w:tcPr>
            <w:tcW w:w="708" w:type="dxa"/>
            <w:noWrap/>
            <w:hideMark/>
          </w:tcPr>
          <w:p w14:paraId="3EECD75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11.9</w:t>
            </w:r>
          </w:p>
        </w:tc>
        <w:tc>
          <w:tcPr>
            <w:tcW w:w="851" w:type="dxa"/>
            <w:noWrap/>
            <w:hideMark/>
          </w:tcPr>
          <w:p w14:paraId="1F0DBE3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118.1</w:t>
            </w:r>
          </w:p>
        </w:tc>
        <w:tc>
          <w:tcPr>
            <w:tcW w:w="709" w:type="dxa"/>
            <w:noWrap/>
            <w:hideMark/>
          </w:tcPr>
          <w:p w14:paraId="6D47BBE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40</w:t>
            </w:r>
          </w:p>
        </w:tc>
        <w:tc>
          <w:tcPr>
            <w:tcW w:w="708" w:type="dxa"/>
            <w:noWrap/>
            <w:hideMark/>
          </w:tcPr>
          <w:p w14:paraId="7401021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w:t>
            </w:r>
          </w:p>
        </w:tc>
        <w:tc>
          <w:tcPr>
            <w:tcW w:w="709" w:type="dxa"/>
            <w:noWrap/>
            <w:hideMark/>
          </w:tcPr>
          <w:p w14:paraId="65B9C60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22EFEC9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1002</w:t>
            </w:r>
          </w:p>
        </w:tc>
        <w:tc>
          <w:tcPr>
            <w:tcW w:w="1460" w:type="dxa"/>
            <w:noWrap/>
            <w:hideMark/>
          </w:tcPr>
          <w:p w14:paraId="6955219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01F6A6E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6E6DA7D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713DA1A9"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0B0418D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37391FD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2588002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22</w:t>
            </w:r>
          </w:p>
        </w:tc>
        <w:tc>
          <w:tcPr>
            <w:tcW w:w="709" w:type="dxa"/>
            <w:noWrap/>
            <w:hideMark/>
          </w:tcPr>
          <w:p w14:paraId="6D7AD21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8" w:type="dxa"/>
            <w:noWrap/>
            <w:hideMark/>
          </w:tcPr>
          <w:p w14:paraId="1BDA110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12.1</w:t>
            </w:r>
          </w:p>
        </w:tc>
        <w:tc>
          <w:tcPr>
            <w:tcW w:w="851" w:type="dxa"/>
            <w:noWrap/>
            <w:hideMark/>
          </w:tcPr>
          <w:p w14:paraId="17CCD3C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118.4</w:t>
            </w:r>
          </w:p>
        </w:tc>
        <w:tc>
          <w:tcPr>
            <w:tcW w:w="709" w:type="dxa"/>
            <w:noWrap/>
            <w:hideMark/>
          </w:tcPr>
          <w:p w14:paraId="27E61C2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8" w:type="dxa"/>
            <w:noWrap/>
            <w:hideMark/>
          </w:tcPr>
          <w:p w14:paraId="41D3560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w:t>
            </w:r>
          </w:p>
        </w:tc>
        <w:tc>
          <w:tcPr>
            <w:tcW w:w="709" w:type="dxa"/>
            <w:noWrap/>
            <w:hideMark/>
          </w:tcPr>
          <w:p w14:paraId="6398B53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746CFB4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1002</w:t>
            </w:r>
          </w:p>
        </w:tc>
        <w:tc>
          <w:tcPr>
            <w:tcW w:w="1460" w:type="dxa"/>
            <w:noWrap/>
            <w:hideMark/>
          </w:tcPr>
          <w:p w14:paraId="13F1067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2092199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1FED64B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5EFB9574"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646FC0C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2E43CA8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79BE031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22</w:t>
            </w:r>
          </w:p>
        </w:tc>
        <w:tc>
          <w:tcPr>
            <w:tcW w:w="709" w:type="dxa"/>
            <w:noWrap/>
            <w:hideMark/>
          </w:tcPr>
          <w:p w14:paraId="0988BBC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0600</w:t>
            </w:r>
          </w:p>
        </w:tc>
        <w:tc>
          <w:tcPr>
            <w:tcW w:w="708" w:type="dxa"/>
            <w:noWrap/>
            <w:hideMark/>
          </w:tcPr>
          <w:p w14:paraId="5D99A7D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12.4</w:t>
            </w:r>
          </w:p>
        </w:tc>
        <w:tc>
          <w:tcPr>
            <w:tcW w:w="851" w:type="dxa"/>
            <w:noWrap/>
            <w:hideMark/>
          </w:tcPr>
          <w:p w14:paraId="6AC8294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118.4</w:t>
            </w:r>
          </w:p>
        </w:tc>
        <w:tc>
          <w:tcPr>
            <w:tcW w:w="709" w:type="dxa"/>
            <w:noWrap/>
            <w:hideMark/>
          </w:tcPr>
          <w:p w14:paraId="1BE3C07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8" w:type="dxa"/>
            <w:noWrap/>
            <w:hideMark/>
          </w:tcPr>
          <w:p w14:paraId="0B5C4A7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w:t>
            </w:r>
          </w:p>
        </w:tc>
        <w:tc>
          <w:tcPr>
            <w:tcW w:w="709" w:type="dxa"/>
            <w:noWrap/>
            <w:hideMark/>
          </w:tcPr>
          <w:p w14:paraId="6EA15C8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3F682BD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1003</w:t>
            </w:r>
          </w:p>
        </w:tc>
        <w:tc>
          <w:tcPr>
            <w:tcW w:w="1460" w:type="dxa"/>
            <w:noWrap/>
            <w:hideMark/>
          </w:tcPr>
          <w:p w14:paraId="1A67C8B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1A8C62B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16B2A89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01CE5C81"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74A17E1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726F61B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3603B09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22</w:t>
            </w:r>
          </w:p>
        </w:tc>
        <w:tc>
          <w:tcPr>
            <w:tcW w:w="709" w:type="dxa"/>
            <w:noWrap/>
            <w:hideMark/>
          </w:tcPr>
          <w:p w14:paraId="469B9E3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1200</w:t>
            </w:r>
          </w:p>
        </w:tc>
        <w:tc>
          <w:tcPr>
            <w:tcW w:w="708" w:type="dxa"/>
            <w:noWrap/>
            <w:hideMark/>
          </w:tcPr>
          <w:p w14:paraId="5B10ED9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12.6</w:t>
            </w:r>
          </w:p>
        </w:tc>
        <w:tc>
          <w:tcPr>
            <w:tcW w:w="851" w:type="dxa"/>
            <w:noWrap/>
            <w:hideMark/>
          </w:tcPr>
          <w:p w14:paraId="33774BE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118.6</w:t>
            </w:r>
          </w:p>
        </w:tc>
        <w:tc>
          <w:tcPr>
            <w:tcW w:w="709" w:type="dxa"/>
            <w:noWrap/>
            <w:hideMark/>
          </w:tcPr>
          <w:p w14:paraId="02A8213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708" w:type="dxa"/>
            <w:noWrap/>
            <w:hideMark/>
          </w:tcPr>
          <w:p w14:paraId="070FAA6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9" w:type="dxa"/>
            <w:noWrap/>
            <w:hideMark/>
          </w:tcPr>
          <w:p w14:paraId="7F080BD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72BAA48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999</w:t>
            </w:r>
          </w:p>
        </w:tc>
        <w:tc>
          <w:tcPr>
            <w:tcW w:w="1460" w:type="dxa"/>
            <w:noWrap/>
            <w:hideMark/>
          </w:tcPr>
          <w:p w14:paraId="7D4624D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0700DBB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46FA0CE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4D671ACE"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64BF7F2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217CECA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508FC77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22</w:t>
            </w:r>
          </w:p>
        </w:tc>
        <w:tc>
          <w:tcPr>
            <w:tcW w:w="709" w:type="dxa"/>
            <w:noWrap/>
            <w:hideMark/>
          </w:tcPr>
          <w:p w14:paraId="36E30EC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1800</w:t>
            </w:r>
          </w:p>
        </w:tc>
        <w:tc>
          <w:tcPr>
            <w:tcW w:w="708" w:type="dxa"/>
            <w:noWrap/>
            <w:hideMark/>
          </w:tcPr>
          <w:p w14:paraId="3FBB6C4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12.9</w:t>
            </w:r>
          </w:p>
        </w:tc>
        <w:tc>
          <w:tcPr>
            <w:tcW w:w="851" w:type="dxa"/>
            <w:noWrap/>
            <w:hideMark/>
          </w:tcPr>
          <w:p w14:paraId="14365E5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118.7</w:t>
            </w:r>
          </w:p>
        </w:tc>
        <w:tc>
          <w:tcPr>
            <w:tcW w:w="709" w:type="dxa"/>
            <w:noWrap/>
            <w:hideMark/>
          </w:tcPr>
          <w:p w14:paraId="04CD714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35</w:t>
            </w:r>
          </w:p>
        </w:tc>
        <w:tc>
          <w:tcPr>
            <w:tcW w:w="708" w:type="dxa"/>
            <w:noWrap/>
            <w:hideMark/>
          </w:tcPr>
          <w:p w14:paraId="587F12B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9" w:type="dxa"/>
            <w:noWrap/>
            <w:hideMark/>
          </w:tcPr>
          <w:p w14:paraId="1DFF097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5C1A2F0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1000</w:t>
            </w:r>
          </w:p>
        </w:tc>
        <w:tc>
          <w:tcPr>
            <w:tcW w:w="1460" w:type="dxa"/>
            <w:noWrap/>
            <w:hideMark/>
          </w:tcPr>
          <w:p w14:paraId="738A3C5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19399C9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52381AC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5DA1FE29"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077C2FA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423BB7F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080E147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23</w:t>
            </w:r>
          </w:p>
        </w:tc>
        <w:tc>
          <w:tcPr>
            <w:tcW w:w="709" w:type="dxa"/>
            <w:noWrap/>
            <w:hideMark/>
          </w:tcPr>
          <w:p w14:paraId="1F34E65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8" w:type="dxa"/>
            <w:noWrap/>
            <w:hideMark/>
          </w:tcPr>
          <w:p w14:paraId="4B76474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13.6</w:t>
            </w:r>
          </w:p>
        </w:tc>
        <w:tc>
          <w:tcPr>
            <w:tcW w:w="851" w:type="dxa"/>
            <w:noWrap/>
            <w:hideMark/>
          </w:tcPr>
          <w:p w14:paraId="1399C2F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119.5</w:t>
            </w:r>
          </w:p>
        </w:tc>
        <w:tc>
          <w:tcPr>
            <w:tcW w:w="709" w:type="dxa"/>
            <w:noWrap/>
            <w:hideMark/>
          </w:tcPr>
          <w:p w14:paraId="0CDA4D5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35</w:t>
            </w:r>
          </w:p>
        </w:tc>
        <w:tc>
          <w:tcPr>
            <w:tcW w:w="708" w:type="dxa"/>
            <w:noWrap/>
            <w:hideMark/>
          </w:tcPr>
          <w:p w14:paraId="2DD5A58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9" w:type="dxa"/>
            <w:noWrap/>
            <w:hideMark/>
          </w:tcPr>
          <w:p w14:paraId="783BD1E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29EF9A8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1001</w:t>
            </w:r>
          </w:p>
        </w:tc>
        <w:tc>
          <w:tcPr>
            <w:tcW w:w="1460" w:type="dxa"/>
            <w:noWrap/>
            <w:hideMark/>
          </w:tcPr>
          <w:p w14:paraId="6807F53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14567C4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54EB301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64ABFACF"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2AA0502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632E9E4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0E7C2FD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23</w:t>
            </w:r>
          </w:p>
        </w:tc>
        <w:tc>
          <w:tcPr>
            <w:tcW w:w="709" w:type="dxa"/>
            <w:noWrap/>
            <w:hideMark/>
          </w:tcPr>
          <w:p w14:paraId="4D45121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0600</w:t>
            </w:r>
          </w:p>
        </w:tc>
        <w:tc>
          <w:tcPr>
            <w:tcW w:w="708" w:type="dxa"/>
            <w:noWrap/>
            <w:hideMark/>
          </w:tcPr>
          <w:p w14:paraId="6DD3F04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14.6</w:t>
            </w:r>
          </w:p>
        </w:tc>
        <w:tc>
          <w:tcPr>
            <w:tcW w:w="851" w:type="dxa"/>
            <w:noWrap/>
            <w:hideMark/>
          </w:tcPr>
          <w:p w14:paraId="76B560D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120.2</w:t>
            </w:r>
          </w:p>
        </w:tc>
        <w:tc>
          <w:tcPr>
            <w:tcW w:w="709" w:type="dxa"/>
            <w:noWrap/>
            <w:hideMark/>
          </w:tcPr>
          <w:p w14:paraId="2750963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8" w:type="dxa"/>
            <w:noWrap/>
            <w:hideMark/>
          </w:tcPr>
          <w:p w14:paraId="59A040F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35*</w:t>
            </w:r>
          </w:p>
        </w:tc>
        <w:tc>
          <w:tcPr>
            <w:tcW w:w="709" w:type="dxa"/>
            <w:noWrap/>
            <w:hideMark/>
          </w:tcPr>
          <w:p w14:paraId="73E8C39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50</w:t>
            </w:r>
          </w:p>
        </w:tc>
        <w:tc>
          <w:tcPr>
            <w:tcW w:w="851" w:type="dxa"/>
            <w:noWrap/>
            <w:hideMark/>
          </w:tcPr>
          <w:p w14:paraId="43A3F70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997</w:t>
            </w:r>
          </w:p>
        </w:tc>
        <w:tc>
          <w:tcPr>
            <w:tcW w:w="1460" w:type="dxa"/>
            <w:noWrap/>
            <w:hideMark/>
          </w:tcPr>
          <w:p w14:paraId="0448C7E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60/0/0/60</w:t>
            </w:r>
          </w:p>
        </w:tc>
        <w:tc>
          <w:tcPr>
            <w:tcW w:w="1233" w:type="dxa"/>
            <w:noWrap/>
            <w:hideMark/>
          </w:tcPr>
          <w:p w14:paraId="77297BC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0D7F38A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2606E2A4"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34C1C93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0952148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2CEA8A6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23</w:t>
            </w:r>
          </w:p>
        </w:tc>
        <w:tc>
          <w:tcPr>
            <w:tcW w:w="709" w:type="dxa"/>
            <w:noWrap/>
            <w:hideMark/>
          </w:tcPr>
          <w:p w14:paraId="3CCCB24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1200</w:t>
            </w:r>
          </w:p>
        </w:tc>
        <w:tc>
          <w:tcPr>
            <w:tcW w:w="708" w:type="dxa"/>
            <w:noWrap/>
            <w:hideMark/>
          </w:tcPr>
          <w:p w14:paraId="13E09A0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15.3</w:t>
            </w:r>
          </w:p>
        </w:tc>
        <w:tc>
          <w:tcPr>
            <w:tcW w:w="851" w:type="dxa"/>
            <w:noWrap/>
            <w:hideMark/>
          </w:tcPr>
          <w:p w14:paraId="2A829E0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120.4</w:t>
            </w:r>
          </w:p>
        </w:tc>
        <w:tc>
          <w:tcPr>
            <w:tcW w:w="709" w:type="dxa"/>
            <w:noWrap/>
            <w:hideMark/>
          </w:tcPr>
          <w:p w14:paraId="6FF5E41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8" w:type="dxa"/>
            <w:noWrap/>
            <w:hideMark/>
          </w:tcPr>
          <w:p w14:paraId="473CF76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35*</w:t>
            </w:r>
          </w:p>
        </w:tc>
        <w:tc>
          <w:tcPr>
            <w:tcW w:w="709" w:type="dxa"/>
            <w:noWrap/>
            <w:hideMark/>
          </w:tcPr>
          <w:p w14:paraId="08EB7C7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50</w:t>
            </w:r>
          </w:p>
        </w:tc>
        <w:tc>
          <w:tcPr>
            <w:tcW w:w="851" w:type="dxa"/>
            <w:noWrap/>
            <w:hideMark/>
          </w:tcPr>
          <w:p w14:paraId="4D1393F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997</w:t>
            </w:r>
          </w:p>
        </w:tc>
        <w:tc>
          <w:tcPr>
            <w:tcW w:w="1460" w:type="dxa"/>
            <w:noWrap/>
            <w:hideMark/>
          </w:tcPr>
          <w:p w14:paraId="03211CD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60/0/0/0</w:t>
            </w:r>
          </w:p>
        </w:tc>
        <w:tc>
          <w:tcPr>
            <w:tcW w:w="1233" w:type="dxa"/>
            <w:noWrap/>
            <w:hideMark/>
          </w:tcPr>
          <w:p w14:paraId="285B317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4D85EDF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30109194"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7131731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1119E89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29FCC69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23</w:t>
            </w:r>
          </w:p>
        </w:tc>
        <w:tc>
          <w:tcPr>
            <w:tcW w:w="709" w:type="dxa"/>
            <w:noWrap/>
            <w:hideMark/>
          </w:tcPr>
          <w:p w14:paraId="615B719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1800</w:t>
            </w:r>
          </w:p>
        </w:tc>
        <w:tc>
          <w:tcPr>
            <w:tcW w:w="708" w:type="dxa"/>
            <w:noWrap/>
            <w:hideMark/>
          </w:tcPr>
          <w:p w14:paraId="0C2256F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15.7</w:t>
            </w:r>
          </w:p>
        </w:tc>
        <w:tc>
          <w:tcPr>
            <w:tcW w:w="851" w:type="dxa"/>
            <w:noWrap/>
            <w:hideMark/>
          </w:tcPr>
          <w:p w14:paraId="1C6E63A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121.3</w:t>
            </w:r>
          </w:p>
        </w:tc>
        <w:tc>
          <w:tcPr>
            <w:tcW w:w="709" w:type="dxa"/>
            <w:noWrap/>
            <w:hideMark/>
          </w:tcPr>
          <w:p w14:paraId="51F09F3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w:t>
            </w:r>
          </w:p>
        </w:tc>
        <w:tc>
          <w:tcPr>
            <w:tcW w:w="708" w:type="dxa"/>
            <w:noWrap/>
            <w:hideMark/>
          </w:tcPr>
          <w:p w14:paraId="171882E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40</w:t>
            </w:r>
          </w:p>
        </w:tc>
        <w:tc>
          <w:tcPr>
            <w:tcW w:w="709" w:type="dxa"/>
            <w:noWrap/>
            <w:hideMark/>
          </w:tcPr>
          <w:p w14:paraId="2263B3A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55</w:t>
            </w:r>
          </w:p>
        </w:tc>
        <w:tc>
          <w:tcPr>
            <w:tcW w:w="851" w:type="dxa"/>
            <w:noWrap/>
            <w:hideMark/>
          </w:tcPr>
          <w:p w14:paraId="65F0340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993</w:t>
            </w:r>
          </w:p>
        </w:tc>
        <w:tc>
          <w:tcPr>
            <w:tcW w:w="1460" w:type="dxa"/>
            <w:noWrap/>
            <w:hideMark/>
          </w:tcPr>
          <w:p w14:paraId="4B0813D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90/50/0/100</w:t>
            </w:r>
          </w:p>
        </w:tc>
        <w:tc>
          <w:tcPr>
            <w:tcW w:w="1233" w:type="dxa"/>
            <w:noWrap/>
            <w:hideMark/>
          </w:tcPr>
          <w:p w14:paraId="0FEE9E5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503C302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r>
      <w:tr w:rsidR="00FE66BC" w:rsidRPr="005A1EEA" w14:paraId="13B7905F"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06AD97D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4CA6A1A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2F93F38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24</w:t>
            </w:r>
          </w:p>
        </w:tc>
        <w:tc>
          <w:tcPr>
            <w:tcW w:w="709" w:type="dxa"/>
            <w:noWrap/>
            <w:hideMark/>
          </w:tcPr>
          <w:p w14:paraId="59F38CC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8" w:type="dxa"/>
            <w:noWrap/>
            <w:hideMark/>
          </w:tcPr>
          <w:p w14:paraId="6F6C108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16.5</w:t>
            </w:r>
          </w:p>
        </w:tc>
        <w:tc>
          <w:tcPr>
            <w:tcW w:w="851" w:type="dxa"/>
            <w:noWrap/>
            <w:hideMark/>
          </w:tcPr>
          <w:p w14:paraId="1FC3A06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122.1</w:t>
            </w:r>
          </w:p>
        </w:tc>
        <w:tc>
          <w:tcPr>
            <w:tcW w:w="709" w:type="dxa"/>
            <w:noWrap/>
            <w:hideMark/>
          </w:tcPr>
          <w:p w14:paraId="2EEE603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15</w:t>
            </w:r>
          </w:p>
        </w:tc>
        <w:tc>
          <w:tcPr>
            <w:tcW w:w="708" w:type="dxa"/>
            <w:noWrap/>
            <w:hideMark/>
          </w:tcPr>
          <w:p w14:paraId="09EE3065" w14:textId="6FBE259B" w:rsidR="005A1EEA" w:rsidRPr="005A1EEA" w:rsidRDefault="009F1AD1" w:rsidP="005A1EEA">
            <w:pPr>
              <w:spacing w:after="0" w:line="240" w:lineRule="auto"/>
              <w:jc w:val="center"/>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50</w:t>
            </w:r>
          </w:p>
        </w:tc>
        <w:tc>
          <w:tcPr>
            <w:tcW w:w="709" w:type="dxa"/>
            <w:noWrap/>
            <w:hideMark/>
          </w:tcPr>
          <w:p w14:paraId="11C34353" w14:textId="6C478163" w:rsidR="005A1EEA" w:rsidRPr="005A1EEA" w:rsidRDefault="009F1AD1" w:rsidP="005A1EEA">
            <w:pPr>
              <w:spacing w:after="0" w:line="240" w:lineRule="auto"/>
              <w:jc w:val="center"/>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70</w:t>
            </w:r>
          </w:p>
        </w:tc>
        <w:tc>
          <w:tcPr>
            <w:tcW w:w="851" w:type="dxa"/>
            <w:noWrap/>
            <w:hideMark/>
          </w:tcPr>
          <w:p w14:paraId="0AFA7636" w14:textId="45DC7FEA" w:rsidR="005A1EEA" w:rsidRPr="005A1EEA" w:rsidRDefault="007E6C2E" w:rsidP="005A1EEA">
            <w:pPr>
              <w:spacing w:after="0" w:line="240" w:lineRule="auto"/>
              <w:jc w:val="center"/>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988</w:t>
            </w:r>
          </w:p>
        </w:tc>
        <w:tc>
          <w:tcPr>
            <w:tcW w:w="1460" w:type="dxa"/>
            <w:noWrap/>
            <w:hideMark/>
          </w:tcPr>
          <w:p w14:paraId="4595ABCA" w14:textId="0D107CEA"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90/40/50/</w:t>
            </w:r>
            <w:r w:rsidR="0087695F">
              <w:rPr>
                <w:rFonts w:asciiTheme="minorHAnsi" w:eastAsia="Times New Roman" w:hAnsiTheme="minorHAnsi" w:cstheme="minorHAnsi"/>
                <w:color w:val="000000"/>
                <w:sz w:val="18"/>
                <w:szCs w:val="18"/>
                <w:lang w:eastAsia="en-AU"/>
              </w:rPr>
              <w:t>100</w:t>
            </w:r>
          </w:p>
        </w:tc>
        <w:tc>
          <w:tcPr>
            <w:tcW w:w="1233" w:type="dxa"/>
            <w:noWrap/>
            <w:hideMark/>
          </w:tcPr>
          <w:p w14:paraId="19EC4ABD" w14:textId="2254D892"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w:t>
            </w:r>
            <w:r w:rsidR="009F1AD1">
              <w:rPr>
                <w:rFonts w:asciiTheme="minorHAnsi" w:eastAsia="Times New Roman" w:hAnsiTheme="minorHAnsi" w:cstheme="minorHAnsi"/>
                <w:color w:val="000000"/>
                <w:sz w:val="18"/>
                <w:szCs w:val="18"/>
                <w:lang w:eastAsia="en-AU"/>
              </w:rPr>
              <w:t>50</w:t>
            </w:r>
          </w:p>
        </w:tc>
        <w:tc>
          <w:tcPr>
            <w:tcW w:w="709" w:type="dxa"/>
            <w:noWrap/>
            <w:hideMark/>
          </w:tcPr>
          <w:p w14:paraId="18FBECC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22</w:t>
            </w:r>
          </w:p>
        </w:tc>
      </w:tr>
      <w:tr w:rsidR="00FE66BC" w:rsidRPr="005A1EEA" w14:paraId="46D36DE9"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042A4C9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65C888D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5937112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24</w:t>
            </w:r>
          </w:p>
        </w:tc>
        <w:tc>
          <w:tcPr>
            <w:tcW w:w="709" w:type="dxa"/>
            <w:noWrap/>
            <w:hideMark/>
          </w:tcPr>
          <w:p w14:paraId="3099C59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0600</w:t>
            </w:r>
          </w:p>
        </w:tc>
        <w:tc>
          <w:tcPr>
            <w:tcW w:w="708" w:type="dxa"/>
            <w:noWrap/>
            <w:hideMark/>
          </w:tcPr>
          <w:p w14:paraId="163EAD3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16.8</w:t>
            </w:r>
          </w:p>
        </w:tc>
        <w:tc>
          <w:tcPr>
            <w:tcW w:w="851" w:type="dxa"/>
            <w:noWrap/>
            <w:hideMark/>
          </w:tcPr>
          <w:p w14:paraId="7D88E68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122.7</w:t>
            </w:r>
          </w:p>
        </w:tc>
        <w:tc>
          <w:tcPr>
            <w:tcW w:w="709" w:type="dxa"/>
            <w:noWrap/>
            <w:hideMark/>
          </w:tcPr>
          <w:p w14:paraId="07FFF1E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10</w:t>
            </w:r>
          </w:p>
        </w:tc>
        <w:tc>
          <w:tcPr>
            <w:tcW w:w="708" w:type="dxa"/>
            <w:noWrap/>
            <w:hideMark/>
          </w:tcPr>
          <w:p w14:paraId="00EFFB5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50</w:t>
            </w:r>
          </w:p>
        </w:tc>
        <w:tc>
          <w:tcPr>
            <w:tcW w:w="709" w:type="dxa"/>
            <w:noWrap/>
            <w:hideMark/>
          </w:tcPr>
          <w:p w14:paraId="1189287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70</w:t>
            </w:r>
          </w:p>
        </w:tc>
        <w:tc>
          <w:tcPr>
            <w:tcW w:w="851" w:type="dxa"/>
            <w:noWrap/>
            <w:hideMark/>
          </w:tcPr>
          <w:p w14:paraId="55E164F9" w14:textId="2A9196E6"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98</w:t>
            </w:r>
            <w:r w:rsidR="00D72B5B">
              <w:rPr>
                <w:rFonts w:asciiTheme="minorHAnsi" w:eastAsia="Times New Roman" w:hAnsiTheme="minorHAnsi" w:cstheme="minorHAnsi"/>
                <w:color w:val="000000"/>
                <w:sz w:val="18"/>
                <w:szCs w:val="18"/>
                <w:lang w:eastAsia="en-AU"/>
              </w:rPr>
              <w:t>5</w:t>
            </w:r>
          </w:p>
        </w:tc>
        <w:tc>
          <w:tcPr>
            <w:tcW w:w="1460" w:type="dxa"/>
            <w:noWrap/>
            <w:hideMark/>
          </w:tcPr>
          <w:p w14:paraId="42EB7558" w14:textId="44962EA8"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80/</w:t>
            </w:r>
            <w:r w:rsidR="009F1AD1">
              <w:rPr>
                <w:rFonts w:asciiTheme="minorHAnsi" w:eastAsia="Times New Roman" w:hAnsiTheme="minorHAnsi" w:cstheme="minorHAnsi"/>
                <w:color w:val="000000"/>
                <w:sz w:val="18"/>
                <w:szCs w:val="18"/>
                <w:lang w:eastAsia="en-AU"/>
              </w:rPr>
              <w:t>40</w:t>
            </w:r>
            <w:r w:rsidRPr="005A1EEA">
              <w:rPr>
                <w:rFonts w:asciiTheme="minorHAnsi" w:eastAsia="Times New Roman" w:hAnsiTheme="minorHAnsi" w:cstheme="minorHAnsi"/>
                <w:color w:val="000000"/>
                <w:sz w:val="18"/>
                <w:szCs w:val="18"/>
                <w:lang w:eastAsia="en-AU"/>
              </w:rPr>
              <w:t>/50/</w:t>
            </w:r>
            <w:r w:rsidR="009F1AD1">
              <w:rPr>
                <w:rFonts w:asciiTheme="minorHAnsi" w:eastAsia="Times New Roman" w:hAnsiTheme="minorHAnsi" w:cstheme="minorHAnsi"/>
                <w:color w:val="000000"/>
                <w:sz w:val="18"/>
                <w:szCs w:val="18"/>
                <w:lang w:eastAsia="en-AU"/>
              </w:rPr>
              <w:t>90</w:t>
            </w:r>
          </w:p>
        </w:tc>
        <w:tc>
          <w:tcPr>
            <w:tcW w:w="1233" w:type="dxa"/>
            <w:noWrap/>
            <w:hideMark/>
          </w:tcPr>
          <w:p w14:paraId="5E017AB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0/0/0/50</w:t>
            </w:r>
          </w:p>
        </w:tc>
        <w:tc>
          <w:tcPr>
            <w:tcW w:w="709" w:type="dxa"/>
            <w:noWrap/>
            <w:hideMark/>
          </w:tcPr>
          <w:p w14:paraId="79CCF4A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16</w:t>
            </w:r>
          </w:p>
        </w:tc>
      </w:tr>
      <w:tr w:rsidR="00FE66BC" w:rsidRPr="005A1EEA" w14:paraId="70F2621A"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382C4E3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16C0CA1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7D161D8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24</w:t>
            </w:r>
          </w:p>
        </w:tc>
        <w:tc>
          <w:tcPr>
            <w:tcW w:w="709" w:type="dxa"/>
            <w:noWrap/>
            <w:hideMark/>
          </w:tcPr>
          <w:p w14:paraId="547805A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1200</w:t>
            </w:r>
          </w:p>
        </w:tc>
        <w:tc>
          <w:tcPr>
            <w:tcW w:w="708" w:type="dxa"/>
            <w:noWrap/>
            <w:hideMark/>
          </w:tcPr>
          <w:p w14:paraId="1B7DE5A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17.4</w:t>
            </w:r>
          </w:p>
        </w:tc>
        <w:tc>
          <w:tcPr>
            <w:tcW w:w="851" w:type="dxa"/>
            <w:noWrap/>
            <w:hideMark/>
          </w:tcPr>
          <w:p w14:paraId="47E03FE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123.1</w:t>
            </w:r>
          </w:p>
        </w:tc>
        <w:tc>
          <w:tcPr>
            <w:tcW w:w="709" w:type="dxa"/>
            <w:noWrap/>
            <w:hideMark/>
          </w:tcPr>
          <w:p w14:paraId="00FFC9D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10</w:t>
            </w:r>
          </w:p>
        </w:tc>
        <w:tc>
          <w:tcPr>
            <w:tcW w:w="708" w:type="dxa"/>
            <w:noWrap/>
            <w:hideMark/>
          </w:tcPr>
          <w:p w14:paraId="6FEF504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709" w:type="dxa"/>
            <w:noWrap/>
            <w:hideMark/>
          </w:tcPr>
          <w:p w14:paraId="4AE710A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65</w:t>
            </w:r>
          </w:p>
        </w:tc>
        <w:tc>
          <w:tcPr>
            <w:tcW w:w="851" w:type="dxa"/>
            <w:noWrap/>
            <w:hideMark/>
          </w:tcPr>
          <w:p w14:paraId="1D76B4DB" w14:textId="2E56C91A"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98</w:t>
            </w:r>
            <w:r w:rsidR="00D72B5B">
              <w:rPr>
                <w:rFonts w:asciiTheme="minorHAnsi" w:eastAsia="Times New Roman" w:hAnsiTheme="minorHAnsi" w:cstheme="minorHAnsi"/>
                <w:color w:val="000000"/>
                <w:sz w:val="18"/>
                <w:szCs w:val="18"/>
                <w:lang w:eastAsia="en-AU"/>
              </w:rPr>
              <w:t>6</w:t>
            </w:r>
          </w:p>
        </w:tc>
        <w:tc>
          <w:tcPr>
            <w:tcW w:w="1460" w:type="dxa"/>
            <w:noWrap/>
            <w:hideMark/>
          </w:tcPr>
          <w:p w14:paraId="6E04F565" w14:textId="6784BD0A"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70/30/50/</w:t>
            </w:r>
            <w:r w:rsidR="009F1AD1">
              <w:rPr>
                <w:rFonts w:asciiTheme="minorHAnsi" w:eastAsia="Times New Roman" w:hAnsiTheme="minorHAnsi" w:cstheme="minorHAnsi"/>
                <w:color w:val="000000"/>
                <w:sz w:val="18"/>
                <w:szCs w:val="18"/>
                <w:lang w:eastAsia="en-AU"/>
              </w:rPr>
              <w:t>90</w:t>
            </w:r>
          </w:p>
        </w:tc>
        <w:tc>
          <w:tcPr>
            <w:tcW w:w="1233" w:type="dxa"/>
            <w:noWrap/>
            <w:hideMark/>
          </w:tcPr>
          <w:p w14:paraId="4F471A9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75D469F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22</w:t>
            </w:r>
          </w:p>
        </w:tc>
      </w:tr>
      <w:tr w:rsidR="00FE66BC" w:rsidRPr="005A1EEA" w14:paraId="78419CDF"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1DAA67F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2D637DE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5CE27EA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24</w:t>
            </w:r>
          </w:p>
        </w:tc>
        <w:tc>
          <w:tcPr>
            <w:tcW w:w="709" w:type="dxa"/>
            <w:noWrap/>
            <w:hideMark/>
          </w:tcPr>
          <w:p w14:paraId="7820D3A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1800</w:t>
            </w:r>
          </w:p>
        </w:tc>
        <w:tc>
          <w:tcPr>
            <w:tcW w:w="708" w:type="dxa"/>
            <w:noWrap/>
            <w:hideMark/>
          </w:tcPr>
          <w:p w14:paraId="1E64C6D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17.9</w:t>
            </w:r>
          </w:p>
        </w:tc>
        <w:tc>
          <w:tcPr>
            <w:tcW w:w="851" w:type="dxa"/>
            <w:noWrap/>
            <w:hideMark/>
          </w:tcPr>
          <w:p w14:paraId="1B2C4A9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123.6</w:t>
            </w:r>
          </w:p>
        </w:tc>
        <w:tc>
          <w:tcPr>
            <w:tcW w:w="709" w:type="dxa"/>
            <w:noWrap/>
            <w:hideMark/>
          </w:tcPr>
          <w:p w14:paraId="0D37718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15</w:t>
            </w:r>
          </w:p>
        </w:tc>
        <w:tc>
          <w:tcPr>
            <w:tcW w:w="708" w:type="dxa"/>
            <w:noWrap/>
            <w:hideMark/>
          </w:tcPr>
          <w:p w14:paraId="230C2C7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40</w:t>
            </w:r>
          </w:p>
        </w:tc>
        <w:tc>
          <w:tcPr>
            <w:tcW w:w="709" w:type="dxa"/>
            <w:noWrap/>
            <w:hideMark/>
          </w:tcPr>
          <w:p w14:paraId="251320A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55</w:t>
            </w:r>
          </w:p>
        </w:tc>
        <w:tc>
          <w:tcPr>
            <w:tcW w:w="851" w:type="dxa"/>
            <w:noWrap/>
            <w:hideMark/>
          </w:tcPr>
          <w:p w14:paraId="69D7B84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987</w:t>
            </w:r>
          </w:p>
        </w:tc>
        <w:tc>
          <w:tcPr>
            <w:tcW w:w="1460" w:type="dxa"/>
            <w:noWrap/>
            <w:hideMark/>
          </w:tcPr>
          <w:p w14:paraId="13C6267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80/40/40/60</w:t>
            </w:r>
          </w:p>
        </w:tc>
        <w:tc>
          <w:tcPr>
            <w:tcW w:w="1233" w:type="dxa"/>
            <w:noWrap/>
            <w:hideMark/>
          </w:tcPr>
          <w:p w14:paraId="33BE311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226E305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r>
      <w:tr w:rsidR="00FE66BC" w:rsidRPr="005A1EEA" w14:paraId="4EC60E9D"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082C0F5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1D55986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77C3B34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9" w:type="dxa"/>
            <w:noWrap/>
            <w:hideMark/>
          </w:tcPr>
          <w:p w14:paraId="29C1962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8" w:type="dxa"/>
            <w:noWrap/>
            <w:hideMark/>
          </w:tcPr>
          <w:p w14:paraId="02AAAE5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18.0</w:t>
            </w:r>
          </w:p>
        </w:tc>
        <w:tc>
          <w:tcPr>
            <w:tcW w:w="851" w:type="dxa"/>
            <w:noWrap/>
            <w:hideMark/>
          </w:tcPr>
          <w:p w14:paraId="68EEF45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123.6</w:t>
            </w:r>
          </w:p>
        </w:tc>
        <w:tc>
          <w:tcPr>
            <w:tcW w:w="709" w:type="dxa"/>
            <w:noWrap/>
            <w:hideMark/>
          </w:tcPr>
          <w:p w14:paraId="32211C1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w:t>
            </w:r>
          </w:p>
        </w:tc>
        <w:tc>
          <w:tcPr>
            <w:tcW w:w="708" w:type="dxa"/>
            <w:noWrap/>
            <w:hideMark/>
          </w:tcPr>
          <w:p w14:paraId="3B40088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9" w:type="dxa"/>
            <w:noWrap/>
            <w:hideMark/>
          </w:tcPr>
          <w:p w14:paraId="22932EC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03757F8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990</w:t>
            </w:r>
          </w:p>
        </w:tc>
        <w:tc>
          <w:tcPr>
            <w:tcW w:w="1460" w:type="dxa"/>
            <w:noWrap/>
            <w:hideMark/>
          </w:tcPr>
          <w:p w14:paraId="4DAB0B1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35D5DE3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68BA511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13150585"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1F2B716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60AA6A7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04C410B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9" w:type="dxa"/>
            <w:noWrap/>
            <w:hideMark/>
          </w:tcPr>
          <w:p w14:paraId="70C2AF2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0600</w:t>
            </w:r>
          </w:p>
        </w:tc>
        <w:tc>
          <w:tcPr>
            <w:tcW w:w="708" w:type="dxa"/>
            <w:noWrap/>
            <w:hideMark/>
          </w:tcPr>
          <w:p w14:paraId="77C711A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18.4</w:t>
            </w:r>
          </w:p>
        </w:tc>
        <w:tc>
          <w:tcPr>
            <w:tcW w:w="851" w:type="dxa"/>
            <w:noWrap/>
            <w:hideMark/>
          </w:tcPr>
          <w:p w14:paraId="2AFC6E5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123.7</w:t>
            </w:r>
          </w:p>
        </w:tc>
        <w:tc>
          <w:tcPr>
            <w:tcW w:w="709" w:type="dxa"/>
            <w:noWrap/>
            <w:hideMark/>
          </w:tcPr>
          <w:p w14:paraId="312298A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8" w:type="dxa"/>
            <w:noWrap/>
            <w:hideMark/>
          </w:tcPr>
          <w:p w14:paraId="1747720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9" w:type="dxa"/>
            <w:noWrap/>
            <w:hideMark/>
          </w:tcPr>
          <w:p w14:paraId="2AEF0A5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2F6D104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990</w:t>
            </w:r>
          </w:p>
        </w:tc>
        <w:tc>
          <w:tcPr>
            <w:tcW w:w="1460" w:type="dxa"/>
            <w:noWrap/>
            <w:hideMark/>
          </w:tcPr>
          <w:p w14:paraId="0616A87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2E48F4C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3FE36E8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177EAF8B"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2881812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0B458E9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067BF84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9" w:type="dxa"/>
            <w:noWrap/>
            <w:hideMark/>
          </w:tcPr>
          <w:p w14:paraId="5CF0387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1200</w:t>
            </w:r>
          </w:p>
        </w:tc>
        <w:tc>
          <w:tcPr>
            <w:tcW w:w="708" w:type="dxa"/>
            <w:noWrap/>
            <w:hideMark/>
          </w:tcPr>
          <w:p w14:paraId="06B43A4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19.0</w:t>
            </w:r>
          </w:p>
        </w:tc>
        <w:tc>
          <w:tcPr>
            <w:tcW w:w="851" w:type="dxa"/>
            <w:noWrap/>
            <w:hideMark/>
          </w:tcPr>
          <w:p w14:paraId="4B2C7CF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123.9</w:t>
            </w:r>
          </w:p>
        </w:tc>
        <w:tc>
          <w:tcPr>
            <w:tcW w:w="709" w:type="dxa"/>
            <w:noWrap/>
            <w:hideMark/>
          </w:tcPr>
          <w:p w14:paraId="04C34BB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8" w:type="dxa"/>
            <w:noWrap/>
            <w:hideMark/>
          </w:tcPr>
          <w:p w14:paraId="533CEE4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9" w:type="dxa"/>
            <w:noWrap/>
            <w:hideMark/>
          </w:tcPr>
          <w:p w14:paraId="638E974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704E451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991</w:t>
            </w:r>
          </w:p>
        </w:tc>
        <w:tc>
          <w:tcPr>
            <w:tcW w:w="1460" w:type="dxa"/>
            <w:noWrap/>
            <w:hideMark/>
          </w:tcPr>
          <w:p w14:paraId="05BCD24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37DBC8A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05AEA1B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2C8CB9A8"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7221149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7A203F1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422266B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9" w:type="dxa"/>
            <w:noWrap/>
            <w:hideMark/>
          </w:tcPr>
          <w:p w14:paraId="3CCC892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1800</w:t>
            </w:r>
          </w:p>
        </w:tc>
        <w:tc>
          <w:tcPr>
            <w:tcW w:w="708" w:type="dxa"/>
            <w:noWrap/>
            <w:hideMark/>
          </w:tcPr>
          <w:p w14:paraId="0DB74A6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19.6</w:t>
            </w:r>
          </w:p>
        </w:tc>
        <w:tc>
          <w:tcPr>
            <w:tcW w:w="851" w:type="dxa"/>
            <w:noWrap/>
            <w:hideMark/>
          </w:tcPr>
          <w:p w14:paraId="4BAD4C9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123.7</w:t>
            </w:r>
          </w:p>
        </w:tc>
        <w:tc>
          <w:tcPr>
            <w:tcW w:w="709" w:type="dxa"/>
            <w:noWrap/>
            <w:hideMark/>
          </w:tcPr>
          <w:p w14:paraId="525F550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8" w:type="dxa"/>
            <w:noWrap/>
            <w:hideMark/>
          </w:tcPr>
          <w:p w14:paraId="2E4CEAA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9" w:type="dxa"/>
            <w:noWrap/>
            <w:hideMark/>
          </w:tcPr>
          <w:p w14:paraId="57D2894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42E8E0E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992</w:t>
            </w:r>
          </w:p>
        </w:tc>
        <w:tc>
          <w:tcPr>
            <w:tcW w:w="1460" w:type="dxa"/>
            <w:noWrap/>
            <w:hideMark/>
          </w:tcPr>
          <w:p w14:paraId="7B09BB2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3F5E16A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1797906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4A94915D"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2DBB38E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0281B0D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446AA65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26</w:t>
            </w:r>
          </w:p>
        </w:tc>
        <w:tc>
          <w:tcPr>
            <w:tcW w:w="709" w:type="dxa"/>
            <w:noWrap/>
            <w:hideMark/>
          </w:tcPr>
          <w:p w14:paraId="4A7C16D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8" w:type="dxa"/>
            <w:noWrap/>
            <w:hideMark/>
          </w:tcPr>
          <w:p w14:paraId="1585590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20.1</w:t>
            </w:r>
          </w:p>
        </w:tc>
        <w:tc>
          <w:tcPr>
            <w:tcW w:w="851" w:type="dxa"/>
            <w:noWrap/>
            <w:hideMark/>
          </w:tcPr>
          <w:p w14:paraId="37B42A7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123.6</w:t>
            </w:r>
          </w:p>
        </w:tc>
        <w:tc>
          <w:tcPr>
            <w:tcW w:w="709" w:type="dxa"/>
            <w:noWrap/>
            <w:hideMark/>
          </w:tcPr>
          <w:p w14:paraId="15CF074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8" w:type="dxa"/>
            <w:noWrap/>
            <w:hideMark/>
          </w:tcPr>
          <w:p w14:paraId="4257110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9" w:type="dxa"/>
            <w:noWrap/>
            <w:hideMark/>
          </w:tcPr>
          <w:p w14:paraId="2134F20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073641D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992</w:t>
            </w:r>
          </w:p>
        </w:tc>
        <w:tc>
          <w:tcPr>
            <w:tcW w:w="1460" w:type="dxa"/>
            <w:noWrap/>
            <w:hideMark/>
          </w:tcPr>
          <w:p w14:paraId="47880D7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4979C24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5F1F308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2CC002CE"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4099881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5D066BA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5A5D310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26</w:t>
            </w:r>
          </w:p>
        </w:tc>
        <w:tc>
          <w:tcPr>
            <w:tcW w:w="709" w:type="dxa"/>
            <w:noWrap/>
            <w:hideMark/>
          </w:tcPr>
          <w:p w14:paraId="442E8BF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0600</w:t>
            </w:r>
          </w:p>
        </w:tc>
        <w:tc>
          <w:tcPr>
            <w:tcW w:w="708" w:type="dxa"/>
            <w:noWrap/>
            <w:hideMark/>
          </w:tcPr>
          <w:p w14:paraId="48BC8C4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20.8</w:t>
            </w:r>
          </w:p>
        </w:tc>
        <w:tc>
          <w:tcPr>
            <w:tcW w:w="851" w:type="dxa"/>
            <w:noWrap/>
            <w:hideMark/>
          </w:tcPr>
          <w:p w14:paraId="045F2C5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123.7</w:t>
            </w:r>
          </w:p>
        </w:tc>
        <w:tc>
          <w:tcPr>
            <w:tcW w:w="709" w:type="dxa"/>
            <w:noWrap/>
            <w:hideMark/>
          </w:tcPr>
          <w:p w14:paraId="523481D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8" w:type="dxa"/>
            <w:noWrap/>
            <w:hideMark/>
          </w:tcPr>
          <w:p w14:paraId="4366AB9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9" w:type="dxa"/>
            <w:noWrap/>
            <w:hideMark/>
          </w:tcPr>
          <w:p w14:paraId="54D285F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2B695B9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992</w:t>
            </w:r>
          </w:p>
        </w:tc>
        <w:tc>
          <w:tcPr>
            <w:tcW w:w="1460" w:type="dxa"/>
            <w:noWrap/>
            <w:hideMark/>
          </w:tcPr>
          <w:p w14:paraId="03EAD4E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62F61B6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1685F97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6D0E415B"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5D3851A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54A0818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2C96E5E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26</w:t>
            </w:r>
          </w:p>
        </w:tc>
        <w:tc>
          <w:tcPr>
            <w:tcW w:w="709" w:type="dxa"/>
            <w:noWrap/>
            <w:hideMark/>
          </w:tcPr>
          <w:p w14:paraId="33FF778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1200</w:t>
            </w:r>
          </w:p>
        </w:tc>
        <w:tc>
          <w:tcPr>
            <w:tcW w:w="708" w:type="dxa"/>
            <w:noWrap/>
            <w:hideMark/>
          </w:tcPr>
          <w:p w14:paraId="6A9A873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22.0</w:t>
            </w:r>
          </w:p>
        </w:tc>
        <w:tc>
          <w:tcPr>
            <w:tcW w:w="851" w:type="dxa"/>
            <w:noWrap/>
            <w:hideMark/>
          </w:tcPr>
          <w:p w14:paraId="4541E96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123.7</w:t>
            </w:r>
          </w:p>
        </w:tc>
        <w:tc>
          <w:tcPr>
            <w:tcW w:w="709" w:type="dxa"/>
            <w:noWrap/>
            <w:hideMark/>
          </w:tcPr>
          <w:p w14:paraId="0CA4C70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30</w:t>
            </w:r>
          </w:p>
        </w:tc>
        <w:tc>
          <w:tcPr>
            <w:tcW w:w="708" w:type="dxa"/>
            <w:noWrap/>
            <w:hideMark/>
          </w:tcPr>
          <w:p w14:paraId="2874158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9" w:type="dxa"/>
            <w:noWrap/>
            <w:hideMark/>
          </w:tcPr>
          <w:p w14:paraId="0869FE6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6550CD7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992</w:t>
            </w:r>
          </w:p>
        </w:tc>
        <w:tc>
          <w:tcPr>
            <w:tcW w:w="1460" w:type="dxa"/>
            <w:noWrap/>
            <w:hideMark/>
          </w:tcPr>
          <w:p w14:paraId="67E8371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5296187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63346B8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1CFE9621"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56EE310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0ADC964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4B7D80A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26</w:t>
            </w:r>
          </w:p>
        </w:tc>
        <w:tc>
          <w:tcPr>
            <w:tcW w:w="709" w:type="dxa"/>
            <w:noWrap/>
            <w:hideMark/>
          </w:tcPr>
          <w:p w14:paraId="28BE3BC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1800</w:t>
            </w:r>
          </w:p>
        </w:tc>
        <w:tc>
          <w:tcPr>
            <w:tcW w:w="708" w:type="dxa"/>
            <w:noWrap/>
            <w:hideMark/>
          </w:tcPr>
          <w:p w14:paraId="2506F27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22.8</w:t>
            </w:r>
          </w:p>
        </w:tc>
        <w:tc>
          <w:tcPr>
            <w:tcW w:w="851" w:type="dxa"/>
            <w:noWrap/>
            <w:hideMark/>
          </w:tcPr>
          <w:p w14:paraId="1691990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123.7</w:t>
            </w:r>
          </w:p>
        </w:tc>
        <w:tc>
          <w:tcPr>
            <w:tcW w:w="709" w:type="dxa"/>
            <w:noWrap/>
            <w:hideMark/>
          </w:tcPr>
          <w:p w14:paraId="6AA85F6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8" w:type="dxa"/>
            <w:noWrap/>
            <w:hideMark/>
          </w:tcPr>
          <w:p w14:paraId="5862008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9" w:type="dxa"/>
            <w:noWrap/>
            <w:hideMark/>
          </w:tcPr>
          <w:p w14:paraId="42BA7D9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077158E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993</w:t>
            </w:r>
          </w:p>
        </w:tc>
        <w:tc>
          <w:tcPr>
            <w:tcW w:w="1460" w:type="dxa"/>
            <w:noWrap/>
            <w:hideMark/>
          </w:tcPr>
          <w:p w14:paraId="226BAB1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178EAAA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5734BB3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648E1929"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6DD23A7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3519D63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3B3B3CD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27</w:t>
            </w:r>
          </w:p>
        </w:tc>
        <w:tc>
          <w:tcPr>
            <w:tcW w:w="709" w:type="dxa"/>
            <w:noWrap/>
            <w:hideMark/>
          </w:tcPr>
          <w:p w14:paraId="6A98F30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8" w:type="dxa"/>
            <w:noWrap/>
            <w:hideMark/>
          </w:tcPr>
          <w:p w14:paraId="08B0D40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23.8</w:t>
            </w:r>
          </w:p>
        </w:tc>
        <w:tc>
          <w:tcPr>
            <w:tcW w:w="851" w:type="dxa"/>
            <w:noWrap/>
            <w:hideMark/>
          </w:tcPr>
          <w:p w14:paraId="02C2BAA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124.2</w:t>
            </w:r>
          </w:p>
        </w:tc>
        <w:tc>
          <w:tcPr>
            <w:tcW w:w="709" w:type="dxa"/>
            <w:noWrap/>
            <w:hideMark/>
          </w:tcPr>
          <w:p w14:paraId="037F75A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w:t>
            </w:r>
          </w:p>
        </w:tc>
        <w:tc>
          <w:tcPr>
            <w:tcW w:w="708" w:type="dxa"/>
            <w:noWrap/>
            <w:hideMark/>
          </w:tcPr>
          <w:p w14:paraId="4BD1717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9" w:type="dxa"/>
            <w:noWrap/>
            <w:hideMark/>
          </w:tcPr>
          <w:p w14:paraId="3CFAE55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003D4CF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994</w:t>
            </w:r>
          </w:p>
        </w:tc>
        <w:tc>
          <w:tcPr>
            <w:tcW w:w="1460" w:type="dxa"/>
            <w:noWrap/>
            <w:hideMark/>
          </w:tcPr>
          <w:p w14:paraId="4ABD899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6453A5F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7811F91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244C0B71"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3A68151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45FDA2A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2E55498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27</w:t>
            </w:r>
          </w:p>
        </w:tc>
        <w:tc>
          <w:tcPr>
            <w:tcW w:w="709" w:type="dxa"/>
            <w:noWrap/>
            <w:hideMark/>
          </w:tcPr>
          <w:p w14:paraId="18F221E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0600</w:t>
            </w:r>
          </w:p>
        </w:tc>
        <w:tc>
          <w:tcPr>
            <w:tcW w:w="708" w:type="dxa"/>
            <w:noWrap/>
            <w:hideMark/>
          </w:tcPr>
          <w:p w14:paraId="1C0C33D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24.7</w:t>
            </w:r>
          </w:p>
        </w:tc>
        <w:tc>
          <w:tcPr>
            <w:tcW w:w="851" w:type="dxa"/>
            <w:noWrap/>
            <w:hideMark/>
          </w:tcPr>
          <w:p w14:paraId="1B2CFE5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124.6</w:t>
            </w:r>
          </w:p>
        </w:tc>
        <w:tc>
          <w:tcPr>
            <w:tcW w:w="709" w:type="dxa"/>
            <w:noWrap/>
            <w:hideMark/>
          </w:tcPr>
          <w:p w14:paraId="2827386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10</w:t>
            </w:r>
          </w:p>
        </w:tc>
        <w:tc>
          <w:tcPr>
            <w:tcW w:w="708" w:type="dxa"/>
            <w:noWrap/>
            <w:hideMark/>
          </w:tcPr>
          <w:p w14:paraId="03AAF87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9" w:type="dxa"/>
            <w:noWrap/>
            <w:hideMark/>
          </w:tcPr>
          <w:p w14:paraId="5109F60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062FF80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992</w:t>
            </w:r>
          </w:p>
        </w:tc>
        <w:tc>
          <w:tcPr>
            <w:tcW w:w="1460" w:type="dxa"/>
            <w:noWrap/>
            <w:hideMark/>
          </w:tcPr>
          <w:p w14:paraId="794B190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510D193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7E8DE30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1C3D6250"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145FBE0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3808D89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4669395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27</w:t>
            </w:r>
          </w:p>
        </w:tc>
        <w:tc>
          <w:tcPr>
            <w:tcW w:w="709" w:type="dxa"/>
            <w:noWrap/>
            <w:hideMark/>
          </w:tcPr>
          <w:p w14:paraId="4DC8E84A"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1200</w:t>
            </w:r>
          </w:p>
        </w:tc>
        <w:tc>
          <w:tcPr>
            <w:tcW w:w="708" w:type="dxa"/>
            <w:noWrap/>
            <w:hideMark/>
          </w:tcPr>
          <w:p w14:paraId="2F842F2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25.4</w:t>
            </w:r>
          </w:p>
        </w:tc>
        <w:tc>
          <w:tcPr>
            <w:tcW w:w="851" w:type="dxa"/>
            <w:noWrap/>
            <w:hideMark/>
          </w:tcPr>
          <w:p w14:paraId="7D10F36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124.9</w:t>
            </w:r>
          </w:p>
        </w:tc>
        <w:tc>
          <w:tcPr>
            <w:tcW w:w="709" w:type="dxa"/>
            <w:noWrap/>
            <w:hideMark/>
          </w:tcPr>
          <w:p w14:paraId="0E57B92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15</w:t>
            </w:r>
          </w:p>
        </w:tc>
        <w:tc>
          <w:tcPr>
            <w:tcW w:w="708" w:type="dxa"/>
            <w:noWrap/>
            <w:hideMark/>
          </w:tcPr>
          <w:p w14:paraId="5665C55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9" w:type="dxa"/>
            <w:noWrap/>
            <w:hideMark/>
          </w:tcPr>
          <w:p w14:paraId="19503D6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45</w:t>
            </w:r>
          </w:p>
        </w:tc>
        <w:tc>
          <w:tcPr>
            <w:tcW w:w="851" w:type="dxa"/>
            <w:noWrap/>
            <w:hideMark/>
          </w:tcPr>
          <w:p w14:paraId="364F4A2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996</w:t>
            </w:r>
          </w:p>
        </w:tc>
        <w:tc>
          <w:tcPr>
            <w:tcW w:w="1460" w:type="dxa"/>
            <w:noWrap/>
            <w:hideMark/>
          </w:tcPr>
          <w:p w14:paraId="1ADC1EB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09944CC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1952E58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472F7454"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79F155D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3A776E4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12CE6AC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27</w:t>
            </w:r>
          </w:p>
        </w:tc>
        <w:tc>
          <w:tcPr>
            <w:tcW w:w="709" w:type="dxa"/>
            <w:noWrap/>
            <w:hideMark/>
          </w:tcPr>
          <w:p w14:paraId="13E3AEC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1800</w:t>
            </w:r>
          </w:p>
        </w:tc>
        <w:tc>
          <w:tcPr>
            <w:tcW w:w="708" w:type="dxa"/>
            <w:noWrap/>
            <w:hideMark/>
          </w:tcPr>
          <w:p w14:paraId="20B521F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25.5</w:t>
            </w:r>
          </w:p>
        </w:tc>
        <w:tc>
          <w:tcPr>
            <w:tcW w:w="851" w:type="dxa"/>
            <w:noWrap/>
            <w:hideMark/>
          </w:tcPr>
          <w:p w14:paraId="5FE515D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125.2</w:t>
            </w:r>
          </w:p>
        </w:tc>
        <w:tc>
          <w:tcPr>
            <w:tcW w:w="709" w:type="dxa"/>
            <w:noWrap/>
            <w:hideMark/>
          </w:tcPr>
          <w:p w14:paraId="72839E69"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15</w:t>
            </w:r>
          </w:p>
        </w:tc>
        <w:tc>
          <w:tcPr>
            <w:tcW w:w="708" w:type="dxa"/>
            <w:noWrap/>
            <w:hideMark/>
          </w:tcPr>
          <w:p w14:paraId="3E61230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w:t>
            </w:r>
          </w:p>
        </w:tc>
        <w:tc>
          <w:tcPr>
            <w:tcW w:w="709" w:type="dxa"/>
            <w:noWrap/>
            <w:hideMark/>
          </w:tcPr>
          <w:p w14:paraId="2F8960D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40</w:t>
            </w:r>
          </w:p>
        </w:tc>
        <w:tc>
          <w:tcPr>
            <w:tcW w:w="851" w:type="dxa"/>
            <w:noWrap/>
            <w:hideMark/>
          </w:tcPr>
          <w:p w14:paraId="4454F2C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998</w:t>
            </w:r>
          </w:p>
        </w:tc>
        <w:tc>
          <w:tcPr>
            <w:tcW w:w="1460" w:type="dxa"/>
            <w:noWrap/>
            <w:hideMark/>
          </w:tcPr>
          <w:p w14:paraId="09F2412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2DBABAA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6F98778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65FA209F" w14:textId="77777777" w:rsidTr="00FE66BC">
        <w:trPr>
          <w:cnfStyle w:val="000000100000" w:firstRow="0" w:lastRow="0" w:firstColumn="0" w:lastColumn="0" w:oddVBand="0" w:evenVBand="0" w:oddHBand="1" w:evenHBand="0" w:firstRowFirstColumn="0" w:firstRowLastColumn="0" w:lastRowFirstColumn="0" w:lastRowLastColumn="0"/>
          <w:trHeight w:val="300"/>
        </w:trPr>
        <w:tc>
          <w:tcPr>
            <w:tcW w:w="709" w:type="dxa"/>
            <w:noWrap/>
            <w:hideMark/>
          </w:tcPr>
          <w:p w14:paraId="028E8A2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31574A5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7CCAF63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28</w:t>
            </w:r>
          </w:p>
        </w:tc>
        <w:tc>
          <w:tcPr>
            <w:tcW w:w="709" w:type="dxa"/>
            <w:noWrap/>
            <w:hideMark/>
          </w:tcPr>
          <w:p w14:paraId="1153B4CF"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8" w:type="dxa"/>
            <w:noWrap/>
            <w:hideMark/>
          </w:tcPr>
          <w:p w14:paraId="534C182E"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25.7</w:t>
            </w:r>
          </w:p>
        </w:tc>
        <w:tc>
          <w:tcPr>
            <w:tcW w:w="851" w:type="dxa"/>
            <w:noWrap/>
            <w:hideMark/>
          </w:tcPr>
          <w:p w14:paraId="29487248"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125.5</w:t>
            </w:r>
          </w:p>
        </w:tc>
        <w:tc>
          <w:tcPr>
            <w:tcW w:w="709" w:type="dxa"/>
            <w:noWrap/>
            <w:hideMark/>
          </w:tcPr>
          <w:p w14:paraId="5B54F844"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15</w:t>
            </w:r>
          </w:p>
        </w:tc>
        <w:tc>
          <w:tcPr>
            <w:tcW w:w="708" w:type="dxa"/>
            <w:noWrap/>
            <w:hideMark/>
          </w:tcPr>
          <w:p w14:paraId="65C526D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w:t>
            </w:r>
          </w:p>
        </w:tc>
        <w:tc>
          <w:tcPr>
            <w:tcW w:w="709" w:type="dxa"/>
            <w:noWrap/>
            <w:hideMark/>
          </w:tcPr>
          <w:p w14:paraId="576ED8CC"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35</w:t>
            </w:r>
          </w:p>
        </w:tc>
        <w:tc>
          <w:tcPr>
            <w:tcW w:w="851" w:type="dxa"/>
            <w:noWrap/>
            <w:hideMark/>
          </w:tcPr>
          <w:p w14:paraId="527FDEC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1002</w:t>
            </w:r>
          </w:p>
        </w:tc>
        <w:tc>
          <w:tcPr>
            <w:tcW w:w="1460" w:type="dxa"/>
            <w:noWrap/>
            <w:hideMark/>
          </w:tcPr>
          <w:p w14:paraId="0E925BE0"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1FDB633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3E79E95B"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r w:rsidR="00FE66BC" w:rsidRPr="005A1EEA" w14:paraId="7D779079" w14:textId="77777777" w:rsidTr="00FE66BC">
        <w:trPr>
          <w:cnfStyle w:val="000000010000" w:firstRow="0" w:lastRow="0" w:firstColumn="0" w:lastColumn="0" w:oddVBand="0" w:evenVBand="0" w:oddHBand="0" w:evenHBand="1" w:firstRowFirstColumn="0" w:firstRowLastColumn="0" w:lastRowFirstColumn="0" w:lastRowLastColumn="0"/>
          <w:trHeight w:val="300"/>
        </w:trPr>
        <w:tc>
          <w:tcPr>
            <w:tcW w:w="709" w:type="dxa"/>
            <w:noWrap/>
            <w:hideMark/>
          </w:tcPr>
          <w:p w14:paraId="47C2686D"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2026</w:t>
            </w:r>
          </w:p>
        </w:tc>
        <w:tc>
          <w:tcPr>
            <w:tcW w:w="851" w:type="dxa"/>
            <w:noWrap/>
            <w:hideMark/>
          </w:tcPr>
          <w:p w14:paraId="082CF05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w:t>
            </w:r>
          </w:p>
        </w:tc>
        <w:tc>
          <w:tcPr>
            <w:tcW w:w="567" w:type="dxa"/>
            <w:noWrap/>
            <w:hideMark/>
          </w:tcPr>
          <w:p w14:paraId="3F0C41A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28</w:t>
            </w:r>
          </w:p>
        </w:tc>
        <w:tc>
          <w:tcPr>
            <w:tcW w:w="709" w:type="dxa"/>
            <w:noWrap/>
            <w:hideMark/>
          </w:tcPr>
          <w:p w14:paraId="543F383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0600</w:t>
            </w:r>
          </w:p>
        </w:tc>
        <w:tc>
          <w:tcPr>
            <w:tcW w:w="708" w:type="dxa"/>
            <w:noWrap/>
            <w:hideMark/>
          </w:tcPr>
          <w:p w14:paraId="185BCD87"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26.3</w:t>
            </w:r>
          </w:p>
        </w:tc>
        <w:tc>
          <w:tcPr>
            <w:tcW w:w="851" w:type="dxa"/>
            <w:noWrap/>
            <w:hideMark/>
          </w:tcPr>
          <w:p w14:paraId="14E8751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125.8</w:t>
            </w:r>
          </w:p>
        </w:tc>
        <w:tc>
          <w:tcPr>
            <w:tcW w:w="709" w:type="dxa"/>
            <w:noWrap/>
            <w:hideMark/>
          </w:tcPr>
          <w:p w14:paraId="34E07395"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15</w:t>
            </w:r>
          </w:p>
        </w:tc>
        <w:tc>
          <w:tcPr>
            <w:tcW w:w="708" w:type="dxa"/>
            <w:noWrap/>
            <w:hideMark/>
          </w:tcPr>
          <w:p w14:paraId="21BEE38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20</w:t>
            </w:r>
          </w:p>
        </w:tc>
        <w:tc>
          <w:tcPr>
            <w:tcW w:w="709" w:type="dxa"/>
            <w:noWrap/>
            <w:hideMark/>
          </w:tcPr>
          <w:p w14:paraId="332ADDE6"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35</w:t>
            </w:r>
          </w:p>
        </w:tc>
        <w:tc>
          <w:tcPr>
            <w:tcW w:w="851" w:type="dxa"/>
            <w:noWrap/>
            <w:hideMark/>
          </w:tcPr>
          <w:p w14:paraId="0E8F9B12"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1002</w:t>
            </w:r>
          </w:p>
        </w:tc>
        <w:tc>
          <w:tcPr>
            <w:tcW w:w="1460" w:type="dxa"/>
            <w:noWrap/>
            <w:hideMark/>
          </w:tcPr>
          <w:p w14:paraId="363CC533"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1233" w:type="dxa"/>
            <w:noWrap/>
            <w:hideMark/>
          </w:tcPr>
          <w:p w14:paraId="54661031" w14:textId="77777777" w:rsidR="005A1EEA" w:rsidRPr="005A1EEA" w:rsidRDefault="005A1EEA" w:rsidP="005A1EEA">
            <w:pPr>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0/0/0/0</w:t>
            </w:r>
          </w:p>
        </w:tc>
        <w:tc>
          <w:tcPr>
            <w:tcW w:w="709" w:type="dxa"/>
            <w:noWrap/>
            <w:hideMark/>
          </w:tcPr>
          <w:p w14:paraId="6A87F965" w14:textId="77777777" w:rsidR="005A1EEA" w:rsidRPr="005A1EEA" w:rsidRDefault="005A1EEA" w:rsidP="00626F51">
            <w:pPr>
              <w:keepNext/>
              <w:spacing w:after="0" w:line="240" w:lineRule="auto"/>
              <w:jc w:val="center"/>
              <w:rPr>
                <w:rFonts w:asciiTheme="minorHAnsi" w:eastAsia="Times New Roman" w:hAnsiTheme="minorHAnsi" w:cstheme="minorHAnsi"/>
                <w:color w:val="000000"/>
                <w:sz w:val="18"/>
                <w:szCs w:val="18"/>
                <w:lang w:eastAsia="en-AU"/>
              </w:rPr>
            </w:pPr>
            <w:r w:rsidRPr="005A1EEA">
              <w:rPr>
                <w:rFonts w:asciiTheme="minorHAnsi" w:eastAsia="Times New Roman" w:hAnsiTheme="minorHAnsi" w:cstheme="minorHAnsi"/>
                <w:color w:val="000000"/>
                <w:sz w:val="18"/>
                <w:szCs w:val="18"/>
                <w:lang w:eastAsia="en-AU"/>
              </w:rPr>
              <w:t>-</w:t>
            </w:r>
          </w:p>
        </w:tc>
      </w:tr>
    </w:tbl>
    <w:p w14:paraId="1DB39802" w14:textId="77CF47E5" w:rsidR="005A1EEA" w:rsidRDefault="00626F51" w:rsidP="00626F51">
      <w:pPr>
        <w:pStyle w:val="Caption"/>
      </w:pPr>
      <w:bookmarkStart w:id="32" w:name="_Ref222814189"/>
      <w:bookmarkStart w:id="33" w:name="_Toc226969313"/>
      <w:r>
        <w:t xml:space="preserve">Table </w:t>
      </w:r>
      <w:fldSimple w:instr=" SEQ Table \* ARABIC ">
        <w:r w:rsidR="00063D79">
          <w:rPr>
            <w:noProof/>
          </w:rPr>
          <w:t>1</w:t>
        </w:r>
      </w:fldSimple>
      <w:bookmarkEnd w:id="32"/>
      <w:r>
        <w:t xml:space="preserve"> Best track summary for Tropical Cyclone Luana, </w:t>
      </w:r>
      <w:r w:rsidR="00217427">
        <w:t xml:space="preserve">21 – 28 </w:t>
      </w:r>
      <w:r>
        <w:t>January 2026. UTC=AWST-8h.</w:t>
      </w:r>
      <w:r>
        <w:br/>
      </w:r>
      <w:r w:rsidR="002A6F9F" w:rsidRPr="00F84397">
        <w:t>* Not a tropical cyclone as gales less than halfway around</w:t>
      </w:r>
      <w:r w:rsidR="002A6F9F">
        <w:t xml:space="preserve"> </w:t>
      </w:r>
      <w:r w:rsidR="002A6F9F" w:rsidRPr="00F84397">
        <w:t>centre</w:t>
      </w:r>
      <w:bookmarkEnd w:id="33"/>
    </w:p>
    <w:p w14:paraId="3071F8C2" w14:textId="77777777" w:rsidR="005A1EEA" w:rsidRDefault="005A1EEA">
      <w:pPr>
        <w:spacing w:after="0" w:line="240" w:lineRule="auto"/>
      </w:pPr>
    </w:p>
    <w:p w14:paraId="67515035" w14:textId="77777777" w:rsidR="005A1EEA" w:rsidRDefault="005A1EEA">
      <w:pPr>
        <w:spacing w:after="0" w:line="240" w:lineRule="auto"/>
      </w:pPr>
    </w:p>
    <w:p w14:paraId="2CA9817D" w14:textId="1F610032" w:rsidR="00FE3D3C" w:rsidRDefault="00FE3D3C">
      <w:pPr>
        <w:spacing w:after="0" w:line="240" w:lineRule="auto"/>
      </w:pPr>
      <w:r>
        <w:br w:type="page"/>
      </w:r>
    </w:p>
    <w:p w14:paraId="260762E9" w14:textId="41A5E5F8" w:rsidR="007820DC" w:rsidRDefault="007820DC" w:rsidP="007820DC">
      <w:pPr>
        <w:pStyle w:val="NumberedHeading1"/>
      </w:pPr>
      <w:bookmarkStart w:id="34" w:name="_Toc226970041"/>
      <w:r>
        <w:lastRenderedPageBreak/>
        <w:t>Meteorological description</w:t>
      </w:r>
      <w:bookmarkEnd w:id="34"/>
    </w:p>
    <w:p w14:paraId="212ECF0E" w14:textId="54864AF3" w:rsidR="001C3803" w:rsidRDefault="001C3803" w:rsidP="001C3803">
      <w:pPr>
        <w:pStyle w:val="NumberedHeading2"/>
      </w:pPr>
      <w:bookmarkStart w:id="35" w:name="_Toc226970042"/>
      <w:r>
        <w:t>Intensity Analysis</w:t>
      </w:r>
      <w:bookmarkEnd w:id="35"/>
    </w:p>
    <w:p w14:paraId="60A2A4AC" w14:textId="0B2E3B94" w:rsidR="00E820B1" w:rsidRDefault="009D086A" w:rsidP="004F5968">
      <w:r>
        <w:t>On 21 January a tropical low formed in the westerly flow</w:t>
      </w:r>
      <w:r w:rsidR="00ED0EC2">
        <w:t xml:space="preserve">, </w:t>
      </w:r>
      <w:r w:rsidR="003F0AAD">
        <w:t xml:space="preserve">over waters </w:t>
      </w:r>
      <w:r w:rsidR="00ED0EC2">
        <w:t xml:space="preserve">south of Indonesia </w:t>
      </w:r>
      <w:r w:rsidR="002F66D5">
        <w:t xml:space="preserve">and northwest of the Kimberley coast of Western Australia. The formation was </w:t>
      </w:r>
      <w:r w:rsidR="00ED0EC2">
        <w:t>aided by a pulse of the Madden Juli</w:t>
      </w:r>
      <w:r w:rsidR="0072382D">
        <w:t>a</w:t>
      </w:r>
      <w:r w:rsidR="00ED0EC2">
        <w:t>n Osc</w:t>
      </w:r>
      <w:r w:rsidR="006537D4">
        <w:t>illation</w:t>
      </w:r>
      <w:r w:rsidR="00ED0EC2">
        <w:t xml:space="preserve"> (MJO) moving through the are</w:t>
      </w:r>
      <w:r w:rsidR="002F66D5">
        <w:t>a (</w:t>
      </w:r>
      <w:r w:rsidR="002F66D5">
        <w:fldChar w:fldCharType="begin"/>
      </w:r>
      <w:r w:rsidR="002F66D5">
        <w:instrText xml:space="preserve"> REF _Ref222213251 \h </w:instrText>
      </w:r>
      <w:r w:rsidR="002F66D5">
        <w:fldChar w:fldCharType="separate"/>
      </w:r>
      <w:r w:rsidR="00063D79">
        <w:t xml:space="preserve">Figure </w:t>
      </w:r>
      <w:r w:rsidR="00063D79">
        <w:rPr>
          <w:noProof/>
        </w:rPr>
        <w:t>3</w:t>
      </w:r>
      <w:r w:rsidR="002F66D5">
        <w:fldChar w:fldCharType="end"/>
      </w:r>
      <w:r w:rsidR="002F66D5">
        <w:t xml:space="preserve">). </w:t>
      </w:r>
      <w:r w:rsidR="00001882">
        <w:t xml:space="preserve">The sea surface temperatures were warm </w:t>
      </w:r>
      <w:r w:rsidR="00306CCD">
        <w:t xml:space="preserve">at </w:t>
      </w:r>
      <w:r w:rsidR="0019168C">
        <w:t>2</w:t>
      </w:r>
      <w:r w:rsidR="00EC1DD1">
        <w:t>8</w:t>
      </w:r>
      <w:r w:rsidR="0019168C">
        <w:t xml:space="preserve">-30°C. </w:t>
      </w:r>
    </w:p>
    <w:p w14:paraId="383ADBCD" w14:textId="36035466" w:rsidR="0050204B" w:rsidRDefault="00505ABA" w:rsidP="004F5968">
      <w:r>
        <w:t>P</w:t>
      </w:r>
      <w:r w:rsidR="00E24F6A">
        <w:t xml:space="preserve">atchy but </w:t>
      </w:r>
      <w:r w:rsidR="00DA48C8">
        <w:t xml:space="preserve">deep convection </w:t>
      </w:r>
      <w:r w:rsidR="007613F2">
        <w:t>persisted</w:t>
      </w:r>
      <w:r w:rsidR="00DA48C8">
        <w:t xml:space="preserve"> to the southwest of the weak </w:t>
      </w:r>
      <w:r w:rsidR="00001349">
        <w:t xml:space="preserve">and </w:t>
      </w:r>
      <w:r w:rsidR="00DA48C8">
        <w:t xml:space="preserve">broad </w:t>
      </w:r>
      <w:proofErr w:type="gramStart"/>
      <w:r w:rsidR="00DA48C8">
        <w:t>low level</w:t>
      </w:r>
      <w:proofErr w:type="gramEnd"/>
      <w:r w:rsidR="00DA48C8">
        <w:t xml:space="preserve"> centre</w:t>
      </w:r>
      <w:r w:rsidR="00DC2DA5">
        <w:t xml:space="preserve"> on 21 and 22 January</w:t>
      </w:r>
      <w:r w:rsidR="00985B64">
        <w:t xml:space="preserve">. The system </w:t>
      </w:r>
      <w:r w:rsidR="00E24F6A">
        <w:t>reach</w:t>
      </w:r>
      <w:r w:rsidR="00985B64">
        <w:t>ed</w:t>
      </w:r>
      <w:r w:rsidR="00E24F6A">
        <w:t xml:space="preserve"> T1.0 at 1800 UTC</w:t>
      </w:r>
      <w:r w:rsidR="00A701B7">
        <w:t xml:space="preserve"> 21 January</w:t>
      </w:r>
      <w:r w:rsidR="00985B64">
        <w:t xml:space="preserve"> and gradually develop</w:t>
      </w:r>
      <w:r w:rsidR="00DC2DA5">
        <w:t>ed</w:t>
      </w:r>
      <w:r w:rsidR="00985B64">
        <w:t xml:space="preserve">. Overnight on </w:t>
      </w:r>
      <w:r w:rsidR="00BD3DB8">
        <w:t xml:space="preserve">22 January </w:t>
      </w:r>
      <w:r w:rsidR="00255AF1">
        <w:t xml:space="preserve">and 23 January </w:t>
      </w:r>
      <w:r w:rsidR="00985B64">
        <w:t xml:space="preserve">conditions </w:t>
      </w:r>
      <w:r w:rsidR="001503CC">
        <w:t xml:space="preserve">improved </w:t>
      </w:r>
      <w:r w:rsidR="00590A6D">
        <w:t xml:space="preserve">as </w:t>
      </w:r>
      <w:r w:rsidR="000859CF">
        <w:t xml:space="preserve">Luana </w:t>
      </w:r>
      <w:r w:rsidR="00590A6D">
        <w:t xml:space="preserve">moved under the upper ridge, </w:t>
      </w:r>
      <w:r w:rsidR="289DEB79">
        <w:t>decreasing</w:t>
      </w:r>
      <w:r w:rsidR="00203973">
        <w:t xml:space="preserve"> </w:t>
      </w:r>
      <w:r w:rsidR="000859CF">
        <w:t xml:space="preserve">northeasterly shear to </w:t>
      </w:r>
      <w:r w:rsidR="00DB069D">
        <w:t xml:space="preserve">less than 10 </w:t>
      </w:r>
      <w:proofErr w:type="spellStart"/>
      <w:r w:rsidR="00DB069D">
        <w:t>kn</w:t>
      </w:r>
      <w:proofErr w:type="spellEnd"/>
      <w:r w:rsidR="00203973">
        <w:t xml:space="preserve"> and</w:t>
      </w:r>
      <w:r w:rsidR="47EB50D5">
        <w:t xml:space="preserve"> increasing</w:t>
      </w:r>
      <w:r w:rsidR="00203973">
        <w:t xml:space="preserve"> </w:t>
      </w:r>
      <w:r w:rsidR="00E527D8">
        <w:t>upper divergence</w:t>
      </w:r>
      <w:r w:rsidR="00203973">
        <w:t xml:space="preserve">. </w:t>
      </w:r>
      <w:r w:rsidR="00A9107E">
        <w:t>WSFM MWI microwave imagery at 2134 UTC 22 January shows d</w:t>
      </w:r>
      <w:r w:rsidR="007C410E">
        <w:t xml:space="preserve">eep convection </w:t>
      </w:r>
      <w:r w:rsidR="00FB5230">
        <w:t xml:space="preserve">developed to the southwest </w:t>
      </w:r>
      <w:r w:rsidR="006200E7">
        <w:t xml:space="preserve">but eased by </w:t>
      </w:r>
      <w:r w:rsidR="001B2BF7">
        <w:t>1007 UTC 23 January (</w:t>
      </w:r>
      <w:r w:rsidR="001B2BF7">
        <w:fldChar w:fldCharType="begin"/>
      </w:r>
      <w:r w:rsidR="001B2BF7">
        <w:instrText xml:space="preserve"> REF _Ref222735320 \h </w:instrText>
      </w:r>
      <w:r w:rsidR="001B2BF7">
        <w:fldChar w:fldCharType="separate"/>
      </w:r>
      <w:r w:rsidR="00063D79">
        <w:t xml:space="preserve">Figure </w:t>
      </w:r>
      <w:r w:rsidR="00063D79">
        <w:rPr>
          <w:noProof/>
        </w:rPr>
        <w:t>4</w:t>
      </w:r>
      <w:r w:rsidR="001B2BF7">
        <w:fldChar w:fldCharType="end"/>
      </w:r>
      <w:r w:rsidR="001B2BF7">
        <w:t xml:space="preserve">) </w:t>
      </w:r>
      <w:r w:rsidR="006200E7">
        <w:t>as</w:t>
      </w:r>
      <w:r w:rsidR="001B2BF7">
        <w:t xml:space="preserve"> the </w:t>
      </w:r>
      <w:r w:rsidR="00FB5230">
        <w:t>system reacted strongly to diurnal influences</w:t>
      </w:r>
      <w:r w:rsidR="006200E7">
        <w:t xml:space="preserve">. However, </w:t>
      </w:r>
      <w:r w:rsidR="00D22F6A">
        <w:t xml:space="preserve">patchy </w:t>
      </w:r>
      <w:r w:rsidR="002209F4">
        <w:t xml:space="preserve">spiralling </w:t>
      </w:r>
      <w:r w:rsidR="19B01636">
        <w:t>c</w:t>
      </w:r>
      <w:r w:rsidR="00195147">
        <w:t xml:space="preserve">onvective bands </w:t>
      </w:r>
      <w:r w:rsidR="00B14876">
        <w:t>became more tightly wra</w:t>
      </w:r>
      <w:r w:rsidR="00466EBA">
        <w:t>p</w:t>
      </w:r>
      <w:r w:rsidR="007B0637">
        <w:t>ped</w:t>
      </w:r>
      <w:r w:rsidR="003105AA">
        <w:t xml:space="preserve"> </w:t>
      </w:r>
      <w:r w:rsidR="00D22F6A">
        <w:t xml:space="preserve">around a </w:t>
      </w:r>
      <w:r w:rsidR="00EA351D">
        <w:t xml:space="preserve">defined </w:t>
      </w:r>
      <w:proofErr w:type="gramStart"/>
      <w:r w:rsidR="00EA351D">
        <w:t>low level</w:t>
      </w:r>
      <w:proofErr w:type="gramEnd"/>
      <w:r w:rsidR="00EA351D">
        <w:t xml:space="preserve"> centre,</w:t>
      </w:r>
      <w:r w:rsidR="00B14876">
        <w:t xml:space="preserve"> as a</w:t>
      </w:r>
      <w:r w:rsidR="001503CC">
        <w:t xml:space="preserve"> </w:t>
      </w:r>
      <w:r w:rsidR="000D1292">
        <w:t>strengthening</w:t>
      </w:r>
      <w:r w:rsidR="001503CC">
        <w:t xml:space="preserve"> </w:t>
      </w:r>
      <w:proofErr w:type="spellStart"/>
      <w:r w:rsidR="00B47510">
        <w:t>northwesterly</w:t>
      </w:r>
      <w:proofErr w:type="spellEnd"/>
      <w:r w:rsidR="00B47510">
        <w:t xml:space="preserve"> </w:t>
      </w:r>
      <w:r w:rsidR="001503CC">
        <w:t xml:space="preserve">monsoon flow </w:t>
      </w:r>
      <w:r w:rsidR="000D1292">
        <w:t xml:space="preserve">fed into the system from the north </w:t>
      </w:r>
      <w:r w:rsidR="008F27B0">
        <w:t>(</w:t>
      </w:r>
      <w:r>
        <w:fldChar w:fldCharType="begin"/>
      </w:r>
      <w:r>
        <w:instrText xml:space="preserve"> REF _Ref222216613 \h </w:instrText>
      </w:r>
      <w:r>
        <w:fldChar w:fldCharType="separate"/>
      </w:r>
      <w:r w:rsidR="00063D79">
        <w:t xml:space="preserve">Figure </w:t>
      </w:r>
      <w:r w:rsidR="00063D79">
        <w:rPr>
          <w:noProof/>
        </w:rPr>
        <w:t>5</w:t>
      </w:r>
      <w:r>
        <w:fldChar w:fldCharType="end"/>
      </w:r>
      <w:r w:rsidR="00A80AD7">
        <w:t>)</w:t>
      </w:r>
      <w:r w:rsidR="00B14876">
        <w:t>. Gales were observed in the north</w:t>
      </w:r>
      <w:r w:rsidR="003A78EC">
        <w:t>ern</w:t>
      </w:r>
      <w:r w:rsidR="00B14876">
        <w:t xml:space="preserve"> quadrant</w:t>
      </w:r>
      <w:r w:rsidR="003A78EC">
        <w:t>s</w:t>
      </w:r>
      <w:r w:rsidR="00B14876">
        <w:t xml:space="preserve"> </w:t>
      </w:r>
      <w:r w:rsidR="00065C88">
        <w:t>from 0</w:t>
      </w:r>
      <w:r w:rsidR="00AF5D8A">
        <w:t>6</w:t>
      </w:r>
      <w:r w:rsidR="00065C88">
        <w:t>00 UTC 23 January.</w:t>
      </w:r>
    </w:p>
    <w:p w14:paraId="3F84B3CF" w14:textId="27BA4B6C" w:rsidR="00BF447A" w:rsidRDefault="00255AF1" w:rsidP="004F5968">
      <w:r>
        <w:t>An upper trough</w:t>
      </w:r>
      <w:r w:rsidR="002E7F02">
        <w:t xml:space="preserve"> </w:t>
      </w:r>
      <w:r w:rsidR="00D641EE">
        <w:t>approaching</w:t>
      </w:r>
      <w:r w:rsidR="002E7F02">
        <w:t xml:space="preserve"> Western Australia</w:t>
      </w:r>
      <w:r w:rsidR="001D771B">
        <w:t xml:space="preserve"> improve</w:t>
      </w:r>
      <w:r w:rsidR="00221B91">
        <w:t>d</w:t>
      </w:r>
      <w:r w:rsidR="001D771B">
        <w:t xml:space="preserve"> </w:t>
      </w:r>
      <w:r w:rsidR="001919A1">
        <w:t xml:space="preserve">upper </w:t>
      </w:r>
      <w:r w:rsidR="009011B8">
        <w:t>pole</w:t>
      </w:r>
      <w:r w:rsidR="002E7F02">
        <w:t xml:space="preserve">ward </w:t>
      </w:r>
      <w:r w:rsidR="001D771B">
        <w:t xml:space="preserve">outflow on 23 January </w:t>
      </w:r>
      <w:r w:rsidR="006D3346">
        <w:t xml:space="preserve">and combined with low shear and </w:t>
      </w:r>
      <w:r w:rsidR="00B36234">
        <w:t>tight</w:t>
      </w:r>
      <w:r w:rsidR="007B6809">
        <w:t>ly</w:t>
      </w:r>
      <w:r w:rsidR="00B36234">
        <w:t xml:space="preserve"> wrapped convection around the </w:t>
      </w:r>
      <w:proofErr w:type="gramStart"/>
      <w:r w:rsidR="0024220F">
        <w:t>low level</w:t>
      </w:r>
      <w:proofErr w:type="gramEnd"/>
      <w:r w:rsidR="0024220F">
        <w:t xml:space="preserve"> centre</w:t>
      </w:r>
      <w:r w:rsidR="00676FDF">
        <w:t xml:space="preserve">, </w:t>
      </w:r>
      <w:r w:rsidR="001B39FF">
        <w:t xml:space="preserve">the system </w:t>
      </w:r>
      <w:r w:rsidR="00676FDF">
        <w:t>continued to develo</w:t>
      </w:r>
      <w:r w:rsidR="00443BB1">
        <w:t>p</w:t>
      </w:r>
      <w:r w:rsidR="00676FDF">
        <w:t xml:space="preserve">. </w:t>
      </w:r>
      <w:r w:rsidR="00287075">
        <w:t xml:space="preserve">Luana </w:t>
      </w:r>
      <w:r w:rsidR="00221B91">
        <w:t>reached tropical cyclone strength at 1800</w:t>
      </w:r>
      <w:r w:rsidR="00676FDF">
        <w:t xml:space="preserve"> UTC 23 January</w:t>
      </w:r>
      <w:r w:rsidR="00371AB5">
        <w:t xml:space="preserve"> with gales develop</w:t>
      </w:r>
      <w:r w:rsidR="009F38F8">
        <w:t>ing</w:t>
      </w:r>
      <w:r w:rsidR="00371AB5">
        <w:t xml:space="preserve"> over 3 quadrants</w:t>
      </w:r>
      <w:r w:rsidR="008A3137">
        <w:t>, as shown by AMSR2 pass at 1703</w:t>
      </w:r>
      <w:r w:rsidR="006A1B9F">
        <w:t xml:space="preserve"> </w:t>
      </w:r>
      <w:r w:rsidR="008A3137">
        <w:t>UTC</w:t>
      </w:r>
      <w:r w:rsidR="00680AB0">
        <w:t xml:space="preserve"> (</w:t>
      </w:r>
      <w:r w:rsidR="008A3137">
        <w:fldChar w:fldCharType="begin"/>
      </w:r>
      <w:r w:rsidR="008A3137">
        <w:instrText xml:space="preserve"> REF _Ref222220358 \h </w:instrText>
      </w:r>
      <w:r w:rsidR="008A3137">
        <w:fldChar w:fldCharType="separate"/>
      </w:r>
      <w:r w:rsidR="00063D79">
        <w:t xml:space="preserve">Figure </w:t>
      </w:r>
      <w:r w:rsidR="00063D79">
        <w:rPr>
          <w:noProof/>
        </w:rPr>
        <w:t>6</w:t>
      </w:r>
      <w:r w:rsidR="008A3137">
        <w:fldChar w:fldCharType="end"/>
      </w:r>
      <w:r w:rsidR="00680AB0">
        <w:t>)</w:t>
      </w:r>
      <w:r w:rsidR="004F6631">
        <w:t>.</w:t>
      </w:r>
    </w:p>
    <w:p w14:paraId="7177E07B" w14:textId="1B6F6027" w:rsidR="0050204B" w:rsidRDefault="00BF447A" w:rsidP="004F5968">
      <w:r>
        <w:t>On 24</w:t>
      </w:r>
      <w:r w:rsidR="0020737F">
        <w:t xml:space="preserve"> January</w:t>
      </w:r>
      <w:r w:rsidR="007C4744">
        <w:t xml:space="preserve"> </w:t>
      </w:r>
      <w:r w:rsidR="00F705EA">
        <w:t xml:space="preserve">a </w:t>
      </w:r>
      <w:r w:rsidR="003D0B0B">
        <w:t xml:space="preserve">burst of deep </w:t>
      </w:r>
      <w:r w:rsidR="006E55FE">
        <w:t>convection</w:t>
      </w:r>
      <w:r w:rsidR="006F00BA">
        <w:t xml:space="preserve"> </w:t>
      </w:r>
      <w:r w:rsidR="00BC6996">
        <w:t xml:space="preserve">once again </w:t>
      </w:r>
      <w:r w:rsidR="003D0B0B">
        <w:t xml:space="preserve">occurred </w:t>
      </w:r>
      <w:r w:rsidR="0019595A">
        <w:t>to the south of the system</w:t>
      </w:r>
      <w:r w:rsidR="007C4744">
        <w:t xml:space="preserve"> </w:t>
      </w:r>
      <w:r w:rsidR="005C401C">
        <w:t>during</w:t>
      </w:r>
      <w:r w:rsidR="007C4744">
        <w:t xml:space="preserve"> the diurnal maximum</w:t>
      </w:r>
      <w:r w:rsidR="002A1F04">
        <w:t xml:space="preserve"> time of day</w:t>
      </w:r>
      <w:r w:rsidR="00495170">
        <w:t xml:space="preserve">. </w:t>
      </w:r>
      <w:r w:rsidR="00902B91">
        <w:t>T</w:t>
      </w:r>
      <w:r w:rsidR="00495170">
        <w:t xml:space="preserve">ighter banding and </w:t>
      </w:r>
      <w:r w:rsidR="003B6132">
        <w:t>convection increased to the north</w:t>
      </w:r>
      <w:r w:rsidR="002A1F04">
        <w:t xml:space="preserve"> during the afternoon</w:t>
      </w:r>
      <w:r w:rsidR="0001373F">
        <w:t xml:space="preserve">, however </w:t>
      </w:r>
      <w:r w:rsidR="006B440E">
        <w:t xml:space="preserve">was </w:t>
      </w:r>
      <w:r w:rsidR="00413B3A">
        <w:t>patchy</w:t>
      </w:r>
      <w:r w:rsidR="006B24C3">
        <w:t xml:space="preserve"> in nature</w:t>
      </w:r>
      <w:r w:rsidR="00786E89">
        <w:t xml:space="preserve"> with deep convection weakening, likely due to the system reacting strongly to diurnal fluctuations and</w:t>
      </w:r>
      <w:r w:rsidR="001E46FB">
        <w:t xml:space="preserve"> interactions with the land</w:t>
      </w:r>
      <w:r w:rsidR="000B6852">
        <w:t xml:space="preserve"> </w:t>
      </w:r>
      <w:r w:rsidR="000B6852" w:rsidRPr="001E75D5">
        <w:rPr>
          <w:szCs w:val="22"/>
        </w:rPr>
        <w:t>(</w:t>
      </w:r>
      <w:r w:rsidR="001E75D5" w:rsidRPr="001E75D5">
        <w:rPr>
          <w:szCs w:val="22"/>
        </w:rPr>
        <w:fldChar w:fldCharType="begin"/>
      </w:r>
      <w:r w:rsidR="001E75D5" w:rsidRPr="001E75D5">
        <w:rPr>
          <w:szCs w:val="22"/>
        </w:rPr>
        <w:instrText xml:space="preserve"> REF _Ref222819133 \h </w:instrText>
      </w:r>
      <w:r w:rsidR="001E75D5">
        <w:rPr>
          <w:szCs w:val="22"/>
        </w:rPr>
        <w:instrText xml:space="preserve"> \* MERGEFORMAT </w:instrText>
      </w:r>
      <w:r w:rsidR="001E75D5" w:rsidRPr="001E75D5">
        <w:rPr>
          <w:szCs w:val="22"/>
        </w:rPr>
      </w:r>
      <w:r w:rsidR="001E75D5" w:rsidRPr="001E75D5">
        <w:rPr>
          <w:szCs w:val="22"/>
        </w:rPr>
        <w:fldChar w:fldCharType="separate"/>
      </w:r>
      <w:r w:rsidR="00063D79" w:rsidRPr="00063D79">
        <w:rPr>
          <w:szCs w:val="22"/>
        </w:rPr>
        <w:t xml:space="preserve">Figure </w:t>
      </w:r>
      <w:r w:rsidR="00063D79" w:rsidRPr="00063D79">
        <w:rPr>
          <w:noProof/>
          <w:szCs w:val="22"/>
        </w:rPr>
        <w:t>7</w:t>
      </w:r>
      <w:r w:rsidR="001E75D5" w:rsidRPr="001E75D5">
        <w:rPr>
          <w:szCs w:val="22"/>
        </w:rPr>
        <w:fldChar w:fldCharType="end"/>
      </w:r>
      <w:r w:rsidR="009D461F" w:rsidRPr="001E75D5">
        <w:rPr>
          <w:szCs w:val="22"/>
        </w:rPr>
        <w:t>)</w:t>
      </w:r>
      <w:r w:rsidR="001E46FB" w:rsidRPr="001E75D5">
        <w:rPr>
          <w:szCs w:val="22"/>
        </w:rPr>
        <w:t>.</w:t>
      </w:r>
      <w:r w:rsidR="004F53DB">
        <w:t xml:space="preserve"> </w:t>
      </w:r>
      <w:r w:rsidR="00702B26">
        <w:t>Despite this, i</w:t>
      </w:r>
      <w:r w:rsidR="009E71FA">
        <w:t>t continue</w:t>
      </w:r>
      <w:r w:rsidR="00E17CD6">
        <w:t>d</w:t>
      </w:r>
      <w:r w:rsidR="009E71FA">
        <w:t xml:space="preserve"> to </w:t>
      </w:r>
      <w:r w:rsidR="009F06C9">
        <w:t>strength</w:t>
      </w:r>
      <w:r w:rsidR="009E71FA">
        <w:t xml:space="preserve"> in the favourable environment, reaching </w:t>
      </w:r>
      <w:r w:rsidR="00146D6E">
        <w:t xml:space="preserve">a peak of </w:t>
      </w:r>
      <w:r w:rsidR="009E71FA">
        <w:t>5</w:t>
      </w:r>
      <w:r w:rsidR="00696526">
        <w:t>0</w:t>
      </w:r>
      <w:r w:rsidR="009E71FA">
        <w:t xml:space="preserve"> </w:t>
      </w:r>
      <w:proofErr w:type="spellStart"/>
      <w:r w:rsidR="009E71FA">
        <w:t>kn</w:t>
      </w:r>
      <w:proofErr w:type="spellEnd"/>
      <w:r w:rsidR="009E71FA">
        <w:t xml:space="preserve"> (category 2) </w:t>
      </w:r>
      <w:r w:rsidR="00D510A7">
        <w:t xml:space="preserve">over water </w:t>
      </w:r>
      <w:r w:rsidR="00C861A5">
        <w:t>between 0000 and</w:t>
      </w:r>
      <w:r w:rsidR="00FE64BC">
        <w:t xml:space="preserve"> 0600 UTC 23 January</w:t>
      </w:r>
      <w:r w:rsidR="00C861A5">
        <w:t>, prior to making landfall</w:t>
      </w:r>
      <w:r w:rsidR="00D510A7">
        <w:t xml:space="preserve"> (</w:t>
      </w:r>
      <w:r w:rsidR="00D510A7">
        <w:fldChar w:fldCharType="begin"/>
      </w:r>
      <w:r w:rsidR="00D510A7">
        <w:instrText xml:space="preserve"> REF _Ref226969276 \h </w:instrText>
      </w:r>
      <w:r w:rsidR="00D510A7">
        <w:fldChar w:fldCharType="separate"/>
      </w:r>
      <w:r w:rsidR="00063D79">
        <w:t xml:space="preserve">Figure </w:t>
      </w:r>
      <w:r w:rsidR="00063D79">
        <w:rPr>
          <w:noProof/>
        </w:rPr>
        <w:t>2</w:t>
      </w:r>
      <w:r w:rsidR="00D510A7">
        <w:fldChar w:fldCharType="end"/>
      </w:r>
      <w:r w:rsidR="00D510A7">
        <w:t>)</w:t>
      </w:r>
      <w:r w:rsidR="00796339">
        <w:t xml:space="preserve">. </w:t>
      </w:r>
      <w:r w:rsidR="00685CD6">
        <w:t>At Luana's peak intensity, r</w:t>
      </w:r>
      <w:r w:rsidR="00796339">
        <w:t xml:space="preserve">adar signatures on the Broome radar </w:t>
      </w:r>
      <w:r w:rsidR="004A36BC">
        <w:t>(</w:t>
      </w:r>
      <w:r w:rsidR="003A0D8C">
        <w:fldChar w:fldCharType="begin"/>
      </w:r>
      <w:r w:rsidR="003A0D8C">
        <w:instrText xml:space="preserve"> REF _Ref222224919 \h </w:instrText>
      </w:r>
      <w:r w:rsidR="003A0D8C">
        <w:fldChar w:fldCharType="separate"/>
      </w:r>
      <w:r w:rsidR="00063D79">
        <w:t xml:space="preserve">Figure </w:t>
      </w:r>
      <w:r w:rsidR="00063D79">
        <w:rPr>
          <w:noProof/>
        </w:rPr>
        <w:t>8</w:t>
      </w:r>
      <w:r w:rsidR="003A0D8C">
        <w:fldChar w:fldCharType="end"/>
      </w:r>
      <w:r w:rsidR="004A36BC">
        <w:t xml:space="preserve">) </w:t>
      </w:r>
      <w:r w:rsidR="00374349">
        <w:t>and visible</w:t>
      </w:r>
      <w:r w:rsidR="00A74D8B">
        <w:t xml:space="preserve"> satellite</w:t>
      </w:r>
      <w:r w:rsidR="00374349">
        <w:t xml:space="preserve"> imagery </w:t>
      </w:r>
      <w:r w:rsidR="004A36BC">
        <w:t>(</w:t>
      </w:r>
      <w:r w:rsidR="003A0D8C">
        <w:fldChar w:fldCharType="begin"/>
      </w:r>
      <w:r w:rsidR="003A0D8C">
        <w:instrText xml:space="preserve"> REF _Ref222819193 \h </w:instrText>
      </w:r>
      <w:r w:rsidR="003A0D8C">
        <w:fldChar w:fldCharType="separate"/>
      </w:r>
      <w:r w:rsidR="00063D79">
        <w:t xml:space="preserve">Figure </w:t>
      </w:r>
      <w:r w:rsidR="00063D79">
        <w:rPr>
          <w:noProof/>
        </w:rPr>
        <w:t>9</w:t>
      </w:r>
      <w:r w:rsidR="003A0D8C">
        <w:fldChar w:fldCharType="end"/>
      </w:r>
      <w:r w:rsidR="004A36BC">
        <w:t>)</w:t>
      </w:r>
      <w:r w:rsidR="00234643">
        <w:t xml:space="preserve"> </w:t>
      </w:r>
      <w:r w:rsidR="00374349">
        <w:t xml:space="preserve">show convection increasing near the centre </w:t>
      </w:r>
      <w:r w:rsidR="00B32875">
        <w:t>in all sectors</w:t>
      </w:r>
      <w:r w:rsidR="00234643">
        <w:t xml:space="preserve">, but land interaction limiting further development. </w:t>
      </w:r>
      <w:r w:rsidR="0077700A">
        <w:t xml:space="preserve">Peak intensity was based on subjective Dvorak reaching </w:t>
      </w:r>
      <w:r w:rsidR="00D13538">
        <w:t xml:space="preserve">FT/CI of </w:t>
      </w:r>
      <w:r w:rsidR="00696526">
        <w:t>3.5</w:t>
      </w:r>
      <w:r w:rsidR="00D13538">
        <w:t>.</w:t>
      </w:r>
    </w:p>
    <w:p w14:paraId="20DA4547" w14:textId="5CABE21E" w:rsidR="000918D3" w:rsidRDefault="00CC4CD9" w:rsidP="004F5968">
      <w:r>
        <w:t>Luana</w:t>
      </w:r>
      <w:r w:rsidR="000918D3">
        <w:t xml:space="preserve"> moved </w:t>
      </w:r>
      <w:r w:rsidR="00A50749">
        <w:t>across</w:t>
      </w:r>
      <w:r w:rsidR="000918D3">
        <w:t xml:space="preserve"> the Dampier Peninsula </w:t>
      </w:r>
      <w:r w:rsidR="00684DBD">
        <w:t>with an in</w:t>
      </w:r>
      <w:r w:rsidR="00F65349">
        <w:t>tensity of</w:t>
      </w:r>
      <w:r w:rsidR="004962F7">
        <w:t xml:space="preserve"> 40 </w:t>
      </w:r>
      <w:r w:rsidR="004834AD">
        <w:t xml:space="preserve">to 45 </w:t>
      </w:r>
      <w:proofErr w:type="spellStart"/>
      <w:r w:rsidR="004962F7">
        <w:t>kn</w:t>
      </w:r>
      <w:proofErr w:type="spellEnd"/>
      <w:r w:rsidR="004834AD">
        <w:t xml:space="preserve"> </w:t>
      </w:r>
      <w:r w:rsidR="000918D3">
        <w:t>during the remainder of 24 January</w:t>
      </w:r>
      <w:r w:rsidR="00721E68">
        <w:t>.</w:t>
      </w:r>
      <w:r w:rsidR="00CE6A8F">
        <w:t xml:space="preserve"> As it moved inland, i</w:t>
      </w:r>
      <w:r w:rsidR="00721E68">
        <w:t xml:space="preserve">t </w:t>
      </w:r>
      <w:r w:rsidR="00A94BD8">
        <w:t xml:space="preserve">slightly </w:t>
      </w:r>
      <w:r w:rsidR="00721E68">
        <w:t>weakened further due to land</w:t>
      </w:r>
      <w:r w:rsidR="00A94BD8">
        <w:t xml:space="preserve"> interaction</w:t>
      </w:r>
      <w:r w:rsidR="000918D3">
        <w:t xml:space="preserve">, </w:t>
      </w:r>
      <w:r w:rsidR="001C0481">
        <w:t xml:space="preserve">weakening into a tropical low at </w:t>
      </w:r>
      <w:r w:rsidR="00721E68">
        <w:t>00</w:t>
      </w:r>
      <w:r w:rsidR="00527910">
        <w:t>00 UTC 25 January</w:t>
      </w:r>
      <w:r>
        <w:t xml:space="preserve">. The system </w:t>
      </w:r>
      <w:r w:rsidR="0008015C">
        <w:t xml:space="preserve">retained its structure as it </w:t>
      </w:r>
      <w:r w:rsidR="00064F14">
        <w:t>continued to move south</w:t>
      </w:r>
      <w:r w:rsidR="00494FF1">
        <w:t xml:space="preserve"> over the next few days</w:t>
      </w:r>
      <w:r w:rsidR="005F71DD">
        <w:t>, th</w:t>
      </w:r>
      <w:r w:rsidR="008E6332">
        <w:t>rough</w:t>
      </w:r>
      <w:r w:rsidR="005F71DD">
        <w:t xml:space="preserve"> the interior of Western Australia</w:t>
      </w:r>
      <w:r w:rsidR="00064F14">
        <w:t>, dissipating on 28 January.</w:t>
      </w:r>
    </w:p>
    <w:p w14:paraId="7ED202E5" w14:textId="1BBFEB08" w:rsidR="00E02318" w:rsidRDefault="00C124AA" w:rsidP="00DB1C17">
      <w:r>
        <w:t xml:space="preserve">During the event, </w:t>
      </w:r>
      <w:r w:rsidR="00CD136A">
        <w:t>some</w:t>
      </w:r>
      <w:r>
        <w:t xml:space="preserve"> objective guidance struggled with intensity, compared to the best track from 23 January to landfall on 24 January</w:t>
      </w:r>
      <w:r w:rsidR="004D75F1">
        <w:t xml:space="preserve"> (refer to </w:t>
      </w:r>
      <w:r w:rsidR="004D75F1">
        <w:fldChar w:fldCharType="begin"/>
      </w:r>
      <w:r w:rsidR="004D75F1">
        <w:instrText xml:space="preserve"> REF _Ref222753384 \h </w:instrText>
      </w:r>
      <w:r w:rsidR="004D75F1">
        <w:fldChar w:fldCharType="separate"/>
      </w:r>
      <w:r w:rsidR="00063D79">
        <w:t xml:space="preserve">Figure </w:t>
      </w:r>
      <w:r w:rsidR="00063D79">
        <w:rPr>
          <w:noProof/>
        </w:rPr>
        <w:t>12</w:t>
      </w:r>
      <w:r w:rsidR="004D75F1">
        <w:fldChar w:fldCharType="end"/>
      </w:r>
      <w:r w:rsidR="004D75F1">
        <w:t xml:space="preserve"> at end of document)</w:t>
      </w:r>
      <w:r>
        <w:t xml:space="preserve">. ADT </w:t>
      </w:r>
      <w:r w:rsidR="00F51D5C">
        <w:t>(CIMMS and N</w:t>
      </w:r>
      <w:r w:rsidR="00443C8D">
        <w:t>ESDIS)</w:t>
      </w:r>
      <w:r w:rsidR="008D4E31">
        <w:t>, using curve</w:t>
      </w:r>
      <w:r w:rsidR="00C8615A">
        <w:t>d</w:t>
      </w:r>
      <w:r w:rsidR="008D4E31">
        <w:t xml:space="preserve"> band or CDO pattern </w:t>
      </w:r>
      <w:r>
        <w:t>overestimated the intensity</w:t>
      </w:r>
      <w:r w:rsidR="00443C8D">
        <w:t xml:space="preserve">, </w:t>
      </w:r>
      <w:r w:rsidR="00F30CF0">
        <w:t xml:space="preserve">a </w:t>
      </w:r>
      <w:r>
        <w:t xml:space="preserve">common </w:t>
      </w:r>
      <w:r w:rsidR="00F30CF0">
        <w:t xml:space="preserve">bias </w:t>
      </w:r>
      <w:r>
        <w:t xml:space="preserve">for the early stages of developing systems. DMINT and DPRINT underestimated the intensity up to landfall. AiDT was </w:t>
      </w:r>
      <w:r w:rsidR="008C3E9A">
        <w:t xml:space="preserve">slightly </w:t>
      </w:r>
      <w:r>
        <w:t xml:space="preserve">more consistent with subjective Dvorak and the best track intensity. </w:t>
      </w:r>
      <w:r w:rsidR="00400A1A">
        <w:t xml:space="preserve">For the peak intensity, </w:t>
      </w:r>
      <w:r w:rsidR="00971095">
        <w:t>ADT did have a similar peak</w:t>
      </w:r>
      <w:r w:rsidR="00545D03">
        <w:t xml:space="preserve"> intensity when adjusted to a </w:t>
      </w:r>
      <w:proofErr w:type="gramStart"/>
      <w:r w:rsidR="00545D03">
        <w:t>10 minute</w:t>
      </w:r>
      <w:proofErr w:type="gramEnd"/>
      <w:r w:rsidR="00545D03">
        <w:t xml:space="preserve"> mean</w:t>
      </w:r>
      <w:r w:rsidR="00971095">
        <w:t xml:space="preserve">, but </w:t>
      </w:r>
      <w:r w:rsidR="00545D03">
        <w:t>6 to 9 hours earlier.</w:t>
      </w:r>
      <w:r w:rsidR="00E54982">
        <w:t xml:space="preserve"> </w:t>
      </w:r>
      <w:r>
        <w:t>One explanation for the discrepancy between subject</w:t>
      </w:r>
      <w:r w:rsidR="0034600D">
        <w:t>ive</w:t>
      </w:r>
      <w:r>
        <w:t xml:space="preserve"> and objective Dvorak estimates was possibly due </w:t>
      </w:r>
      <w:r w:rsidR="0034600D">
        <w:t xml:space="preserve">to </w:t>
      </w:r>
      <w:r>
        <w:t>the subject</w:t>
      </w:r>
      <w:r w:rsidR="000860A8">
        <w:t>ive</w:t>
      </w:r>
      <w:r>
        <w:t xml:space="preserve"> guidance </w:t>
      </w:r>
      <w:r w:rsidR="00C107E6">
        <w:t>considering</w:t>
      </w:r>
      <w:r>
        <w:t xml:space="preserve"> more breaks in convective bands</w:t>
      </w:r>
      <w:r w:rsidR="00DB1C17">
        <w:t>,</w:t>
      </w:r>
      <w:r w:rsidR="00C9720E">
        <w:t xml:space="preserve"> thus biasing towards a </w:t>
      </w:r>
      <w:r w:rsidR="00B80CD5">
        <w:t>lower</w:t>
      </w:r>
      <w:r>
        <w:t xml:space="preserve"> DT. </w:t>
      </w:r>
      <w:r w:rsidR="00E02318">
        <w:br w:type="page"/>
      </w:r>
    </w:p>
    <w:p w14:paraId="02DA7FFC" w14:textId="1CD511D0" w:rsidR="004B774D" w:rsidRDefault="001D1512" w:rsidP="004B774D">
      <w:pPr>
        <w:keepNext/>
      </w:pPr>
      <w:r w:rsidRPr="00B737E9">
        <w:rPr>
          <w:noProof/>
        </w:rPr>
        <w:lastRenderedPageBreak/>
        <w:drawing>
          <wp:anchor distT="0" distB="0" distL="114300" distR="114300" simplePos="0" relativeHeight="251658242" behindDoc="0" locked="0" layoutInCell="1" allowOverlap="1" wp14:anchorId="285AED35" wp14:editId="6BDE917A">
            <wp:simplePos x="0" y="0"/>
            <wp:positionH relativeFrom="margin">
              <wp:align>left</wp:align>
            </wp:positionH>
            <wp:positionV relativeFrom="paragraph">
              <wp:posOffset>270414</wp:posOffset>
            </wp:positionV>
            <wp:extent cx="6120130" cy="6861810"/>
            <wp:effectExtent l="0" t="0" r="0" b="0"/>
            <wp:wrapTopAndBottom/>
            <wp:docPr id="648144585" name="Picture 2" descr="Diagram with coloured shading which represents the average cloudiness between latitude 15 south and 5 south at different longitudes over time. Black circles represent MJO signals and red circles represent Equatorial Rossby waves.  Tropical Cyclone Luana is shown to have formed after a pulse of the MJO moved through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44585" name="Picture 2" descr="Diagram with coloured shading which represents the average cloudiness between latitude 15 south and 5 south at different longitudes over time. Black circles represent MJO signals and red circles represent Equatorial Rossby waves.  Tropical Cyclone Luana is shown to have formed after a pulse of the MJO moved through the ar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6861810"/>
                    </a:xfrm>
                    <a:prstGeom prst="rect">
                      <a:avLst/>
                    </a:prstGeom>
                    <a:noFill/>
                    <a:ln>
                      <a:noFill/>
                    </a:ln>
                  </pic:spPr>
                </pic:pic>
              </a:graphicData>
            </a:graphic>
          </wp:anchor>
        </w:drawing>
      </w:r>
    </w:p>
    <w:p w14:paraId="19635CFD" w14:textId="451417E2" w:rsidR="00E820B1" w:rsidRDefault="004B774D" w:rsidP="004B774D">
      <w:pPr>
        <w:pStyle w:val="Caption"/>
      </w:pPr>
      <w:bookmarkStart w:id="36" w:name="_Ref222213251"/>
      <w:bookmarkStart w:id="37" w:name="_Toc226969303"/>
      <w:r>
        <w:t xml:space="preserve">Figure </w:t>
      </w:r>
      <w:fldSimple w:instr=" SEQ Figure \* ARABIC ">
        <w:r w:rsidR="00063D79">
          <w:rPr>
            <w:noProof/>
          </w:rPr>
          <w:t>3</w:t>
        </w:r>
      </w:fldSimple>
      <w:bookmarkEnd w:id="36"/>
      <w:r>
        <w:t xml:space="preserve"> </w:t>
      </w:r>
      <w:proofErr w:type="spellStart"/>
      <w:r w:rsidRPr="00534C33">
        <w:t>Hovmoller</w:t>
      </w:r>
      <w:proofErr w:type="spellEnd"/>
      <w:r w:rsidRPr="00534C33">
        <w:t xml:space="preserve"> diagram of tropical waves showing the formation of </w:t>
      </w:r>
      <w:r w:rsidR="005D35DC">
        <w:t>Luana</w:t>
      </w:r>
      <w:r w:rsidRPr="00534C33">
        <w:t xml:space="preserve"> (denoted by the red dot labelled "</w:t>
      </w:r>
      <w:r w:rsidR="005D35DC">
        <w:t>L</w:t>
      </w:r>
      <w:r w:rsidRPr="00534C33">
        <w:t xml:space="preserve">") occurred </w:t>
      </w:r>
      <w:r w:rsidR="005D35DC">
        <w:t>as an MJO</w:t>
      </w:r>
      <w:r w:rsidR="0025681C">
        <w:t xml:space="preserve"> </w:t>
      </w:r>
      <w:r w:rsidR="00340AA2">
        <w:t xml:space="preserve">pulse (black) </w:t>
      </w:r>
      <w:r w:rsidR="0025681C">
        <w:t>moved through the</w:t>
      </w:r>
      <w:r w:rsidR="005138C7">
        <w:t xml:space="preserve"> eastern Indian Ocean and Indonesia. </w:t>
      </w:r>
      <w:r w:rsidR="00EE6FF2" w:rsidRPr="00275FFF">
        <w:t>The image is courtesy of the North Carolina Institute for Climate Studies</w:t>
      </w:r>
      <w:r w:rsidR="00503544">
        <w:t xml:space="preserve"> </w:t>
      </w:r>
      <w:hyperlink r:id="rId23" w:history="1">
        <w:r w:rsidR="00DC17B8" w:rsidRPr="00D33E85">
          <w:rPr>
            <w:rStyle w:val="Hyperlink"/>
          </w:rPr>
          <w:t>https://ncics.org/pub/mjo/archive/2026/2026-02-13/v2/</w:t>
        </w:r>
        <w:bookmarkEnd w:id="37"/>
      </w:hyperlink>
      <w:r w:rsidR="00DC17B8">
        <w:t xml:space="preserve"> </w:t>
      </w:r>
    </w:p>
    <w:p w14:paraId="76837D0D" w14:textId="1F71DA84" w:rsidR="00182109" w:rsidRDefault="00182109">
      <w:pPr>
        <w:spacing w:after="0" w:line="240" w:lineRule="auto"/>
      </w:pPr>
      <w:r>
        <w:br w:type="page"/>
      </w:r>
    </w:p>
    <w:tbl>
      <w:tblPr>
        <w:tblStyle w:val="GridTable1Light-Accent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4816"/>
        <w:gridCol w:w="4822"/>
      </w:tblGrid>
      <w:tr w:rsidR="001C0606" w14:paraId="5621BB21" w14:textId="77777777" w:rsidTr="008C7C06">
        <w:tc>
          <w:tcPr>
            <w:tcW w:w="4890" w:type="dxa"/>
          </w:tcPr>
          <w:p w14:paraId="4BD3B532" w14:textId="04A5ACD5" w:rsidR="005210EB" w:rsidRPr="005210EB" w:rsidRDefault="001A193D" w:rsidP="00023B6F">
            <w:r w:rsidRPr="00182109">
              <w:rPr>
                <w:noProof/>
              </w:rPr>
              <w:lastRenderedPageBreak/>
              <w:drawing>
                <wp:anchor distT="0" distB="0" distL="114300" distR="114300" simplePos="0" relativeHeight="251658245" behindDoc="0" locked="0" layoutInCell="1" allowOverlap="1" wp14:anchorId="6BA7C968" wp14:editId="2460AD65">
                  <wp:simplePos x="0" y="0"/>
                  <wp:positionH relativeFrom="margin">
                    <wp:posOffset>-68149</wp:posOffset>
                  </wp:positionH>
                  <wp:positionV relativeFrom="paragraph">
                    <wp:posOffset>228</wp:posOffset>
                  </wp:positionV>
                  <wp:extent cx="3023523" cy="3527100"/>
                  <wp:effectExtent l="0" t="0" r="5715" b="0"/>
                  <wp:wrapTopAndBottom/>
                  <wp:docPr id="1084180158" name="Picture 2" descr="Colourful microwave imagery from MWI at 2134 UTC 22 January shows deep convection (red and black colours) to the west and wrapping tightly around the low level centre (marked by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80158" name="Picture 2" descr="Colourful microwave imagery from MWI at 2134 UTC 22 January shows deep convection (red and black colours) to the west and wrapping tightly around the low level centre (marked by the circ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86" cy="353347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48" w:type="dxa"/>
          </w:tcPr>
          <w:p w14:paraId="4FAA0CC6" w14:textId="3CD2C0D8" w:rsidR="001A193D" w:rsidRDefault="00E131B8" w:rsidP="004F5968">
            <w:r w:rsidRPr="00E131B8">
              <w:rPr>
                <w:noProof/>
              </w:rPr>
              <w:drawing>
                <wp:inline distT="0" distB="0" distL="0" distR="0" wp14:anchorId="00FCADD2" wp14:editId="16A3BC5E">
                  <wp:extent cx="3033116" cy="3492356"/>
                  <wp:effectExtent l="0" t="0" r="0" b="0"/>
                  <wp:docPr id="1625340864" name="Picture 4" descr="Colourful microwave imagery from MWI at 1007 UTC 23 January shows tight bands of convection (red and yellow colours) spiralling around the centre (marked by the circle) but it lacks deeper convection which would be shown by black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40864" name="Picture 4" descr="Colourful microwave imagery from MWI at 1007 UTC 23 January shows tight bands of convection (red and yellow colours) spiralling around the centre (marked by the circle) but it lacks deeper convection which would be shown by black colou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6904" cy="3508231"/>
                          </a:xfrm>
                          <a:prstGeom prst="rect">
                            <a:avLst/>
                          </a:prstGeom>
                          <a:noFill/>
                          <a:ln>
                            <a:noFill/>
                          </a:ln>
                        </pic:spPr>
                      </pic:pic>
                    </a:graphicData>
                  </a:graphic>
                </wp:inline>
              </w:drawing>
            </w:r>
          </w:p>
          <w:p w14:paraId="13DB10D7" w14:textId="77777777" w:rsidR="001A193D" w:rsidRPr="005210EB" w:rsidRDefault="001A193D" w:rsidP="004F5968"/>
        </w:tc>
      </w:tr>
    </w:tbl>
    <w:p w14:paraId="69F101F7" w14:textId="224019D1" w:rsidR="001C0606" w:rsidRPr="00207BB4" w:rsidRDefault="001C0606" w:rsidP="001C0606">
      <w:pPr>
        <w:pStyle w:val="Caption"/>
        <w:rPr>
          <w:sz w:val="22"/>
        </w:rPr>
      </w:pPr>
      <w:bookmarkStart w:id="38" w:name="_Ref222735320"/>
      <w:bookmarkStart w:id="39" w:name="_Toc226969304"/>
      <w:r>
        <w:t xml:space="preserve">Figure </w:t>
      </w:r>
      <w:fldSimple w:instr=" SEQ Figure \* ARABIC ">
        <w:r w:rsidR="00063D79">
          <w:rPr>
            <w:noProof/>
          </w:rPr>
          <w:t>4</w:t>
        </w:r>
      </w:fldSimple>
      <w:bookmarkEnd w:id="38"/>
      <w:r>
        <w:t xml:space="preserve"> </w:t>
      </w:r>
      <w:r w:rsidRPr="007E296E">
        <w:t>WSFM MWI 89</w:t>
      </w:r>
      <w:r w:rsidR="00AE79FF">
        <w:t xml:space="preserve"> </w:t>
      </w:r>
      <w:r w:rsidRPr="007E296E">
        <w:t>GHz Microwave imagery at 2134 UTC 22 January 2026</w:t>
      </w:r>
      <w:r w:rsidR="00DC43CE">
        <w:t xml:space="preserve"> (left)</w:t>
      </w:r>
      <w:r w:rsidRPr="007E296E">
        <w:t xml:space="preserve"> show</w:t>
      </w:r>
      <w:r w:rsidR="0061743B">
        <w:t>s</w:t>
      </w:r>
      <w:r w:rsidRPr="007E296E">
        <w:t xml:space="preserve"> convective band</w:t>
      </w:r>
      <w:r w:rsidR="0061743B">
        <w:t>s</w:t>
      </w:r>
      <w:r w:rsidRPr="007E296E">
        <w:t xml:space="preserve"> </w:t>
      </w:r>
      <w:r w:rsidR="00327470">
        <w:t>in the western quadrants t</w:t>
      </w:r>
      <w:r w:rsidRPr="007E296E">
        <w:t xml:space="preserve">ightly wrapping </w:t>
      </w:r>
      <w:r w:rsidR="005B3C7A">
        <w:t xml:space="preserve">around the </w:t>
      </w:r>
      <w:proofErr w:type="gramStart"/>
      <w:r w:rsidR="005B3C7A">
        <w:t>low level</w:t>
      </w:r>
      <w:proofErr w:type="gramEnd"/>
      <w:r w:rsidR="005B3C7A">
        <w:t xml:space="preserve"> </w:t>
      </w:r>
      <w:r w:rsidR="00512818">
        <w:t>centre</w:t>
      </w:r>
      <w:r w:rsidRPr="007E296E">
        <w:t xml:space="preserve">. The circle marks the position of the </w:t>
      </w:r>
      <w:proofErr w:type="gramStart"/>
      <w:r w:rsidRPr="007E296E">
        <w:t>low level</w:t>
      </w:r>
      <w:proofErr w:type="gramEnd"/>
      <w:r w:rsidRPr="007E296E">
        <w:t xml:space="preserve"> centre. </w:t>
      </w:r>
      <w:r w:rsidR="006B1115">
        <w:t xml:space="preserve">The right image (WSFM MWI </w:t>
      </w:r>
      <w:r w:rsidR="008A462E">
        <w:t>89 GHz, 1007 UTC 23 January) shows s</w:t>
      </w:r>
      <w:r w:rsidRPr="007E296E">
        <w:t>piralling bands</w:t>
      </w:r>
      <w:r w:rsidR="008A462E">
        <w:t xml:space="preserve"> have</w:t>
      </w:r>
      <w:r w:rsidRPr="007E296E">
        <w:t xml:space="preserve"> increased </w:t>
      </w:r>
      <w:r w:rsidR="008A462E">
        <w:t>i</w:t>
      </w:r>
      <w:r w:rsidRPr="007E296E">
        <w:t>n the north</w:t>
      </w:r>
      <w:r w:rsidR="002E29E9">
        <w:t>east</w:t>
      </w:r>
      <w:r w:rsidRPr="007E296E">
        <w:t xml:space="preserve"> during the 23 January, but the</w:t>
      </w:r>
      <w:r w:rsidR="002E29E9">
        <w:t xml:space="preserve"> western </w:t>
      </w:r>
      <w:r w:rsidR="008C7C06">
        <w:t>quadrants</w:t>
      </w:r>
      <w:r w:rsidR="00512818">
        <w:t xml:space="preserve"> has</w:t>
      </w:r>
      <w:r w:rsidR="002E29E9">
        <w:t xml:space="preserve"> lost deep </w:t>
      </w:r>
      <w:r w:rsidR="006B1115">
        <w:t xml:space="preserve">persistent </w:t>
      </w:r>
      <w:r w:rsidR="008C7C06">
        <w:t>convection and became quite patchy</w:t>
      </w:r>
      <w:r w:rsidR="002E0A91">
        <w:t xml:space="preserve"> during the diurnal unfavourable time of the day</w:t>
      </w:r>
      <w:r w:rsidR="008C7C06">
        <w:t>.</w:t>
      </w:r>
      <w:r w:rsidR="00DC17B8">
        <w:t xml:space="preserve"> Images courtesy of NRL </w:t>
      </w:r>
      <w:hyperlink r:id="rId26" w:history="1">
        <w:r w:rsidR="00DC17B8" w:rsidRPr="00E24EA4">
          <w:rPr>
            <w:rStyle w:val="Hyperlink"/>
          </w:rPr>
          <w:t>https://science.nrlmry.navy.mil/geoips/tcweb4/</w:t>
        </w:r>
        <w:bookmarkEnd w:id="39"/>
      </w:hyperlink>
      <w:r w:rsidR="00DC17B8">
        <w:t xml:space="preserve"> </w:t>
      </w:r>
    </w:p>
    <w:p w14:paraId="5A592A02" w14:textId="62AC3913" w:rsidR="00182109" w:rsidRDefault="00182109" w:rsidP="004F5968"/>
    <w:p w14:paraId="4B68F4D5" w14:textId="11045B12" w:rsidR="00B27098" w:rsidRDefault="00B27098" w:rsidP="00C35E83"/>
    <w:p w14:paraId="5F3BE2D4" w14:textId="6FD03315" w:rsidR="00B27098" w:rsidRDefault="00B27098" w:rsidP="00C35E83"/>
    <w:p w14:paraId="0D6D917F" w14:textId="1485773C" w:rsidR="003651B3" w:rsidRDefault="00B27098" w:rsidP="003651B3">
      <w:pPr>
        <w:keepNext/>
      </w:pPr>
      <w:r>
        <w:rPr>
          <w:noProof/>
        </w:rPr>
        <w:lastRenderedPageBreak/>
        <w:drawing>
          <wp:anchor distT="0" distB="0" distL="114300" distR="114300" simplePos="0" relativeHeight="251658241" behindDoc="0" locked="0" layoutInCell="1" allowOverlap="1" wp14:anchorId="0C4AB290" wp14:editId="79DBFAC1">
            <wp:simplePos x="0" y="0"/>
            <wp:positionH relativeFrom="margin">
              <wp:posOffset>34506</wp:posOffset>
            </wp:positionH>
            <wp:positionV relativeFrom="paragraph">
              <wp:posOffset>71264</wp:posOffset>
            </wp:positionV>
            <wp:extent cx="6120130" cy="5193030"/>
            <wp:effectExtent l="0" t="0" r="0" b="7620"/>
            <wp:wrapTopAndBottom/>
            <wp:docPr id="2087152395" name="Picture 3" descr="Diagram showing small lines indicating wind direction and colouring of the lines indicating wind strength. Orange and red lines represent winds above 25 and 30 kn respectively. A strengthening northwesterly monsoon flow of around 25 to 30 knots is feeding into a tropical low off the northwest coast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52395" name="Picture 3" descr="Diagram showing small lines indicating wind direction and colouring of the lines indicating wind strength. Orange and red lines represent winds above 25 and 30 kn respectively. A strengthening northwesterly monsoon flow of around 25 to 30 knots is feeding into a tropical low off the northwest coast of Western Australia."/>
                    <pic:cNvPicPr/>
                  </pic:nvPicPr>
                  <pic:blipFill>
                    <a:blip r:embed="rId27">
                      <a:extLst>
                        <a:ext uri="{28A0092B-C50C-407E-A947-70E740481C1C}">
                          <a14:useLocalDpi xmlns:a14="http://schemas.microsoft.com/office/drawing/2010/main" val="0"/>
                        </a:ext>
                      </a:extLst>
                    </a:blip>
                    <a:stretch>
                      <a:fillRect/>
                    </a:stretch>
                  </pic:blipFill>
                  <pic:spPr>
                    <a:xfrm>
                      <a:off x="0" y="0"/>
                      <a:ext cx="6120130" cy="5193030"/>
                    </a:xfrm>
                    <a:prstGeom prst="rect">
                      <a:avLst/>
                    </a:prstGeom>
                  </pic:spPr>
                </pic:pic>
              </a:graphicData>
            </a:graphic>
          </wp:anchor>
        </w:drawing>
      </w:r>
    </w:p>
    <w:p w14:paraId="4A685D9E" w14:textId="17434880" w:rsidR="003651B3" w:rsidRDefault="003651B3" w:rsidP="003651B3">
      <w:pPr>
        <w:pStyle w:val="Caption"/>
      </w:pPr>
      <w:bookmarkStart w:id="40" w:name="_Ref222216613"/>
      <w:bookmarkStart w:id="41" w:name="_Toc226969305"/>
      <w:r>
        <w:t xml:space="preserve">Figure </w:t>
      </w:r>
      <w:fldSimple w:instr=" SEQ Figure \* ARABIC ">
        <w:r w:rsidR="00063D79">
          <w:rPr>
            <w:noProof/>
          </w:rPr>
          <w:t>5</w:t>
        </w:r>
      </w:fldSimple>
      <w:bookmarkEnd w:id="40"/>
      <w:r>
        <w:t xml:space="preserve"> ASCAT-C </w:t>
      </w:r>
      <w:r w:rsidR="0094331C">
        <w:t>s</w:t>
      </w:r>
      <w:r>
        <w:t>catterometry winds from 23 January 2026 at 0053 UTC (+8</w:t>
      </w:r>
      <w:r w:rsidR="00AB38E6">
        <w:t>h</w:t>
      </w:r>
      <w:r w:rsidR="0010562C">
        <w:t xml:space="preserve"> AWST</w:t>
      </w:r>
      <w:r>
        <w:t xml:space="preserve">), showing a </w:t>
      </w:r>
      <w:r w:rsidR="00247A9E">
        <w:t xml:space="preserve">strengthening </w:t>
      </w:r>
      <w:r>
        <w:t>monsoon flow feeding into 21U.</w:t>
      </w:r>
      <w:r w:rsidR="00867210">
        <w:t xml:space="preserve"> </w:t>
      </w:r>
      <w:r w:rsidR="00DE6332">
        <w:t>Maximum wind speed around the system are 30-35 kn.</w:t>
      </w:r>
      <w:r w:rsidR="001E67F6">
        <w:t xml:space="preserve"> Image courtesy of NOAA STAR </w:t>
      </w:r>
      <w:hyperlink r:id="rId28" w:history="1">
        <w:r w:rsidR="00DC17B8" w:rsidRPr="00D33E85">
          <w:rPr>
            <w:rStyle w:val="Hyperlink"/>
          </w:rPr>
          <w:t>https://manati.star.nesdis.noaa.gov/datasets/ASCATCData.php</w:t>
        </w:r>
        <w:bookmarkEnd w:id="41"/>
      </w:hyperlink>
      <w:r w:rsidR="00DC17B8">
        <w:t xml:space="preserve"> </w:t>
      </w:r>
    </w:p>
    <w:p w14:paraId="3FF91A95" w14:textId="77777777" w:rsidR="003651B3" w:rsidRDefault="003651B3" w:rsidP="004F5968"/>
    <w:p w14:paraId="76F0BA56" w14:textId="77777777" w:rsidR="00B27098" w:rsidRDefault="00B27098" w:rsidP="004F5968"/>
    <w:p w14:paraId="2A8BEA9E" w14:textId="77777777" w:rsidR="00B27098" w:rsidRDefault="00B27098" w:rsidP="004F5968"/>
    <w:p w14:paraId="5364FCC2" w14:textId="79A86989" w:rsidR="00A10D35" w:rsidRDefault="00023B6F" w:rsidP="00A10D35">
      <w:pPr>
        <w:keepNext/>
      </w:pPr>
      <w:r w:rsidRPr="00A10D35">
        <w:rPr>
          <w:noProof/>
        </w:rPr>
        <w:lastRenderedPageBreak/>
        <w:drawing>
          <wp:anchor distT="0" distB="0" distL="114300" distR="114300" simplePos="0" relativeHeight="251658240" behindDoc="0" locked="0" layoutInCell="1" allowOverlap="1" wp14:anchorId="66A875AF" wp14:editId="512E4F16">
            <wp:simplePos x="0" y="0"/>
            <wp:positionH relativeFrom="column">
              <wp:posOffset>-5715</wp:posOffset>
            </wp:positionH>
            <wp:positionV relativeFrom="paragraph">
              <wp:posOffset>180340</wp:posOffset>
            </wp:positionV>
            <wp:extent cx="5655945" cy="6591300"/>
            <wp:effectExtent l="0" t="0" r="1905" b="0"/>
            <wp:wrapTopAndBottom/>
            <wp:docPr id="1392698525" name="Picture 5" descr="A satellite image with estimated wind speed overlain on top from a microwave sensor AMSR2. Colouring of yellow shades indicates winds between 34 and 47 knots wrapping around 3 quadrants of Tropical Cyclone Luana.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98525" name="Picture 5" descr="A satellite image with estimated wind speed overlain on top from a microwave sensor AMSR2. Colouring of yellow shades indicates winds between 34 and 47 knots wrapping around 3 quadrants of Tropical Cyclone Luana. Th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5945" cy="659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D35" w:rsidRPr="00A10D35">
        <w:t> </w:t>
      </w:r>
    </w:p>
    <w:p w14:paraId="59DAC00F" w14:textId="4D7B9DB2" w:rsidR="00A10D35" w:rsidRDefault="00A10D35" w:rsidP="00A10D35">
      <w:pPr>
        <w:pStyle w:val="Caption"/>
      </w:pPr>
      <w:bookmarkStart w:id="42" w:name="_Ref222220358"/>
      <w:bookmarkStart w:id="43" w:name="_Toc226969306"/>
      <w:r>
        <w:t xml:space="preserve">Figure </w:t>
      </w:r>
      <w:fldSimple w:instr=" SEQ Figure \* ARABIC ">
        <w:r w:rsidR="00063D79">
          <w:rPr>
            <w:noProof/>
          </w:rPr>
          <w:t>6</w:t>
        </w:r>
      </w:fldSimple>
      <w:bookmarkEnd w:id="42"/>
      <w:r>
        <w:t xml:space="preserve"> AMSR2 pass at 1705 UTC 23 January showing gales </w:t>
      </w:r>
      <w:r w:rsidR="00C24DE6">
        <w:t xml:space="preserve">of 40 to 45 </w:t>
      </w:r>
      <w:proofErr w:type="spellStart"/>
      <w:r w:rsidR="00C24DE6">
        <w:t>kn</w:t>
      </w:r>
      <w:proofErr w:type="spellEnd"/>
      <w:r w:rsidR="00C24DE6">
        <w:t xml:space="preserve"> </w:t>
      </w:r>
      <w:r>
        <w:t>wrapping around 3 quadrants</w:t>
      </w:r>
      <w:r w:rsidR="00D63BB6">
        <w:t xml:space="preserve"> of Luana</w:t>
      </w:r>
      <w:r w:rsidR="001771E2">
        <w:t xml:space="preserve"> (centre </w:t>
      </w:r>
      <w:r w:rsidR="0094331C">
        <w:t>marked by circle)</w:t>
      </w:r>
      <w:r w:rsidR="00D63BB6">
        <w:t>, which was named at 1800 UTC 23 January</w:t>
      </w:r>
      <w:r>
        <w:t xml:space="preserve">. The maximum winds shown in AMSR2 is </w:t>
      </w:r>
      <w:r w:rsidR="002E03D8">
        <w:t>greater than</w:t>
      </w:r>
      <w:r w:rsidR="00C24DE6">
        <w:t xml:space="preserve"> 48 </w:t>
      </w:r>
      <w:proofErr w:type="spellStart"/>
      <w:r w:rsidR="00C24DE6">
        <w:t>kn</w:t>
      </w:r>
      <w:proofErr w:type="spellEnd"/>
      <w:r w:rsidR="00C24DE6">
        <w:t xml:space="preserve">, however this is under </w:t>
      </w:r>
      <w:r w:rsidR="001771E2">
        <w:t xml:space="preserve">intense </w:t>
      </w:r>
      <w:r w:rsidR="00C24DE6">
        <w:t>deep convection and not representative of the maximum sustained wind speeds.</w:t>
      </w:r>
      <w:r w:rsidR="00BB39A1">
        <w:t xml:space="preserve"> Image </w:t>
      </w:r>
      <w:r w:rsidR="0007772D">
        <w:t xml:space="preserve">curtsey of NRL </w:t>
      </w:r>
      <w:hyperlink r:id="rId30" w:history="1">
        <w:r w:rsidR="0007772D" w:rsidRPr="00E24EA4">
          <w:rPr>
            <w:rStyle w:val="Hyperlink"/>
          </w:rPr>
          <w:t>https://science.nrlmry.navy.mil/geoips/tcweb4/</w:t>
        </w:r>
        <w:bookmarkEnd w:id="43"/>
      </w:hyperlink>
      <w:r w:rsidR="0007772D">
        <w:t xml:space="preserve"> </w:t>
      </w:r>
    </w:p>
    <w:p w14:paraId="7D207724" w14:textId="14AEB37C" w:rsidR="00A10D35" w:rsidRDefault="008A62FD" w:rsidP="004F5968">
      <w:r w:rsidRPr="008A62FD">
        <w:t> </w:t>
      </w:r>
    </w:p>
    <w:p w14:paraId="72521750" w14:textId="6D759848" w:rsidR="00A10D35" w:rsidRDefault="00A10D35" w:rsidP="004F5968"/>
    <w:p w14:paraId="7DB6F08A" w14:textId="77777777" w:rsidR="009C3E6D" w:rsidRDefault="009C3E6D" w:rsidP="004F59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4819"/>
        <w:gridCol w:w="4819"/>
      </w:tblGrid>
      <w:tr w:rsidR="00A366DB" w14:paraId="067C4814" w14:textId="77777777" w:rsidTr="00E621AB">
        <w:trPr>
          <w:cnfStyle w:val="000000100000" w:firstRow="0" w:lastRow="0" w:firstColumn="0" w:lastColumn="0" w:oddVBand="0" w:evenVBand="0" w:oddHBand="1" w:evenHBand="0" w:firstRowFirstColumn="0" w:firstRowLastColumn="0" w:lastRowFirstColumn="0" w:lastRowLastColumn="0"/>
        </w:trPr>
        <w:tc>
          <w:tcPr>
            <w:tcW w:w="4819" w:type="dxa"/>
          </w:tcPr>
          <w:p w14:paraId="597A60FE" w14:textId="77777777" w:rsidR="00E621AB" w:rsidRDefault="00854896" w:rsidP="00E621AB">
            <w:pPr>
              <w:keepNext/>
            </w:pPr>
            <w:r w:rsidRPr="00854896">
              <w:lastRenderedPageBreak/>
              <w:t> </w:t>
            </w:r>
            <w:r w:rsidR="00A366DB" w:rsidRPr="00A366DB">
              <w:t> </w:t>
            </w:r>
            <w:r w:rsidR="00A366DB" w:rsidRPr="00A366DB">
              <w:rPr>
                <w:noProof/>
              </w:rPr>
              <w:drawing>
                <wp:inline distT="0" distB="0" distL="0" distR="0" wp14:anchorId="3ABC281D" wp14:editId="18F5C6AC">
                  <wp:extent cx="2911103" cy="3033129"/>
                  <wp:effectExtent l="0" t="0" r="3810" b="0"/>
                  <wp:docPr id="1519538058" name="Picture 17" descr="Colour composite microwave imagery from MWI at 2115 UTC 23 January shows tight bands of convection (the colour red) mostly in the southern quadrants near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38058" name="Picture 17" descr="Colour composite microwave imagery from MWI at 2115 UTC 23 January shows tight bands of convection (the colour red) mostly in the southern quadrants near the cent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6940" cy="3049630"/>
                          </a:xfrm>
                          <a:prstGeom prst="rect">
                            <a:avLst/>
                          </a:prstGeom>
                          <a:noFill/>
                          <a:ln>
                            <a:noFill/>
                          </a:ln>
                        </pic:spPr>
                      </pic:pic>
                    </a:graphicData>
                  </a:graphic>
                </wp:inline>
              </w:drawing>
            </w:r>
          </w:p>
          <w:p w14:paraId="68A42458" w14:textId="4D40B036" w:rsidR="009C3E6D" w:rsidRDefault="009C3E6D" w:rsidP="00E621AB">
            <w:pPr>
              <w:pStyle w:val="Caption"/>
            </w:pPr>
          </w:p>
        </w:tc>
        <w:tc>
          <w:tcPr>
            <w:tcW w:w="4819" w:type="dxa"/>
          </w:tcPr>
          <w:p w14:paraId="7C132B97" w14:textId="70018262" w:rsidR="009C3E6D" w:rsidRDefault="00854896" w:rsidP="004F5968">
            <w:r w:rsidRPr="00854896">
              <w:t> </w:t>
            </w:r>
            <w:r w:rsidR="00CC2A45" w:rsidRPr="00CC2A45">
              <w:t> </w:t>
            </w:r>
            <w:r w:rsidR="00CC2A45" w:rsidRPr="00CC2A45">
              <w:rPr>
                <w:noProof/>
              </w:rPr>
              <w:drawing>
                <wp:inline distT="0" distB="0" distL="0" distR="0" wp14:anchorId="4128570B" wp14:editId="21FD997B">
                  <wp:extent cx="2907736" cy="3029621"/>
                  <wp:effectExtent l="0" t="0" r="6985" b="0"/>
                  <wp:docPr id="153344885" name="Picture 15" descr="Colour composite microwave imagery from MWI at 0518 UTC 24 January shows tight bands of convection (the colour red) shows tight convective bands in the north, but deep convection in bands becoming more patchy as it interacts with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4885" name="Picture 15" descr="Colour composite microwave imagery from MWI at 0518 UTC 24 January shows tight bands of convection (the colour red) shows tight convective bands in the north, but deep convection in bands becoming more patchy as it interacts with la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2588" cy="3034677"/>
                          </a:xfrm>
                          <a:prstGeom prst="rect">
                            <a:avLst/>
                          </a:prstGeom>
                          <a:noFill/>
                          <a:ln>
                            <a:noFill/>
                          </a:ln>
                        </pic:spPr>
                      </pic:pic>
                    </a:graphicData>
                  </a:graphic>
                </wp:inline>
              </w:drawing>
            </w:r>
          </w:p>
        </w:tc>
      </w:tr>
    </w:tbl>
    <w:p w14:paraId="486509BA" w14:textId="11AAA14C" w:rsidR="00E621AB" w:rsidRDefault="00E621AB" w:rsidP="004F5968">
      <w:pPr>
        <w:rPr>
          <w:sz w:val="18"/>
          <w:szCs w:val="18"/>
        </w:rPr>
      </w:pPr>
      <w:bookmarkStart w:id="44" w:name="_Ref222819133"/>
      <w:bookmarkStart w:id="45" w:name="_Toc226969307"/>
      <w:bookmarkStart w:id="46" w:name="_Ref222223730"/>
      <w:r w:rsidRPr="00E621AB">
        <w:rPr>
          <w:sz w:val="18"/>
          <w:szCs w:val="18"/>
        </w:rPr>
        <w:t xml:space="preserve">Figure </w:t>
      </w:r>
      <w:r w:rsidRPr="00E621AB">
        <w:rPr>
          <w:sz w:val="18"/>
          <w:szCs w:val="18"/>
        </w:rPr>
        <w:fldChar w:fldCharType="begin"/>
      </w:r>
      <w:r w:rsidRPr="00E621AB">
        <w:rPr>
          <w:sz w:val="18"/>
          <w:szCs w:val="18"/>
        </w:rPr>
        <w:instrText xml:space="preserve"> SEQ Figure \* ARABIC </w:instrText>
      </w:r>
      <w:r w:rsidRPr="00E621AB">
        <w:rPr>
          <w:sz w:val="18"/>
          <w:szCs w:val="18"/>
        </w:rPr>
        <w:fldChar w:fldCharType="separate"/>
      </w:r>
      <w:r w:rsidR="00063D79">
        <w:rPr>
          <w:noProof/>
          <w:sz w:val="18"/>
          <w:szCs w:val="18"/>
        </w:rPr>
        <w:t>7</w:t>
      </w:r>
      <w:r w:rsidRPr="00E621AB">
        <w:rPr>
          <w:sz w:val="18"/>
          <w:szCs w:val="18"/>
        </w:rPr>
        <w:fldChar w:fldCharType="end"/>
      </w:r>
      <w:bookmarkEnd w:id="44"/>
      <w:r w:rsidRPr="00E621AB">
        <w:rPr>
          <w:sz w:val="18"/>
          <w:szCs w:val="18"/>
        </w:rPr>
        <w:t xml:space="preserve"> Microwave</w:t>
      </w:r>
      <w:r w:rsidRPr="005B1BEC">
        <w:rPr>
          <w:sz w:val="18"/>
          <w:szCs w:val="18"/>
        </w:rPr>
        <w:t xml:space="preserve"> imagery</w:t>
      </w:r>
      <w:r>
        <w:rPr>
          <w:sz w:val="18"/>
          <w:szCs w:val="18"/>
        </w:rPr>
        <w:t xml:space="preserve"> (colour composite 89 GHz sensor) showing the convection increasing near the centre of Luana during 24 January as it approaches the Dampier Peninsula in Western Australia. The left image, WSFM MWI at 2115 UTC 23 January shows tight bands of strong deep convection to the south of the </w:t>
      </w:r>
      <w:proofErr w:type="gramStart"/>
      <w:r>
        <w:rPr>
          <w:sz w:val="18"/>
          <w:szCs w:val="18"/>
        </w:rPr>
        <w:t>low level</w:t>
      </w:r>
      <w:proofErr w:type="gramEnd"/>
      <w:r>
        <w:rPr>
          <w:sz w:val="18"/>
          <w:szCs w:val="18"/>
        </w:rPr>
        <w:t xml:space="preserve"> centre, during the diurnally favourable time. The right image of AMSR2 at 0518 UTC 24 January shows increased spiralling convection in the north, but deep convection in bands weakening and patchy as it interacts with land and reacts to the diurnal trends. Images courtesy </w:t>
      </w:r>
      <w:r w:rsidRPr="00A239B4">
        <w:rPr>
          <w:sz w:val="18"/>
          <w:szCs w:val="18"/>
        </w:rPr>
        <w:t xml:space="preserve">of NRL </w:t>
      </w:r>
      <w:hyperlink r:id="rId33" w:history="1">
        <w:r w:rsidRPr="00A239B4">
          <w:rPr>
            <w:rStyle w:val="Hyperlink"/>
            <w:sz w:val="18"/>
            <w:szCs w:val="18"/>
          </w:rPr>
          <w:t>https://science.nrlmry.navy.mil/geoips/tcweb4/</w:t>
        </w:r>
        <w:bookmarkEnd w:id="45"/>
      </w:hyperlink>
    </w:p>
    <w:p w14:paraId="7F4B2A08" w14:textId="1FF9222F" w:rsidR="00D07230" w:rsidRDefault="00205BC2" w:rsidP="00E621AB">
      <w:r w:rsidRPr="008A62FD">
        <w:rPr>
          <w:noProof/>
        </w:rPr>
        <w:drawing>
          <wp:anchor distT="0" distB="0" distL="114300" distR="114300" simplePos="0" relativeHeight="251658243" behindDoc="0" locked="0" layoutInCell="1" allowOverlap="1" wp14:anchorId="3D9F5DF0" wp14:editId="1E826BAA">
            <wp:simplePos x="0" y="0"/>
            <wp:positionH relativeFrom="margin">
              <wp:align>left</wp:align>
            </wp:positionH>
            <wp:positionV relativeFrom="paragraph">
              <wp:posOffset>1084436</wp:posOffset>
            </wp:positionV>
            <wp:extent cx="3407410" cy="3699510"/>
            <wp:effectExtent l="0" t="0" r="2540" b="0"/>
            <wp:wrapTopAndBottom/>
            <wp:docPr id="1441192302" name="Picture 7" descr="A reflectivity radar image of Luana as it makes landfall on the Dampier Peninsula.  The blue/green colours show deep convection tightly wrapped near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92302" name="Picture 7" descr="A reflectivity radar image of Luana as it makes landfall on the Dampier Peninsula.  The blue/green colours show deep convection tightly wrapped near the cent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7410" cy="369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E58">
        <w:rPr>
          <w:noProof/>
        </w:rPr>
        <mc:AlternateContent>
          <mc:Choice Requires="wps">
            <w:drawing>
              <wp:anchor distT="0" distB="0" distL="114300" distR="114300" simplePos="0" relativeHeight="251658244" behindDoc="0" locked="0" layoutInCell="1" allowOverlap="1" wp14:anchorId="093785DE" wp14:editId="7BE64234">
                <wp:simplePos x="0" y="0"/>
                <wp:positionH relativeFrom="margin">
                  <wp:align>left</wp:align>
                </wp:positionH>
                <wp:positionV relativeFrom="paragraph">
                  <wp:posOffset>4817745</wp:posOffset>
                </wp:positionV>
                <wp:extent cx="6115685" cy="465455"/>
                <wp:effectExtent l="0" t="0" r="0" b="0"/>
                <wp:wrapTopAndBottom/>
                <wp:docPr id="1096933031" name="Text Box 1" descr="Image shows the reflectivity image from Broome radar at 0514 UTC 24 January. Colours represent the rain rate and show the rain activity tightly wrapped around the centre of the system, in all sectors."/>
                <wp:cNvGraphicFramePr/>
                <a:graphic xmlns:a="http://schemas.openxmlformats.org/drawingml/2006/main">
                  <a:graphicData uri="http://schemas.microsoft.com/office/word/2010/wordprocessingShape">
                    <wps:wsp>
                      <wps:cNvSpPr txBox="1"/>
                      <wps:spPr>
                        <a:xfrm>
                          <a:off x="0" y="0"/>
                          <a:ext cx="6115685" cy="465455"/>
                        </a:xfrm>
                        <a:prstGeom prst="rect">
                          <a:avLst/>
                        </a:prstGeom>
                        <a:solidFill>
                          <a:prstClr val="white"/>
                        </a:solidFill>
                        <a:ln>
                          <a:noFill/>
                        </a:ln>
                      </wps:spPr>
                      <wps:txbx>
                        <w:txbxContent>
                          <w:p w14:paraId="1D71B36A" w14:textId="73711C98" w:rsidR="00850612" w:rsidRPr="009058FE" w:rsidRDefault="009B5C39" w:rsidP="00850612">
                            <w:pPr>
                              <w:pStyle w:val="Caption"/>
                            </w:pPr>
                            <w:bookmarkStart w:id="47" w:name="_Ref222224919"/>
                            <w:bookmarkStart w:id="48" w:name="_Toc226969308"/>
                            <w:r>
                              <w:t xml:space="preserve">Figure </w:t>
                            </w:r>
                            <w:fldSimple w:instr=" SEQ Figure \* ARABIC ">
                              <w:r w:rsidR="003662CF">
                                <w:rPr>
                                  <w:noProof/>
                                </w:rPr>
                                <w:t>8</w:t>
                              </w:r>
                            </w:fldSimple>
                            <w:bookmarkEnd w:id="47"/>
                            <w:r>
                              <w:t xml:space="preserve"> </w:t>
                            </w:r>
                            <w:r w:rsidR="006513F1">
                              <w:t xml:space="preserve">Reflectivity </w:t>
                            </w:r>
                            <w:r w:rsidR="0093582B">
                              <w:t>r</w:t>
                            </w:r>
                            <w:r w:rsidR="006513F1">
                              <w:t xml:space="preserve">adar imagery </w:t>
                            </w:r>
                            <w:r w:rsidR="0093582B">
                              <w:t>from Broome radar at 0514 UTC 24 January</w:t>
                            </w:r>
                            <w:r w:rsidR="00892EF1">
                              <w:t>, just prior to making landfall at 0600 UTC 24 January</w:t>
                            </w:r>
                            <w:r w:rsidR="0093582B">
                              <w:t xml:space="preserve">. </w:t>
                            </w:r>
                            <w:r w:rsidR="000769DB">
                              <w:t>Luana peak</w:t>
                            </w:r>
                            <w:r w:rsidR="009B52B7">
                              <w:t>ed with an</w:t>
                            </w:r>
                            <w:r w:rsidR="000769DB">
                              <w:t xml:space="preserve"> intensity of 50 kn</w:t>
                            </w:r>
                            <w:r w:rsidR="001C2AA3">
                              <w:t>.</w:t>
                            </w:r>
                            <w:bookmarkEnd w:id="48"/>
                            <w:r w:rsidR="00C03D4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785DE" id="_x0000_t202" coordsize="21600,21600" o:spt="202" path="m,l,21600r21600,l21600,xe">
                <v:stroke joinstyle="miter"/>
                <v:path gradientshapeok="t" o:connecttype="rect"/>
              </v:shapetype>
              <v:shape id="Text Box 1" o:spid="_x0000_s1026" type="#_x0000_t202" alt="Image shows the reflectivity image from Broome radar at 0514 UTC 24 January. Colours represent the rain rate and show the rain activity tightly wrapped around the centre of the system, in all sectors." style="position:absolute;margin-left:0;margin-top:379.35pt;width:481.55pt;height:36.6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gqGAIAADsEAAAOAAAAZHJzL2Uyb0RvYy54bWysU01v2zAMvQ/YfxB0X5wUTVAYcYosRYYB&#10;QVugHXpWZCkWIIsapcTOfv0ofyRbt9Owi0yTFKn3Hrm8b2vLTgqDAVfw2WTKmXISSuMOBf/2uv10&#10;x1mIwpXCglMFP6vA71cfPywbn6sbqMCWChkVcSFvfMGrGH2eZUFWqhZhAl45CmrAWkT6xUNWomio&#10;em2zm+l0kTWApUeQKgTyPvRBvurqa61kfNI6qMhsweltsTuxO/fpzFZLkR9Q+MrI4RniH15RC+Oo&#10;6aXUg4iCHdH8Uao2EiGAjhMJdQZaG6k6DIRmNn2H5qUSXnVYiJzgLzSF/1dWPp5e/DOy2H6GlgRM&#10;hDQ+5IGcCU+rsU5feimjOFF4vtCm2sgkORez2XxxN+dMUux2Mb+dz1OZ7HrbY4hfFNQsGQVHkqVj&#10;S5x2IfapY0pqFsCacmusTT8psLHIToIkbCoT1VD8tyzrUq6DdKsvmDzZFUqyYrtvB3x7KM8EG6Gf&#10;iODl1lCjnQjxWSCNACGlsY5PdGgLTcFhsDirAH/8zZ/ySRmKctbQSBU8fD8KVJzZr440S/M3Gjga&#10;+9Fwx3oDBHFGC+NlZ9IFjHY0NUL9RtO+Tl0oJJykXgWPo7mJ/WDTtki1XndJNGVexJ178TKVHgl9&#10;bd8E+kGOSEI+wjhsIn+nSp/b07s+RtCmkywR2rM48EwT2ok+bFNagV//u6zrzq9+AgAA//8DAFBL&#10;AwQUAAYACAAAACEAJBi1h98AAAAIAQAADwAAAGRycy9kb3ducmV2LnhtbEyPQU+DQBSE7038D5tn&#10;4qWxS2mkiDwabfWmh9am51d2BSL7lrBLof/e9aTHyUxmvsk3k2nFRfeusYywXEQgNJdWNVwhHD/f&#10;7lMQzhMrai1rhKt2sCluZjllyo6815eDr0QoYZcRQu19l0npylobcgvbaQ7el+0N+SD7SqqexlBu&#10;WhlHUSINNRwWaur0ttbl92EwCMmuH8Y9b+e74+s7fXRVfHq5nhDvbqfnJxBeT/4vDL/4AR2KwHS2&#10;AysnWoRwxCOsH9I1iGA/JqsliDNCuoojkEUu/x8ofgAAAP//AwBQSwECLQAUAAYACAAAACEAtoM4&#10;kv4AAADhAQAAEwAAAAAAAAAAAAAAAAAAAAAAW0NvbnRlbnRfVHlwZXNdLnhtbFBLAQItABQABgAI&#10;AAAAIQA4/SH/1gAAAJQBAAALAAAAAAAAAAAAAAAAAC8BAABfcmVscy8ucmVsc1BLAQItABQABgAI&#10;AAAAIQAr5pgqGAIAADsEAAAOAAAAAAAAAAAAAAAAAC4CAABkcnMvZTJvRG9jLnhtbFBLAQItABQA&#10;BgAIAAAAIQAkGLWH3wAAAAgBAAAPAAAAAAAAAAAAAAAAAHIEAABkcnMvZG93bnJldi54bWxQSwUG&#10;AAAAAAQABADzAAAAfgUAAAAA&#10;" stroked="f">
                <v:textbox inset="0,0,0,0">
                  <w:txbxContent>
                    <w:p w14:paraId="1D71B36A" w14:textId="73711C98" w:rsidR="00850612" w:rsidRPr="009058FE" w:rsidRDefault="009B5C39" w:rsidP="00850612">
                      <w:pPr>
                        <w:pStyle w:val="Caption"/>
                      </w:pPr>
                      <w:bookmarkStart w:id="49" w:name="_Ref222224919"/>
                      <w:bookmarkStart w:id="50" w:name="_Toc226969308"/>
                      <w:r>
                        <w:t xml:space="preserve">Figure </w:t>
                      </w:r>
                      <w:r>
                        <w:fldChar w:fldCharType="begin"/>
                      </w:r>
                      <w:r>
                        <w:instrText xml:space="preserve"> SEQ Figure \* ARABIC </w:instrText>
                      </w:r>
                      <w:r>
                        <w:fldChar w:fldCharType="separate"/>
                      </w:r>
                      <w:r w:rsidR="003662CF">
                        <w:rPr>
                          <w:noProof/>
                        </w:rPr>
                        <w:t>8</w:t>
                      </w:r>
                      <w:r>
                        <w:fldChar w:fldCharType="end"/>
                      </w:r>
                      <w:bookmarkEnd w:id="49"/>
                      <w:r>
                        <w:t xml:space="preserve"> </w:t>
                      </w:r>
                      <w:r w:rsidR="006513F1">
                        <w:t xml:space="preserve">Reflectivity </w:t>
                      </w:r>
                      <w:r w:rsidR="0093582B">
                        <w:t>r</w:t>
                      </w:r>
                      <w:r w:rsidR="006513F1">
                        <w:t xml:space="preserve">adar imagery </w:t>
                      </w:r>
                      <w:r w:rsidR="0093582B">
                        <w:t>from Broome radar at 0514 UTC 24 January</w:t>
                      </w:r>
                      <w:r w:rsidR="00892EF1">
                        <w:t>, just prior to making landfall at 0600 UTC 24 January</w:t>
                      </w:r>
                      <w:r w:rsidR="0093582B">
                        <w:t xml:space="preserve">. </w:t>
                      </w:r>
                      <w:r w:rsidR="000769DB">
                        <w:t>Luana peak</w:t>
                      </w:r>
                      <w:r w:rsidR="009B52B7">
                        <w:t>ed with an</w:t>
                      </w:r>
                      <w:r w:rsidR="000769DB">
                        <w:t xml:space="preserve"> intensity of 50 kn</w:t>
                      </w:r>
                      <w:r w:rsidR="001C2AA3">
                        <w:t>.</w:t>
                      </w:r>
                      <w:bookmarkEnd w:id="50"/>
                      <w:r w:rsidR="00C03D47">
                        <w:t xml:space="preserve"> </w:t>
                      </w:r>
                    </w:p>
                  </w:txbxContent>
                </v:textbox>
                <w10:wrap type="topAndBottom" anchorx="margin"/>
              </v:shape>
            </w:pict>
          </mc:Fallback>
        </mc:AlternateContent>
      </w:r>
      <w:bookmarkEnd w:id="46"/>
    </w:p>
    <w:p w14:paraId="60E57C9C" w14:textId="77777777" w:rsidR="00167501" w:rsidRDefault="00E621AB" w:rsidP="00167501">
      <w:pPr>
        <w:keepNext/>
      </w:pPr>
      <w:r w:rsidRPr="009368A8">
        <w:rPr>
          <w:noProof/>
        </w:rPr>
        <w:lastRenderedPageBreak/>
        <w:drawing>
          <wp:inline distT="0" distB="0" distL="0" distR="0" wp14:anchorId="7D6008E7" wp14:editId="68427CD4">
            <wp:extent cx="5822831" cy="6692811"/>
            <wp:effectExtent l="0" t="0" r="6985" b="0"/>
            <wp:docPr id="1386967520" name="Picture 1" descr="Visible satellite imagery of Luana when it reached it's peak intensity. White bands spiralling bands show tightly wrapped convective band near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7520" name="Picture 1" descr="Visible satellite imagery of Luana when it reached it's peak intensity. White bands spiralling bands show tightly wrapped convective band near the centre."/>
                    <pic:cNvPicPr/>
                  </pic:nvPicPr>
                  <pic:blipFill>
                    <a:blip r:embed="rId35"/>
                    <a:stretch>
                      <a:fillRect/>
                    </a:stretch>
                  </pic:blipFill>
                  <pic:spPr>
                    <a:xfrm>
                      <a:off x="0" y="0"/>
                      <a:ext cx="5851919" cy="6726245"/>
                    </a:xfrm>
                    <a:prstGeom prst="rect">
                      <a:avLst/>
                    </a:prstGeom>
                  </pic:spPr>
                </pic:pic>
              </a:graphicData>
            </a:graphic>
          </wp:inline>
        </w:drawing>
      </w:r>
    </w:p>
    <w:p w14:paraId="20961EB8" w14:textId="70C3F92E" w:rsidR="00E621AB" w:rsidRDefault="00167501" w:rsidP="00167501">
      <w:pPr>
        <w:pStyle w:val="Caption"/>
      </w:pPr>
      <w:bookmarkStart w:id="49" w:name="_Ref222819193"/>
      <w:bookmarkStart w:id="50" w:name="_Toc226969309"/>
      <w:r>
        <w:t xml:space="preserve">Figure </w:t>
      </w:r>
      <w:fldSimple w:instr=" SEQ Figure \* ARABIC ">
        <w:r w:rsidR="00063D79">
          <w:rPr>
            <w:noProof/>
          </w:rPr>
          <w:t>9</w:t>
        </w:r>
      </w:fldSimple>
      <w:bookmarkEnd w:id="49"/>
      <w:r>
        <w:t xml:space="preserve"> Visible</w:t>
      </w:r>
      <w:r w:rsidRPr="00167501">
        <w:t xml:space="preserve"> </w:t>
      </w:r>
      <w:r>
        <w:t>satellite imagery from Himawari at 0600 UTC as Luana peaked in intensity at 50</w:t>
      </w:r>
      <w:r w:rsidR="00EB29B9">
        <w:t xml:space="preserve"> </w:t>
      </w:r>
      <w:proofErr w:type="spellStart"/>
      <w:r>
        <w:t>kn</w:t>
      </w:r>
      <w:proofErr w:type="spellEnd"/>
      <w:r>
        <w:t xml:space="preserve"> and crossed the coast over the Dampier Peninsula. It shows the tightly wrapped deep convective near the centre in all sectors. Image courtesy of Japan Meteorology Agency (JMA).</w:t>
      </w:r>
      <w:bookmarkEnd w:id="50"/>
    </w:p>
    <w:p w14:paraId="2374BF63" w14:textId="1C8594B2" w:rsidR="00D14CC8" w:rsidRPr="009058FE" w:rsidRDefault="00D14CC8" w:rsidP="00D14CC8">
      <w:pPr>
        <w:pStyle w:val="Caption"/>
      </w:pPr>
    </w:p>
    <w:p w14:paraId="4DDF7450" w14:textId="50DEEB9E" w:rsidR="002C7E15" w:rsidRDefault="002C7E15" w:rsidP="00D07230">
      <w:pPr>
        <w:pStyle w:val="Caption"/>
      </w:pPr>
    </w:p>
    <w:p w14:paraId="38426C95" w14:textId="6F093431" w:rsidR="00237F79" w:rsidRDefault="00237F79">
      <w:pPr>
        <w:spacing w:after="0" w:line="240" w:lineRule="auto"/>
      </w:pPr>
      <w:r>
        <w:br w:type="page"/>
      </w:r>
    </w:p>
    <w:p w14:paraId="032A2F83" w14:textId="6003D72A" w:rsidR="001C3803" w:rsidRDefault="00F93E7A" w:rsidP="00F93E7A">
      <w:pPr>
        <w:pStyle w:val="NumberedHeading2"/>
      </w:pPr>
      <w:bookmarkStart w:id="51" w:name="_Toc226970043"/>
      <w:r>
        <w:lastRenderedPageBreak/>
        <w:t>Structure</w:t>
      </w:r>
      <w:bookmarkEnd w:id="51"/>
    </w:p>
    <w:p w14:paraId="54520466" w14:textId="0404C138" w:rsidR="007C640E" w:rsidRDefault="004C6975" w:rsidP="00F93E7A">
      <w:r>
        <w:t xml:space="preserve">Gales developed within 60 nm </w:t>
      </w:r>
      <w:r w:rsidR="00D66048">
        <w:t xml:space="preserve">(110 km) </w:t>
      </w:r>
      <w:r>
        <w:t xml:space="preserve">of the northeast quadrant </w:t>
      </w:r>
      <w:r w:rsidR="00E769C6">
        <w:t xml:space="preserve">from 0300 UTC 23 January before extending </w:t>
      </w:r>
      <w:r w:rsidR="00B40D1F">
        <w:t>across</w:t>
      </w:r>
      <w:r w:rsidR="00E769C6">
        <w:t xml:space="preserve"> all quadrants by </w:t>
      </w:r>
      <w:r w:rsidR="003C2C6F">
        <w:t xml:space="preserve">2100 UTC 23 January. </w:t>
      </w:r>
      <w:r w:rsidR="00897BCD">
        <w:t>While Luana was a tropical cyclone, t</w:t>
      </w:r>
      <w:r w:rsidR="003C2C6F">
        <w:t xml:space="preserve">he northern quadrant gales </w:t>
      </w:r>
      <w:r w:rsidR="00CB0BAF">
        <w:t>were generally 90</w:t>
      </w:r>
      <w:r w:rsidR="007C640E">
        <w:t xml:space="preserve"> to </w:t>
      </w:r>
      <w:r w:rsidR="00CB0BAF">
        <w:t>100</w:t>
      </w:r>
      <w:r w:rsidR="00070C67">
        <w:t xml:space="preserve"> </w:t>
      </w:r>
      <w:r w:rsidR="00CB0BAF">
        <w:t>nm</w:t>
      </w:r>
      <w:r w:rsidR="00B6364C">
        <w:t xml:space="preserve"> (16</w:t>
      </w:r>
      <w:r w:rsidR="00D66048">
        <w:t>5 – 185 km)</w:t>
      </w:r>
      <w:r w:rsidR="00CB0BAF">
        <w:t xml:space="preserve">, with a </w:t>
      </w:r>
      <w:r w:rsidR="00692138">
        <w:t>stronger monsoon flow</w:t>
      </w:r>
      <w:r w:rsidR="009366FB">
        <w:t xml:space="preserve"> to the north of the system</w:t>
      </w:r>
      <w:r w:rsidR="00692138">
        <w:t xml:space="preserve">. Southern quadrant gales remained between 30 </w:t>
      </w:r>
      <w:r w:rsidR="007C640E">
        <w:t>and</w:t>
      </w:r>
      <w:r w:rsidR="00692138">
        <w:t xml:space="preserve"> 50 nm</w:t>
      </w:r>
      <w:r w:rsidR="00774A3B">
        <w:t xml:space="preserve"> (55 </w:t>
      </w:r>
      <w:r w:rsidR="00B40D1F">
        <w:t>–</w:t>
      </w:r>
      <w:r w:rsidR="00774A3B">
        <w:t xml:space="preserve"> </w:t>
      </w:r>
      <w:r w:rsidR="00B40D1F">
        <w:t>95 km)</w:t>
      </w:r>
      <w:r w:rsidR="00692138">
        <w:t>.</w:t>
      </w:r>
      <w:r w:rsidR="009366FB">
        <w:t xml:space="preserve"> </w:t>
      </w:r>
    </w:p>
    <w:p w14:paraId="5EE95F92" w14:textId="27AA7632" w:rsidR="007C640E" w:rsidRDefault="009366FB" w:rsidP="00F93E7A">
      <w:r>
        <w:t xml:space="preserve">Storm force winds </w:t>
      </w:r>
      <w:r w:rsidR="000D717A">
        <w:t xml:space="preserve">occurred within </w:t>
      </w:r>
      <w:r w:rsidR="00CE6729">
        <w:t>5</w:t>
      </w:r>
      <w:r w:rsidR="00E64FDB">
        <w:t>0 nm</w:t>
      </w:r>
      <w:r w:rsidR="00A87EE0">
        <w:t xml:space="preserve"> (95 km)</w:t>
      </w:r>
      <w:r w:rsidR="00E64FDB">
        <w:t xml:space="preserve"> in the north</w:t>
      </w:r>
      <w:r w:rsidR="007A317D">
        <w:t>west</w:t>
      </w:r>
      <w:r w:rsidR="00E64FDB">
        <w:t xml:space="preserve"> quadrant </w:t>
      </w:r>
      <w:r w:rsidR="005F3A23">
        <w:t>as it made landfall</w:t>
      </w:r>
      <w:r w:rsidR="00124733">
        <w:t xml:space="preserve">. </w:t>
      </w:r>
    </w:p>
    <w:p w14:paraId="08F1D9A9" w14:textId="075A9CA9" w:rsidR="00F93E7A" w:rsidRDefault="00124733" w:rsidP="00F93E7A">
      <w:r>
        <w:t xml:space="preserve">The radius of maximum winds </w:t>
      </w:r>
      <w:r w:rsidR="00F90360">
        <w:t xml:space="preserve">(RMW) </w:t>
      </w:r>
      <w:r>
        <w:t>varied from 25 nm</w:t>
      </w:r>
      <w:r w:rsidR="00A87EE0">
        <w:t xml:space="preserve"> (45 km)</w:t>
      </w:r>
      <w:r>
        <w:t xml:space="preserve">, decreasing to </w:t>
      </w:r>
      <w:r w:rsidR="00D172C1">
        <w:t xml:space="preserve">16 nm </w:t>
      </w:r>
      <w:r w:rsidR="00A87EE0">
        <w:t>(</w:t>
      </w:r>
      <w:r w:rsidR="001F0AAA">
        <w:t xml:space="preserve">30 km) </w:t>
      </w:r>
      <w:r w:rsidR="00D172C1">
        <w:t>as the system strengthened and made landfall.</w:t>
      </w:r>
    </w:p>
    <w:p w14:paraId="2C88EC67" w14:textId="7AEFA07F" w:rsidR="00F93E7A" w:rsidRDefault="00F93E7A" w:rsidP="00F93E7A">
      <w:pPr>
        <w:pStyle w:val="NumberedHeading2"/>
      </w:pPr>
      <w:bookmarkStart w:id="52" w:name="_Toc226970044"/>
      <w:r w:rsidRPr="00F93E7A">
        <w:t>Motion</w:t>
      </w:r>
      <w:bookmarkEnd w:id="52"/>
    </w:p>
    <w:p w14:paraId="423ACFA5" w14:textId="49039466" w:rsidR="00F93E7A" w:rsidRDefault="006C2548" w:rsidP="006C2548">
      <w:r>
        <w:t>The system initially moved s</w:t>
      </w:r>
      <w:r w:rsidR="00A5744A">
        <w:t xml:space="preserve">lowly </w:t>
      </w:r>
      <w:r w:rsidR="00CF5722">
        <w:t xml:space="preserve">to the south southeast, </w:t>
      </w:r>
      <w:r w:rsidR="00A5744A">
        <w:t xml:space="preserve">on 21 and 22 January due to a </w:t>
      </w:r>
      <w:r w:rsidR="00C27882">
        <w:t>mid-level</w:t>
      </w:r>
      <w:r w:rsidR="00A5744A">
        <w:t xml:space="preserve"> ridge over Western Australia weakening. From 23 January the system took a track to the southeast </w:t>
      </w:r>
      <w:r w:rsidR="006D2096">
        <w:t xml:space="preserve">in response to an upper trough approaching </w:t>
      </w:r>
      <w:r w:rsidR="00291F06">
        <w:t>Western Australia</w:t>
      </w:r>
      <w:r w:rsidR="00E50EB5">
        <w:t xml:space="preserve"> from the southwest</w:t>
      </w:r>
      <w:r w:rsidR="00291F06">
        <w:t xml:space="preserve">. </w:t>
      </w:r>
      <w:r w:rsidR="005F4628">
        <w:t xml:space="preserve">As </w:t>
      </w:r>
      <w:r w:rsidR="00E50EB5">
        <w:t>Luana</w:t>
      </w:r>
      <w:r w:rsidR="005F4628">
        <w:t xml:space="preserve"> moved </w:t>
      </w:r>
      <w:r w:rsidR="00E50EB5">
        <w:t>over land it too</w:t>
      </w:r>
      <w:r w:rsidR="00465F0D">
        <w:t>k</w:t>
      </w:r>
      <w:r w:rsidR="00E50EB5">
        <w:t xml:space="preserve"> a more southerly track as the upper trough moved over Western Australia.</w:t>
      </w:r>
    </w:p>
    <w:p w14:paraId="65928D12" w14:textId="0FC6FB59" w:rsidR="00F93E7A" w:rsidRDefault="00B57767" w:rsidP="00B57767">
      <w:pPr>
        <w:pStyle w:val="NumberedHeading1"/>
      </w:pPr>
      <w:bookmarkStart w:id="53" w:name="_Toc226970045"/>
      <w:r>
        <w:t>Impact</w:t>
      </w:r>
      <w:bookmarkEnd w:id="53"/>
    </w:p>
    <w:p w14:paraId="11B05DD0" w14:textId="66FB86F6" w:rsidR="00D45818" w:rsidRDefault="00D45818" w:rsidP="00D45818">
      <w:r>
        <w:t>Strong winds caused some minor damage and power outages, mostly relating to fallen trees and branches</w:t>
      </w:r>
      <w:r w:rsidR="003E3937">
        <w:t xml:space="preserve"> to communities on the Dampier Peninsula and at Derby</w:t>
      </w:r>
      <w:r>
        <w:t>. Mercedes Cove Retreat located near the crossing point sustained major roof damage. Heavy rain caused some road closures but in general was welcomed over inland areas that had experienced prolonged dry conditions. Tide levels exceeded the highest tides of the year at Derby causing inundation to the Port area.</w:t>
      </w:r>
    </w:p>
    <w:p w14:paraId="5F52FFF0" w14:textId="4E12DD1E" w:rsidR="00D5234D" w:rsidRDefault="00567394" w:rsidP="00B57767">
      <w:r>
        <w:t xml:space="preserve">News reports from </w:t>
      </w:r>
      <w:r w:rsidR="00474F15">
        <w:t>ABC News (</w:t>
      </w:r>
      <w:hyperlink r:id="rId36" w:tgtFrame="_blank" w:history="1">
        <w:r w:rsidR="00474F15" w:rsidRPr="00474F15">
          <w:rPr>
            <w:rStyle w:val="Hyperlink"/>
            <w:lang w:val="en-GB"/>
          </w:rPr>
          <w:t>https://www.abc.net.au/news/2026-01-28/rain-relief-for-inland-pastoralists/106275402</w:t>
        </w:r>
      </w:hyperlink>
      <w:r w:rsidR="003E3937">
        <w:t xml:space="preserve"> and </w:t>
      </w:r>
      <w:hyperlink r:id="rId37" w:history="1">
        <w:r w:rsidR="003E3937" w:rsidRPr="003E3937">
          <w:rPr>
            <w:rStyle w:val="Hyperlink"/>
          </w:rPr>
          <w:t>Mercedes Cove coastal retreat home destroyed by Tropical Cyclone Luana - ABC News</w:t>
        </w:r>
      </w:hyperlink>
      <w:r w:rsidR="00474F15">
        <w:t>)</w:t>
      </w:r>
    </w:p>
    <w:p w14:paraId="1E8CD08E" w14:textId="3374BB1D" w:rsidR="00D5234D" w:rsidRDefault="00D5234D" w:rsidP="00D5234D">
      <w:pPr>
        <w:pStyle w:val="NumberedHeading1"/>
      </w:pPr>
      <w:bookmarkStart w:id="54" w:name="_Toc226970046"/>
      <w:r>
        <w:t>Observations</w:t>
      </w:r>
      <w:bookmarkEnd w:id="54"/>
    </w:p>
    <w:p w14:paraId="2B08E0DC" w14:textId="4347237B" w:rsidR="00D5234D" w:rsidRDefault="00D5234D" w:rsidP="00D5234D">
      <w:pPr>
        <w:pStyle w:val="NumberedHeading2"/>
      </w:pPr>
      <w:bookmarkStart w:id="55" w:name="_Toc226970047"/>
      <w:r>
        <w:t>Wind</w:t>
      </w:r>
      <w:bookmarkEnd w:id="55"/>
    </w:p>
    <w:p w14:paraId="0D428726" w14:textId="6C1A6199" w:rsidR="00CE5CFD" w:rsidRDefault="00EE253F" w:rsidP="00D5234D">
      <w:r>
        <w:t>Damaging winds</w:t>
      </w:r>
      <w:r w:rsidR="00CE5CFD">
        <w:t xml:space="preserve"> were first recorded at Adele </w:t>
      </w:r>
      <w:r w:rsidR="00893CE8">
        <w:t>Island</w:t>
      </w:r>
      <w:r w:rsidR="00F246AB">
        <w:t xml:space="preserve"> on </w:t>
      </w:r>
      <w:r>
        <w:t>2</w:t>
      </w:r>
      <w:r w:rsidR="00A1597B">
        <w:t>4</w:t>
      </w:r>
      <w:r>
        <w:t xml:space="preserve"> January</w:t>
      </w:r>
      <w:r w:rsidR="0021479D">
        <w:t xml:space="preserve">. As the system moved towards the Dampier Peninsula and inland, </w:t>
      </w:r>
      <w:r w:rsidR="004C1FC3">
        <w:t>damaging winds were recorded at Koola</w:t>
      </w:r>
      <w:r w:rsidR="00282559">
        <w:t>n</w:t>
      </w:r>
      <w:r w:rsidR="004C1FC3">
        <w:t xml:space="preserve"> Island, </w:t>
      </w:r>
      <w:proofErr w:type="spellStart"/>
      <w:r w:rsidR="00282559">
        <w:t>Lombadina</w:t>
      </w:r>
      <w:proofErr w:type="spellEnd"/>
      <w:r w:rsidR="004C1FC3">
        <w:t>, Derby</w:t>
      </w:r>
      <w:r w:rsidR="00282559">
        <w:t xml:space="preserve"> and Curtin.</w:t>
      </w:r>
    </w:p>
    <w:p w14:paraId="66B7FF15" w14:textId="25705704" w:rsidR="00EE253F" w:rsidRDefault="00460B53" w:rsidP="00D5234D">
      <w:r>
        <w:t xml:space="preserve">No </w:t>
      </w:r>
      <w:r w:rsidR="005C0EA6">
        <w:t xml:space="preserve">destructive </w:t>
      </w:r>
      <w:r>
        <w:t xml:space="preserve">winds were recorded by </w:t>
      </w:r>
      <w:r w:rsidR="00CE5CFD">
        <w:t>automatic weather stations.</w:t>
      </w:r>
    </w:p>
    <w:p w14:paraId="5082DDEA" w14:textId="1B33EABA" w:rsidR="00EE253F" w:rsidRDefault="00EE253F" w:rsidP="00EE253F">
      <w:r>
        <w:t xml:space="preserve">A summary of the stations that reported </w:t>
      </w:r>
      <w:r w:rsidR="00444995">
        <w:t xml:space="preserve">gales or </w:t>
      </w:r>
      <w:r>
        <w:t>damaging winds or stronger is included below.</w:t>
      </w:r>
    </w:p>
    <w:p w14:paraId="118224BD" w14:textId="0582182C" w:rsidR="00EE253F" w:rsidRDefault="00893CE8" w:rsidP="00D5234D">
      <w:r w:rsidRPr="00716FBF">
        <w:rPr>
          <w:b/>
          <w:bCs/>
        </w:rPr>
        <w:t>Adele Island</w:t>
      </w:r>
      <w:r w:rsidR="002D7894">
        <w:rPr>
          <w:b/>
          <w:bCs/>
        </w:rPr>
        <w:t xml:space="preserve">, </w:t>
      </w:r>
      <w:r w:rsidR="002D7894" w:rsidRPr="002D7894">
        <w:t>an offshore island</w:t>
      </w:r>
      <w:r w:rsidR="00A23952">
        <w:t xml:space="preserve"> recorded gales between </w:t>
      </w:r>
      <w:r w:rsidR="00A1597B">
        <w:t xml:space="preserve">2142 UTC </w:t>
      </w:r>
      <w:r w:rsidR="00773A8A">
        <w:t xml:space="preserve">and 0328 UTC </w:t>
      </w:r>
      <w:r w:rsidR="00716BF9">
        <w:t xml:space="preserve">24 January </w:t>
      </w:r>
      <w:r w:rsidR="00773A8A">
        <w:t>(05</w:t>
      </w:r>
      <w:r w:rsidR="00085C1A">
        <w:t>42</w:t>
      </w:r>
      <w:r w:rsidR="0010562C">
        <w:t xml:space="preserve"> AWST</w:t>
      </w:r>
      <w:r w:rsidR="00085C1A">
        <w:t xml:space="preserve"> </w:t>
      </w:r>
      <w:r w:rsidR="00773A8A">
        <w:t>23 January and</w:t>
      </w:r>
      <w:r w:rsidR="00085C1A">
        <w:t xml:space="preserve"> 1128</w:t>
      </w:r>
      <w:r w:rsidR="0010562C">
        <w:t xml:space="preserve"> AWST</w:t>
      </w:r>
      <w:r w:rsidR="00085C1A">
        <w:t xml:space="preserve"> 24 January)</w:t>
      </w:r>
      <w:r w:rsidR="00B466C0">
        <w:t xml:space="preserve">, peaking at </w:t>
      </w:r>
      <w:r w:rsidR="00BF3011">
        <w:t xml:space="preserve">36 </w:t>
      </w:r>
      <w:proofErr w:type="spellStart"/>
      <w:r w:rsidR="00BF3011">
        <w:t>kn</w:t>
      </w:r>
      <w:proofErr w:type="spellEnd"/>
      <w:r w:rsidR="00BF3011">
        <w:t xml:space="preserve"> (</w:t>
      </w:r>
      <w:r w:rsidR="001208BC">
        <w:t>67</w:t>
      </w:r>
      <w:r w:rsidR="00BF3011">
        <w:t xml:space="preserve"> km</w:t>
      </w:r>
      <w:r w:rsidR="00416BE3">
        <w:t>/h</w:t>
      </w:r>
      <w:r w:rsidR="00BF3011">
        <w:t xml:space="preserve">) at </w:t>
      </w:r>
      <w:r w:rsidR="007B0978">
        <w:t>0030 UTC (0930</w:t>
      </w:r>
      <w:r w:rsidR="0010562C">
        <w:t xml:space="preserve"> AWST</w:t>
      </w:r>
      <w:r w:rsidR="007B0978">
        <w:t xml:space="preserve">) 24 January. The highest wind gust recorded was </w:t>
      </w:r>
      <w:r w:rsidR="00716FBF">
        <w:t xml:space="preserve">45 </w:t>
      </w:r>
      <w:proofErr w:type="spellStart"/>
      <w:r w:rsidR="00716FBF">
        <w:t>kn</w:t>
      </w:r>
      <w:proofErr w:type="spellEnd"/>
      <w:r w:rsidR="00716FBF">
        <w:t xml:space="preserve"> (</w:t>
      </w:r>
      <w:r w:rsidR="00302A87">
        <w:t>83</w:t>
      </w:r>
      <w:r w:rsidR="00716FBF">
        <w:t xml:space="preserve"> km</w:t>
      </w:r>
      <w:r w:rsidR="00416BE3">
        <w:t>/h</w:t>
      </w:r>
      <w:r w:rsidR="00716FBF">
        <w:t>) at 0029 UTC (0929</w:t>
      </w:r>
      <w:r w:rsidR="0010562C">
        <w:t xml:space="preserve"> AWST</w:t>
      </w:r>
      <w:r w:rsidR="00716FBF">
        <w:t>) 24 January.</w:t>
      </w:r>
    </w:p>
    <w:p w14:paraId="63BBDD83" w14:textId="4E4ED05D" w:rsidR="00893CE8" w:rsidRDefault="00893CE8" w:rsidP="00D5234D">
      <w:r w:rsidRPr="00153719">
        <w:rPr>
          <w:b/>
          <w:bCs/>
        </w:rPr>
        <w:t>Kool</w:t>
      </w:r>
      <w:r w:rsidR="002D7894" w:rsidRPr="00153719">
        <w:rPr>
          <w:b/>
          <w:bCs/>
        </w:rPr>
        <w:t>an</w:t>
      </w:r>
      <w:r w:rsidRPr="00153719">
        <w:rPr>
          <w:b/>
          <w:bCs/>
        </w:rPr>
        <w:t xml:space="preserve"> Island</w:t>
      </w:r>
      <w:r w:rsidR="00AE2E43">
        <w:t xml:space="preserve"> </w:t>
      </w:r>
      <w:r w:rsidR="00EF7BFF">
        <w:t>recorded</w:t>
      </w:r>
      <w:r w:rsidR="00AE2E43">
        <w:t xml:space="preserve"> </w:t>
      </w:r>
      <w:r w:rsidR="00153719">
        <w:t xml:space="preserve">a longer period of </w:t>
      </w:r>
      <w:r w:rsidR="00AE2E43">
        <w:t xml:space="preserve">damaging winds between </w:t>
      </w:r>
      <w:r w:rsidR="00B95F95">
        <w:t>0349</w:t>
      </w:r>
      <w:r w:rsidR="00AE2E43">
        <w:t xml:space="preserve"> UTC</w:t>
      </w:r>
      <w:r w:rsidR="00B95F95">
        <w:t xml:space="preserve"> </w:t>
      </w:r>
      <w:r w:rsidR="00AE2E43">
        <w:t xml:space="preserve">and </w:t>
      </w:r>
      <w:r w:rsidR="00B95F95">
        <w:t>1710</w:t>
      </w:r>
      <w:r w:rsidR="00AE2E43">
        <w:t xml:space="preserve"> UTC</w:t>
      </w:r>
      <w:r w:rsidR="00BF06EC">
        <w:t xml:space="preserve"> 24 January</w:t>
      </w:r>
      <w:r w:rsidR="00AE2E43">
        <w:t xml:space="preserve"> (</w:t>
      </w:r>
      <w:r w:rsidR="008504A6">
        <w:t>11</w:t>
      </w:r>
      <w:r w:rsidR="00AE2E43">
        <w:t>4</w:t>
      </w:r>
      <w:r w:rsidR="008504A6">
        <w:t>9</w:t>
      </w:r>
      <w:r w:rsidR="0010562C">
        <w:t xml:space="preserve"> AWST</w:t>
      </w:r>
      <w:r w:rsidR="00AE2E43">
        <w:t xml:space="preserve"> 2</w:t>
      </w:r>
      <w:r w:rsidR="008504A6">
        <w:t>4</w:t>
      </w:r>
      <w:r w:rsidR="00AE2E43">
        <w:t xml:space="preserve"> January and </w:t>
      </w:r>
      <w:r w:rsidR="008504A6">
        <w:t>0110</w:t>
      </w:r>
      <w:r w:rsidR="0010562C">
        <w:t xml:space="preserve"> AWST</w:t>
      </w:r>
      <w:r w:rsidR="00AE2E43">
        <w:t xml:space="preserve"> 2</w:t>
      </w:r>
      <w:r w:rsidR="008504A6">
        <w:t>5</w:t>
      </w:r>
      <w:r w:rsidR="00AE2E43">
        <w:t xml:space="preserve"> January)</w:t>
      </w:r>
      <w:r w:rsidR="004D3597">
        <w:t xml:space="preserve">. The highest mean wind speed and </w:t>
      </w:r>
      <w:r w:rsidR="004D3597">
        <w:lastRenderedPageBreak/>
        <w:t xml:space="preserve">gust </w:t>
      </w:r>
      <w:r w:rsidR="003C760F">
        <w:t xml:space="preserve">at Koolan Island </w:t>
      </w:r>
      <w:r w:rsidR="004D3597">
        <w:t>w</w:t>
      </w:r>
      <w:r w:rsidR="006C09E4">
        <w:t>ere</w:t>
      </w:r>
      <w:r w:rsidR="004D3597">
        <w:t xml:space="preserve"> </w:t>
      </w:r>
      <w:r w:rsidR="0005018A">
        <w:t xml:space="preserve">37 </w:t>
      </w:r>
      <w:proofErr w:type="spellStart"/>
      <w:r w:rsidR="0005018A">
        <w:t>kn</w:t>
      </w:r>
      <w:proofErr w:type="spellEnd"/>
      <w:r w:rsidR="0005018A">
        <w:t xml:space="preserve"> </w:t>
      </w:r>
      <w:r w:rsidR="00416BE3">
        <w:t>(</w:t>
      </w:r>
      <w:r w:rsidR="001D2A1D">
        <w:t>83</w:t>
      </w:r>
      <w:r w:rsidR="00416BE3">
        <w:t xml:space="preserve"> km/h) </w:t>
      </w:r>
      <w:r w:rsidR="0005018A">
        <w:t>at 0649 UTC (14:49</w:t>
      </w:r>
      <w:r w:rsidR="0010562C">
        <w:t xml:space="preserve"> AWST</w:t>
      </w:r>
      <w:r w:rsidR="0005018A">
        <w:t xml:space="preserve">) and </w:t>
      </w:r>
      <w:r w:rsidR="000C19D4">
        <w:t xml:space="preserve">48 </w:t>
      </w:r>
      <w:proofErr w:type="spellStart"/>
      <w:r w:rsidR="000C19D4">
        <w:t>kn</w:t>
      </w:r>
      <w:proofErr w:type="spellEnd"/>
      <w:r w:rsidR="000C19D4">
        <w:t xml:space="preserve"> </w:t>
      </w:r>
      <w:r w:rsidR="00416BE3">
        <w:t>(</w:t>
      </w:r>
      <w:r w:rsidR="004A1938">
        <w:t>89</w:t>
      </w:r>
      <w:r w:rsidR="00416BE3">
        <w:t xml:space="preserve"> km/h) at </w:t>
      </w:r>
      <w:r w:rsidR="00E33386">
        <w:t>0340 UTC (1140</w:t>
      </w:r>
      <w:r w:rsidR="0010562C">
        <w:t xml:space="preserve"> AWST</w:t>
      </w:r>
      <w:r w:rsidR="00E33386">
        <w:t>) 24 January</w:t>
      </w:r>
      <w:r w:rsidR="003C760F">
        <w:t>, respectively</w:t>
      </w:r>
      <w:r w:rsidR="00E33386">
        <w:t>.</w:t>
      </w:r>
    </w:p>
    <w:p w14:paraId="63520F86" w14:textId="58C62DDF" w:rsidR="00893CE8" w:rsidRDefault="00893CE8" w:rsidP="00D5234D">
      <w:proofErr w:type="spellStart"/>
      <w:r w:rsidRPr="007A317D">
        <w:rPr>
          <w:b/>
          <w:bCs/>
        </w:rPr>
        <w:t>Lombadina</w:t>
      </w:r>
      <w:proofErr w:type="spellEnd"/>
      <w:r w:rsidR="000C19D4">
        <w:t xml:space="preserve"> </w:t>
      </w:r>
      <w:r w:rsidR="00F93117">
        <w:t xml:space="preserve">was located </w:t>
      </w:r>
      <w:r w:rsidR="00056439">
        <w:t xml:space="preserve">about </w:t>
      </w:r>
      <w:r w:rsidR="003952B0">
        <w:t>22 nm (</w:t>
      </w:r>
      <w:r w:rsidR="00752423">
        <w:t>40</w:t>
      </w:r>
      <w:r w:rsidR="003952B0">
        <w:t xml:space="preserve"> km) to the northeast of the system as it crossed the </w:t>
      </w:r>
      <w:r w:rsidR="00CC3878">
        <w:t xml:space="preserve">Dampier Peninsula as a 50 </w:t>
      </w:r>
      <w:proofErr w:type="spellStart"/>
      <w:r w:rsidR="00CC3878">
        <w:t>kn</w:t>
      </w:r>
      <w:proofErr w:type="spellEnd"/>
      <w:r w:rsidR="00CC3878">
        <w:t xml:space="preserve"> system. It did not record any storm force winds</w:t>
      </w:r>
      <w:r w:rsidR="00291775">
        <w:t xml:space="preserve">, thus being able to restrict the </w:t>
      </w:r>
      <w:r w:rsidR="007A317D">
        <w:t xml:space="preserve">destructive winds to being over the water in the northwest quadrant. </w:t>
      </w:r>
      <w:proofErr w:type="spellStart"/>
      <w:r w:rsidR="007A317D">
        <w:t>Lombadina</w:t>
      </w:r>
      <w:proofErr w:type="spellEnd"/>
      <w:r w:rsidR="007A317D">
        <w:t xml:space="preserve"> experience</w:t>
      </w:r>
      <w:r w:rsidR="00BD25A5">
        <w:t>d</w:t>
      </w:r>
      <w:r w:rsidR="007A317D">
        <w:t xml:space="preserve"> gales from </w:t>
      </w:r>
      <w:r w:rsidR="0054793B">
        <w:t>0740</w:t>
      </w:r>
      <w:r w:rsidR="00B73258">
        <w:t xml:space="preserve"> UTC (1540</w:t>
      </w:r>
      <w:r w:rsidR="0010562C">
        <w:t xml:space="preserve"> AWST</w:t>
      </w:r>
      <w:r w:rsidR="00B73258">
        <w:t>) to 1036 UTC (</w:t>
      </w:r>
      <w:r w:rsidR="00835947">
        <w:t>1836</w:t>
      </w:r>
      <w:r w:rsidR="0010562C">
        <w:t xml:space="preserve"> AWST</w:t>
      </w:r>
      <w:r w:rsidR="00835947">
        <w:t xml:space="preserve">) </w:t>
      </w:r>
      <w:r w:rsidR="00B73258">
        <w:t>24 January</w:t>
      </w:r>
      <w:r w:rsidR="00835947">
        <w:t xml:space="preserve">, with a maximum mean wind speed of 38 </w:t>
      </w:r>
      <w:proofErr w:type="spellStart"/>
      <w:r w:rsidR="00835947">
        <w:t>kn</w:t>
      </w:r>
      <w:proofErr w:type="spellEnd"/>
      <w:r w:rsidR="00835947">
        <w:t xml:space="preserve"> (</w:t>
      </w:r>
      <w:r w:rsidR="004A1938">
        <w:t>70</w:t>
      </w:r>
      <w:r w:rsidR="00835947">
        <w:t xml:space="preserve"> km/h)</w:t>
      </w:r>
      <w:r w:rsidR="000A1CE2">
        <w:t xml:space="preserve"> at 0831 UTC (16</w:t>
      </w:r>
      <w:r w:rsidR="00CD5C67">
        <w:t>31</w:t>
      </w:r>
      <w:r w:rsidR="0010562C">
        <w:t xml:space="preserve"> AWST</w:t>
      </w:r>
      <w:r w:rsidR="00CD5C67">
        <w:t>)</w:t>
      </w:r>
      <w:r w:rsidR="000A1CE2">
        <w:t xml:space="preserve"> 24 January</w:t>
      </w:r>
      <w:r w:rsidR="00CD5C67">
        <w:t xml:space="preserve">. A top gust of 57 </w:t>
      </w:r>
      <w:proofErr w:type="spellStart"/>
      <w:r w:rsidR="00CD5C67">
        <w:t>kn</w:t>
      </w:r>
      <w:proofErr w:type="spellEnd"/>
      <w:r w:rsidR="00CD5C67">
        <w:t xml:space="preserve"> (</w:t>
      </w:r>
      <w:r w:rsidR="004A1938">
        <w:t>106</w:t>
      </w:r>
      <w:r w:rsidR="00D86A59">
        <w:t xml:space="preserve"> km/h) was recorded at 0848 UTC (1648</w:t>
      </w:r>
      <w:r w:rsidR="0010562C">
        <w:t xml:space="preserve"> AWST</w:t>
      </w:r>
      <w:r w:rsidR="00D86A59">
        <w:t>) 24 January.</w:t>
      </w:r>
    </w:p>
    <w:p w14:paraId="447BC12D" w14:textId="0A0C6670" w:rsidR="00893CE8" w:rsidRDefault="00893CE8" w:rsidP="00D5234D">
      <w:r w:rsidRPr="006373CC">
        <w:rPr>
          <w:b/>
          <w:bCs/>
        </w:rPr>
        <w:t>Derby</w:t>
      </w:r>
      <w:r w:rsidR="00697217">
        <w:t xml:space="preserve"> recorded the highest mean wind speed of any weather station. </w:t>
      </w:r>
      <w:r w:rsidR="00E33386">
        <w:t xml:space="preserve">A maximum </w:t>
      </w:r>
      <w:r w:rsidR="007660CA">
        <w:t xml:space="preserve">mean </w:t>
      </w:r>
      <w:r w:rsidR="00E33386">
        <w:t xml:space="preserve">wind </w:t>
      </w:r>
      <w:r w:rsidR="007660CA">
        <w:t xml:space="preserve">speed </w:t>
      </w:r>
      <w:r w:rsidR="00E33386">
        <w:t xml:space="preserve">of 41 </w:t>
      </w:r>
      <w:proofErr w:type="spellStart"/>
      <w:r w:rsidR="00E33386">
        <w:t>kn</w:t>
      </w:r>
      <w:proofErr w:type="spellEnd"/>
      <w:r w:rsidR="00E33386">
        <w:t xml:space="preserve"> </w:t>
      </w:r>
      <w:r w:rsidR="00FD5C6A">
        <w:t>(</w:t>
      </w:r>
      <w:r w:rsidR="0053768A">
        <w:t>76</w:t>
      </w:r>
      <w:r w:rsidR="00FD5C6A">
        <w:t xml:space="preserve"> km/h) </w:t>
      </w:r>
      <w:r w:rsidR="00E33386">
        <w:t xml:space="preserve">was </w:t>
      </w:r>
      <w:r w:rsidR="00EA08AB">
        <w:t>recorded</w:t>
      </w:r>
      <w:r w:rsidR="007660CA">
        <w:t xml:space="preserve"> at </w:t>
      </w:r>
      <w:r w:rsidR="00906011">
        <w:t xml:space="preserve">1600 UTC </w:t>
      </w:r>
      <w:r w:rsidR="00EA08AB">
        <w:t>24 January (0000</w:t>
      </w:r>
      <w:r w:rsidR="0010562C">
        <w:t xml:space="preserve"> AWST</w:t>
      </w:r>
      <w:r w:rsidR="00EA08AB">
        <w:t xml:space="preserve"> 25 January)</w:t>
      </w:r>
      <w:r w:rsidR="00C770D9">
        <w:t xml:space="preserve"> as the system moved </w:t>
      </w:r>
      <w:r w:rsidR="00971754">
        <w:t xml:space="preserve">22 nm </w:t>
      </w:r>
      <w:r w:rsidR="0010562C">
        <w:t>(</w:t>
      </w:r>
      <w:r w:rsidR="003F0B2D">
        <w:t>40</w:t>
      </w:r>
      <w:r w:rsidR="0010562C">
        <w:t xml:space="preserve"> km) </w:t>
      </w:r>
      <w:r w:rsidR="00971754">
        <w:t xml:space="preserve">to the southwest of Derby. A </w:t>
      </w:r>
      <w:r w:rsidR="00EA08AB">
        <w:t xml:space="preserve">top gust of 53 </w:t>
      </w:r>
      <w:proofErr w:type="spellStart"/>
      <w:r w:rsidR="00EA08AB">
        <w:t>kn</w:t>
      </w:r>
      <w:proofErr w:type="spellEnd"/>
      <w:r w:rsidR="00EA08AB">
        <w:t xml:space="preserve"> (</w:t>
      </w:r>
      <w:r w:rsidR="0053768A">
        <w:t>98</w:t>
      </w:r>
      <w:r w:rsidR="00EA08AB">
        <w:t xml:space="preserve"> km/h) at 1</w:t>
      </w:r>
      <w:r w:rsidR="00F0713B">
        <w:t>334</w:t>
      </w:r>
      <w:r w:rsidR="00EA08AB">
        <w:t xml:space="preserve"> UTC </w:t>
      </w:r>
      <w:r w:rsidR="00F0713B">
        <w:t>(</w:t>
      </w:r>
      <w:r w:rsidR="00357A15">
        <w:t>2134</w:t>
      </w:r>
      <w:r w:rsidR="0010562C">
        <w:t xml:space="preserve"> AWST</w:t>
      </w:r>
      <w:r w:rsidR="00357A15">
        <w:t xml:space="preserve">) </w:t>
      </w:r>
      <w:r w:rsidR="00EA08AB">
        <w:t>24 January</w:t>
      </w:r>
      <w:r w:rsidR="00357A15">
        <w:t xml:space="preserve">. </w:t>
      </w:r>
      <w:r w:rsidR="00A73767">
        <w:t xml:space="preserve">The gales Derby experienced </w:t>
      </w:r>
      <w:r w:rsidR="00B44D82">
        <w:t>for about 7 hours b</w:t>
      </w:r>
      <w:r w:rsidR="00973C0C">
        <w:t xml:space="preserve">etween </w:t>
      </w:r>
      <w:r w:rsidR="00A36C24">
        <w:t>1215</w:t>
      </w:r>
      <w:r w:rsidR="00973C0C">
        <w:t xml:space="preserve"> UTC and </w:t>
      </w:r>
      <w:r w:rsidR="00A36C24">
        <w:t>1951</w:t>
      </w:r>
      <w:r w:rsidR="00973C0C">
        <w:t xml:space="preserve"> UTC </w:t>
      </w:r>
      <w:r w:rsidR="00A36C24">
        <w:t xml:space="preserve">24 January </w:t>
      </w:r>
      <w:r w:rsidR="00973C0C">
        <w:t>(</w:t>
      </w:r>
      <w:r w:rsidR="00A36C24">
        <w:t>2015</w:t>
      </w:r>
      <w:r w:rsidR="0010562C">
        <w:t xml:space="preserve"> AWST</w:t>
      </w:r>
      <w:r w:rsidR="00973C0C">
        <w:t xml:space="preserve"> 2</w:t>
      </w:r>
      <w:r w:rsidR="00A36C24">
        <w:t>4</w:t>
      </w:r>
      <w:r w:rsidR="00973C0C">
        <w:t xml:space="preserve"> January and </w:t>
      </w:r>
      <w:r w:rsidR="00B44D82">
        <w:t>0351</w:t>
      </w:r>
      <w:r w:rsidR="0010562C">
        <w:t xml:space="preserve"> AWST</w:t>
      </w:r>
      <w:r w:rsidR="00973C0C">
        <w:t xml:space="preserve"> 2</w:t>
      </w:r>
      <w:r w:rsidR="00A36C24">
        <w:t>5</w:t>
      </w:r>
      <w:r w:rsidR="00973C0C">
        <w:t xml:space="preserve"> January)</w:t>
      </w:r>
      <w:r w:rsidR="00A12A22">
        <w:t xml:space="preserve">, </w:t>
      </w:r>
      <w:r w:rsidR="00A12A22" w:rsidRPr="00A12A22">
        <w:t>were the highest</w:t>
      </w:r>
      <w:r w:rsidR="00A73767">
        <w:t xml:space="preserve"> </w:t>
      </w:r>
      <w:r w:rsidR="00A12A22" w:rsidRPr="00A12A22">
        <w:t>winds from a tropical cyclone</w:t>
      </w:r>
      <w:r w:rsidR="00A73767">
        <w:t xml:space="preserve"> </w:t>
      </w:r>
      <w:r w:rsidR="00A12A22" w:rsidRPr="00A12A22">
        <w:t>since the start of reliable tropical cyclone records</w:t>
      </w:r>
      <w:r w:rsidR="00A73767">
        <w:t xml:space="preserve"> </w:t>
      </w:r>
      <w:r w:rsidR="00A12A22" w:rsidRPr="00A12A22">
        <w:t>in</w:t>
      </w:r>
      <w:r w:rsidR="00A73767">
        <w:t xml:space="preserve"> </w:t>
      </w:r>
      <w:r w:rsidR="00A12A22" w:rsidRPr="00A12A22">
        <w:t>1972.</w:t>
      </w:r>
    </w:p>
    <w:p w14:paraId="5AAC0963" w14:textId="65D8CAF9" w:rsidR="00893CE8" w:rsidRDefault="00893CE8" w:rsidP="00D5234D">
      <w:r w:rsidRPr="006373CC">
        <w:rPr>
          <w:b/>
          <w:bCs/>
        </w:rPr>
        <w:t>Curtin</w:t>
      </w:r>
      <w:r w:rsidR="00357A15">
        <w:t xml:space="preserve">, located just inland of Derby </w:t>
      </w:r>
      <w:r w:rsidR="0048519F">
        <w:t>experience gales for a much short time</w:t>
      </w:r>
      <w:r w:rsidR="006373CC">
        <w:t xml:space="preserve">, less than </w:t>
      </w:r>
      <w:r w:rsidR="00AC7C40">
        <w:t xml:space="preserve">half an </w:t>
      </w:r>
      <w:r w:rsidR="006373CC">
        <w:t>hour</w:t>
      </w:r>
      <w:r w:rsidR="0048519F">
        <w:t xml:space="preserve"> between </w:t>
      </w:r>
      <w:r w:rsidR="00527830">
        <w:t>1410 UTC (2210</w:t>
      </w:r>
      <w:r w:rsidR="0010562C">
        <w:t xml:space="preserve"> AWST</w:t>
      </w:r>
      <w:r w:rsidR="00527830">
        <w:t>) to 14</w:t>
      </w:r>
      <w:r w:rsidR="00F042E9">
        <w:t>13</w:t>
      </w:r>
      <w:r w:rsidR="00527830">
        <w:t xml:space="preserve"> UTC (</w:t>
      </w:r>
      <w:r w:rsidR="00F042E9">
        <w:t>2213</w:t>
      </w:r>
      <w:r w:rsidR="0010562C">
        <w:t xml:space="preserve"> AWST</w:t>
      </w:r>
      <w:r w:rsidR="00527830">
        <w:t>) 24 January</w:t>
      </w:r>
      <w:r w:rsidR="00F042E9">
        <w:t>. It recorded a maximum wind gust of 57</w:t>
      </w:r>
      <w:r w:rsidR="00193B30">
        <w:t xml:space="preserve"> </w:t>
      </w:r>
      <w:proofErr w:type="spellStart"/>
      <w:r w:rsidR="00193B30">
        <w:t>kn</w:t>
      </w:r>
      <w:proofErr w:type="spellEnd"/>
      <w:r w:rsidR="00193B30">
        <w:t xml:space="preserve"> (</w:t>
      </w:r>
      <w:r w:rsidR="004A1938">
        <w:t>106</w:t>
      </w:r>
      <w:r w:rsidR="00193B30">
        <w:t xml:space="preserve"> km/h</w:t>
      </w:r>
      <w:r w:rsidR="00A90656">
        <w:t>)</w:t>
      </w:r>
      <w:r w:rsidR="00193B30">
        <w:t xml:space="preserve"> at </w:t>
      </w:r>
      <w:r w:rsidR="00A90656">
        <w:t>1334 UTC (2124</w:t>
      </w:r>
      <w:r w:rsidR="0010562C">
        <w:t xml:space="preserve"> AWST</w:t>
      </w:r>
      <w:r w:rsidR="00A90656">
        <w:t xml:space="preserve">) </w:t>
      </w:r>
      <w:r w:rsidR="00C56CB8">
        <w:t xml:space="preserve">24 </w:t>
      </w:r>
      <w:r w:rsidR="00A90656">
        <w:t>January.</w:t>
      </w:r>
    </w:p>
    <w:p w14:paraId="0E4CEFF3" w14:textId="69899D90" w:rsidR="00D5234D" w:rsidRDefault="00D5234D" w:rsidP="00D5234D">
      <w:pPr>
        <w:pStyle w:val="NumberedHeading2"/>
      </w:pPr>
      <w:bookmarkStart w:id="56" w:name="_Toc226970048"/>
      <w:r>
        <w:t>Rainfall</w:t>
      </w:r>
      <w:bookmarkEnd w:id="56"/>
    </w:p>
    <w:p w14:paraId="332493E9" w14:textId="153C5FDC" w:rsidR="0061475D" w:rsidRDefault="00C1439D" w:rsidP="0061475D">
      <w:r>
        <w:t>Near the system centre, 100-2</w:t>
      </w:r>
      <w:r w:rsidR="000314A3">
        <w:t>50</w:t>
      </w:r>
      <w:r>
        <w:t xml:space="preserve"> mm </w:t>
      </w:r>
      <w:r w:rsidR="00F2622D">
        <w:t xml:space="preserve">fell over a </w:t>
      </w:r>
      <w:proofErr w:type="gramStart"/>
      <w:r w:rsidR="00F2622D">
        <w:t>24 hour</w:t>
      </w:r>
      <w:proofErr w:type="gramEnd"/>
      <w:r w:rsidR="00F2622D">
        <w:t xml:space="preserve"> period </w:t>
      </w:r>
      <w:r w:rsidR="00BD734D">
        <w:t>as it crossed the coast on 24 January</w:t>
      </w:r>
      <w:r w:rsidR="00244AEB">
        <w:t xml:space="preserve">. </w:t>
      </w:r>
      <w:r w:rsidR="0061475D">
        <w:t xml:space="preserve">Country Downs </w:t>
      </w:r>
      <w:r w:rsidR="002B644B">
        <w:t xml:space="preserve">on the Dampier Peninsula </w:t>
      </w:r>
      <w:r w:rsidR="0061475D">
        <w:t>recorded a three-day rainfall total of 344.4 mm to 9</w:t>
      </w:r>
      <w:r w:rsidR="00FA74B5">
        <w:t xml:space="preserve"> </w:t>
      </w:r>
      <w:r w:rsidR="0061475D">
        <w:t xml:space="preserve">am </w:t>
      </w:r>
      <w:r w:rsidR="00FA74B5">
        <w:t xml:space="preserve">AWST </w:t>
      </w:r>
      <w:r w:rsidR="0061475D">
        <w:t xml:space="preserve">26 January. </w:t>
      </w:r>
      <w:r w:rsidR="005775DF">
        <w:t xml:space="preserve">As the system moved through </w:t>
      </w:r>
      <w:r w:rsidR="004B1407">
        <w:t xml:space="preserve">the interior of </w:t>
      </w:r>
      <w:r w:rsidR="005775DF">
        <w:t xml:space="preserve">WA, there were limited </w:t>
      </w:r>
      <w:r w:rsidR="003C1463">
        <w:t xml:space="preserve">rainfall gauges but </w:t>
      </w:r>
      <w:proofErr w:type="gramStart"/>
      <w:r w:rsidR="00E168F6">
        <w:t>two day</w:t>
      </w:r>
      <w:proofErr w:type="gramEnd"/>
      <w:r w:rsidR="00E168F6">
        <w:t xml:space="preserve"> totals of 50-100</w:t>
      </w:r>
      <w:r w:rsidR="004A6405">
        <w:t xml:space="preserve"> </w:t>
      </w:r>
      <w:r w:rsidR="00E168F6">
        <w:t xml:space="preserve">mm likely occurred, with </w:t>
      </w:r>
      <w:r w:rsidR="004B1407">
        <w:t xml:space="preserve">Carnagie recording </w:t>
      </w:r>
      <w:r w:rsidR="00F85192">
        <w:t>76</w:t>
      </w:r>
      <w:r w:rsidR="00E4428E">
        <w:t xml:space="preserve"> </w:t>
      </w:r>
      <w:r w:rsidR="00F85192">
        <w:t>mm in the 48 hours to 9 am on 28 January.</w:t>
      </w:r>
    </w:p>
    <w:p w14:paraId="1D4B184E" w14:textId="09B4CA79" w:rsidR="0061475D" w:rsidRDefault="0061475D" w:rsidP="0061475D">
      <w:r>
        <w:t>Some significant daily rainfall totals to 9am AWST included:</w:t>
      </w:r>
    </w:p>
    <w:p w14:paraId="64F026D3" w14:textId="27BC8869" w:rsidR="0061475D" w:rsidRDefault="0061475D" w:rsidP="0061475D">
      <w:r>
        <w:t>25 January: Curtin Airport 231.8 mm</w:t>
      </w:r>
      <w:r w:rsidR="005C599D">
        <w:t xml:space="preserve"> (new January daily record)</w:t>
      </w:r>
      <w:r>
        <w:t xml:space="preserve">; Derby Airport 191.2 mm; </w:t>
      </w:r>
      <w:proofErr w:type="spellStart"/>
      <w:r>
        <w:t>Udialla</w:t>
      </w:r>
      <w:proofErr w:type="spellEnd"/>
      <w:r>
        <w:t xml:space="preserve"> 185.0 mm</w:t>
      </w:r>
      <w:r w:rsidR="00CE6AF9">
        <w:t xml:space="preserve"> (new January daily record)</w:t>
      </w:r>
      <w:r>
        <w:t xml:space="preserve">; </w:t>
      </w:r>
      <w:proofErr w:type="spellStart"/>
      <w:r>
        <w:t>Lombadina</w:t>
      </w:r>
      <w:proofErr w:type="spellEnd"/>
      <w:r>
        <w:t xml:space="preserve"> 158.4 mm; Dampier Downs Airstrip 158.2 mm; Cygnet Bay 121.5 mm; Yampi Sound 119.0 mm; </w:t>
      </w:r>
      <w:proofErr w:type="spellStart"/>
      <w:r>
        <w:t>Kilto</w:t>
      </w:r>
      <w:proofErr w:type="spellEnd"/>
      <w:r>
        <w:t xml:space="preserve"> 118.0 mm. </w:t>
      </w:r>
    </w:p>
    <w:p w14:paraId="29161E12" w14:textId="286A46EF" w:rsidR="00D5234D" w:rsidRDefault="0061475D" w:rsidP="0061475D">
      <w:r>
        <w:t>26 January: Country Downs 130.2 mm</w:t>
      </w:r>
    </w:p>
    <w:p w14:paraId="596AAA84" w14:textId="4D4F7FCD" w:rsidR="00AB38E6" w:rsidRDefault="00D5234D" w:rsidP="004B2AD3">
      <w:pPr>
        <w:pStyle w:val="NumberedHeading2"/>
      </w:pPr>
      <w:bookmarkStart w:id="57" w:name="_Toc226970049"/>
      <w:r>
        <w:t>Pressure</w:t>
      </w:r>
      <w:bookmarkEnd w:id="57"/>
    </w:p>
    <w:p w14:paraId="14FAA46E" w14:textId="0C8A994E" w:rsidR="004B2AD3" w:rsidRDefault="004B2AD3" w:rsidP="004B2AD3">
      <w:r>
        <w:fldChar w:fldCharType="begin"/>
      </w:r>
      <w:r>
        <w:instrText xml:space="preserve"> REF _Ref226969998 \h </w:instrText>
      </w:r>
      <w:r>
        <w:fldChar w:fldCharType="separate"/>
      </w:r>
      <w:r>
        <w:t xml:space="preserve">Table </w:t>
      </w:r>
      <w:r>
        <w:rPr>
          <w:noProof/>
        </w:rPr>
        <w:t>2</w:t>
      </w:r>
      <w:r>
        <w:fldChar w:fldCharType="end"/>
      </w:r>
      <w:r>
        <w:t xml:space="preserve"> </w:t>
      </w:r>
      <w:r w:rsidRPr="004B2AD3">
        <w:t>shows the lowest pressure recorded by sites near the track of Luana.</w:t>
      </w:r>
    </w:p>
    <w:tbl>
      <w:tblPr>
        <w:tblStyle w:val="TableGrid"/>
        <w:tblW w:w="0" w:type="auto"/>
        <w:tblLook w:val="04A0" w:firstRow="1" w:lastRow="0" w:firstColumn="1" w:lastColumn="0" w:noHBand="0" w:noVBand="1"/>
      </w:tblPr>
      <w:tblGrid>
        <w:gridCol w:w="3397"/>
        <w:gridCol w:w="1701"/>
        <w:gridCol w:w="3261"/>
      </w:tblGrid>
      <w:tr w:rsidR="00474D0C" w14:paraId="7C6AE681" w14:textId="77777777" w:rsidTr="003D7A17">
        <w:trPr>
          <w:cnfStyle w:val="100000000000" w:firstRow="1" w:lastRow="0" w:firstColumn="0" w:lastColumn="0" w:oddVBand="0" w:evenVBand="0" w:oddHBand="0" w:evenHBand="0" w:firstRowFirstColumn="0" w:firstRowLastColumn="0" w:lastRowFirstColumn="0" w:lastRowLastColumn="0"/>
        </w:trPr>
        <w:tc>
          <w:tcPr>
            <w:tcW w:w="3397" w:type="dxa"/>
          </w:tcPr>
          <w:p w14:paraId="44DCABE1" w14:textId="77E52720" w:rsidR="00474D0C" w:rsidRDefault="00474D0C">
            <w:r>
              <w:t>Location</w:t>
            </w:r>
          </w:p>
        </w:tc>
        <w:tc>
          <w:tcPr>
            <w:tcW w:w="1701" w:type="dxa"/>
          </w:tcPr>
          <w:p w14:paraId="60BAA93C" w14:textId="1D7F2BD2" w:rsidR="00474D0C" w:rsidRDefault="00474D0C">
            <w:r>
              <w:t xml:space="preserve">Pressure </w:t>
            </w:r>
            <w:proofErr w:type="spellStart"/>
            <w:r>
              <w:t>hPa</w:t>
            </w:r>
            <w:proofErr w:type="spellEnd"/>
          </w:p>
        </w:tc>
        <w:tc>
          <w:tcPr>
            <w:tcW w:w="3261" w:type="dxa"/>
          </w:tcPr>
          <w:p w14:paraId="73FB3C1C" w14:textId="1ACED608" w:rsidR="00474D0C" w:rsidRDefault="00474D0C">
            <w:r>
              <w:t>Time UTC</w:t>
            </w:r>
          </w:p>
        </w:tc>
      </w:tr>
      <w:tr w:rsidR="00474D0C" w14:paraId="2D84EECF" w14:textId="77777777" w:rsidTr="003D7A17">
        <w:trPr>
          <w:cnfStyle w:val="000000100000" w:firstRow="0" w:lastRow="0" w:firstColumn="0" w:lastColumn="0" w:oddVBand="0" w:evenVBand="0" w:oddHBand="1" w:evenHBand="0" w:firstRowFirstColumn="0" w:firstRowLastColumn="0" w:lastRowFirstColumn="0" w:lastRowLastColumn="0"/>
        </w:trPr>
        <w:tc>
          <w:tcPr>
            <w:tcW w:w="3397" w:type="dxa"/>
          </w:tcPr>
          <w:p w14:paraId="2C19CDDD" w14:textId="43636C00" w:rsidR="00474D0C" w:rsidRDefault="00085C1A">
            <w:r>
              <w:t xml:space="preserve">Adele </w:t>
            </w:r>
            <w:r w:rsidR="003D7A17">
              <w:t>Island</w:t>
            </w:r>
          </w:p>
        </w:tc>
        <w:tc>
          <w:tcPr>
            <w:tcW w:w="1701" w:type="dxa"/>
          </w:tcPr>
          <w:p w14:paraId="74FB5972" w14:textId="1DECE84B" w:rsidR="00474D0C" w:rsidRDefault="003D7A17">
            <w:r>
              <w:t>999</w:t>
            </w:r>
            <w:r w:rsidR="00E74F91">
              <w:t>.0</w:t>
            </w:r>
            <w:r>
              <w:t xml:space="preserve"> </w:t>
            </w:r>
          </w:p>
        </w:tc>
        <w:tc>
          <w:tcPr>
            <w:tcW w:w="3261" w:type="dxa"/>
          </w:tcPr>
          <w:p w14:paraId="69A35329" w14:textId="2BFF9230" w:rsidR="00474D0C" w:rsidRDefault="00042D8B">
            <w:r>
              <w:t>0625</w:t>
            </w:r>
            <w:r w:rsidR="003D7A17">
              <w:t xml:space="preserve"> UTC 24 January</w:t>
            </w:r>
          </w:p>
        </w:tc>
      </w:tr>
      <w:tr w:rsidR="00474D0C" w14:paraId="39C7E804" w14:textId="77777777" w:rsidTr="003D7A17">
        <w:trPr>
          <w:cnfStyle w:val="000000010000" w:firstRow="0" w:lastRow="0" w:firstColumn="0" w:lastColumn="0" w:oddVBand="0" w:evenVBand="0" w:oddHBand="0" w:evenHBand="1" w:firstRowFirstColumn="0" w:firstRowLastColumn="0" w:lastRowFirstColumn="0" w:lastRowLastColumn="0"/>
        </w:trPr>
        <w:tc>
          <w:tcPr>
            <w:tcW w:w="3397" w:type="dxa"/>
          </w:tcPr>
          <w:p w14:paraId="5FCA4ED1" w14:textId="79FBFA60" w:rsidR="00474D0C" w:rsidRDefault="00042D8B">
            <w:proofErr w:type="spellStart"/>
            <w:r>
              <w:t>Lombadina</w:t>
            </w:r>
            <w:proofErr w:type="spellEnd"/>
          </w:p>
        </w:tc>
        <w:tc>
          <w:tcPr>
            <w:tcW w:w="1701" w:type="dxa"/>
          </w:tcPr>
          <w:p w14:paraId="6F3E9D09" w14:textId="1D7355D2" w:rsidR="00474D0C" w:rsidRDefault="00042D8B">
            <w:r>
              <w:t>991</w:t>
            </w:r>
            <w:r w:rsidR="00E74F91">
              <w:t>.0</w:t>
            </w:r>
            <w:r>
              <w:t xml:space="preserve"> </w:t>
            </w:r>
          </w:p>
        </w:tc>
        <w:tc>
          <w:tcPr>
            <w:tcW w:w="3261" w:type="dxa"/>
          </w:tcPr>
          <w:p w14:paraId="501B5ECD" w14:textId="3A9D0A21" w:rsidR="00474D0C" w:rsidRDefault="00042D8B">
            <w:r>
              <w:t>0700 UTC 24 January</w:t>
            </w:r>
          </w:p>
        </w:tc>
      </w:tr>
      <w:tr w:rsidR="00825B16" w14:paraId="51D966E9" w14:textId="77777777" w:rsidTr="003D7A17">
        <w:trPr>
          <w:cnfStyle w:val="000000100000" w:firstRow="0" w:lastRow="0" w:firstColumn="0" w:lastColumn="0" w:oddVBand="0" w:evenVBand="0" w:oddHBand="1" w:evenHBand="0" w:firstRowFirstColumn="0" w:firstRowLastColumn="0" w:lastRowFirstColumn="0" w:lastRowLastColumn="0"/>
        </w:trPr>
        <w:tc>
          <w:tcPr>
            <w:tcW w:w="3397" w:type="dxa"/>
          </w:tcPr>
          <w:p w14:paraId="158D70A8" w14:textId="153A0F9F" w:rsidR="00825B16" w:rsidRDefault="00825B16">
            <w:r>
              <w:t>Derby</w:t>
            </w:r>
          </w:p>
        </w:tc>
        <w:tc>
          <w:tcPr>
            <w:tcW w:w="1701" w:type="dxa"/>
          </w:tcPr>
          <w:p w14:paraId="6E279094" w14:textId="6967B110" w:rsidR="00825B16" w:rsidRDefault="00825B16">
            <w:r>
              <w:t xml:space="preserve">987.0 </w:t>
            </w:r>
          </w:p>
        </w:tc>
        <w:tc>
          <w:tcPr>
            <w:tcW w:w="3261" w:type="dxa"/>
          </w:tcPr>
          <w:p w14:paraId="7EE27CC4" w14:textId="64E068AE" w:rsidR="00825B16" w:rsidRDefault="00FC544F">
            <w:r>
              <w:t>1358 UTC 23 January</w:t>
            </w:r>
          </w:p>
        </w:tc>
      </w:tr>
      <w:tr w:rsidR="00FC544F" w14:paraId="6B9F9DE8" w14:textId="77777777" w:rsidTr="003D7A17">
        <w:trPr>
          <w:cnfStyle w:val="000000010000" w:firstRow="0" w:lastRow="0" w:firstColumn="0" w:lastColumn="0" w:oddVBand="0" w:evenVBand="0" w:oddHBand="0" w:evenHBand="1" w:firstRowFirstColumn="0" w:firstRowLastColumn="0" w:lastRowFirstColumn="0" w:lastRowLastColumn="0"/>
        </w:trPr>
        <w:tc>
          <w:tcPr>
            <w:tcW w:w="3397" w:type="dxa"/>
          </w:tcPr>
          <w:p w14:paraId="43A5ACBE" w14:textId="6AE9BB58" w:rsidR="00FC544F" w:rsidRDefault="00FC544F" w:rsidP="00FC544F">
            <w:r>
              <w:t>Curtin</w:t>
            </w:r>
          </w:p>
        </w:tc>
        <w:tc>
          <w:tcPr>
            <w:tcW w:w="1701" w:type="dxa"/>
          </w:tcPr>
          <w:p w14:paraId="45E0CD24" w14:textId="76C3DE45" w:rsidR="00FC544F" w:rsidRDefault="00FC544F" w:rsidP="00FC544F">
            <w:r>
              <w:t xml:space="preserve">987.1 </w:t>
            </w:r>
          </w:p>
        </w:tc>
        <w:tc>
          <w:tcPr>
            <w:tcW w:w="3261" w:type="dxa"/>
          </w:tcPr>
          <w:p w14:paraId="5C2AA8EE" w14:textId="12B8ED7B" w:rsidR="00FC544F" w:rsidRDefault="00FC544F" w:rsidP="00FC544F">
            <w:r>
              <w:t>1607 UTC 24 January</w:t>
            </w:r>
          </w:p>
        </w:tc>
      </w:tr>
      <w:tr w:rsidR="00FC544F" w14:paraId="159C7290" w14:textId="77777777" w:rsidTr="003D7A17">
        <w:trPr>
          <w:cnfStyle w:val="000000100000" w:firstRow="0" w:lastRow="0" w:firstColumn="0" w:lastColumn="0" w:oddVBand="0" w:evenVBand="0" w:oddHBand="1" w:evenHBand="0" w:firstRowFirstColumn="0" w:firstRowLastColumn="0" w:lastRowFirstColumn="0" w:lastRowLastColumn="0"/>
        </w:trPr>
        <w:tc>
          <w:tcPr>
            <w:tcW w:w="3397" w:type="dxa"/>
          </w:tcPr>
          <w:p w14:paraId="1B14F22B" w14:textId="57446416" w:rsidR="00FC544F" w:rsidRDefault="00011210" w:rsidP="00FC544F">
            <w:r>
              <w:t>Koolan Island</w:t>
            </w:r>
          </w:p>
        </w:tc>
        <w:tc>
          <w:tcPr>
            <w:tcW w:w="1701" w:type="dxa"/>
          </w:tcPr>
          <w:p w14:paraId="0D9B1F82" w14:textId="7DB4F6E7" w:rsidR="00FC544F" w:rsidRDefault="00011210" w:rsidP="00FC544F">
            <w:r>
              <w:t xml:space="preserve">998.0 </w:t>
            </w:r>
          </w:p>
        </w:tc>
        <w:tc>
          <w:tcPr>
            <w:tcW w:w="3261" w:type="dxa"/>
          </w:tcPr>
          <w:p w14:paraId="1314876F" w14:textId="0606D116" w:rsidR="00FC544F" w:rsidRDefault="00011210" w:rsidP="00093A48">
            <w:pPr>
              <w:keepNext/>
            </w:pPr>
            <w:r>
              <w:t>2000 UTC 24 January</w:t>
            </w:r>
          </w:p>
        </w:tc>
      </w:tr>
    </w:tbl>
    <w:p w14:paraId="51AFE858" w14:textId="3E69E982" w:rsidR="00093A48" w:rsidRDefault="00093A48">
      <w:pPr>
        <w:pStyle w:val="Caption"/>
      </w:pPr>
      <w:bookmarkStart w:id="58" w:name="_Ref226969998"/>
      <w:bookmarkStart w:id="59" w:name="_Toc226969314"/>
      <w:r>
        <w:t xml:space="preserve">Table </w:t>
      </w:r>
      <w:fldSimple w:instr=" SEQ Table \* ARABIC ">
        <w:r w:rsidR="00063D79">
          <w:rPr>
            <w:noProof/>
          </w:rPr>
          <w:t>2</w:t>
        </w:r>
      </w:fldSimple>
      <w:bookmarkEnd w:id="58"/>
      <w:r>
        <w:t xml:space="preserve"> </w:t>
      </w:r>
      <w:r w:rsidRPr="00AF52CF">
        <w:t>Pressure observations recorded during Tropical Cyclone Luana.</w:t>
      </w:r>
      <w:bookmarkEnd w:id="59"/>
    </w:p>
    <w:p w14:paraId="7C1067A0" w14:textId="77777777" w:rsidR="00D5234D" w:rsidRPr="00F93E7A" w:rsidRDefault="00D5234D" w:rsidP="00122342">
      <w:pPr>
        <w:pStyle w:val="NumberedHeading2"/>
      </w:pPr>
      <w:bookmarkStart w:id="60" w:name="_Toc226970050"/>
      <w:r>
        <w:lastRenderedPageBreak/>
        <w:t>Storm Surge</w:t>
      </w:r>
      <w:bookmarkEnd w:id="60"/>
    </w:p>
    <w:p w14:paraId="2789C7E1" w14:textId="44FF51F4" w:rsidR="00122342" w:rsidRDefault="00E21F0B" w:rsidP="00A54F37">
      <w:r>
        <w:t xml:space="preserve">No tidal </w:t>
      </w:r>
      <w:r w:rsidR="002A6E69">
        <w:t>observation</w:t>
      </w:r>
      <w:r w:rsidR="00BC635A">
        <w:t>s</w:t>
      </w:r>
      <w:r w:rsidR="002A6E69">
        <w:t xml:space="preserve"> were locat</w:t>
      </w:r>
      <w:r w:rsidR="00BC635A">
        <w:t>ed</w:t>
      </w:r>
      <w:r w:rsidR="002A6E69">
        <w:t xml:space="preserve"> with</w:t>
      </w:r>
      <w:r w:rsidR="00BC635A">
        <w:t xml:space="preserve">in the affected area of Luana. </w:t>
      </w:r>
      <w:r w:rsidR="002A6E69">
        <w:t>However, video evidence shows t</w:t>
      </w:r>
      <w:r w:rsidR="00A54F37" w:rsidRPr="00A54F37">
        <w:t xml:space="preserve">ide levels exceeded the highest tides of the year at Derby causing inundation to the </w:t>
      </w:r>
      <w:r w:rsidR="002A6E69">
        <w:t>p</w:t>
      </w:r>
      <w:r w:rsidR="00A54F37" w:rsidRPr="00A54F37">
        <w:t>ort area.</w:t>
      </w:r>
    </w:p>
    <w:p w14:paraId="65DCBDA7" w14:textId="32B80668" w:rsidR="00122342" w:rsidRDefault="00122342" w:rsidP="00122342">
      <w:pPr>
        <w:pStyle w:val="NumberedHeading1"/>
      </w:pPr>
      <w:bookmarkStart w:id="61" w:name="_Toc226970051"/>
      <w:r>
        <w:t>Forecast Performance</w:t>
      </w:r>
      <w:bookmarkEnd w:id="61"/>
    </w:p>
    <w:p w14:paraId="05882E44" w14:textId="47ABB5A3" w:rsidR="00ED2510" w:rsidRDefault="00ED2510" w:rsidP="00C35E83">
      <w:r>
        <w:t xml:space="preserve">The 7 Day Forecast referring to Luana was </w:t>
      </w:r>
      <w:r w:rsidR="001E0CD6">
        <w:t xml:space="preserve">first </w:t>
      </w:r>
      <w:r>
        <w:t xml:space="preserve">issued </w:t>
      </w:r>
      <w:r w:rsidR="0010435E">
        <w:t xml:space="preserve">on </w:t>
      </w:r>
      <w:r w:rsidR="00F0687D">
        <w:t>19</w:t>
      </w:r>
      <w:r w:rsidR="0010435E">
        <w:t xml:space="preserve"> January</w:t>
      </w:r>
      <w:r w:rsidR="00F0687D">
        <w:t xml:space="preserve">, with a Moderate </w:t>
      </w:r>
      <w:r w:rsidR="001A5F60">
        <w:t xml:space="preserve">(25%) </w:t>
      </w:r>
      <w:r w:rsidR="00F0687D">
        <w:t xml:space="preserve">risk of </w:t>
      </w:r>
      <w:r w:rsidR="00B34755">
        <w:t xml:space="preserve">the system </w:t>
      </w:r>
      <w:r w:rsidR="00F0687D">
        <w:t xml:space="preserve">being a tropical cyclone on </w:t>
      </w:r>
      <w:r w:rsidR="00C621CC">
        <w:t xml:space="preserve">24 January. The percentage chance </w:t>
      </w:r>
      <w:r w:rsidR="00BB2422">
        <w:t xml:space="preserve">for 24 January </w:t>
      </w:r>
      <w:r w:rsidR="00C621CC">
        <w:t xml:space="preserve">increased over </w:t>
      </w:r>
      <w:r w:rsidR="00BB2422">
        <w:t>subsequent</w:t>
      </w:r>
      <w:r w:rsidR="00C621CC">
        <w:t xml:space="preserve"> </w:t>
      </w:r>
      <w:r w:rsidR="00BB2422">
        <w:t>issues</w:t>
      </w:r>
      <w:r w:rsidR="00C621CC">
        <w:t xml:space="preserve">, </w:t>
      </w:r>
      <w:r w:rsidR="00BB2422">
        <w:t xml:space="preserve">increasing to High on the forecast issued </w:t>
      </w:r>
      <w:r w:rsidR="00730ABC">
        <w:t xml:space="preserve">on </w:t>
      </w:r>
      <w:r w:rsidR="00BB2422">
        <w:t xml:space="preserve">22 January. </w:t>
      </w:r>
    </w:p>
    <w:p w14:paraId="73A3FCCA" w14:textId="20A4C690" w:rsidR="0010435E" w:rsidRDefault="003F099D" w:rsidP="00C35E83">
      <w:r>
        <w:t>The first Tropical Cyclone Advice</w:t>
      </w:r>
      <w:r w:rsidR="00853106">
        <w:t>,</w:t>
      </w:r>
      <w:r>
        <w:t xml:space="preserve"> Forecast Track Map</w:t>
      </w:r>
      <w:r w:rsidR="000660BC">
        <w:t xml:space="preserve"> and</w:t>
      </w:r>
      <w:r>
        <w:t xml:space="preserve"> Ocean Wind Warning </w:t>
      </w:r>
      <w:r w:rsidR="00F818C5">
        <w:t xml:space="preserve">were issued </w:t>
      </w:r>
      <w:r w:rsidR="00673155">
        <w:t>at</w:t>
      </w:r>
      <w:r w:rsidR="00F818C5">
        <w:t xml:space="preserve"> </w:t>
      </w:r>
      <w:r w:rsidR="003A1240">
        <w:t>0</w:t>
      </w:r>
      <w:r w:rsidR="00673155">
        <w:t>1</w:t>
      </w:r>
      <w:r w:rsidR="003A1240">
        <w:t xml:space="preserve">00 UTC on </w:t>
      </w:r>
      <w:r w:rsidR="00F818C5">
        <w:t>Thursday 22 January</w:t>
      </w:r>
      <w:r w:rsidR="003A1240">
        <w:t xml:space="preserve">. </w:t>
      </w:r>
      <w:r w:rsidR="000D459F">
        <w:t>Twenty-three</w:t>
      </w:r>
      <w:r w:rsidR="006B348A">
        <w:t xml:space="preserve"> advices were issued, with the final one </w:t>
      </w:r>
      <w:r w:rsidR="00451F40">
        <w:t xml:space="preserve">sent on </w:t>
      </w:r>
      <w:r w:rsidR="00E83F67">
        <w:t xml:space="preserve">the morning of </w:t>
      </w:r>
      <w:r w:rsidR="00A75FB9">
        <w:t>23</w:t>
      </w:r>
      <w:r w:rsidR="00E83F67">
        <w:t xml:space="preserve"> January</w:t>
      </w:r>
      <w:r w:rsidR="00451F40">
        <w:t>, as</w:t>
      </w:r>
      <w:r w:rsidR="00E83F67">
        <w:t xml:space="preserve"> the system was downgraded to a tropical low.</w:t>
      </w:r>
      <w:r w:rsidR="00944857">
        <w:t xml:space="preserve"> </w:t>
      </w:r>
    </w:p>
    <w:p w14:paraId="65F11F5D" w14:textId="0C1E3670" w:rsidR="009D3420" w:rsidRPr="00FF2001" w:rsidRDefault="009D3420" w:rsidP="00C35E83">
      <w:pPr>
        <w:rPr>
          <w:rFonts w:cs="Arial"/>
          <w:szCs w:val="22"/>
        </w:rPr>
      </w:pPr>
      <w:r w:rsidRPr="001F3AA6">
        <w:rPr>
          <w:rStyle w:val="normaltextrun"/>
          <w:rFonts w:cs="Arial"/>
          <w:szCs w:val="22"/>
        </w:rPr>
        <w:t>The accuracy statistics for Tropical Cyclone</w:t>
      </w:r>
      <w:r>
        <w:rPr>
          <w:rStyle w:val="normaltextrun"/>
          <w:rFonts w:cs="Arial"/>
          <w:szCs w:val="22"/>
        </w:rPr>
        <w:t xml:space="preserve"> Luana </w:t>
      </w:r>
      <w:r w:rsidRPr="001F3AA6">
        <w:rPr>
          <w:rStyle w:val="normaltextrun"/>
          <w:rFonts w:cs="Arial"/>
          <w:szCs w:val="22"/>
        </w:rPr>
        <w:t>are below in</w:t>
      </w:r>
      <w:r w:rsidR="000129F3">
        <w:rPr>
          <w:rStyle w:val="normaltextrun"/>
          <w:rFonts w:cs="Arial"/>
          <w:szCs w:val="22"/>
        </w:rPr>
        <w:t xml:space="preserve"> </w:t>
      </w:r>
      <w:r w:rsidR="000129F3">
        <w:rPr>
          <w:rStyle w:val="normaltextrun"/>
          <w:rFonts w:cs="Arial"/>
          <w:szCs w:val="22"/>
        </w:rPr>
        <w:fldChar w:fldCharType="begin"/>
      </w:r>
      <w:r w:rsidR="000129F3">
        <w:rPr>
          <w:rStyle w:val="normaltextrun"/>
          <w:rFonts w:cs="Arial"/>
          <w:szCs w:val="22"/>
        </w:rPr>
        <w:instrText xml:space="preserve"> REF _Ref222750266 \h </w:instrText>
      </w:r>
      <w:r w:rsidR="000129F3">
        <w:rPr>
          <w:rStyle w:val="normaltextrun"/>
          <w:rFonts w:cs="Arial"/>
          <w:szCs w:val="22"/>
        </w:rPr>
      </w:r>
      <w:r w:rsidR="000129F3">
        <w:rPr>
          <w:rStyle w:val="normaltextrun"/>
          <w:rFonts w:cs="Arial"/>
          <w:szCs w:val="22"/>
        </w:rPr>
        <w:fldChar w:fldCharType="separate"/>
      </w:r>
      <w:r w:rsidR="00063D79">
        <w:t xml:space="preserve">Table </w:t>
      </w:r>
      <w:r w:rsidR="00063D79">
        <w:rPr>
          <w:noProof/>
        </w:rPr>
        <w:t>3</w:t>
      </w:r>
      <w:r w:rsidR="00063D79">
        <w:t xml:space="preserve"> </w:t>
      </w:r>
      <w:r w:rsidR="00063D79" w:rsidRPr="006910AC">
        <w:t>Verification statistics for Tropical Cyclone</w:t>
      </w:r>
      <w:r w:rsidR="00063D79">
        <w:t xml:space="preserve"> Luana</w:t>
      </w:r>
      <w:r w:rsidR="00063D79" w:rsidRPr="006910AC">
        <w:t>. Note: Verification is performed using the Official Forecast Tracks at the standard times of 00, 06, 12 and 18 UTC.</w:t>
      </w:r>
      <w:r w:rsidR="000129F3">
        <w:rPr>
          <w:rStyle w:val="normaltextrun"/>
          <w:rFonts w:cs="Arial"/>
          <w:szCs w:val="22"/>
        </w:rPr>
        <w:fldChar w:fldCharType="end"/>
      </w:r>
      <w:r w:rsidR="000129F3" w:rsidRPr="001F3AA6">
        <w:rPr>
          <w:rStyle w:val="normaltextrun"/>
          <w:rFonts w:cs="Arial"/>
          <w:szCs w:val="22"/>
        </w:rPr>
        <w:t xml:space="preserve"> </w:t>
      </w:r>
      <w:r w:rsidR="000D1C5E">
        <w:rPr>
          <w:rStyle w:val="normaltextrun"/>
          <w:rFonts w:cs="Arial"/>
          <w:szCs w:val="22"/>
        </w:rPr>
        <w:t>Statistics are also</w:t>
      </w:r>
      <w:r w:rsidRPr="001F3AA6">
        <w:rPr>
          <w:rStyle w:val="normaltextrun"/>
          <w:rFonts w:cs="Arial"/>
          <w:szCs w:val="22"/>
        </w:rPr>
        <w:t xml:space="preserve"> shown in</w:t>
      </w:r>
      <w:r>
        <w:rPr>
          <w:rStyle w:val="normaltextrun"/>
          <w:rFonts w:cs="Arial"/>
          <w:szCs w:val="22"/>
        </w:rPr>
        <w:t xml:space="preserve"> </w:t>
      </w:r>
      <w:r w:rsidR="00CD7BD5">
        <w:rPr>
          <w:rStyle w:val="normaltextrun"/>
          <w:rFonts w:cs="Arial"/>
          <w:szCs w:val="22"/>
        </w:rPr>
        <w:fldChar w:fldCharType="begin"/>
      </w:r>
      <w:r w:rsidR="00CD7BD5">
        <w:rPr>
          <w:rStyle w:val="normaltextrun"/>
          <w:rFonts w:cs="Arial"/>
          <w:szCs w:val="22"/>
        </w:rPr>
        <w:instrText xml:space="preserve"> REF _Ref222751023 \h </w:instrText>
      </w:r>
      <w:r w:rsidR="00CD7BD5">
        <w:rPr>
          <w:rStyle w:val="normaltextrun"/>
          <w:rFonts w:cs="Arial"/>
          <w:szCs w:val="22"/>
        </w:rPr>
      </w:r>
      <w:r w:rsidR="00CD7BD5">
        <w:rPr>
          <w:rStyle w:val="normaltextrun"/>
          <w:rFonts w:cs="Arial"/>
          <w:szCs w:val="22"/>
        </w:rPr>
        <w:fldChar w:fldCharType="separate"/>
      </w:r>
      <w:r w:rsidR="00063D79">
        <w:t xml:space="preserve">Figure </w:t>
      </w:r>
      <w:r w:rsidR="00063D79">
        <w:rPr>
          <w:noProof/>
        </w:rPr>
        <w:t>10</w:t>
      </w:r>
      <w:r w:rsidR="00CD7BD5">
        <w:rPr>
          <w:rStyle w:val="normaltextrun"/>
          <w:rFonts w:cs="Arial"/>
          <w:szCs w:val="22"/>
        </w:rPr>
        <w:fldChar w:fldCharType="end"/>
      </w:r>
      <w:r w:rsidR="00FA728C">
        <w:rPr>
          <w:rStyle w:val="normaltextrun"/>
          <w:rFonts w:cs="Arial"/>
          <w:szCs w:val="22"/>
        </w:rPr>
        <w:t xml:space="preserve"> </w:t>
      </w:r>
      <w:r w:rsidRPr="001F3AA6">
        <w:rPr>
          <w:rStyle w:val="normaltextrun"/>
          <w:rFonts w:cs="Arial"/>
          <w:szCs w:val="22"/>
        </w:rPr>
        <w:t>(track)</w:t>
      </w:r>
      <w:r>
        <w:rPr>
          <w:rStyle w:val="normaltextrun"/>
          <w:rFonts w:cs="Arial"/>
          <w:szCs w:val="22"/>
        </w:rPr>
        <w:t xml:space="preserve"> </w:t>
      </w:r>
      <w:r w:rsidRPr="001F3AA6">
        <w:rPr>
          <w:rStyle w:val="normaltextrun"/>
          <w:rFonts w:cs="Arial"/>
          <w:szCs w:val="22"/>
        </w:rPr>
        <w:t>and</w:t>
      </w:r>
      <w:r>
        <w:rPr>
          <w:rStyle w:val="normaltextrun"/>
          <w:rFonts w:cs="Arial"/>
          <w:szCs w:val="22"/>
        </w:rPr>
        <w:t xml:space="preserve"> </w:t>
      </w:r>
      <w:r w:rsidR="00CD7BD5">
        <w:rPr>
          <w:rStyle w:val="normaltextrun"/>
          <w:rFonts w:cs="Arial"/>
          <w:szCs w:val="22"/>
        </w:rPr>
        <w:fldChar w:fldCharType="begin"/>
      </w:r>
      <w:r w:rsidR="00CD7BD5">
        <w:rPr>
          <w:rStyle w:val="normaltextrun"/>
          <w:rFonts w:cs="Arial"/>
          <w:szCs w:val="22"/>
        </w:rPr>
        <w:instrText xml:space="preserve"> REF _Ref222751029 \h </w:instrText>
      </w:r>
      <w:r w:rsidR="00CD7BD5">
        <w:rPr>
          <w:rStyle w:val="normaltextrun"/>
          <w:rFonts w:cs="Arial"/>
          <w:szCs w:val="22"/>
        </w:rPr>
      </w:r>
      <w:r w:rsidR="00CD7BD5">
        <w:rPr>
          <w:rStyle w:val="normaltextrun"/>
          <w:rFonts w:cs="Arial"/>
          <w:szCs w:val="22"/>
        </w:rPr>
        <w:fldChar w:fldCharType="separate"/>
      </w:r>
      <w:r w:rsidR="00063D79">
        <w:t xml:space="preserve">Figure </w:t>
      </w:r>
      <w:r w:rsidR="00063D79">
        <w:rPr>
          <w:noProof/>
        </w:rPr>
        <w:t>11</w:t>
      </w:r>
      <w:r w:rsidR="00CD7BD5">
        <w:rPr>
          <w:rStyle w:val="normaltextrun"/>
          <w:rFonts w:cs="Arial"/>
          <w:szCs w:val="22"/>
        </w:rPr>
        <w:fldChar w:fldCharType="end"/>
      </w:r>
      <w:r w:rsidR="000D1C5E">
        <w:rPr>
          <w:rStyle w:val="normaltextrun"/>
          <w:rFonts w:cs="Arial"/>
          <w:szCs w:val="22"/>
        </w:rPr>
        <w:t xml:space="preserve"> </w:t>
      </w:r>
      <w:r w:rsidRPr="001F3AA6">
        <w:rPr>
          <w:rStyle w:val="normaltextrun"/>
          <w:rFonts w:cs="Arial"/>
          <w:szCs w:val="22"/>
        </w:rPr>
        <w:t>(intensity).</w:t>
      </w:r>
    </w:p>
    <w:p w14:paraId="459E87FB" w14:textId="42DEC05C" w:rsidR="0010435E" w:rsidRDefault="00C3460F" w:rsidP="00C35E83">
      <w:r>
        <w:t xml:space="preserve">The </w:t>
      </w:r>
      <w:r w:rsidR="009E02AE">
        <w:t>intensity</w:t>
      </w:r>
      <w:r w:rsidR="004C6974">
        <w:t xml:space="preserve"> and position</w:t>
      </w:r>
      <w:r w:rsidR="009E02AE">
        <w:t xml:space="preserve"> </w:t>
      </w:r>
      <w:r w:rsidR="004C6974">
        <w:t xml:space="preserve">error plots </w:t>
      </w:r>
      <w:r w:rsidR="004B6878">
        <w:t xml:space="preserve">up to 72 hours </w:t>
      </w:r>
      <w:r w:rsidR="004C6974">
        <w:t xml:space="preserve">show the forecasts for Luana </w:t>
      </w:r>
      <w:r w:rsidR="008116E2">
        <w:t>were</w:t>
      </w:r>
      <w:r w:rsidR="004C6974">
        <w:t xml:space="preserve"> </w:t>
      </w:r>
      <w:r w:rsidR="00BD5672">
        <w:t>more accurate than t</w:t>
      </w:r>
      <w:r w:rsidR="004C6974">
        <w:t xml:space="preserve">he </w:t>
      </w:r>
      <w:r w:rsidR="000D459F">
        <w:t>5-year</w:t>
      </w:r>
      <w:r w:rsidR="00F14C28">
        <w:t xml:space="preserve"> average (2020-2024). This</w:t>
      </w:r>
      <w:r w:rsidR="00EF4C07">
        <w:t xml:space="preserve"> is likely due </w:t>
      </w:r>
      <w:r w:rsidR="0078625D">
        <w:t xml:space="preserve">to the </w:t>
      </w:r>
      <w:r w:rsidR="00763925">
        <w:t xml:space="preserve">small number of </w:t>
      </w:r>
      <w:r w:rsidR="00EF4C07">
        <w:t>forecasts</w:t>
      </w:r>
      <w:r w:rsidR="00763925">
        <w:t xml:space="preserve"> (but still large enough sample size)</w:t>
      </w:r>
      <w:r w:rsidR="00EF4C07">
        <w:t xml:space="preserve">, the </w:t>
      </w:r>
      <w:r w:rsidR="00763925">
        <w:t>short time frame</w:t>
      </w:r>
      <w:r w:rsidR="00B26D3E">
        <w:t xml:space="preserve"> it </w:t>
      </w:r>
      <w:r w:rsidR="008D2C5C">
        <w:t xml:space="preserve">was a tropical cyclone </w:t>
      </w:r>
      <w:r w:rsidR="00675986">
        <w:t xml:space="preserve">for </w:t>
      </w:r>
      <w:r w:rsidR="00B916F3">
        <w:t>(24 hours) and the</w:t>
      </w:r>
      <w:r w:rsidR="00763925">
        <w:t xml:space="preserve"> generally</w:t>
      </w:r>
      <w:r w:rsidR="00B916F3">
        <w:t xml:space="preserve"> c</w:t>
      </w:r>
      <w:r w:rsidR="00F14C28">
        <w:t>onsi</w:t>
      </w:r>
      <w:r w:rsidR="00B916F3">
        <w:t>st</w:t>
      </w:r>
      <w:r w:rsidR="00F14C28">
        <w:t>ent track to the southeast</w:t>
      </w:r>
      <w:r w:rsidR="00B916F3">
        <w:t>.</w:t>
      </w:r>
      <w:r w:rsidR="004B6878">
        <w:t xml:space="preserve"> </w:t>
      </w:r>
      <w:r w:rsidR="00B12800">
        <w:t>Beyond</w:t>
      </w:r>
      <w:r w:rsidR="004B6878">
        <w:t xml:space="preserve"> 72 hours the sample size is too small</w:t>
      </w:r>
      <w:r w:rsidR="00B12800">
        <w:t xml:space="preserve"> to comment on.</w:t>
      </w:r>
    </w:p>
    <w:p w14:paraId="3DE16300" w14:textId="77777777" w:rsidR="000A670E" w:rsidRDefault="000A670E" w:rsidP="00C35E83">
      <w:pPr>
        <w:rPr>
          <w:b/>
        </w:rPr>
      </w:pPr>
    </w:p>
    <w:tbl>
      <w:tblPr>
        <w:tblStyle w:val="TableGrid"/>
        <w:tblW w:w="9628" w:type="dxa"/>
        <w:tblLook w:val="04A0" w:firstRow="1" w:lastRow="0" w:firstColumn="1" w:lastColumn="0" w:noHBand="0" w:noVBand="1"/>
      </w:tblPr>
      <w:tblGrid>
        <w:gridCol w:w="1250"/>
        <w:gridCol w:w="704"/>
        <w:gridCol w:w="857"/>
        <w:gridCol w:w="857"/>
        <w:gridCol w:w="857"/>
        <w:gridCol w:w="858"/>
        <w:gridCol w:w="858"/>
        <w:gridCol w:w="858"/>
        <w:gridCol w:w="860"/>
        <w:gridCol w:w="796"/>
        <w:gridCol w:w="873"/>
      </w:tblGrid>
      <w:tr w:rsidR="007E56A6" w14:paraId="4D593E4E" w14:textId="77777777" w:rsidTr="007E56A6">
        <w:trPr>
          <w:cnfStyle w:val="100000000000" w:firstRow="1" w:lastRow="0" w:firstColumn="0" w:lastColumn="0" w:oddVBand="0" w:evenVBand="0" w:oddHBand="0" w:evenHBand="0" w:firstRowFirstColumn="0" w:firstRowLastColumn="0" w:lastRowFirstColumn="0" w:lastRowLastColumn="0"/>
        </w:trPr>
        <w:tc>
          <w:tcPr>
            <w:tcW w:w="1250" w:type="dxa"/>
          </w:tcPr>
          <w:p w14:paraId="132D88B8" w14:textId="77777777" w:rsidR="007E56A6" w:rsidRDefault="007E56A6">
            <w:r>
              <w:t>Time</w:t>
            </w:r>
          </w:p>
        </w:tc>
        <w:tc>
          <w:tcPr>
            <w:tcW w:w="704" w:type="dxa"/>
          </w:tcPr>
          <w:p w14:paraId="54E2A7F3" w14:textId="77777777" w:rsidR="007E56A6" w:rsidRDefault="007E56A6">
            <w:r>
              <w:t>00</w:t>
            </w:r>
          </w:p>
        </w:tc>
        <w:tc>
          <w:tcPr>
            <w:tcW w:w="857" w:type="dxa"/>
          </w:tcPr>
          <w:p w14:paraId="1651FC75" w14:textId="77777777" w:rsidR="007E56A6" w:rsidRDefault="007E56A6">
            <w:r>
              <w:t>06</w:t>
            </w:r>
          </w:p>
        </w:tc>
        <w:tc>
          <w:tcPr>
            <w:tcW w:w="857" w:type="dxa"/>
          </w:tcPr>
          <w:p w14:paraId="624ECC8C" w14:textId="77777777" w:rsidR="007E56A6" w:rsidRDefault="007E56A6">
            <w:r>
              <w:t>12</w:t>
            </w:r>
          </w:p>
        </w:tc>
        <w:tc>
          <w:tcPr>
            <w:tcW w:w="857" w:type="dxa"/>
          </w:tcPr>
          <w:p w14:paraId="040A11F8" w14:textId="77777777" w:rsidR="007E56A6" w:rsidRDefault="007E56A6">
            <w:r>
              <w:t>18</w:t>
            </w:r>
          </w:p>
        </w:tc>
        <w:tc>
          <w:tcPr>
            <w:tcW w:w="858" w:type="dxa"/>
          </w:tcPr>
          <w:p w14:paraId="11601B48" w14:textId="77777777" w:rsidR="007E56A6" w:rsidRDefault="007E56A6">
            <w:r>
              <w:t>24</w:t>
            </w:r>
          </w:p>
        </w:tc>
        <w:tc>
          <w:tcPr>
            <w:tcW w:w="858" w:type="dxa"/>
          </w:tcPr>
          <w:p w14:paraId="2F0357DF" w14:textId="77777777" w:rsidR="007E56A6" w:rsidRDefault="007E56A6">
            <w:r>
              <w:t>36</w:t>
            </w:r>
          </w:p>
        </w:tc>
        <w:tc>
          <w:tcPr>
            <w:tcW w:w="858" w:type="dxa"/>
          </w:tcPr>
          <w:p w14:paraId="2E4EE120" w14:textId="77777777" w:rsidR="007E56A6" w:rsidRDefault="007E56A6">
            <w:r>
              <w:t>48</w:t>
            </w:r>
          </w:p>
        </w:tc>
        <w:tc>
          <w:tcPr>
            <w:tcW w:w="860" w:type="dxa"/>
          </w:tcPr>
          <w:p w14:paraId="231F5DAC" w14:textId="77777777" w:rsidR="007E56A6" w:rsidRDefault="007E56A6">
            <w:r>
              <w:t>72</w:t>
            </w:r>
          </w:p>
        </w:tc>
        <w:tc>
          <w:tcPr>
            <w:tcW w:w="796" w:type="dxa"/>
          </w:tcPr>
          <w:p w14:paraId="55A793DD" w14:textId="00FF3DA5" w:rsidR="007E56A6" w:rsidRDefault="007E56A6">
            <w:r>
              <w:t>96</w:t>
            </w:r>
          </w:p>
        </w:tc>
        <w:tc>
          <w:tcPr>
            <w:tcW w:w="873" w:type="dxa"/>
          </w:tcPr>
          <w:p w14:paraId="0559492F" w14:textId="442835DF" w:rsidR="007E56A6" w:rsidRDefault="007E56A6">
            <w:r>
              <w:t>120</w:t>
            </w:r>
          </w:p>
        </w:tc>
      </w:tr>
      <w:tr w:rsidR="007E56A6" w14:paraId="5C6E2499" w14:textId="77777777" w:rsidTr="007E56A6">
        <w:trPr>
          <w:cnfStyle w:val="000000100000" w:firstRow="0" w:lastRow="0" w:firstColumn="0" w:lastColumn="0" w:oddVBand="0" w:evenVBand="0" w:oddHBand="1" w:evenHBand="0" w:firstRowFirstColumn="0" w:firstRowLastColumn="0" w:lastRowFirstColumn="0" w:lastRowLastColumn="0"/>
        </w:trPr>
        <w:tc>
          <w:tcPr>
            <w:tcW w:w="1250" w:type="dxa"/>
          </w:tcPr>
          <w:p w14:paraId="73B812F2" w14:textId="77777777" w:rsidR="007E56A6" w:rsidRDefault="007E56A6">
            <w:r>
              <w:t>Position accuracy (km)</w:t>
            </w:r>
          </w:p>
        </w:tc>
        <w:tc>
          <w:tcPr>
            <w:tcW w:w="704" w:type="dxa"/>
          </w:tcPr>
          <w:p w14:paraId="77BBBB3B" w14:textId="4170FDE2" w:rsidR="007E56A6" w:rsidRDefault="007E56A6">
            <w:r>
              <w:t>21</w:t>
            </w:r>
          </w:p>
        </w:tc>
        <w:tc>
          <w:tcPr>
            <w:tcW w:w="857" w:type="dxa"/>
          </w:tcPr>
          <w:p w14:paraId="780AC73B" w14:textId="3D4BB955" w:rsidR="007E56A6" w:rsidRDefault="007E56A6">
            <w:r>
              <w:t>37</w:t>
            </w:r>
          </w:p>
        </w:tc>
        <w:tc>
          <w:tcPr>
            <w:tcW w:w="857" w:type="dxa"/>
          </w:tcPr>
          <w:p w14:paraId="508A2BED" w14:textId="700308C1" w:rsidR="007E56A6" w:rsidRDefault="007E56A6">
            <w:r>
              <w:t>49</w:t>
            </w:r>
          </w:p>
        </w:tc>
        <w:tc>
          <w:tcPr>
            <w:tcW w:w="857" w:type="dxa"/>
          </w:tcPr>
          <w:p w14:paraId="5FC408EC" w14:textId="36B5FFCD" w:rsidR="007E56A6" w:rsidRDefault="007E56A6">
            <w:r>
              <w:t>48</w:t>
            </w:r>
          </w:p>
        </w:tc>
        <w:tc>
          <w:tcPr>
            <w:tcW w:w="858" w:type="dxa"/>
          </w:tcPr>
          <w:p w14:paraId="7E97402A" w14:textId="1863A459" w:rsidR="007E56A6" w:rsidRDefault="007E56A6">
            <w:r>
              <w:t>46</w:t>
            </w:r>
          </w:p>
        </w:tc>
        <w:tc>
          <w:tcPr>
            <w:tcW w:w="858" w:type="dxa"/>
          </w:tcPr>
          <w:p w14:paraId="0B8583D2" w14:textId="58577E1E" w:rsidR="007E56A6" w:rsidRDefault="007E56A6">
            <w:r>
              <w:t>59</w:t>
            </w:r>
          </w:p>
        </w:tc>
        <w:tc>
          <w:tcPr>
            <w:tcW w:w="858" w:type="dxa"/>
          </w:tcPr>
          <w:p w14:paraId="1C1ECCCF" w14:textId="024B3D50" w:rsidR="007E56A6" w:rsidRDefault="007E56A6">
            <w:r>
              <w:t>62</w:t>
            </w:r>
          </w:p>
        </w:tc>
        <w:tc>
          <w:tcPr>
            <w:tcW w:w="860" w:type="dxa"/>
          </w:tcPr>
          <w:p w14:paraId="64A3D98B" w14:textId="162F57A0" w:rsidR="007E56A6" w:rsidRDefault="007E56A6">
            <w:r>
              <w:t>46</w:t>
            </w:r>
          </w:p>
        </w:tc>
        <w:tc>
          <w:tcPr>
            <w:tcW w:w="796" w:type="dxa"/>
          </w:tcPr>
          <w:p w14:paraId="3A474048" w14:textId="4241EDCF" w:rsidR="007E56A6" w:rsidRDefault="007E56A6">
            <w:r>
              <w:t>81</w:t>
            </w:r>
          </w:p>
        </w:tc>
        <w:tc>
          <w:tcPr>
            <w:tcW w:w="873" w:type="dxa"/>
          </w:tcPr>
          <w:p w14:paraId="7CDD9A1C" w14:textId="0ECBC4BD" w:rsidR="007E56A6" w:rsidRDefault="007E56A6">
            <w:r>
              <w:t>124</w:t>
            </w:r>
          </w:p>
        </w:tc>
      </w:tr>
      <w:tr w:rsidR="007E56A6" w14:paraId="15929B31" w14:textId="77777777" w:rsidTr="007E56A6">
        <w:trPr>
          <w:cnfStyle w:val="000000010000" w:firstRow="0" w:lastRow="0" w:firstColumn="0" w:lastColumn="0" w:oddVBand="0" w:evenVBand="0" w:oddHBand="0" w:evenHBand="1" w:firstRowFirstColumn="0" w:firstRowLastColumn="0" w:lastRowFirstColumn="0" w:lastRowLastColumn="0"/>
        </w:trPr>
        <w:tc>
          <w:tcPr>
            <w:tcW w:w="1250" w:type="dxa"/>
          </w:tcPr>
          <w:p w14:paraId="087EE850" w14:textId="77777777" w:rsidR="007E56A6" w:rsidRDefault="007E56A6">
            <w:r>
              <w:t>Intensity accuracy (knots)</w:t>
            </w:r>
          </w:p>
        </w:tc>
        <w:tc>
          <w:tcPr>
            <w:tcW w:w="704" w:type="dxa"/>
          </w:tcPr>
          <w:p w14:paraId="07A2F9AA" w14:textId="785E7F8B" w:rsidR="007E56A6" w:rsidRDefault="007E56A6">
            <w:r>
              <w:t>0.4</w:t>
            </w:r>
          </w:p>
        </w:tc>
        <w:tc>
          <w:tcPr>
            <w:tcW w:w="857" w:type="dxa"/>
          </w:tcPr>
          <w:p w14:paraId="1250B5DE" w14:textId="1DDB628B" w:rsidR="007E56A6" w:rsidRDefault="007E56A6">
            <w:r>
              <w:t>2.5</w:t>
            </w:r>
          </w:p>
        </w:tc>
        <w:tc>
          <w:tcPr>
            <w:tcW w:w="857" w:type="dxa"/>
          </w:tcPr>
          <w:p w14:paraId="3D5DC796" w14:textId="1AF47ACD" w:rsidR="007E56A6" w:rsidRDefault="007E56A6">
            <w:r>
              <w:t>3.8</w:t>
            </w:r>
          </w:p>
        </w:tc>
        <w:tc>
          <w:tcPr>
            <w:tcW w:w="857" w:type="dxa"/>
          </w:tcPr>
          <w:p w14:paraId="51BE9956" w14:textId="0C19C05B" w:rsidR="007E56A6" w:rsidRDefault="007E56A6">
            <w:r>
              <w:t>4.2</w:t>
            </w:r>
          </w:p>
        </w:tc>
        <w:tc>
          <w:tcPr>
            <w:tcW w:w="858" w:type="dxa"/>
          </w:tcPr>
          <w:p w14:paraId="180D5BE6" w14:textId="7E695C4B" w:rsidR="007E56A6" w:rsidRDefault="007E56A6">
            <w:r>
              <w:t>2.9</w:t>
            </w:r>
          </w:p>
        </w:tc>
        <w:tc>
          <w:tcPr>
            <w:tcW w:w="858" w:type="dxa"/>
          </w:tcPr>
          <w:p w14:paraId="538B505C" w14:textId="1D027D46" w:rsidR="007E56A6" w:rsidRDefault="007E56A6">
            <w:r>
              <w:t>2.9</w:t>
            </w:r>
          </w:p>
        </w:tc>
        <w:tc>
          <w:tcPr>
            <w:tcW w:w="858" w:type="dxa"/>
          </w:tcPr>
          <w:p w14:paraId="2296B00B" w14:textId="092FCC56" w:rsidR="007E56A6" w:rsidRDefault="007E56A6">
            <w:r>
              <w:t>2.1</w:t>
            </w:r>
          </w:p>
        </w:tc>
        <w:tc>
          <w:tcPr>
            <w:tcW w:w="860" w:type="dxa"/>
          </w:tcPr>
          <w:p w14:paraId="09EC4894" w14:textId="7CA57534" w:rsidR="007E56A6" w:rsidRDefault="007E56A6">
            <w:r>
              <w:t>2.1</w:t>
            </w:r>
          </w:p>
        </w:tc>
        <w:tc>
          <w:tcPr>
            <w:tcW w:w="796" w:type="dxa"/>
          </w:tcPr>
          <w:p w14:paraId="1A43D688" w14:textId="251B45F4" w:rsidR="007E56A6" w:rsidRDefault="007E56A6">
            <w:r>
              <w:t>5.8</w:t>
            </w:r>
          </w:p>
        </w:tc>
        <w:tc>
          <w:tcPr>
            <w:tcW w:w="873" w:type="dxa"/>
          </w:tcPr>
          <w:p w14:paraId="48A8FA2E" w14:textId="3C4766E9" w:rsidR="007E56A6" w:rsidRDefault="007E56A6">
            <w:r>
              <w:t>5.0</w:t>
            </w:r>
          </w:p>
        </w:tc>
      </w:tr>
      <w:tr w:rsidR="007E56A6" w14:paraId="084C0549" w14:textId="77777777" w:rsidTr="007E56A6">
        <w:trPr>
          <w:cnfStyle w:val="000000100000" w:firstRow="0" w:lastRow="0" w:firstColumn="0" w:lastColumn="0" w:oddVBand="0" w:evenVBand="0" w:oddHBand="1" w:evenHBand="0" w:firstRowFirstColumn="0" w:firstRowLastColumn="0" w:lastRowFirstColumn="0" w:lastRowLastColumn="0"/>
        </w:trPr>
        <w:tc>
          <w:tcPr>
            <w:tcW w:w="1250" w:type="dxa"/>
          </w:tcPr>
          <w:p w14:paraId="34587088" w14:textId="77777777" w:rsidR="007E56A6" w:rsidRDefault="007E56A6">
            <w:r>
              <w:t>Sample size</w:t>
            </w:r>
          </w:p>
        </w:tc>
        <w:tc>
          <w:tcPr>
            <w:tcW w:w="704" w:type="dxa"/>
          </w:tcPr>
          <w:p w14:paraId="3FE1E10E" w14:textId="25A7984B" w:rsidR="007E56A6" w:rsidRDefault="007E56A6">
            <w:r>
              <w:t>12</w:t>
            </w:r>
          </w:p>
        </w:tc>
        <w:tc>
          <w:tcPr>
            <w:tcW w:w="857" w:type="dxa"/>
          </w:tcPr>
          <w:p w14:paraId="5783B325" w14:textId="205C6AD9" w:rsidR="007E56A6" w:rsidRDefault="007E56A6">
            <w:r>
              <w:t>12</w:t>
            </w:r>
          </w:p>
        </w:tc>
        <w:tc>
          <w:tcPr>
            <w:tcW w:w="857" w:type="dxa"/>
          </w:tcPr>
          <w:p w14:paraId="727C8335" w14:textId="402D900D" w:rsidR="007E56A6" w:rsidRDefault="007E56A6">
            <w:r>
              <w:t>12</w:t>
            </w:r>
          </w:p>
        </w:tc>
        <w:tc>
          <w:tcPr>
            <w:tcW w:w="857" w:type="dxa"/>
          </w:tcPr>
          <w:p w14:paraId="2DC27041" w14:textId="01A54B2C" w:rsidR="007E56A6" w:rsidRDefault="007E56A6">
            <w:r>
              <w:t>12</w:t>
            </w:r>
          </w:p>
        </w:tc>
        <w:tc>
          <w:tcPr>
            <w:tcW w:w="858" w:type="dxa"/>
          </w:tcPr>
          <w:p w14:paraId="17594BF3" w14:textId="09E25E5A" w:rsidR="007E56A6" w:rsidRDefault="007E56A6">
            <w:r>
              <w:t>12</w:t>
            </w:r>
          </w:p>
        </w:tc>
        <w:tc>
          <w:tcPr>
            <w:tcW w:w="858" w:type="dxa"/>
          </w:tcPr>
          <w:p w14:paraId="57C3770D" w14:textId="39D55DED" w:rsidR="007E56A6" w:rsidRDefault="007E56A6">
            <w:r>
              <w:t>12</w:t>
            </w:r>
          </w:p>
        </w:tc>
        <w:tc>
          <w:tcPr>
            <w:tcW w:w="858" w:type="dxa"/>
          </w:tcPr>
          <w:p w14:paraId="00BB1C65" w14:textId="5481ABB5" w:rsidR="007E56A6" w:rsidRDefault="007E56A6">
            <w:r>
              <w:t>12</w:t>
            </w:r>
          </w:p>
        </w:tc>
        <w:tc>
          <w:tcPr>
            <w:tcW w:w="860" w:type="dxa"/>
          </w:tcPr>
          <w:p w14:paraId="253D0D09" w14:textId="132BB6B2" w:rsidR="007E56A6" w:rsidRDefault="007E56A6">
            <w:r>
              <w:t>10</w:t>
            </w:r>
          </w:p>
        </w:tc>
        <w:tc>
          <w:tcPr>
            <w:tcW w:w="796" w:type="dxa"/>
          </w:tcPr>
          <w:p w14:paraId="6ED077DB" w14:textId="22576A53" w:rsidR="007E56A6" w:rsidRDefault="007E56A6" w:rsidP="009D3420">
            <w:pPr>
              <w:keepNext/>
            </w:pPr>
            <w:r>
              <w:t>6</w:t>
            </w:r>
          </w:p>
        </w:tc>
        <w:tc>
          <w:tcPr>
            <w:tcW w:w="873" w:type="dxa"/>
          </w:tcPr>
          <w:p w14:paraId="3229CA8B" w14:textId="543E22F8" w:rsidR="007E56A6" w:rsidRDefault="007E56A6" w:rsidP="009D3420">
            <w:pPr>
              <w:keepNext/>
            </w:pPr>
            <w:r>
              <w:t>1</w:t>
            </w:r>
          </w:p>
        </w:tc>
      </w:tr>
    </w:tbl>
    <w:p w14:paraId="01EC7D97" w14:textId="4C3B7526" w:rsidR="00C57342" w:rsidRDefault="009D3420" w:rsidP="009D3420">
      <w:pPr>
        <w:pStyle w:val="Caption"/>
      </w:pPr>
      <w:bookmarkStart w:id="62" w:name="_Ref222750266"/>
      <w:bookmarkStart w:id="63" w:name="_Toc226969315"/>
      <w:r>
        <w:t xml:space="preserve">Table </w:t>
      </w:r>
      <w:fldSimple w:instr=" SEQ Table \* ARABIC ">
        <w:r w:rsidR="00063D79">
          <w:rPr>
            <w:noProof/>
          </w:rPr>
          <w:t>3</w:t>
        </w:r>
      </w:fldSimple>
      <w:r>
        <w:t xml:space="preserve"> </w:t>
      </w:r>
      <w:r w:rsidR="00B17198" w:rsidRPr="006910AC">
        <w:t>Verification statistics for Tropical Cyclone</w:t>
      </w:r>
      <w:r w:rsidR="00B17198">
        <w:t xml:space="preserve"> Luana</w:t>
      </w:r>
      <w:r w:rsidR="00B17198" w:rsidRPr="006910AC">
        <w:t>. Note: Verification is performed using the Official Forecast Tracks at the standard times of 00, 06, 12 and 18 UTC.</w:t>
      </w:r>
      <w:bookmarkEnd w:id="62"/>
      <w:bookmarkEnd w:id="63"/>
    </w:p>
    <w:p w14:paraId="1A9EE7B2" w14:textId="77777777" w:rsidR="000D1C5E" w:rsidRDefault="000D1C5E" w:rsidP="000A670E">
      <w:pPr>
        <w:rPr>
          <w:rStyle w:val="Hyperlink"/>
          <w:color w:val="auto"/>
        </w:rPr>
      </w:pPr>
    </w:p>
    <w:p w14:paraId="0AD1CF05" w14:textId="77777777" w:rsidR="00927308" w:rsidRDefault="00927308" w:rsidP="000A670E">
      <w:pPr>
        <w:rPr>
          <w:rStyle w:val="Hyperlink"/>
          <w:color w:val="auto"/>
        </w:rPr>
      </w:pPr>
    </w:p>
    <w:p w14:paraId="41F1F00F" w14:textId="77777777" w:rsidR="00927308" w:rsidRDefault="00927308" w:rsidP="000A670E">
      <w:pPr>
        <w:rPr>
          <w:rStyle w:val="Hyperlink"/>
          <w:color w:val="auto"/>
        </w:rPr>
      </w:pPr>
    </w:p>
    <w:p w14:paraId="43BA189D" w14:textId="77777777" w:rsidR="001358C1" w:rsidRDefault="00927308" w:rsidP="001358C1">
      <w:pPr>
        <w:keepNext/>
      </w:pPr>
      <w:r w:rsidRPr="006D27B8">
        <w:rPr>
          <w:rStyle w:val="Hyperlink"/>
          <w:noProof/>
          <w:color w:val="auto"/>
          <w:u w:val="none"/>
        </w:rPr>
        <w:lastRenderedPageBreak/>
        <w:drawing>
          <wp:inline distT="0" distB="0" distL="0" distR="0" wp14:anchorId="06E2351F" wp14:editId="2F0AE898">
            <wp:extent cx="5525311" cy="3611755"/>
            <wp:effectExtent l="0" t="0" r="0" b="8255"/>
            <wp:docPr id="1176257727" name="Picture 1" descr="Position accuracy figures (red line) for Tropical Cyclone Luana showing it well below the 5-year average (black dott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57727" name="Picture 1" descr="Position accuracy figures (red line) for Tropical Cyclone Luana showing it well below the 5-year average (black dotted lin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25311" cy="3611755"/>
                    </a:xfrm>
                    <a:prstGeom prst="rect">
                      <a:avLst/>
                    </a:prstGeom>
                  </pic:spPr>
                </pic:pic>
              </a:graphicData>
            </a:graphic>
          </wp:inline>
        </w:drawing>
      </w:r>
    </w:p>
    <w:p w14:paraId="21C8B50F" w14:textId="126EF226" w:rsidR="00927308" w:rsidRDefault="001358C1" w:rsidP="001358C1">
      <w:pPr>
        <w:pStyle w:val="Caption"/>
      </w:pPr>
      <w:bookmarkStart w:id="64" w:name="_Ref222751023"/>
      <w:bookmarkStart w:id="65" w:name="_Toc226969310"/>
      <w:r>
        <w:t xml:space="preserve">Figure </w:t>
      </w:r>
      <w:fldSimple w:instr=" SEQ Figure \* ARABIC ">
        <w:r w:rsidR="00063D79">
          <w:rPr>
            <w:noProof/>
          </w:rPr>
          <w:t>10</w:t>
        </w:r>
      </w:fldSimple>
      <w:bookmarkEnd w:id="64"/>
      <w:r>
        <w:t xml:space="preserve"> </w:t>
      </w:r>
      <w:r w:rsidR="00FA728C" w:rsidRPr="000806CA">
        <w:t>Position accuracy figures for Tropical Cyclone</w:t>
      </w:r>
      <w:r w:rsidR="00FA728C">
        <w:t xml:space="preserve"> </w:t>
      </w:r>
      <w:r w:rsidR="00927DF4">
        <w:t>Luana</w:t>
      </w:r>
      <w:r w:rsidR="00FA728C">
        <w:t xml:space="preserve"> </w:t>
      </w:r>
      <w:r w:rsidR="00FA728C" w:rsidRPr="000806CA">
        <w:t>plotted</w:t>
      </w:r>
      <w:r w:rsidR="00FA728C">
        <w:t xml:space="preserve"> </w:t>
      </w:r>
      <w:r w:rsidR="00FA728C" w:rsidRPr="000806CA">
        <w:t>against the 5-year average.</w:t>
      </w:r>
      <w:bookmarkEnd w:id="65"/>
    </w:p>
    <w:p w14:paraId="13A3A9CB" w14:textId="77777777" w:rsidR="0064205E" w:rsidRPr="0064205E" w:rsidRDefault="0064205E" w:rsidP="0064205E"/>
    <w:p w14:paraId="4FE503F4" w14:textId="77777777" w:rsidR="000D10AB" w:rsidRDefault="000A670E" w:rsidP="0064205E">
      <w:pPr>
        <w:keepNext/>
      </w:pPr>
      <w:bookmarkStart w:id="66" w:name="_Toc226969311"/>
      <w:r w:rsidRPr="006D27B8">
        <w:rPr>
          <w:noProof/>
        </w:rPr>
        <w:drawing>
          <wp:inline distT="0" distB="0" distL="0" distR="0" wp14:anchorId="48DAE0C1" wp14:editId="5ACE1510">
            <wp:extent cx="5573055" cy="3641174"/>
            <wp:effectExtent l="0" t="0" r="8890" b="0"/>
            <wp:docPr id="778437621" name="Picture 6" descr="Intensity accuracy figures (blue line) for Tropical Cyclone Luana showing it well below the 5-year average (black dott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37621" name="Picture 6" descr="Intensity accuracy figures (blue line) for Tropical Cyclone Luana showing it well below the 5-year average (black dotted lin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573055" cy="3641174"/>
                    </a:xfrm>
                    <a:prstGeom prst="rect">
                      <a:avLst/>
                    </a:prstGeom>
                    <a:noFill/>
                    <a:ln>
                      <a:noFill/>
                    </a:ln>
                  </pic:spPr>
                </pic:pic>
              </a:graphicData>
            </a:graphic>
          </wp:inline>
        </w:drawing>
      </w:r>
      <w:bookmarkStart w:id="67" w:name="_Ref222751029"/>
    </w:p>
    <w:p w14:paraId="121DC9F0" w14:textId="4AFC6615" w:rsidR="000D1C5E" w:rsidRPr="000A670E" w:rsidRDefault="00927308" w:rsidP="0064205E">
      <w:pPr>
        <w:keepNext/>
        <w:rPr>
          <w:rStyle w:val="Hyperlink"/>
          <w:color w:val="auto"/>
        </w:rPr>
      </w:pPr>
      <w:r w:rsidRPr="000D10AB">
        <w:rPr>
          <w:sz w:val="18"/>
          <w:szCs w:val="18"/>
        </w:rPr>
        <w:t>Figure</w:t>
      </w:r>
      <w:r w:rsidR="000D10AB" w:rsidRPr="000D10AB">
        <w:rPr>
          <w:sz w:val="18"/>
          <w:szCs w:val="18"/>
        </w:rPr>
        <w:t xml:space="preserve"> </w:t>
      </w:r>
      <w:r w:rsidRPr="000D10AB">
        <w:rPr>
          <w:sz w:val="18"/>
          <w:szCs w:val="18"/>
        </w:rPr>
        <w:fldChar w:fldCharType="begin"/>
      </w:r>
      <w:r w:rsidRPr="000D10AB">
        <w:rPr>
          <w:sz w:val="18"/>
          <w:szCs w:val="18"/>
        </w:rPr>
        <w:instrText xml:space="preserve"> SEQ Figure \* ARABIC </w:instrText>
      </w:r>
      <w:r w:rsidRPr="000D10AB">
        <w:rPr>
          <w:sz w:val="18"/>
          <w:szCs w:val="18"/>
        </w:rPr>
        <w:fldChar w:fldCharType="separate"/>
      </w:r>
      <w:r w:rsidR="00063D79" w:rsidRPr="000D10AB">
        <w:rPr>
          <w:noProof/>
          <w:sz w:val="18"/>
          <w:szCs w:val="18"/>
        </w:rPr>
        <w:t>11</w:t>
      </w:r>
      <w:r w:rsidRPr="000D10AB">
        <w:rPr>
          <w:sz w:val="18"/>
          <w:szCs w:val="18"/>
        </w:rPr>
        <w:fldChar w:fldCharType="end"/>
      </w:r>
      <w:bookmarkEnd w:id="67"/>
      <w:r w:rsidRPr="000D10AB">
        <w:rPr>
          <w:sz w:val="18"/>
          <w:szCs w:val="18"/>
        </w:rPr>
        <w:t xml:space="preserve"> Intensity accuracy figures for Tropical Cyclone Luana plotted against the 5-year average</w:t>
      </w:r>
      <w:r w:rsidRPr="00B307E9">
        <w:t>.</w:t>
      </w:r>
      <w:bookmarkEnd w:id="66"/>
    </w:p>
    <w:p w14:paraId="7E23F817" w14:textId="2B811560" w:rsidR="00FA7F41" w:rsidRDefault="00FA7F41">
      <w:pPr>
        <w:spacing w:after="0" w:line="240" w:lineRule="auto"/>
        <w:rPr>
          <w:rStyle w:val="Hyperlink"/>
        </w:rPr>
      </w:pPr>
      <w:r>
        <w:rPr>
          <w:rStyle w:val="Hyperlink"/>
        </w:rPr>
        <w:br w:type="page"/>
      </w:r>
    </w:p>
    <w:p w14:paraId="2CA7DFDE" w14:textId="2D25BB43" w:rsidR="00FA7F41" w:rsidRDefault="009E4CB8" w:rsidP="009E4CB8">
      <w:pPr>
        <w:pStyle w:val="NumberedHeading1"/>
      </w:pPr>
      <w:bookmarkStart w:id="68" w:name="_Toc226970052"/>
      <w:r>
        <w:lastRenderedPageBreak/>
        <w:t>Appendix: List of Abbreviations</w:t>
      </w:r>
      <w:bookmarkEnd w:id="68"/>
    </w:p>
    <w:tbl>
      <w:tblPr>
        <w:tblStyle w:val="TableGrid"/>
        <w:tblW w:w="5000" w:type="pct"/>
        <w:tblLook w:val="04A0" w:firstRow="1" w:lastRow="0" w:firstColumn="1" w:lastColumn="0" w:noHBand="0" w:noVBand="1"/>
      </w:tblPr>
      <w:tblGrid>
        <w:gridCol w:w="2336"/>
        <w:gridCol w:w="7292"/>
      </w:tblGrid>
      <w:tr w:rsidR="009E4CB8" w:rsidRPr="007A76BC" w14:paraId="7B1557C4" w14:textId="77777777" w:rsidTr="4ACE18AB">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7C5154D6" w14:textId="77777777" w:rsidR="009E4CB8" w:rsidRPr="007A76BC" w:rsidRDefault="009E4CB8">
            <w:pPr>
              <w:pStyle w:val="Tableheadingrow"/>
            </w:pPr>
            <w:r>
              <w:t>Abbreviation</w:t>
            </w:r>
          </w:p>
        </w:tc>
        <w:tc>
          <w:tcPr>
            <w:tcW w:w="3787" w:type="pct"/>
          </w:tcPr>
          <w:p w14:paraId="573082C3" w14:textId="77777777" w:rsidR="009E4CB8" w:rsidRPr="007A76BC" w:rsidRDefault="009E4CB8">
            <w:pPr>
              <w:pStyle w:val="Tableheadingrow"/>
            </w:pPr>
            <w:r>
              <w:t>Term</w:t>
            </w:r>
          </w:p>
        </w:tc>
      </w:tr>
      <w:tr w:rsidR="009E4CB8" w:rsidRPr="008E72A5" w14:paraId="250DC8D4"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D4EDBD" w14:textId="77777777" w:rsidR="009E4CB8" w:rsidRPr="00BC26C8" w:rsidRDefault="009E4CB8">
            <w:pPr>
              <w:pStyle w:val="Tablebodytext"/>
            </w:pPr>
            <w:r w:rsidRPr="00FE102B">
              <w:rPr>
                <w:rFonts w:eastAsia="Times New Roman"/>
                <w:sz w:val="20"/>
                <w:szCs w:val="20"/>
                <w:lang w:eastAsia="en-AU"/>
              </w:rPr>
              <w:t>ADT</w:t>
            </w:r>
          </w:p>
        </w:tc>
        <w:tc>
          <w:tcPr>
            <w:tcW w:w="3787" w:type="pct"/>
          </w:tcPr>
          <w:p w14:paraId="0FB16F76" w14:textId="77777777" w:rsidR="009E4CB8" w:rsidRPr="00BC26C8" w:rsidRDefault="009E4CB8">
            <w:pPr>
              <w:pStyle w:val="Tablebodytext"/>
            </w:pPr>
            <w:r w:rsidRPr="00FE102B">
              <w:rPr>
                <w:rFonts w:eastAsia="Times New Roman"/>
                <w:sz w:val="20"/>
                <w:szCs w:val="20"/>
                <w:lang w:eastAsia="en-AU"/>
              </w:rPr>
              <w:t>Advanced Dvorak Technique</w:t>
            </w:r>
          </w:p>
        </w:tc>
      </w:tr>
      <w:tr w:rsidR="009E4CB8" w:rsidRPr="003F525F" w14:paraId="3627FB0A"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CDE2105" w14:textId="2AA5C84E" w:rsidR="009E4CB8" w:rsidRPr="000E0E25" w:rsidRDefault="009E4CB8">
            <w:r w:rsidRPr="00FE102B">
              <w:rPr>
                <w:rFonts w:eastAsia="Times New Roman"/>
                <w:sz w:val="20"/>
                <w:szCs w:val="20"/>
                <w:lang w:eastAsia="en-AU"/>
              </w:rPr>
              <w:t>ACST</w:t>
            </w:r>
          </w:p>
        </w:tc>
        <w:tc>
          <w:tcPr>
            <w:tcW w:w="3787" w:type="pct"/>
          </w:tcPr>
          <w:p w14:paraId="10A5728B" w14:textId="77777777" w:rsidR="009E4CB8" w:rsidRPr="003F525F" w:rsidRDefault="009E4CB8">
            <w:r w:rsidRPr="004F0EDF">
              <w:rPr>
                <w:rFonts w:eastAsia="Times New Roman"/>
                <w:sz w:val="20"/>
                <w:szCs w:val="20"/>
                <w:lang w:eastAsia="en-AU"/>
              </w:rPr>
              <w:t>Australian Central Standard Time</w:t>
            </w:r>
          </w:p>
        </w:tc>
      </w:tr>
      <w:tr w:rsidR="009E4CB8" w:rsidRPr="003F525F" w14:paraId="454C6600"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D67F7B" w14:textId="6DA33E9C" w:rsidR="009E4CB8" w:rsidRPr="000E0E25" w:rsidRDefault="009E4CB8">
            <w:r w:rsidRPr="00FE102B">
              <w:rPr>
                <w:rFonts w:eastAsia="Times New Roman"/>
                <w:sz w:val="20"/>
                <w:szCs w:val="20"/>
                <w:lang w:eastAsia="en-AU"/>
              </w:rPr>
              <w:t>AEST</w:t>
            </w:r>
          </w:p>
        </w:tc>
        <w:tc>
          <w:tcPr>
            <w:tcW w:w="3787" w:type="pct"/>
          </w:tcPr>
          <w:p w14:paraId="5DE56B25" w14:textId="77777777" w:rsidR="009E4CB8" w:rsidRPr="003F525F" w:rsidRDefault="009E4CB8">
            <w:r w:rsidRPr="004F0EDF">
              <w:rPr>
                <w:rFonts w:eastAsia="Times New Roman"/>
                <w:sz w:val="20"/>
                <w:szCs w:val="20"/>
                <w:lang w:eastAsia="en-AU"/>
              </w:rPr>
              <w:t>Australian Eastern Standard Time</w:t>
            </w:r>
          </w:p>
        </w:tc>
      </w:tr>
      <w:tr w:rsidR="009E4CB8" w:rsidRPr="003F525F" w14:paraId="397FCC41"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EF1D5A2" w14:textId="77777777" w:rsidR="009E4CB8" w:rsidRPr="00FE102B" w:rsidRDefault="009E4CB8">
            <w:pPr>
              <w:rPr>
                <w:rFonts w:eastAsia="Times New Roman"/>
                <w:sz w:val="20"/>
                <w:szCs w:val="20"/>
                <w:lang w:eastAsia="en-AU"/>
              </w:rPr>
            </w:pPr>
            <w:r>
              <w:rPr>
                <w:rFonts w:eastAsia="Times New Roman"/>
                <w:sz w:val="20"/>
                <w:szCs w:val="20"/>
                <w:lang w:eastAsia="en-AU"/>
              </w:rPr>
              <w:t>AiDT</w:t>
            </w:r>
          </w:p>
        </w:tc>
        <w:tc>
          <w:tcPr>
            <w:tcW w:w="3787" w:type="pct"/>
          </w:tcPr>
          <w:p w14:paraId="3E9D7434" w14:textId="77777777" w:rsidR="009E4CB8" w:rsidRPr="004F0EDF" w:rsidRDefault="009E4CB8">
            <w:pPr>
              <w:rPr>
                <w:rFonts w:eastAsia="Times New Roman"/>
                <w:sz w:val="20"/>
                <w:szCs w:val="20"/>
                <w:lang w:eastAsia="en-AU"/>
              </w:rPr>
            </w:pPr>
            <w:r>
              <w:rPr>
                <w:rFonts w:eastAsia="Times New Roman"/>
                <w:sz w:val="20"/>
                <w:szCs w:val="20"/>
                <w:lang w:eastAsia="en-AU"/>
              </w:rPr>
              <w:t>AI-enhanced Dvorak Technique</w:t>
            </w:r>
          </w:p>
        </w:tc>
      </w:tr>
      <w:tr w:rsidR="009E4CB8" w:rsidRPr="003F525F" w14:paraId="1BA1F8C9"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6CB9986" w14:textId="77777777" w:rsidR="009E4CB8" w:rsidRPr="000E0E25" w:rsidRDefault="009E4CB8">
            <w:r w:rsidRPr="00FE102B">
              <w:rPr>
                <w:rFonts w:eastAsia="Times New Roman"/>
                <w:sz w:val="20"/>
                <w:szCs w:val="20"/>
                <w:lang w:eastAsia="en-AU"/>
              </w:rPr>
              <w:t>AMSR2</w:t>
            </w:r>
          </w:p>
        </w:tc>
        <w:tc>
          <w:tcPr>
            <w:tcW w:w="3787" w:type="pct"/>
          </w:tcPr>
          <w:p w14:paraId="7BCDA78E" w14:textId="77777777" w:rsidR="009E4CB8" w:rsidRPr="003F525F" w:rsidRDefault="009E4CB8">
            <w:r w:rsidRPr="004F0EDF">
              <w:rPr>
                <w:rFonts w:eastAsia="Times New Roman"/>
                <w:sz w:val="20"/>
                <w:szCs w:val="20"/>
                <w:lang w:eastAsia="en-AU"/>
              </w:rPr>
              <w:t>Advanced Microwave Scanning Radiometer</w:t>
            </w:r>
          </w:p>
        </w:tc>
      </w:tr>
      <w:tr w:rsidR="009E4CB8" w:rsidRPr="003F525F" w14:paraId="70A243A8"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FD1F6C9" w14:textId="77777777" w:rsidR="009E4CB8" w:rsidRPr="00FE102B" w:rsidRDefault="009E4CB8">
            <w:pPr>
              <w:rPr>
                <w:rFonts w:eastAsia="Times New Roman"/>
                <w:sz w:val="20"/>
                <w:szCs w:val="20"/>
                <w:lang w:eastAsia="en-AU"/>
              </w:rPr>
            </w:pPr>
            <w:r>
              <w:rPr>
                <w:rFonts w:eastAsia="Times New Roman"/>
                <w:sz w:val="20"/>
                <w:szCs w:val="20"/>
                <w:lang w:eastAsia="en-AU"/>
              </w:rPr>
              <w:t>AMSU</w:t>
            </w:r>
          </w:p>
        </w:tc>
        <w:tc>
          <w:tcPr>
            <w:tcW w:w="3787" w:type="pct"/>
          </w:tcPr>
          <w:p w14:paraId="24F5469A" w14:textId="77777777" w:rsidR="009E4CB8" w:rsidRPr="004F0EDF" w:rsidRDefault="009E4CB8">
            <w:pPr>
              <w:rPr>
                <w:rFonts w:eastAsia="Times New Roman"/>
                <w:sz w:val="20"/>
                <w:szCs w:val="20"/>
                <w:lang w:eastAsia="en-AU"/>
              </w:rPr>
            </w:pPr>
            <w:r w:rsidRPr="004F0EDF">
              <w:rPr>
                <w:rFonts w:eastAsia="Times New Roman"/>
                <w:sz w:val="20"/>
                <w:szCs w:val="20"/>
                <w:lang w:eastAsia="en-AU"/>
              </w:rPr>
              <w:t>Advanced Microwave S</w:t>
            </w:r>
            <w:r>
              <w:rPr>
                <w:rFonts w:eastAsia="Times New Roman"/>
                <w:sz w:val="20"/>
                <w:szCs w:val="20"/>
                <w:lang w:eastAsia="en-AU"/>
              </w:rPr>
              <w:t>ounding Unit</w:t>
            </w:r>
          </w:p>
        </w:tc>
      </w:tr>
      <w:tr w:rsidR="009E4CB8" w:rsidRPr="003F525F" w14:paraId="4DBC2D3C"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C0A6956" w14:textId="77777777" w:rsidR="009E4CB8" w:rsidRPr="000E0E25" w:rsidRDefault="009E4CB8">
            <w:r w:rsidRPr="00FE102B">
              <w:rPr>
                <w:rFonts w:eastAsia="Times New Roman"/>
                <w:sz w:val="20"/>
                <w:szCs w:val="20"/>
                <w:lang w:eastAsia="en-AU"/>
              </w:rPr>
              <w:t>ASCAT</w:t>
            </w:r>
          </w:p>
        </w:tc>
        <w:tc>
          <w:tcPr>
            <w:tcW w:w="3787" w:type="pct"/>
          </w:tcPr>
          <w:p w14:paraId="5677D1E5" w14:textId="77777777" w:rsidR="009E4CB8" w:rsidRPr="003F525F" w:rsidRDefault="009E4CB8">
            <w:r w:rsidRPr="004F0EDF">
              <w:rPr>
                <w:rFonts w:eastAsia="Times New Roman"/>
                <w:sz w:val="20"/>
                <w:szCs w:val="20"/>
                <w:lang w:eastAsia="en-AU"/>
              </w:rPr>
              <w:t xml:space="preserve">Advanced </w:t>
            </w:r>
            <w:proofErr w:type="spellStart"/>
            <w:r w:rsidRPr="004F0EDF">
              <w:rPr>
                <w:rFonts w:eastAsia="Times New Roman"/>
                <w:sz w:val="20"/>
                <w:szCs w:val="20"/>
                <w:lang w:eastAsia="en-AU"/>
              </w:rPr>
              <w:t>Scatterometer</w:t>
            </w:r>
            <w:proofErr w:type="spellEnd"/>
          </w:p>
        </w:tc>
      </w:tr>
      <w:tr w:rsidR="009E4CB8" w:rsidRPr="003F525F" w14:paraId="21949D24"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72037FB" w14:textId="77777777" w:rsidR="009E4CB8" w:rsidRPr="000E0E25" w:rsidRDefault="009E4CB8">
            <w:r w:rsidRPr="00FE102B">
              <w:rPr>
                <w:rFonts w:eastAsia="Times New Roman"/>
                <w:sz w:val="20"/>
                <w:szCs w:val="20"/>
                <w:lang w:eastAsia="en-AU"/>
              </w:rPr>
              <w:t>ATMS</w:t>
            </w:r>
          </w:p>
        </w:tc>
        <w:tc>
          <w:tcPr>
            <w:tcW w:w="3787" w:type="pct"/>
          </w:tcPr>
          <w:p w14:paraId="3A106237" w14:textId="77777777" w:rsidR="009E4CB8" w:rsidRPr="003F525F" w:rsidRDefault="009E4CB8">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9E4CB8" w:rsidRPr="003F525F" w14:paraId="02D04CBE"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5D3AA7" w14:textId="77777777" w:rsidR="009E4CB8" w:rsidRPr="000E0E25" w:rsidRDefault="009E4CB8">
            <w:r w:rsidRPr="00FE102B">
              <w:rPr>
                <w:rFonts w:eastAsia="Times New Roman"/>
                <w:sz w:val="20"/>
                <w:szCs w:val="20"/>
                <w:lang w:eastAsia="en-AU"/>
              </w:rPr>
              <w:t>AWS</w:t>
            </w:r>
          </w:p>
        </w:tc>
        <w:tc>
          <w:tcPr>
            <w:tcW w:w="3787" w:type="pct"/>
          </w:tcPr>
          <w:p w14:paraId="5CA00AEF" w14:textId="77777777" w:rsidR="009E4CB8" w:rsidRPr="003F525F" w:rsidRDefault="009E4CB8">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9E4CB8" w:rsidRPr="003F525F" w14:paraId="4B8DF21E"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1CC74E" w14:textId="77777777" w:rsidR="009E4CB8" w:rsidRPr="000E0E25" w:rsidRDefault="009E4CB8">
            <w:r w:rsidRPr="00FE102B">
              <w:rPr>
                <w:rFonts w:eastAsia="Times New Roman"/>
                <w:sz w:val="20"/>
                <w:szCs w:val="20"/>
                <w:lang w:eastAsia="en-AU"/>
              </w:rPr>
              <w:t>AWST</w:t>
            </w:r>
          </w:p>
        </w:tc>
        <w:tc>
          <w:tcPr>
            <w:tcW w:w="3787" w:type="pct"/>
          </w:tcPr>
          <w:p w14:paraId="4716AA3E" w14:textId="77777777" w:rsidR="009E4CB8" w:rsidRPr="003F525F" w:rsidRDefault="009E4CB8">
            <w:r w:rsidRPr="00447DF8">
              <w:rPr>
                <w:rFonts w:eastAsia="Times New Roman"/>
                <w:bCs/>
                <w:sz w:val="20"/>
                <w:szCs w:val="20"/>
                <w:lang w:eastAsia="en-AU"/>
              </w:rPr>
              <w:t>Australian Western Standard Time</w:t>
            </w:r>
          </w:p>
        </w:tc>
      </w:tr>
      <w:tr w:rsidR="009E4CB8" w:rsidRPr="003F525F" w14:paraId="729BA184"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F8E3F25" w14:textId="77777777" w:rsidR="009E4CB8" w:rsidRPr="000E0E25" w:rsidRDefault="009E4CB8">
            <w:r>
              <w:rPr>
                <w:rFonts w:eastAsia="Times New Roman" w:cs="Arial"/>
                <w:sz w:val="20"/>
                <w:szCs w:val="20"/>
                <w:lang w:eastAsia="en-AU"/>
              </w:rPr>
              <w:t>°</w:t>
            </w:r>
            <w:r w:rsidRPr="00FE102B">
              <w:rPr>
                <w:rFonts w:eastAsia="Times New Roman"/>
                <w:sz w:val="20"/>
                <w:szCs w:val="20"/>
                <w:lang w:eastAsia="en-AU"/>
              </w:rPr>
              <w:t>C</w:t>
            </w:r>
          </w:p>
        </w:tc>
        <w:tc>
          <w:tcPr>
            <w:tcW w:w="3787" w:type="pct"/>
          </w:tcPr>
          <w:p w14:paraId="2F19248A" w14:textId="77777777" w:rsidR="009E4CB8" w:rsidRPr="003F525F" w:rsidRDefault="009E4CB8">
            <w:r w:rsidRPr="00447DF8">
              <w:rPr>
                <w:rFonts w:eastAsia="Times New Roman"/>
                <w:bCs/>
                <w:sz w:val="20"/>
                <w:szCs w:val="20"/>
                <w:lang w:eastAsia="en-AU"/>
              </w:rPr>
              <w:t>Celsius</w:t>
            </w:r>
          </w:p>
        </w:tc>
      </w:tr>
      <w:tr w:rsidR="009E4CB8" w:rsidRPr="003F525F" w14:paraId="535BFE78"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790278F"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w:t>
            </w:r>
          </w:p>
        </w:tc>
        <w:tc>
          <w:tcPr>
            <w:tcW w:w="3787" w:type="pct"/>
          </w:tcPr>
          <w:p w14:paraId="504A7449" w14:textId="77777777" w:rsidR="009E4CB8" w:rsidRPr="003F525F" w:rsidRDefault="009E4CB8">
            <w:r w:rsidRPr="00447DF8">
              <w:rPr>
                <w:rFonts w:eastAsia="Times New Roman"/>
                <w:bCs/>
                <w:sz w:val="20"/>
                <w:szCs w:val="20"/>
                <w:lang w:eastAsia="en-AU"/>
              </w:rPr>
              <w:t>Current intensity</w:t>
            </w:r>
          </w:p>
        </w:tc>
      </w:tr>
      <w:tr w:rsidR="009E4CB8" w:rsidRPr="003F525F" w14:paraId="541C1EFE"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B3E154B"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67C38D99" w14:textId="77777777" w:rsidR="009E4CB8" w:rsidRPr="003F525F" w:rsidRDefault="009E4CB8">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9E4CB8" w:rsidRPr="003F525F" w14:paraId="05B17071"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5DDCC24"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CIRA</w:t>
            </w:r>
          </w:p>
        </w:tc>
        <w:tc>
          <w:tcPr>
            <w:tcW w:w="3787" w:type="pct"/>
          </w:tcPr>
          <w:p w14:paraId="38ED6110" w14:textId="77777777" w:rsidR="009E4CB8" w:rsidRPr="003F525F" w:rsidRDefault="009E4CB8">
            <w:r w:rsidRPr="00447DF8">
              <w:rPr>
                <w:rFonts w:eastAsia="Times New Roman"/>
                <w:bCs/>
                <w:sz w:val="20"/>
                <w:szCs w:val="20"/>
              </w:rPr>
              <w:t>Cooperative Institute for Research in the Atmosphere (USA)</w:t>
            </w:r>
          </w:p>
        </w:tc>
      </w:tr>
      <w:tr w:rsidR="009E4CB8" w:rsidRPr="003F525F" w14:paraId="141511D1"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33596D" w14:textId="77777777" w:rsidR="009E4CB8" w:rsidRPr="00FE102B" w:rsidRDefault="009E4CB8">
            <w:pPr>
              <w:rPr>
                <w:rFonts w:eastAsia="Times New Roman"/>
                <w:sz w:val="20"/>
                <w:szCs w:val="20"/>
                <w:lang w:eastAsia="en-AU"/>
              </w:rPr>
            </w:pPr>
            <w:r>
              <w:rPr>
                <w:rFonts w:eastAsia="Times New Roman"/>
                <w:sz w:val="20"/>
                <w:szCs w:val="20"/>
                <w:lang w:eastAsia="en-AU"/>
              </w:rPr>
              <w:t>D-MINT</w:t>
            </w:r>
          </w:p>
        </w:tc>
        <w:tc>
          <w:tcPr>
            <w:tcW w:w="3787" w:type="pct"/>
          </w:tcPr>
          <w:p w14:paraId="63FA4AD1" w14:textId="77777777" w:rsidR="009E4CB8" w:rsidRPr="00447DF8" w:rsidRDefault="009E4CB8">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9E4CB8" w:rsidRPr="003F525F" w14:paraId="266D87D0"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5939E6" w14:textId="77777777" w:rsidR="009E4CB8" w:rsidRPr="00FE102B" w:rsidRDefault="009E4CB8">
            <w:pPr>
              <w:rPr>
                <w:rFonts w:eastAsia="Times New Roman"/>
                <w:sz w:val="20"/>
                <w:szCs w:val="20"/>
                <w:lang w:eastAsia="en-AU"/>
              </w:rPr>
            </w:pPr>
            <w:r>
              <w:rPr>
                <w:rFonts w:eastAsia="Times New Roman"/>
                <w:sz w:val="20"/>
                <w:szCs w:val="20"/>
                <w:lang w:eastAsia="en-AU"/>
              </w:rPr>
              <w:t>D-PRINT</w:t>
            </w:r>
          </w:p>
        </w:tc>
        <w:tc>
          <w:tcPr>
            <w:tcW w:w="3787" w:type="pct"/>
          </w:tcPr>
          <w:p w14:paraId="050EDE29" w14:textId="77777777" w:rsidR="009E4CB8" w:rsidRPr="00447DF8" w:rsidRDefault="009E4CB8">
            <w:pPr>
              <w:rPr>
                <w:rFonts w:eastAsia="Times New Roman"/>
                <w:bCs/>
                <w:sz w:val="20"/>
                <w:szCs w:val="20"/>
              </w:rPr>
            </w:pPr>
            <w:r w:rsidRPr="006B323F">
              <w:rPr>
                <w:rFonts w:eastAsia="Times New Roman"/>
                <w:bCs/>
                <w:sz w:val="20"/>
                <w:szCs w:val="20"/>
              </w:rPr>
              <w:t>Dee</w:t>
            </w:r>
            <w:r>
              <w:rPr>
                <w:rFonts w:eastAsia="Times New Roman"/>
                <w:bCs/>
                <w:sz w:val="20"/>
                <w:szCs w:val="20"/>
              </w:rPr>
              <w:t>p</w:t>
            </w:r>
            <w:r w:rsidRPr="006B323F">
              <w:rPr>
                <w:rFonts w:eastAsia="Times New Roman"/>
                <w:bCs/>
                <w:sz w:val="20"/>
                <w:szCs w:val="20"/>
              </w:rPr>
              <w:t xml:space="preserve"> learning - IR I</w:t>
            </w:r>
            <w:r>
              <w:rPr>
                <w:rFonts w:eastAsia="Times New Roman"/>
                <w:bCs/>
                <w:sz w:val="20"/>
                <w:szCs w:val="20"/>
              </w:rPr>
              <w:t>n</w:t>
            </w:r>
            <w:r w:rsidRPr="006B323F">
              <w:rPr>
                <w:rFonts w:eastAsia="Times New Roman"/>
                <w:bCs/>
                <w:sz w:val="20"/>
                <w:szCs w:val="20"/>
              </w:rPr>
              <w:t>tensity of TCs</w:t>
            </w:r>
            <w:r>
              <w:rPr>
                <w:rFonts w:eastAsia="Times New Roman"/>
                <w:bCs/>
                <w:sz w:val="20"/>
                <w:szCs w:val="20"/>
              </w:rPr>
              <w:t xml:space="preserve"> (formerly known as </w:t>
            </w:r>
            <w:r w:rsidRPr="00BE443F">
              <w:rPr>
                <w:rFonts w:eastAsia="Times New Roman"/>
                <w:bCs/>
                <w:sz w:val="20"/>
                <w:szCs w:val="20"/>
              </w:rPr>
              <w:t>OPEN-AIIR</w:t>
            </w:r>
            <w:r>
              <w:rPr>
                <w:rFonts w:eastAsia="Times New Roman"/>
                <w:bCs/>
                <w:sz w:val="20"/>
                <w:szCs w:val="20"/>
              </w:rPr>
              <w:t>)</w:t>
            </w:r>
          </w:p>
        </w:tc>
      </w:tr>
      <w:tr w:rsidR="009E4CB8" w:rsidRPr="003F525F" w14:paraId="5CE76501"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0003E3"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EIR</w:t>
            </w:r>
          </w:p>
        </w:tc>
        <w:tc>
          <w:tcPr>
            <w:tcW w:w="3787" w:type="pct"/>
          </w:tcPr>
          <w:p w14:paraId="42A206B0" w14:textId="77777777" w:rsidR="009E4CB8" w:rsidRPr="003F525F" w:rsidRDefault="009E4CB8">
            <w:r w:rsidRPr="00447DF8">
              <w:rPr>
                <w:rFonts w:eastAsia="Times New Roman"/>
                <w:bCs/>
                <w:sz w:val="20"/>
                <w:szCs w:val="20"/>
              </w:rPr>
              <w:t xml:space="preserve">Enhanced InfraRed </w:t>
            </w:r>
          </w:p>
        </w:tc>
      </w:tr>
      <w:tr w:rsidR="009E4CB8" w:rsidRPr="003F525F" w14:paraId="52C322FC"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41AB3C0"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ERC</w:t>
            </w:r>
          </w:p>
        </w:tc>
        <w:tc>
          <w:tcPr>
            <w:tcW w:w="3787" w:type="pct"/>
          </w:tcPr>
          <w:p w14:paraId="7F6EA529" w14:textId="77777777" w:rsidR="009E4CB8" w:rsidRPr="003F525F" w:rsidRDefault="009E4CB8">
            <w:r w:rsidRPr="00447DF8">
              <w:rPr>
                <w:rFonts w:eastAsia="Times New Roman"/>
                <w:bCs/>
                <w:sz w:val="20"/>
                <w:szCs w:val="20"/>
              </w:rPr>
              <w:t>eyewall replacement cycle</w:t>
            </w:r>
          </w:p>
        </w:tc>
      </w:tr>
      <w:tr w:rsidR="009E4CB8" w:rsidRPr="003F525F" w14:paraId="65677EDA"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321F896"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694A6091" w14:textId="77777777" w:rsidR="009E4CB8" w:rsidRPr="003F525F" w:rsidRDefault="009E4CB8">
            <w:r w:rsidRPr="00447DF8">
              <w:rPr>
                <w:rFonts w:eastAsia="Times New Roman"/>
                <w:bCs/>
                <w:sz w:val="20"/>
                <w:szCs w:val="20"/>
              </w:rPr>
              <w:t>Fleet Numerical Meteorology and Oceanography Centre (USA)</w:t>
            </w:r>
          </w:p>
        </w:tc>
      </w:tr>
      <w:tr w:rsidR="009E4CB8" w:rsidRPr="003F525F" w14:paraId="2428DE29"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7A6BC7" w14:textId="77777777" w:rsidR="009E4CB8" w:rsidRPr="00FE102B" w:rsidRDefault="009E4CB8">
            <w:pPr>
              <w:rPr>
                <w:rFonts w:eastAsia="Times New Roman"/>
                <w:sz w:val="20"/>
                <w:szCs w:val="20"/>
                <w:lang w:eastAsia="en-AU"/>
              </w:rPr>
            </w:pPr>
            <w:r w:rsidRPr="00FE102B">
              <w:rPr>
                <w:rFonts w:eastAsia="Times New Roman"/>
                <w:sz w:val="20"/>
                <w:szCs w:val="20"/>
                <w:lang w:eastAsia="en-AU"/>
              </w:rPr>
              <w:t>FT</w:t>
            </w:r>
          </w:p>
        </w:tc>
        <w:tc>
          <w:tcPr>
            <w:tcW w:w="3787" w:type="pct"/>
          </w:tcPr>
          <w:p w14:paraId="4985916D" w14:textId="77777777" w:rsidR="009E4CB8" w:rsidRPr="003F525F" w:rsidRDefault="009E4CB8">
            <w:r w:rsidRPr="00447DF8">
              <w:rPr>
                <w:rFonts w:eastAsia="Times New Roman"/>
                <w:bCs/>
                <w:sz w:val="20"/>
                <w:szCs w:val="20"/>
              </w:rPr>
              <w:t>Final T-number</w:t>
            </w:r>
          </w:p>
        </w:tc>
      </w:tr>
      <w:tr w:rsidR="009E4CB8" w:rsidRPr="003F525F" w14:paraId="335C3E74"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EDFA36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748BD44B" w14:textId="77777777" w:rsidR="009E4CB8" w:rsidRPr="003F525F" w:rsidRDefault="009E4CB8">
            <w:r w:rsidRPr="00447DF8">
              <w:rPr>
                <w:rFonts w:eastAsia="Times New Roman"/>
                <w:bCs/>
                <w:sz w:val="20"/>
                <w:szCs w:val="20"/>
              </w:rPr>
              <w:t>Global Change Observation Mission</w:t>
            </w:r>
          </w:p>
        </w:tc>
      </w:tr>
      <w:tr w:rsidR="009E4CB8" w:rsidRPr="003F525F" w14:paraId="2A3F3CC7"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4D4AFB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1E652B6A" w14:textId="77777777" w:rsidR="009E4CB8" w:rsidRPr="003F525F" w:rsidRDefault="009E4CB8">
            <w:r w:rsidRPr="00447DF8">
              <w:rPr>
                <w:rFonts w:eastAsia="Times New Roman"/>
                <w:bCs/>
                <w:sz w:val="20"/>
                <w:szCs w:val="20"/>
                <w:lang w:eastAsia="en-AU"/>
              </w:rPr>
              <w:t>Gigahertz</w:t>
            </w:r>
          </w:p>
        </w:tc>
      </w:tr>
      <w:tr w:rsidR="009E4CB8" w:rsidRPr="003F525F" w14:paraId="5D82B99C"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70B6BC5" w14:textId="77777777" w:rsidR="009E4CB8" w:rsidRPr="00FE102B" w:rsidRDefault="009E4CB8">
            <w:pPr>
              <w:rPr>
                <w:rFonts w:eastAsia="Times New Roman"/>
                <w:sz w:val="20"/>
                <w:szCs w:val="20"/>
                <w:lang w:eastAsia="en-AU"/>
              </w:rPr>
            </w:pPr>
            <w:r w:rsidRPr="00C90A99">
              <w:rPr>
                <w:rFonts w:eastAsia="Times New Roman"/>
                <w:sz w:val="20"/>
                <w:szCs w:val="20"/>
                <w:lang w:eastAsia="en-AU"/>
              </w:rPr>
              <w:t>GMI</w:t>
            </w:r>
          </w:p>
        </w:tc>
        <w:tc>
          <w:tcPr>
            <w:tcW w:w="3787" w:type="pct"/>
          </w:tcPr>
          <w:p w14:paraId="6C32375C" w14:textId="77777777" w:rsidR="009E4CB8" w:rsidRPr="003F525F" w:rsidRDefault="009E4CB8">
            <w:r w:rsidRPr="00447DF8">
              <w:rPr>
                <w:rFonts w:eastAsia="Times New Roman"/>
                <w:bCs/>
                <w:sz w:val="20"/>
                <w:szCs w:val="20"/>
                <w:lang w:eastAsia="en-AU"/>
              </w:rPr>
              <w:t>Global Precipitation Measurement Microwave Imager</w:t>
            </w:r>
          </w:p>
        </w:tc>
      </w:tr>
      <w:tr w:rsidR="009E4CB8" w:rsidRPr="003F525F" w14:paraId="7E660511"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B1772CE"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D9C4092" w14:textId="77777777" w:rsidR="009E4CB8" w:rsidRPr="003F525F" w:rsidRDefault="009E4CB8">
            <w:r w:rsidRPr="00447DF8">
              <w:rPr>
                <w:rFonts w:eastAsia="Times New Roman"/>
                <w:bCs/>
                <w:sz w:val="20"/>
                <w:szCs w:val="20"/>
                <w:lang w:eastAsia="en-AU"/>
              </w:rPr>
              <w:t>hour</w:t>
            </w:r>
          </w:p>
        </w:tc>
      </w:tr>
      <w:tr w:rsidR="009E4CB8" w:rsidRPr="003F525F" w14:paraId="0E2E4551"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ADD49D3" w14:textId="77777777" w:rsidR="009E4CB8" w:rsidRPr="00C90A99" w:rsidRDefault="009E4CB8">
            <w:pPr>
              <w:rPr>
                <w:rFonts w:eastAsia="Times New Roman"/>
                <w:sz w:val="20"/>
                <w:szCs w:val="20"/>
                <w:lang w:eastAsia="en-AU"/>
              </w:rPr>
            </w:pPr>
            <w:proofErr w:type="spellStart"/>
            <w:r w:rsidRPr="00C90A99">
              <w:rPr>
                <w:rFonts w:eastAsia="Times New Roman"/>
                <w:sz w:val="20"/>
                <w:szCs w:val="20"/>
                <w:lang w:eastAsia="en-AU"/>
              </w:rPr>
              <w:t>hPa</w:t>
            </w:r>
            <w:proofErr w:type="spellEnd"/>
            <w:r w:rsidRPr="00C90A99">
              <w:rPr>
                <w:rFonts w:eastAsia="Times New Roman"/>
                <w:sz w:val="20"/>
                <w:szCs w:val="20"/>
                <w:lang w:eastAsia="en-AU"/>
              </w:rPr>
              <w:t xml:space="preserve">       </w:t>
            </w:r>
          </w:p>
        </w:tc>
        <w:tc>
          <w:tcPr>
            <w:tcW w:w="3787" w:type="pct"/>
          </w:tcPr>
          <w:p w14:paraId="0665E5D1" w14:textId="77777777" w:rsidR="009E4CB8" w:rsidRPr="003F525F" w:rsidRDefault="009E4CB8">
            <w:r w:rsidRPr="00447DF8">
              <w:rPr>
                <w:rFonts w:eastAsia="Times New Roman"/>
                <w:bCs/>
                <w:sz w:val="20"/>
                <w:szCs w:val="20"/>
                <w:lang w:eastAsia="en-AU"/>
              </w:rPr>
              <w:t>hectopascal</w:t>
            </w:r>
          </w:p>
        </w:tc>
      </w:tr>
      <w:tr w:rsidR="009E4CB8" w:rsidRPr="003F525F" w14:paraId="72CC1BF6"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25E55B" w14:textId="77777777" w:rsidR="009E4CB8" w:rsidRPr="00C90A99" w:rsidRDefault="009E4CB8">
            <w:pPr>
              <w:rPr>
                <w:rFonts w:eastAsia="Times New Roman"/>
                <w:sz w:val="20"/>
                <w:szCs w:val="20"/>
                <w:lang w:eastAsia="en-AU"/>
              </w:rPr>
            </w:pPr>
            <w:r w:rsidRPr="00C90A99">
              <w:rPr>
                <w:rFonts w:eastAsia="Times New Roman"/>
                <w:sz w:val="20"/>
                <w:szCs w:val="20"/>
                <w:lang w:eastAsia="en-AU"/>
              </w:rPr>
              <w:t>HSCAT</w:t>
            </w:r>
          </w:p>
        </w:tc>
        <w:tc>
          <w:tcPr>
            <w:tcW w:w="3787" w:type="pct"/>
          </w:tcPr>
          <w:p w14:paraId="68DC9EFC" w14:textId="77777777" w:rsidR="009E4CB8" w:rsidRPr="003F525F" w:rsidRDefault="009E4CB8">
            <w:r w:rsidRPr="00447DF8">
              <w:rPr>
                <w:rFonts w:eastAsia="Times New Roman"/>
                <w:bCs/>
                <w:sz w:val="20"/>
                <w:szCs w:val="20"/>
                <w:lang w:eastAsia="en-AU"/>
              </w:rPr>
              <w:t xml:space="preserve">Hai Yang 2 </w:t>
            </w:r>
            <w:proofErr w:type="spellStart"/>
            <w:r w:rsidRPr="00447DF8">
              <w:rPr>
                <w:rFonts w:eastAsia="Times New Roman"/>
                <w:bCs/>
                <w:sz w:val="20"/>
                <w:szCs w:val="20"/>
                <w:lang w:eastAsia="en-AU"/>
              </w:rPr>
              <w:t>Scatterometer</w:t>
            </w:r>
            <w:proofErr w:type="spellEnd"/>
            <w:r w:rsidRPr="00447DF8">
              <w:rPr>
                <w:rFonts w:eastAsia="Times New Roman"/>
                <w:bCs/>
                <w:sz w:val="20"/>
                <w:szCs w:val="20"/>
                <w:lang w:eastAsia="en-AU"/>
              </w:rPr>
              <w:t xml:space="preserve"> (HY-2B, HY-2C)</w:t>
            </w:r>
          </w:p>
        </w:tc>
      </w:tr>
      <w:tr w:rsidR="009E4CB8" w:rsidRPr="003F525F" w14:paraId="1F3426C9"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B599438"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5697F8E4" w14:textId="77777777" w:rsidR="009E4CB8" w:rsidRPr="003F525F" w:rsidRDefault="009E4CB8">
            <w:r w:rsidRPr="00447DF8">
              <w:rPr>
                <w:rFonts w:eastAsia="Times New Roman"/>
                <w:bCs/>
                <w:sz w:val="20"/>
                <w:szCs w:val="20"/>
                <w:lang w:eastAsia="en-AU"/>
              </w:rPr>
              <w:t>kilometres</w:t>
            </w:r>
          </w:p>
        </w:tc>
      </w:tr>
      <w:tr w:rsidR="009E4CB8" w:rsidRPr="003F525F" w14:paraId="0AC6AE51"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EC0AC56" w14:textId="77777777" w:rsidR="009E4CB8" w:rsidRPr="00C90A99" w:rsidRDefault="009E4CB8">
            <w:pPr>
              <w:rPr>
                <w:rFonts w:eastAsia="Times New Roman"/>
                <w:sz w:val="20"/>
                <w:szCs w:val="20"/>
                <w:lang w:eastAsia="en-AU"/>
              </w:rPr>
            </w:pPr>
            <w:r w:rsidRPr="00FE102B">
              <w:rPr>
                <w:rFonts w:eastAsia="Times New Roman"/>
                <w:sz w:val="20"/>
                <w:szCs w:val="20"/>
                <w:lang w:eastAsia="en-AU"/>
              </w:rPr>
              <w:t>km/h</w:t>
            </w:r>
          </w:p>
        </w:tc>
        <w:tc>
          <w:tcPr>
            <w:tcW w:w="3787" w:type="pct"/>
          </w:tcPr>
          <w:p w14:paraId="30A02560" w14:textId="77777777" w:rsidR="009E4CB8" w:rsidRPr="003F525F" w:rsidRDefault="009E4CB8">
            <w:r w:rsidRPr="00FE102B">
              <w:rPr>
                <w:rFonts w:eastAsia="Times New Roman"/>
                <w:sz w:val="20"/>
                <w:szCs w:val="20"/>
                <w:lang w:eastAsia="en-AU"/>
              </w:rPr>
              <w:t>kilometres per hour</w:t>
            </w:r>
          </w:p>
        </w:tc>
      </w:tr>
      <w:tr w:rsidR="009E4CB8" w:rsidRPr="003F525F" w14:paraId="1FFD19CD"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1A161F" w14:textId="77777777" w:rsidR="009E4CB8" w:rsidRPr="00FE102B" w:rsidRDefault="009E4CB8">
            <w:pPr>
              <w:rPr>
                <w:rFonts w:eastAsia="Times New Roman"/>
                <w:sz w:val="20"/>
                <w:szCs w:val="20"/>
                <w:lang w:eastAsia="en-AU"/>
              </w:rPr>
            </w:pPr>
            <w:proofErr w:type="spellStart"/>
            <w:r w:rsidRPr="004F0EDF">
              <w:rPr>
                <w:rFonts w:eastAsia="Times New Roman"/>
                <w:sz w:val="20"/>
                <w:szCs w:val="20"/>
                <w:lang w:eastAsia="en-AU"/>
              </w:rPr>
              <w:t>kn</w:t>
            </w:r>
            <w:proofErr w:type="spellEnd"/>
          </w:p>
        </w:tc>
        <w:tc>
          <w:tcPr>
            <w:tcW w:w="3787" w:type="pct"/>
          </w:tcPr>
          <w:p w14:paraId="1ACF5BAF" w14:textId="77777777" w:rsidR="009E4CB8" w:rsidRPr="003F525F" w:rsidRDefault="009E4CB8">
            <w:r w:rsidRPr="004F0EDF">
              <w:rPr>
                <w:rFonts w:eastAsia="Times New Roman"/>
                <w:sz w:val="20"/>
                <w:szCs w:val="20"/>
                <w:lang w:eastAsia="en-AU"/>
              </w:rPr>
              <w:t>knot</w:t>
            </w:r>
          </w:p>
        </w:tc>
      </w:tr>
      <w:tr w:rsidR="009E4CB8" w:rsidRPr="003F525F" w14:paraId="5188ACC9"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BD394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lastRenderedPageBreak/>
              <w:t>LLCC</w:t>
            </w:r>
          </w:p>
        </w:tc>
        <w:tc>
          <w:tcPr>
            <w:tcW w:w="3787" w:type="pct"/>
          </w:tcPr>
          <w:p w14:paraId="0EE3BAF9" w14:textId="15E312D7" w:rsidR="009E4CB8" w:rsidRPr="003F525F" w:rsidRDefault="60B09F66" w:rsidP="4ACE18AB">
            <w:r w:rsidRPr="4ACE18AB">
              <w:rPr>
                <w:rFonts w:eastAsia="Times New Roman"/>
                <w:sz w:val="20"/>
                <w:szCs w:val="20"/>
                <w:lang w:eastAsia="en-AU"/>
              </w:rPr>
              <w:t>Low-Level Cloud Centre</w:t>
            </w:r>
          </w:p>
        </w:tc>
      </w:tr>
      <w:tr w:rsidR="009E4CB8" w:rsidRPr="003F525F" w14:paraId="58E36F1C"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597C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AF8E12E" w14:textId="77777777" w:rsidR="009E4CB8" w:rsidRPr="003F525F" w:rsidRDefault="009E4CB8">
            <w:r w:rsidRPr="004F0EDF">
              <w:rPr>
                <w:rFonts w:eastAsia="Times New Roman"/>
                <w:sz w:val="20"/>
                <w:szCs w:val="20"/>
                <w:lang w:eastAsia="en-AU"/>
              </w:rPr>
              <w:t>Model Expected T-number</w:t>
            </w:r>
          </w:p>
        </w:tc>
      </w:tr>
      <w:tr w:rsidR="009E4CB8" w:rsidRPr="003F525F" w14:paraId="18DFCBB3"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2A775D"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METOP</w:t>
            </w:r>
          </w:p>
        </w:tc>
        <w:tc>
          <w:tcPr>
            <w:tcW w:w="3787" w:type="pct"/>
          </w:tcPr>
          <w:p w14:paraId="0031FDBC" w14:textId="77777777" w:rsidR="009E4CB8" w:rsidRPr="003F525F" w:rsidRDefault="009E4CB8">
            <w:r w:rsidRPr="004F0EDF">
              <w:rPr>
                <w:rFonts w:eastAsia="Times New Roman"/>
                <w:sz w:val="20"/>
                <w:szCs w:val="20"/>
                <w:lang w:eastAsia="en-AU"/>
              </w:rPr>
              <w:t>Meteorological Operational Satellite</w:t>
            </w:r>
          </w:p>
        </w:tc>
      </w:tr>
      <w:tr w:rsidR="009E4CB8" w:rsidRPr="003F525F" w14:paraId="6D603E98"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96408F"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MJO</w:t>
            </w:r>
          </w:p>
        </w:tc>
        <w:tc>
          <w:tcPr>
            <w:tcW w:w="3787" w:type="pct"/>
          </w:tcPr>
          <w:p w14:paraId="0B378E71" w14:textId="77777777" w:rsidR="009E4CB8" w:rsidRPr="003F525F" w:rsidRDefault="009E4CB8">
            <w:r w:rsidRPr="004F0EDF">
              <w:rPr>
                <w:rFonts w:eastAsia="Times New Roman"/>
                <w:sz w:val="20"/>
                <w:szCs w:val="20"/>
                <w:lang w:eastAsia="en-AU"/>
              </w:rPr>
              <w:t>Madden-Julian Oscillation</w:t>
            </w:r>
          </w:p>
        </w:tc>
      </w:tr>
      <w:tr w:rsidR="009E4CB8" w:rsidRPr="003F525F" w14:paraId="1BA50E89"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4E3A3E" w14:textId="77777777" w:rsidR="009E4CB8" w:rsidRPr="004F0EDF" w:rsidRDefault="009E4CB8">
            <w:pPr>
              <w:rPr>
                <w:rFonts w:eastAsia="Times New Roman"/>
                <w:sz w:val="20"/>
                <w:szCs w:val="20"/>
                <w:lang w:eastAsia="en-AU"/>
              </w:rPr>
            </w:pPr>
            <w:r w:rsidRPr="00447DF8">
              <w:rPr>
                <w:rFonts w:eastAsia="Times New Roman"/>
                <w:bCs/>
                <w:sz w:val="20"/>
                <w:szCs w:val="20"/>
                <w:lang w:eastAsia="en-AU"/>
              </w:rPr>
              <w:t>mm</w:t>
            </w:r>
          </w:p>
        </w:tc>
        <w:tc>
          <w:tcPr>
            <w:tcW w:w="3787" w:type="pct"/>
          </w:tcPr>
          <w:p w14:paraId="741D1B16" w14:textId="77777777" w:rsidR="009E4CB8" w:rsidRPr="003F525F" w:rsidRDefault="009E4CB8">
            <w:r>
              <w:rPr>
                <w:rFonts w:eastAsia="Times New Roman"/>
                <w:bCs/>
                <w:sz w:val="20"/>
                <w:szCs w:val="20"/>
                <w:lang w:eastAsia="en-AU"/>
              </w:rPr>
              <w:t>m</w:t>
            </w:r>
            <w:r w:rsidRPr="00447DF8">
              <w:rPr>
                <w:rFonts w:eastAsia="Times New Roman"/>
                <w:bCs/>
                <w:sz w:val="20"/>
                <w:szCs w:val="20"/>
                <w:lang w:eastAsia="en-AU"/>
              </w:rPr>
              <w:t>illimetres</w:t>
            </w:r>
          </w:p>
        </w:tc>
      </w:tr>
      <w:tr w:rsidR="009E4CB8" w:rsidRPr="003F525F" w14:paraId="4F07B517"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62B54D8"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6762A959" w14:textId="77777777" w:rsidR="009E4CB8" w:rsidRPr="003F525F" w:rsidRDefault="009E4CB8">
            <w:r w:rsidRPr="00447DF8">
              <w:rPr>
                <w:rFonts w:eastAsia="Times New Roman"/>
                <w:bCs/>
                <w:sz w:val="20"/>
                <w:szCs w:val="20"/>
                <w:lang w:eastAsia="en-AU"/>
              </w:rPr>
              <w:t>mean sea level pressure</w:t>
            </w:r>
          </w:p>
        </w:tc>
      </w:tr>
      <w:tr w:rsidR="009E4CB8" w:rsidRPr="003F525F" w14:paraId="4E1EFBEA"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5BB138F" w14:textId="77777777" w:rsidR="009E4CB8" w:rsidRPr="00447DF8" w:rsidRDefault="009E4CB8">
            <w:pPr>
              <w:rPr>
                <w:rFonts w:eastAsia="Times New Roman"/>
                <w:bCs/>
                <w:sz w:val="20"/>
                <w:szCs w:val="20"/>
                <w:lang w:eastAsia="en-AU"/>
              </w:rPr>
            </w:pPr>
            <w:r>
              <w:rPr>
                <w:rFonts w:eastAsia="Times New Roman"/>
                <w:bCs/>
                <w:sz w:val="20"/>
                <w:szCs w:val="20"/>
                <w:lang w:eastAsia="en-AU"/>
              </w:rPr>
              <w:t>NESDIS</w:t>
            </w:r>
          </w:p>
        </w:tc>
        <w:tc>
          <w:tcPr>
            <w:tcW w:w="3787" w:type="pct"/>
          </w:tcPr>
          <w:p w14:paraId="24EA5DD8" w14:textId="77777777" w:rsidR="009E4CB8" w:rsidRPr="00447DF8" w:rsidRDefault="009E4CB8">
            <w:pPr>
              <w:rPr>
                <w:rFonts w:eastAsia="Times New Roman"/>
                <w:bCs/>
                <w:sz w:val="20"/>
                <w:szCs w:val="20"/>
                <w:lang w:eastAsia="en-AU"/>
              </w:rPr>
            </w:pPr>
            <w:r>
              <w:rPr>
                <w:rFonts w:eastAsia="Times New Roman"/>
                <w:bCs/>
                <w:sz w:val="20"/>
                <w:szCs w:val="20"/>
                <w:lang w:eastAsia="en-AU"/>
              </w:rPr>
              <w:t>National Environmental Satellite, Data, and Information Service</w:t>
            </w:r>
          </w:p>
        </w:tc>
      </w:tr>
      <w:tr w:rsidR="009E4CB8" w:rsidRPr="003F525F" w14:paraId="70746B8B"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5B30EA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11471EC7" w14:textId="77777777" w:rsidR="009E4CB8" w:rsidRPr="003F525F" w:rsidRDefault="009E4CB8">
            <w:r w:rsidRPr="00447DF8">
              <w:rPr>
                <w:rFonts w:eastAsia="Times New Roman"/>
                <w:bCs/>
                <w:sz w:val="20"/>
                <w:szCs w:val="20"/>
                <w:lang w:eastAsia="en-AU"/>
              </w:rPr>
              <w:t>nautical mile</w:t>
            </w:r>
          </w:p>
        </w:tc>
      </w:tr>
      <w:tr w:rsidR="009E4CB8" w:rsidRPr="003F525F" w14:paraId="02222DB7"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D4E96A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0AF55DF5" w14:textId="77777777" w:rsidR="009E4CB8" w:rsidRPr="003F525F" w:rsidRDefault="009E4CB8">
            <w:r w:rsidRPr="00447DF8">
              <w:rPr>
                <w:rFonts w:eastAsia="Times New Roman"/>
                <w:bCs/>
                <w:sz w:val="20"/>
                <w:szCs w:val="20"/>
                <w:lang w:eastAsia="en-AU"/>
              </w:rPr>
              <w:t xml:space="preserve">National Oceanic and Atmospheric Administration </w:t>
            </w:r>
          </w:p>
        </w:tc>
      </w:tr>
      <w:tr w:rsidR="009E4CB8" w:rsidRPr="003F525F" w14:paraId="4D7D4C78"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440715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6747EDDE" w14:textId="4E07E926" w:rsidR="009E4CB8" w:rsidRPr="003F525F" w:rsidRDefault="313080D8" w:rsidP="4DB9FEFE">
            <w:pPr>
              <w:rPr>
                <w:rFonts w:eastAsia="Times New Roman"/>
                <w:sz w:val="20"/>
                <w:szCs w:val="20"/>
                <w:lang w:eastAsia="en-AU"/>
              </w:rPr>
            </w:pPr>
            <w:r w:rsidRPr="4DB9FEFE">
              <w:rPr>
                <w:rFonts w:eastAsia="Times New Roman"/>
                <w:sz w:val="20"/>
                <w:szCs w:val="20"/>
                <w:lang w:eastAsia="en-AU"/>
              </w:rPr>
              <w:t>U.S. Naval Research Laboratory</w:t>
            </w:r>
          </w:p>
        </w:tc>
      </w:tr>
      <w:tr w:rsidR="009E4CB8" w:rsidRPr="003F525F" w14:paraId="6077B1D1"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EB63DF" w14:textId="77777777" w:rsidR="009E4CB8" w:rsidRPr="00447DF8" w:rsidRDefault="009E4CB8">
            <w:pPr>
              <w:rPr>
                <w:rFonts w:eastAsia="Times New Roman"/>
                <w:bCs/>
                <w:sz w:val="20"/>
                <w:szCs w:val="20"/>
                <w:lang w:eastAsia="en-AU"/>
              </w:rPr>
            </w:pPr>
            <w:r>
              <w:rPr>
                <w:rFonts w:eastAsia="Times New Roman"/>
                <w:bCs/>
                <w:sz w:val="20"/>
                <w:szCs w:val="20"/>
                <w:lang w:eastAsia="en-AU"/>
              </w:rPr>
              <w:t>OPEN-</w:t>
            </w:r>
            <w:proofErr w:type="spellStart"/>
            <w:r>
              <w:rPr>
                <w:rFonts w:eastAsia="Times New Roman"/>
                <w:bCs/>
                <w:sz w:val="20"/>
                <w:szCs w:val="20"/>
                <w:lang w:eastAsia="en-AU"/>
              </w:rPr>
              <w:t>AiiR</w:t>
            </w:r>
            <w:proofErr w:type="spellEnd"/>
          </w:p>
        </w:tc>
        <w:tc>
          <w:tcPr>
            <w:tcW w:w="3787" w:type="pct"/>
          </w:tcPr>
          <w:p w14:paraId="13633868" w14:textId="77777777" w:rsidR="009E4CB8" w:rsidRPr="00447DF8" w:rsidRDefault="009E4CB8">
            <w:pPr>
              <w:rPr>
                <w:rFonts w:eastAsia="Times New Roman"/>
                <w:bCs/>
                <w:sz w:val="20"/>
                <w:szCs w:val="20"/>
                <w:lang w:eastAsia="en-AU"/>
              </w:rPr>
            </w:pPr>
            <w:r>
              <w:rPr>
                <w:rFonts w:eastAsia="Times New Roman"/>
                <w:bCs/>
                <w:sz w:val="20"/>
                <w:szCs w:val="20"/>
                <w:lang w:eastAsia="en-AU"/>
              </w:rPr>
              <w:t>Ordered Pattern Encoding AI Infrared</w:t>
            </w:r>
          </w:p>
        </w:tc>
      </w:tr>
      <w:tr w:rsidR="009E4CB8" w:rsidRPr="003F525F" w14:paraId="08C62EDB"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AED761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32D74D88" w14:textId="77777777" w:rsidR="009E4CB8" w:rsidRPr="003F525F" w:rsidRDefault="009E4CB8">
            <w:r w:rsidRPr="00447DF8">
              <w:rPr>
                <w:rFonts w:eastAsia="Times New Roman"/>
                <w:bCs/>
                <w:sz w:val="20"/>
                <w:szCs w:val="20"/>
                <w:lang w:eastAsia="en-AU"/>
              </w:rPr>
              <w:t>Pattern T-number</w:t>
            </w:r>
          </w:p>
        </w:tc>
      </w:tr>
      <w:tr w:rsidR="009E4CB8" w:rsidRPr="003F525F" w14:paraId="7153EA3B"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002FDF" w14:textId="77777777" w:rsidR="009E4CB8" w:rsidRPr="00447DF8" w:rsidRDefault="009E4CB8">
            <w:pPr>
              <w:rPr>
                <w:rFonts w:eastAsia="Times New Roman"/>
                <w:bCs/>
                <w:sz w:val="20"/>
                <w:szCs w:val="20"/>
                <w:lang w:eastAsia="en-AU"/>
              </w:rPr>
            </w:pPr>
            <w:r>
              <w:rPr>
                <w:rFonts w:eastAsia="Times New Roman"/>
                <w:bCs/>
                <w:sz w:val="20"/>
                <w:szCs w:val="20"/>
                <w:lang w:eastAsia="en-AU"/>
              </w:rPr>
              <w:t>RCM</w:t>
            </w:r>
          </w:p>
        </w:tc>
        <w:tc>
          <w:tcPr>
            <w:tcW w:w="3787" w:type="pct"/>
          </w:tcPr>
          <w:p w14:paraId="40394D36" w14:textId="77777777" w:rsidR="009E4CB8" w:rsidRPr="00447DF8" w:rsidRDefault="009E4CB8">
            <w:pPr>
              <w:rPr>
                <w:rFonts w:eastAsia="Times New Roman"/>
                <w:bCs/>
                <w:sz w:val="20"/>
                <w:szCs w:val="20"/>
                <w:lang w:eastAsia="en-AU"/>
              </w:rPr>
            </w:pPr>
            <w:proofErr w:type="spellStart"/>
            <w:r>
              <w:rPr>
                <w:rFonts w:eastAsia="Times New Roman"/>
                <w:bCs/>
                <w:sz w:val="20"/>
                <w:szCs w:val="20"/>
                <w:lang w:eastAsia="en-AU"/>
              </w:rPr>
              <w:t>RadarSat</w:t>
            </w:r>
            <w:proofErr w:type="spellEnd"/>
            <w:r>
              <w:rPr>
                <w:rFonts w:eastAsia="Times New Roman"/>
                <w:bCs/>
                <w:sz w:val="20"/>
                <w:szCs w:val="20"/>
                <w:lang w:eastAsia="en-AU"/>
              </w:rPr>
              <w:t xml:space="preserve"> Constellation Mission – Synthetic Aperture Radar</w:t>
            </w:r>
          </w:p>
        </w:tc>
      </w:tr>
      <w:tr w:rsidR="009E4CB8" w:rsidRPr="003F525F" w14:paraId="4C892726"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B4DBC9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3047C624" w14:textId="77777777" w:rsidR="009E4CB8" w:rsidRPr="003F525F" w:rsidRDefault="009E4CB8">
            <w:r w:rsidRPr="00447DF8">
              <w:rPr>
                <w:rFonts w:eastAsia="Times New Roman"/>
                <w:bCs/>
                <w:sz w:val="20"/>
                <w:szCs w:val="20"/>
                <w:lang w:eastAsia="en-AU"/>
              </w:rPr>
              <w:t>relative humidity</w:t>
            </w:r>
          </w:p>
        </w:tc>
      </w:tr>
      <w:tr w:rsidR="009E4CB8" w:rsidRPr="003F525F" w14:paraId="0BAF9495"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AFAF0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22D976CE" w14:textId="77777777" w:rsidR="009E4CB8" w:rsidRPr="003F525F" w:rsidRDefault="009E4CB8">
            <w:r w:rsidRPr="00447DF8">
              <w:rPr>
                <w:rFonts w:eastAsia="Times New Roman"/>
                <w:bCs/>
                <w:sz w:val="20"/>
                <w:szCs w:val="20"/>
                <w:lang w:eastAsia="en-AU"/>
              </w:rPr>
              <w:t>radius of maximum winds</w:t>
            </w:r>
          </w:p>
        </w:tc>
      </w:tr>
      <w:tr w:rsidR="009E4CB8" w:rsidRPr="003F525F" w14:paraId="2E908F4E"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9E3C023"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614EFEC4" w14:textId="77777777" w:rsidR="009E4CB8" w:rsidRPr="003F525F" w:rsidRDefault="009E4CB8">
            <w:r w:rsidRPr="00447DF8">
              <w:rPr>
                <w:rFonts w:eastAsia="Times New Roman"/>
                <w:bCs/>
                <w:sz w:val="20"/>
                <w:szCs w:val="20"/>
                <w:lang w:eastAsia="en-AU"/>
              </w:rPr>
              <w:t>Regional Specialised Meteorological Centre</w:t>
            </w:r>
          </w:p>
        </w:tc>
      </w:tr>
      <w:tr w:rsidR="009E4CB8" w:rsidRPr="003F525F" w14:paraId="28014AF8"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AD65E9A"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0CF82DCA" w14:textId="77777777" w:rsidR="009E4CB8" w:rsidRPr="003F525F" w:rsidRDefault="009E4CB8">
            <w:r w:rsidRPr="00447DF8">
              <w:rPr>
                <w:rFonts w:eastAsia="Times New Roman"/>
                <w:bCs/>
                <w:sz w:val="20"/>
                <w:szCs w:val="20"/>
                <w:lang w:eastAsia="en-AU"/>
              </w:rPr>
              <w:t>Synthetic Aperture Radar</w:t>
            </w:r>
          </w:p>
        </w:tc>
      </w:tr>
      <w:tr w:rsidR="009E4CB8" w:rsidRPr="003F525F" w14:paraId="3F0EE23E"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4A5C27E" w14:textId="77777777" w:rsidR="009E4CB8" w:rsidRPr="00447DF8" w:rsidRDefault="009E4CB8">
            <w:pPr>
              <w:rPr>
                <w:rFonts w:eastAsia="Times New Roman"/>
                <w:bCs/>
                <w:sz w:val="20"/>
                <w:szCs w:val="20"/>
                <w:lang w:eastAsia="en-AU"/>
              </w:rPr>
            </w:pPr>
            <w:r>
              <w:rPr>
                <w:rFonts w:eastAsia="Times New Roman"/>
                <w:bCs/>
                <w:sz w:val="20"/>
                <w:szCs w:val="20"/>
                <w:lang w:eastAsia="en-AU"/>
              </w:rPr>
              <w:t>SATC</w:t>
            </w:r>
          </w:p>
        </w:tc>
        <w:tc>
          <w:tcPr>
            <w:tcW w:w="3787" w:type="pct"/>
          </w:tcPr>
          <w:p w14:paraId="762330AA" w14:textId="77777777" w:rsidR="009E4CB8" w:rsidRPr="00447DF8" w:rsidRDefault="009E4CB8">
            <w:pPr>
              <w:rPr>
                <w:rFonts w:eastAsia="Times New Roman"/>
                <w:bCs/>
                <w:sz w:val="20"/>
                <w:szCs w:val="20"/>
                <w:lang w:eastAsia="en-AU"/>
              </w:rPr>
            </w:pPr>
            <w:r>
              <w:rPr>
                <w:rFonts w:eastAsia="Times New Roman"/>
                <w:bCs/>
                <w:sz w:val="20"/>
                <w:szCs w:val="20"/>
                <w:lang w:eastAsia="en-AU"/>
              </w:rPr>
              <w:t xml:space="preserve">CIMSS </w:t>
            </w:r>
            <w:r w:rsidRPr="00FE102B">
              <w:rPr>
                <w:rFonts w:eastAsia="Times New Roman"/>
                <w:sz w:val="20"/>
                <w:szCs w:val="20"/>
                <w:lang w:eastAsia="en-AU"/>
              </w:rPr>
              <w:t>Advanced Dvorak Technique</w:t>
            </w:r>
          </w:p>
        </w:tc>
      </w:tr>
      <w:tr w:rsidR="009E4CB8" w:rsidRPr="003F525F" w14:paraId="424DB885"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90A415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597A4248" w14:textId="77777777" w:rsidR="009E4CB8" w:rsidRPr="003F525F" w:rsidRDefault="009E4CB8">
            <w:r>
              <w:rPr>
                <w:rFonts w:eastAsia="Times New Roman"/>
                <w:bCs/>
                <w:sz w:val="20"/>
                <w:szCs w:val="20"/>
                <w:lang w:eastAsia="en-AU"/>
              </w:rPr>
              <w:t>S</w:t>
            </w:r>
            <w:r w:rsidRPr="00447DF8">
              <w:rPr>
                <w:rFonts w:eastAsia="Times New Roman"/>
                <w:bCs/>
                <w:sz w:val="20"/>
                <w:szCs w:val="20"/>
                <w:lang w:eastAsia="en-AU"/>
              </w:rPr>
              <w:t>atellite Consensus</w:t>
            </w:r>
          </w:p>
        </w:tc>
      </w:tr>
      <w:tr w:rsidR="009E4CB8" w:rsidRPr="003F525F" w14:paraId="01D4715D"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ACA387" w14:textId="77777777" w:rsidR="009E4CB8" w:rsidRPr="00447DF8" w:rsidRDefault="009E4CB8">
            <w:pPr>
              <w:rPr>
                <w:rFonts w:eastAsia="Times New Roman"/>
                <w:bCs/>
                <w:sz w:val="20"/>
                <w:szCs w:val="20"/>
                <w:lang w:eastAsia="en-AU"/>
              </w:rPr>
            </w:pPr>
            <w:r>
              <w:rPr>
                <w:rFonts w:eastAsia="Times New Roman"/>
                <w:bCs/>
                <w:sz w:val="20"/>
                <w:szCs w:val="20"/>
                <w:lang w:eastAsia="en-AU"/>
              </w:rPr>
              <w:t>SEN1</w:t>
            </w:r>
          </w:p>
        </w:tc>
        <w:tc>
          <w:tcPr>
            <w:tcW w:w="3787" w:type="pct"/>
          </w:tcPr>
          <w:p w14:paraId="0C0A4A63" w14:textId="77777777" w:rsidR="009E4CB8" w:rsidRDefault="009E4CB8">
            <w:pPr>
              <w:rPr>
                <w:rFonts w:eastAsia="Times New Roman"/>
                <w:bCs/>
                <w:sz w:val="20"/>
                <w:szCs w:val="20"/>
                <w:lang w:eastAsia="en-AU"/>
              </w:rPr>
            </w:pPr>
            <w:r>
              <w:rPr>
                <w:rFonts w:eastAsia="Times New Roman"/>
                <w:bCs/>
                <w:sz w:val="20"/>
                <w:szCs w:val="20"/>
                <w:lang w:eastAsia="en-AU"/>
              </w:rPr>
              <w:t>Sentinel-1A – Synthetic Aperture Radar</w:t>
            </w:r>
          </w:p>
        </w:tc>
      </w:tr>
      <w:tr w:rsidR="009E4CB8" w:rsidRPr="003F525F" w14:paraId="31F373D4"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0DB58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7EF902F5" w14:textId="77777777" w:rsidR="009E4CB8" w:rsidRPr="003F525F" w:rsidRDefault="009E4CB8">
            <w:r w:rsidRPr="00447DF8">
              <w:rPr>
                <w:rFonts w:eastAsia="Times New Roman"/>
                <w:bCs/>
                <w:sz w:val="20"/>
                <w:szCs w:val="20"/>
                <w:lang w:eastAsia="en-AU"/>
              </w:rPr>
              <w:t>Soil Moisture Active Passive</w:t>
            </w:r>
          </w:p>
        </w:tc>
      </w:tr>
      <w:tr w:rsidR="009E4CB8" w:rsidRPr="003F525F" w14:paraId="1B0AA484"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F6B8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BBDCA66" w14:textId="77777777" w:rsidR="009E4CB8" w:rsidRPr="003F525F" w:rsidRDefault="009E4CB8">
            <w:r w:rsidRPr="00447DF8">
              <w:rPr>
                <w:rFonts w:eastAsia="Times New Roman"/>
                <w:bCs/>
                <w:sz w:val="20"/>
                <w:szCs w:val="20"/>
                <w:lang w:eastAsia="en-AU"/>
              </w:rPr>
              <w:t>Soil Moisture and Ocean Salinity</w:t>
            </w:r>
          </w:p>
        </w:tc>
      </w:tr>
      <w:tr w:rsidR="009E4CB8" w:rsidRPr="003F525F" w14:paraId="49BFF1A4"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256204B"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3D218389" w14:textId="77777777" w:rsidR="009E4CB8" w:rsidRPr="003F525F" w:rsidRDefault="009E4CB8">
            <w:r w:rsidRPr="00447DF8">
              <w:rPr>
                <w:rFonts w:eastAsia="Times New Roman"/>
                <w:bCs/>
                <w:sz w:val="20"/>
                <w:szCs w:val="20"/>
                <w:lang w:eastAsia="en-AU"/>
              </w:rPr>
              <w:t>Special Sensor Microwave Imager/Sounder</w:t>
            </w:r>
          </w:p>
        </w:tc>
      </w:tr>
      <w:tr w:rsidR="009E4CB8" w:rsidRPr="003F525F" w14:paraId="0572D03A"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60D5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745BEBD2" w14:textId="77777777" w:rsidR="009E4CB8" w:rsidRPr="003F525F" w:rsidRDefault="009E4CB8">
            <w:r w:rsidRPr="00447DF8">
              <w:rPr>
                <w:rFonts w:eastAsia="Times New Roman"/>
                <w:bCs/>
                <w:sz w:val="20"/>
                <w:szCs w:val="20"/>
                <w:lang w:eastAsia="en-AU"/>
              </w:rPr>
              <w:t>Tropical Cyclone</w:t>
            </w:r>
          </w:p>
        </w:tc>
      </w:tr>
      <w:tr w:rsidR="009E4CB8" w:rsidRPr="003F525F" w14:paraId="4B42512C" w14:textId="77777777" w:rsidTr="4ACE18AB">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AAFB24"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A716526" w14:textId="77777777" w:rsidR="009E4CB8" w:rsidRPr="003F525F" w:rsidRDefault="009E4CB8">
            <w:r w:rsidRPr="00447DF8">
              <w:rPr>
                <w:rFonts w:eastAsia="Times New Roman"/>
                <w:bCs/>
                <w:sz w:val="20"/>
                <w:szCs w:val="20"/>
                <w:lang w:eastAsia="en-AU"/>
              </w:rPr>
              <w:t>Tropical Cyclone Warning Centre</w:t>
            </w:r>
          </w:p>
        </w:tc>
      </w:tr>
      <w:tr w:rsidR="009E4CB8" w:rsidRPr="003F525F" w14:paraId="4D862A61" w14:textId="77777777" w:rsidTr="4ACE18AB">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A30F42D"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53145177" w14:textId="77777777" w:rsidR="009E4CB8" w:rsidRPr="003F525F" w:rsidRDefault="009E4CB8">
            <w:r w:rsidRPr="00447DF8">
              <w:rPr>
                <w:rFonts w:eastAsia="Times New Roman"/>
                <w:bCs/>
                <w:sz w:val="20"/>
                <w:szCs w:val="20"/>
                <w:lang w:eastAsia="en-AU"/>
              </w:rPr>
              <w:t>Universal Time Co-ordinated</w:t>
            </w:r>
          </w:p>
        </w:tc>
      </w:tr>
    </w:tbl>
    <w:p w14:paraId="39C811AC" w14:textId="77777777" w:rsidR="009E4CB8" w:rsidRDefault="009E4CB8" w:rsidP="009E4CB8"/>
    <w:p w14:paraId="3CC2006E" w14:textId="77777777" w:rsidR="009E4CB8" w:rsidRDefault="009E4CB8" w:rsidP="009E4CB8"/>
    <w:p w14:paraId="2808BEC8" w14:textId="77777777" w:rsidR="002E3E10" w:rsidRDefault="002E3E10" w:rsidP="009E4CB8">
      <w:pPr>
        <w:sectPr w:rsidR="002E3E10" w:rsidSect="00D2645A">
          <w:headerReference w:type="even" r:id="rId40"/>
          <w:headerReference w:type="default" r:id="rId41"/>
          <w:footerReference w:type="even" r:id="rId42"/>
          <w:footerReference w:type="default" r:id="rId43"/>
          <w:headerReference w:type="first" r:id="rId44"/>
          <w:footerReference w:type="first" r:id="rId45"/>
          <w:pgSz w:w="11906" w:h="16838"/>
          <w:pgMar w:top="1666" w:right="1134" w:bottom="1418" w:left="1134" w:header="709" w:footer="793" w:gutter="0"/>
          <w:cols w:space="708"/>
          <w:titlePg/>
          <w:docGrid w:linePitch="360"/>
        </w:sectPr>
      </w:pPr>
    </w:p>
    <w:p w14:paraId="225E2357" w14:textId="77777777" w:rsidR="009E0FAC" w:rsidRDefault="00576309" w:rsidP="009E0FAC">
      <w:pPr>
        <w:keepNext/>
      </w:pPr>
      <w:r w:rsidRPr="00576309">
        <w:rPr>
          <w:noProof/>
        </w:rPr>
        <w:lastRenderedPageBreak/>
        <w:drawing>
          <wp:inline distT="0" distB="0" distL="0" distR="0" wp14:anchorId="1C8F6E79" wp14:editId="09716282">
            <wp:extent cx="7818294" cy="4894866"/>
            <wp:effectExtent l="0" t="0" r="0" b="1270"/>
            <wp:docPr id="1056742165" name="Picture 1" descr="Intensity plot of objective and subjective guidance. SATCON, AiDT, NESDIS ADT, SAR-SEN1, SAR-10, ASCAT, CIMMS ADT, DMINT, DPRINT, Dvorak subjective estimate, operational analysis (red) and post event best track analysis (black). All wind speeds are 10-minute mean wind sp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42165" name="Picture 1" descr="Intensity plot of objective and subjective guidance. SATCON, AiDT, NESDIS ADT, SAR-SEN1, SAR-10, ASCAT, CIMMS ADT, DMINT, DPRINT, Dvorak subjective estimate, operational analysis (red) and post event best track analysis (black). All wind speeds are 10-minute mean wind speeds."/>
                    <pic:cNvPicPr/>
                  </pic:nvPicPr>
                  <pic:blipFill>
                    <a:blip r:embed="rId46">
                      <a:extLst>
                        <a:ext uri="{28A0092B-C50C-407E-A947-70E740481C1C}">
                          <a14:useLocalDpi xmlns:a14="http://schemas.microsoft.com/office/drawing/2010/main" val="0"/>
                        </a:ext>
                      </a:extLst>
                    </a:blip>
                    <a:stretch>
                      <a:fillRect/>
                    </a:stretch>
                  </pic:blipFill>
                  <pic:spPr>
                    <a:xfrm>
                      <a:off x="0" y="0"/>
                      <a:ext cx="7818294" cy="4894866"/>
                    </a:xfrm>
                    <a:prstGeom prst="rect">
                      <a:avLst/>
                    </a:prstGeom>
                  </pic:spPr>
                </pic:pic>
              </a:graphicData>
            </a:graphic>
          </wp:inline>
        </w:drawing>
      </w:r>
    </w:p>
    <w:p w14:paraId="6C484CAB" w14:textId="171CF01D" w:rsidR="00C50E36" w:rsidRDefault="009E0FAC" w:rsidP="00A13BDA">
      <w:pPr>
        <w:pStyle w:val="Caption"/>
      </w:pPr>
      <w:bookmarkStart w:id="69" w:name="_Ref222753384"/>
      <w:bookmarkStart w:id="70" w:name="_Toc226969312"/>
      <w:r>
        <w:t xml:space="preserve">Figure </w:t>
      </w:r>
      <w:fldSimple w:instr=" SEQ Figure \* ARABIC ">
        <w:r w:rsidR="00063D79">
          <w:rPr>
            <w:noProof/>
          </w:rPr>
          <w:t>12</w:t>
        </w:r>
      </w:fldSimple>
      <w:bookmarkEnd w:id="69"/>
      <w:r>
        <w:t xml:space="preserve"> </w:t>
      </w:r>
      <w:r w:rsidRPr="002D3E32">
        <w:t>Intensity plot of objective and subjective guidance. SATCON, AiDT, NESDIS ADT, SAR-SEN1, SAR-</w:t>
      </w:r>
      <w:r w:rsidR="0086505C">
        <w:t>10</w:t>
      </w:r>
      <w:r w:rsidRPr="002D3E32">
        <w:t>, ASCAT, CIMMS ADT, DMINT, DPRINT, Dvorak subjective estimate, operational analysis (red) and post event best track analysis (black). All wind speeds are 10-</w:t>
      </w:r>
      <w:r w:rsidR="0086505C" w:rsidRPr="00D13A55">
        <w:t>minute</w:t>
      </w:r>
      <w:r w:rsidR="0086505C">
        <w:t xml:space="preserve"> </w:t>
      </w:r>
      <w:r w:rsidR="0086505C" w:rsidRPr="00D13A55">
        <w:t>mean wind speeds.</w:t>
      </w:r>
      <w:bookmarkEnd w:id="70"/>
    </w:p>
    <w:sectPr w:rsidR="00C50E36" w:rsidSect="002E3E10">
      <w:pgSz w:w="16838" w:h="11906" w:orient="landscape"/>
      <w:pgMar w:top="1134" w:right="1666" w:bottom="1134" w:left="1418"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18058" w14:textId="77777777" w:rsidR="00DC783E" w:rsidRDefault="00DC783E" w:rsidP="001B6BFE">
      <w:pPr>
        <w:spacing w:after="0" w:line="240" w:lineRule="auto"/>
      </w:pPr>
      <w:r>
        <w:separator/>
      </w:r>
    </w:p>
    <w:p w14:paraId="48857F2B" w14:textId="77777777" w:rsidR="00DC783E" w:rsidRDefault="00DC783E"/>
  </w:endnote>
  <w:endnote w:type="continuationSeparator" w:id="0">
    <w:p w14:paraId="0ECDD6EE" w14:textId="77777777" w:rsidR="00DC783E" w:rsidRDefault="00DC783E" w:rsidP="001B6BFE">
      <w:pPr>
        <w:spacing w:after="0" w:line="240" w:lineRule="auto"/>
      </w:pPr>
      <w:r>
        <w:continuationSeparator/>
      </w:r>
    </w:p>
    <w:p w14:paraId="09BB27DB" w14:textId="77777777" w:rsidR="00DC783E" w:rsidRDefault="00DC783E"/>
  </w:endnote>
  <w:endnote w:type="continuationNotice" w:id="1">
    <w:p w14:paraId="232970EE" w14:textId="77777777" w:rsidR="00DC783E" w:rsidRDefault="00DC78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ORK SANS MEDIUM ROMAN">
    <w:altName w:val="Calibri"/>
    <w:panose1 w:val="020B0604020202020204"/>
    <w:charset w:val="4D"/>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4AD9B" w14:textId="040F5D75" w:rsidR="007A76BC" w:rsidRDefault="00F86D8C">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5C80F744" wp14:editId="1CF62894">
              <wp:simplePos x="635" y="635"/>
              <wp:positionH relativeFrom="page">
                <wp:align>center</wp:align>
              </wp:positionH>
              <wp:positionV relativeFrom="page">
                <wp:align>bottom</wp:align>
              </wp:positionV>
              <wp:extent cx="457200" cy="352425"/>
              <wp:effectExtent l="0" t="0" r="0" b="0"/>
              <wp:wrapNone/>
              <wp:docPr id="182983998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3EA1765" w14:textId="76906817"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0F744" id="_x0000_t202" coordsize="21600,21600" o:spt="202" path="m,l,21600r21600,l21600,xe">
              <v:stroke joinstyle="miter"/>
              <v:path gradientshapeok="t" o:connecttype="rect"/>
            </v:shapetype>
            <v:shape id="Text Box 8" o:spid="_x0000_s1029" type="#_x0000_t202" alt="OFFICIAL"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16Dg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V8tk4/Q6qEy2FMPDtnVw31HojfHgSSATTtCTa&#10;8EiHNtCVHM4WZzXgj7/5Yz7hTlHOOhJMyS0pmjPzzRIfUVujgaOxS8b0cz6P8NhDewckwym9CCeT&#10;SV4MZjQ1QvtCcl7FRhQSVlK7ku9G8y4MyqXnINVqlZJIRk6Ejd06GUtHuCKWz/2LQHcGPBBTDzCq&#10;SRSvcB9y403vVodA6CdSIrQDkGfESYKJ1vNziRr/9T9lXR/18icA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ANKrXoOAgAAHAQA&#10;AA4AAAAAAAAAAAAAAAAALgIAAGRycy9lMm9Eb2MueG1sUEsBAi0AFAAGAAgAAAAhAHi5SHDZAAAA&#10;AwEAAA8AAAAAAAAAAAAAAAAAaAQAAGRycy9kb3ducmV2LnhtbFBLBQYAAAAABAAEAPMAAABuBQAA&#10;AAA=&#10;" filled="f" stroked="f">
              <v:textbox style="mso-fit-shape-to-text:t" inset="0,0,0,15pt">
                <w:txbxContent>
                  <w:p w14:paraId="73EA1765" w14:textId="76906817"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707252101"/>
      <w:docPartObj>
        <w:docPartGallery w:val="Page Numbers (Bottom of Page)"/>
        <w:docPartUnique/>
      </w:docPartObj>
    </w:sdtPr>
    <w:sdtEndPr>
      <w:rPr>
        <w:rStyle w:val="PageNumber"/>
      </w:rPr>
    </w:sdtEndPr>
    <w:sdtContent>
      <w:p w14:paraId="514099D3"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1B50A4B"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8597" w14:textId="7614B442" w:rsidR="00F86D8C" w:rsidRDefault="00F86D8C">
    <w:pPr>
      <w:pStyle w:val="Footer"/>
    </w:pPr>
    <w:r>
      <w:rPr>
        <w:noProof/>
      </w:rPr>
      <mc:AlternateContent>
        <mc:Choice Requires="wps">
          <w:drawing>
            <wp:anchor distT="0" distB="0" distL="0" distR="0" simplePos="0" relativeHeight="251658248" behindDoc="0" locked="0" layoutInCell="1" allowOverlap="1" wp14:anchorId="1354519F" wp14:editId="0D9E552D">
              <wp:simplePos x="635" y="635"/>
              <wp:positionH relativeFrom="page">
                <wp:align>center</wp:align>
              </wp:positionH>
              <wp:positionV relativeFrom="page">
                <wp:align>bottom</wp:align>
              </wp:positionV>
              <wp:extent cx="457200" cy="352425"/>
              <wp:effectExtent l="0" t="0" r="0" b="0"/>
              <wp:wrapNone/>
              <wp:docPr id="165294632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2F677F0" w14:textId="04640EF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4519F" id="_x0000_t202" coordsize="21600,21600" o:spt="202" path="m,l,21600r21600,l21600,xe">
              <v:stroke joinstyle="miter"/>
              <v:path gradientshapeok="t" o:connecttype="rect"/>
            </v:shapetype>
            <v:shape id="Text Box 9" o:spid="_x0000_s1030" type="#_x0000_t202" alt="OFFICIAL" style="position:absolute;margin-left:0;margin-top:0;width:36pt;height:27.7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42F677F0" w14:textId="04640EF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1730" w14:textId="55C5F1B2" w:rsidR="00F86D8C" w:rsidRDefault="00F86D8C">
    <w:pPr>
      <w:pStyle w:val="Footer"/>
    </w:pPr>
    <w:r>
      <w:rPr>
        <w:noProof/>
      </w:rPr>
      <mc:AlternateContent>
        <mc:Choice Requires="wps">
          <w:drawing>
            <wp:anchor distT="0" distB="0" distL="0" distR="0" simplePos="0" relativeHeight="251658246" behindDoc="0" locked="0" layoutInCell="1" allowOverlap="1" wp14:anchorId="25D61FCB" wp14:editId="7F0F9C15">
              <wp:simplePos x="635" y="635"/>
              <wp:positionH relativeFrom="page">
                <wp:align>center</wp:align>
              </wp:positionH>
              <wp:positionV relativeFrom="page">
                <wp:align>bottom</wp:align>
              </wp:positionV>
              <wp:extent cx="457200" cy="352425"/>
              <wp:effectExtent l="0" t="0" r="0" b="0"/>
              <wp:wrapNone/>
              <wp:docPr id="116493259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ECEC660" w14:textId="2D9D1A88"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D61FCB" id="_x0000_t202" coordsize="21600,21600" o:spt="202" path="m,l,21600r21600,l21600,xe">
              <v:stroke joinstyle="miter"/>
              <v:path gradientshapeok="t" o:connecttype="rect"/>
            </v:shapetype>
            <v:shape id="Text Box 7" o:spid="_x0000_s1032" type="#_x0000_t202" alt="OFFICIAL"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0ECEC660" w14:textId="2D9D1A88"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018F1" w14:textId="44441013" w:rsidR="00F86D8C" w:rsidRDefault="00F86D8C">
    <w:pPr>
      <w:pStyle w:val="Footer"/>
    </w:pPr>
    <w:r>
      <w:rPr>
        <w:noProof/>
      </w:rPr>
      <mc:AlternateContent>
        <mc:Choice Requires="wps">
          <w:drawing>
            <wp:anchor distT="0" distB="0" distL="0" distR="0" simplePos="0" relativeHeight="251658250" behindDoc="0" locked="0" layoutInCell="1" allowOverlap="1" wp14:anchorId="02298631" wp14:editId="35C28909">
              <wp:simplePos x="635" y="635"/>
              <wp:positionH relativeFrom="page">
                <wp:align>center</wp:align>
              </wp:positionH>
              <wp:positionV relativeFrom="page">
                <wp:align>bottom</wp:align>
              </wp:positionV>
              <wp:extent cx="457200" cy="352425"/>
              <wp:effectExtent l="0" t="0" r="0" b="0"/>
              <wp:wrapNone/>
              <wp:docPr id="126315230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171B9A5" w14:textId="52EBA916"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298631" id="_x0000_t202" coordsize="21600,21600" o:spt="202" path="m,l,21600r21600,l21600,xe">
              <v:stroke joinstyle="miter"/>
              <v:path gradientshapeok="t" o:connecttype="rect"/>
            </v:shapetype>
            <v:shape id="Text Box 11" o:spid="_x0000_s1035" type="#_x0000_t202" alt="OFFICIAL" style="position:absolute;margin-left:0;margin-top:0;width:36pt;height:27.7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w3DgIAABwEAAAOAAAAZHJzL2Uyb0RvYy54bWysU01v2zAMvQ/YfxB0X5xkzdYZcYqsRYYB&#10;QVsgLXpWZDk2IIkCpcTOfv0oOU66rqdhF5kmKX689zS/6YxmB4W+AVvwyWjMmbISysbuCv78tPp0&#10;zZkPwpZCg1UFPyrPbxYfP8xbl6sp1KBLhYyKWJ+3ruB1CC7PMi9rZYQfgVOWghWgEYF+cZeVKFqq&#10;bnQ2HY+/ZC1g6RCk8p68d32QL1L9qlIyPFSVV4HpgtNsIZ2Yzm08s8Vc5DsUrm7kaQzxD1MY0Vhq&#10;ei51J4Jge2z+KmUaieChCiMJJoOqaqRKO9A2k/GbbTa1cCrtQuB4d4bJ/7+y8v6wcY/IQvcdOiIw&#10;AtI6n3tyxn26Ck380qSM4gTh8Qyb6gKT5LyafSUqOJMU+jybXk1nsUp2uezQhx8KDItGwZFYSWCJ&#10;w9qHPnVIib0srBqtEzPa/uGgmtGTXSaMVui2HWvKgl8P02+hPNJSCD3f3slVQ63XwodHgUQwTUui&#10;DQ90VBragsPJ4qwG/PWeP+YT7hTlrCXBFNySojnTPy3xEbU1GDgY22RMvo1nER67N7dAMpzQi3Ay&#10;meTFoAezQjAvJOdlbEQhYSW1K/h2MG9Dr1x6DlItlymJZOREWNuNk7F0hCti+dS9CHQnwAMxdQ+D&#10;mkT+Bvc+N970brkPhH4iJULbA3lCnCSYaD09l6jx1/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PDJLDcOAgAAHAQA&#10;AA4AAAAAAAAAAAAAAAAALgIAAGRycy9lMm9Eb2MueG1sUEsBAi0AFAAGAAgAAAAhAHi5SHDZAAAA&#10;AwEAAA8AAAAAAAAAAAAAAAAAaAQAAGRycy9kb3ducmV2LnhtbFBLBQYAAAAABAAEAPMAAABuBQAA&#10;AAA=&#10;" filled="f" stroked="f">
              <v:textbox style="mso-fit-shape-to-text:t" inset="0,0,0,15pt">
                <w:txbxContent>
                  <w:p w14:paraId="1171B9A5" w14:textId="52EBA916"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0B55F" w14:textId="1363E1BD" w:rsidR="007A76BC" w:rsidRDefault="00F86D8C">
    <w:pPr>
      <w:pStyle w:val="Footer"/>
      <w:framePr w:wrap="none" w:vAnchor="text" w:hAnchor="margin" w:xAlign="right" w:y="1"/>
      <w:rPr>
        <w:rStyle w:val="PageNumber"/>
      </w:rPr>
    </w:pPr>
    <w:r>
      <w:rPr>
        <w:noProof/>
      </w:rPr>
      <mc:AlternateContent>
        <mc:Choice Requires="wps">
          <w:drawing>
            <wp:anchor distT="0" distB="0" distL="0" distR="0" simplePos="0" relativeHeight="251658251" behindDoc="0" locked="0" layoutInCell="1" allowOverlap="1" wp14:anchorId="79D7D4E5" wp14:editId="225A27EC">
              <wp:simplePos x="635" y="635"/>
              <wp:positionH relativeFrom="page">
                <wp:align>center</wp:align>
              </wp:positionH>
              <wp:positionV relativeFrom="page">
                <wp:align>bottom</wp:align>
              </wp:positionV>
              <wp:extent cx="457200" cy="352425"/>
              <wp:effectExtent l="0" t="0" r="0" b="0"/>
              <wp:wrapNone/>
              <wp:docPr id="204775012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DCD5F85" w14:textId="1AD617C2"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D7D4E5" id="_x0000_t202" coordsize="21600,21600" o:spt="202" path="m,l,21600r21600,l21600,xe">
              <v:stroke joinstyle="miter"/>
              <v:path gradientshapeok="t" o:connecttype="rect"/>
            </v:shapetype>
            <v:shape id="Text Box 12" o:spid="_x0000_s1036" type="#_x0000_t202" alt="OFFICIAL" style="position:absolute;margin-left:0;margin-top:0;width:36pt;height:27.7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4KDgIAABwEAAAOAAAAZHJzL2Uyb0RvYy54bWysU01v2zAMvQ/YfxB0X5xkzdYacYqsRYYB&#10;QVsgHXpWZDk2IIkCpcTOfv0oOU62bqeiF5kmKX689zS/7YxmB4W+AVvwyWjMmbISysbuCv7zefXp&#10;mjMfhC2FBqsKflSe3y4+fpi3LldTqEGXChkVsT5vXcHrEFyeZV7Wygg/AqcsBStAIwL94i4rUbRU&#10;3ehsOh5/yVrA0iFI5T157/sgX6T6VaVkeKwqrwLTBafZQjoxndt4Zou5yHcoXN3I0xjiDVMY0Vhq&#10;ei51L4Jge2z+KWUaieChCiMJJoOqaqRKO9A2k/GrbTa1cCrtQuB4d4bJv19Z+XDYuCdkofsGHREY&#10;AWmdzz054z5dhSZ+aVJGcYLweIZNdYFJcl7NvhIVnEkKfZ5Nr6azWCW7XHbow3cFhkWj4EisJLDE&#10;Ye1DnzqkxF4WVo3WiRlt/3JQzejJLhNGK3TbjjVlwW+G6bdQHmkphJ5v7+SqodZr4cOTQCKYpiXR&#10;hkc6Kg1tweFkcVYD/vqfP+YT7hTlrCXBFNySojnTPyzxEbU1GDgY22RMbsazCI/dmzsgGU7oRTiZ&#10;TPJi0INZIZgXkvMyNqKQsJLaFXw7mHehVy49B6mWy5REMnIirO3GyVg6whWxfO5eBLoT4IGYeoBB&#10;TSJ/hXufG296t9wHQj+REqHtgTwhThJMtJ6eS9T4n/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J12ngoOAgAAHAQA&#10;AA4AAAAAAAAAAAAAAAAALgIAAGRycy9lMm9Eb2MueG1sUEsBAi0AFAAGAAgAAAAhAHi5SHDZAAAA&#10;AwEAAA8AAAAAAAAAAAAAAAAAaAQAAGRycy9kb3ducmV2LnhtbFBLBQYAAAAABAAEAPMAAABuBQAA&#10;AAA=&#10;" filled="f" stroked="f">
              <v:textbox style="mso-fit-shape-to-text:t" inset="0,0,0,15pt">
                <w:txbxContent>
                  <w:p w14:paraId="0DCD5F85" w14:textId="1AD617C2"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EndPr>
      <w:rPr>
        <w:rStyle w:val="PageNumber"/>
      </w:rPr>
    </w:sdtEndPr>
    <w:sdtContent>
      <w:p w14:paraId="567D6F6E"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D2AB82F" w14:textId="77777777" w:rsidR="007A76BC" w:rsidRDefault="007A76BC" w:rsidP="00A61D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EFED" w14:textId="53EC27A5" w:rsidR="007A76BC" w:rsidRDefault="00F86D8C">
    <w:pPr>
      <w:pStyle w:val="Footer"/>
      <w:framePr w:wrap="none" w:vAnchor="text" w:hAnchor="margin" w:xAlign="right" w:y="1"/>
      <w:rPr>
        <w:rStyle w:val="PageNumber"/>
      </w:rPr>
    </w:pPr>
    <w:r>
      <w:rPr>
        <w:noProof/>
      </w:rPr>
      <mc:AlternateContent>
        <mc:Choice Requires="wps">
          <w:drawing>
            <wp:anchor distT="0" distB="0" distL="0" distR="0" simplePos="0" relativeHeight="251658249" behindDoc="0" locked="0" layoutInCell="1" allowOverlap="1" wp14:anchorId="25B9C0CE" wp14:editId="49286281">
              <wp:simplePos x="635" y="635"/>
              <wp:positionH relativeFrom="page">
                <wp:align>center</wp:align>
              </wp:positionH>
              <wp:positionV relativeFrom="page">
                <wp:align>bottom</wp:align>
              </wp:positionV>
              <wp:extent cx="457200" cy="352425"/>
              <wp:effectExtent l="0" t="0" r="0" b="0"/>
              <wp:wrapNone/>
              <wp:docPr id="40826314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7BEAAFC" w14:textId="58B23F0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B9C0CE" id="_x0000_t202" coordsize="21600,21600" o:spt="202" path="m,l,21600r21600,l21600,xe">
              <v:stroke joinstyle="miter"/>
              <v:path gradientshapeok="t" o:connecttype="rect"/>
            </v:shapetype>
            <v:shape id="Text Box 10" o:spid="_x0000_s1038" type="#_x0000_t202" alt="OFFICIAL" style="position:absolute;margin-left:0;margin-top:0;width:36pt;height:27.7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JuDQIAAB0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01/G30F1oq0QBsK9k+uGem+ED08CiWEal1Qb&#10;HunQBrqSw9nirAb88Td/zCfgKcpZR4opuSVJc2a+WSIkims0cDR2yZh+zucRH3to74B0OKUn4WQy&#10;yYvBjKZGaF9Iz6vYiELCSmpX8t1o3oVBuvQepFqtUhLpyImwsVsnY+mIVwTzuX8R6M6IB6LqAUY5&#10;ieIV8ENuvOnd6hAI/sRKxHYA8gw5aTDxen4vUeS//qes66te/gQ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QNYSbg0CAAAdBAAA&#10;DgAAAAAAAAAAAAAAAAAuAgAAZHJzL2Uyb0RvYy54bWxQSwECLQAUAAYACAAAACEAeLlIcNkAAAAD&#10;AQAADwAAAAAAAAAAAAAAAABnBAAAZHJzL2Rvd25yZXYueG1sUEsFBgAAAAAEAAQA8wAAAG0FAAAA&#10;AA==&#10;" filled="f" stroked="f">
              <v:textbox style="mso-fit-shape-to-text:t" inset="0,0,0,15pt">
                <w:txbxContent>
                  <w:p w14:paraId="27BEAAFC" w14:textId="58B23F0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687804176"/>
      <w:docPartObj>
        <w:docPartGallery w:val="Page Numbers (Bottom of Page)"/>
        <w:docPartUnique/>
      </w:docPartObj>
    </w:sdtPr>
    <w:sdtEndPr>
      <w:rPr>
        <w:rStyle w:val="PageNumber"/>
      </w:rPr>
    </w:sdtEndPr>
    <w:sdtContent>
      <w:p w14:paraId="21DCB677"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4755D84" w14:textId="77777777" w:rsidR="007A76BC" w:rsidRDefault="007A76BC" w:rsidP="00F1364E">
    <w:pPr>
      <w:pStyle w:val="SecurityClassification"/>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20344" w14:textId="77777777" w:rsidR="00DC783E" w:rsidRDefault="00DC783E" w:rsidP="001B6BFE">
      <w:pPr>
        <w:spacing w:after="0" w:line="240" w:lineRule="auto"/>
      </w:pPr>
      <w:r>
        <w:separator/>
      </w:r>
    </w:p>
    <w:p w14:paraId="15B4164E" w14:textId="77777777" w:rsidR="00DC783E" w:rsidRDefault="00DC783E"/>
  </w:footnote>
  <w:footnote w:type="continuationSeparator" w:id="0">
    <w:p w14:paraId="7D797668" w14:textId="77777777" w:rsidR="00DC783E" w:rsidRDefault="00DC783E" w:rsidP="001B6BFE">
      <w:pPr>
        <w:spacing w:after="0" w:line="240" w:lineRule="auto"/>
      </w:pPr>
      <w:r>
        <w:continuationSeparator/>
      </w:r>
    </w:p>
    <w:p w14:paraId="37C07CE7" w14:textId="77777777" w:rsidR="00DC783E" w:rsidRDefault="00DC783E"/>
  </w:footnote>
  <w:footnote w:type="continuationNotice" w:id="1">
    <w:p w14:paraId="694FE2B8" w14:textId="77777777" w:rsidR="00DC783E" w:rsidRDefault="00DC78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56C4A" w14:textId="0593926B" w:rsidR="00F86D8C" w:rsidRDefault="00F86D8C">
    <w:pPr>
      <w:pStyle w:val="Header"/>
    </w:pPr>
    <w:r>
      <w:rPr>
        <w:noProof/>
      </w:rPr>
      <mc:AlternateContent>
        <mc:Choice Requires="wps">
          <w:drawing>
            <wp:anchor distT="0" distB="0" distL="0" distR="0" simplePos="0" relativeHeight="251658241" behindDoc="0" locked="0" layoutInCell="1" allowOverlap="1" wp14:anchorId="0964D2DD" wp14:editId="358496C7">
              <wp:simplePos x="635" y="635"/>
              <wp:positionH relativeFrom="page">
                <wp:align>center</wp:align>
              </wp:positionH>
              <wp:positionV relativeFrom="page">
                <wp:align>top</wp:align>
              </wp:positionV>
              <wp:extent cx="457200" cy="352425"/>
              <wp:effectExtent l="0" t="0" r="0" b="9525"/>
              <wp:wrapNone/>
              <wp:docPr id="2042524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E3DF534" w14:textId="79F48AFA"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64D2DD" id="_x0000_t202" coordsize="21600,21600" o:spt="202" path="m,l,21600r21600,l21600,xe">
              <v:stroke joinstyle="miter"/>
              <v:path gradientshapeok="t" o:connecttype="rect"/>
            </v:shapetype>
            <v:shape id="Text Box 2" o:spid="_x0000_s1027"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0E3DF534" w14:textId="79F48AFA"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2D15" w14:textId="1D2697BD" w:rsidR="00D7613D" w:rsidRDefault="00F86D8C" w:rsidP="00A61D9E">
    <w:pPr>
      <w:jc w:val="right"/>
    </w:pPr>
    <w:r>
      <w:rPr>
        <w:noProof/>
      </w:rPr>
      <mc:AlternateContent>
        <mc:Choice Requires="wps">
          <w:drawing>
            <wp:anchor distT="0" distB="0" distL="0" distR="0" simplePos="0" relativeHeight="251658242" behindDoc="0" locked="0" layoutInCell="1" allowOverlap="1" wp14:anchorId="6C97EC86" wp14:editId="5B677097">
              <wp:simplePos x="635" y="635"/>
              <wp:positionH relativeFrom="page">
                <wp:align>center</wp:align>
              </wp:positionH>
              <wp:positionV relativeFrom="page">
                <wp:align>top</wp:align>
              </wp:positionV>
              <wp:extent cx="457200" cy="352425"/>
              <wp:effectExtent l="0" t="0" r="0" b="9525"/>
              <wp:wrapNone/>
              <wp:docPr id="14400075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63657D8" w14:textId="2DD4E52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7EC86" id="_x0000_t202" coordsize="21600,21600" o:spt="202" path="m,l,21600r21600,l21600,xe">
              <v:stroke joinstyle="miter"/>
              <v:path gradientshapeok="t" o:connecttype="rect"/>
            </v:shapetype>
            <v:shape id="Text Box 3" o:spid="_x0000_s1028" type="#_x0000_t202" alt="OFFICIAL" style="position:absolute;left:0;text-align:left;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uICwIAABwEAAAOAAAAZHJzL2Uyb0RvYy54bWysU01v2zAMvQ/YfxB0X5xkzdYZcYqsRYYB&#10;QVsgHXpWZCk2IIuCxMTOfv0oOU66bqeiF5kmKX689zS/6RrDDsqHGmzBJ6MxZ8pKKGu7K/ivp9Wn&#10;a84CClsKA1YV/KgCv1l8/DBvXa6mUIEplWdUxIa8dQWvEF2eZUFWqhFhBE5ZCmrwjUD69bus9KKl&#10;6o3JpuPxl6wFXzoPUoVA3rs+yBepvtZK4oPWQSEzBafZMJ0+ndt4Zou5yHdeuKqWpzHEG6ZoRG2p&#10;6bnUnUDB9r7+p1RTSw8BNI4kNBloXUuVdqBtJuNX22wq4VTahcAJ7gxTeL+y8v6wcY+eYfcdOiIw&#10;AtK6kAdyxn067Zv4pUkZxQnC4xk21SGT5LyafSUqOJMU+jybXk1nsUp2uex8wB8KGhaNgntiJYEl&#10;DuuAfeqQEntZWNXGJGaM/ctBNaMnu0wYLey2HavLF9NvoTzSUh56voOTq5par0XAR+GJYJqWRIsP&#10;dGgDbcHhZHFWgf/9P3/MJ9wpyllLgim4JUVzZn5a4iNqKxmTb+NZBMMP7u1g2H1zCyTDCb0IJ5MZ&#10;89AMpvbQPJOcl7ERhYSV1K7gOJi32CuXnoNUy2VKIhk5gWu7cTKWjnBFLJ+6Z+HdCXAkpu5hUJPI&#10;X+He58abwS33SOgnUiK0PZAnxEmCidbTc4kaf/mfsi6PevEHAAD//wMAUEsDBBQABgAIAAAAIQCb&#10;SpTP2QAAAAMBAAAPAAAAZHJzL2Rvd25yZXYueG1sTI/NTsMwEITvSLyDtUjcqJNKBhSyqSqkHnor&#10;5efsxtskJV5HsduGPj0LF7iMNJrVzLflYvK9OtEYu8AI+SwDRVwH13GD8Pa6unsEFZNlZ/vAhPBF&#10;ERbV9VVpCxfO/EKnbWqUlHAsLEKb0lBoHeuWvI2zMBBLtg+jt0ns2Gg32rOU+17Ps+xee9uxLLR2&#10;oOeW6s/t0SN0ZhlSTu/r1eHD5yG/bNbmskG8vZmWT6ASTenvGH7wBR0qYdqFI7uoegR5JP2qZA9z&#10;cTsEYwzoqtT/2atvAAAA//8DAFBLAQItABQABgAIAAAAIQC2gziS/gAAAOEBAAATAAAAAAAAAAAA&#10;AAAAAAAAAABbQ29udGVudF9UeXBlc10ueG1sUEsBAi0AFAAGAAgAAAAhADj9If/WAAAAlAEAAAsA&#10;AAAAAAAAAAAAAAAALwEAAF9yZWxzLy5yZWxzUEsBAi0AFAAGAAgAAAAhACpMK4gLAgAAHAQAAA4A&#10;AAAAAAAAAAAAAAAALgIAAGRycy9lMm9Eb2MueG1sUEsBAi0AFAAGAAgAAAAhAJtKlM/ZAAAAAwEA&#10;AA8AAAAAAAAAAAAAAAAAZQQAAGRycy9kb3ducmV2LnhtbFBLBQYAAAAABAAEAPMAAABrBQAAAAA=&#10;" filled="f" stroked="f">
              <v:textbox style="mso-fit-shape-to-text:t" inset="0,15pt,0,0">
                <w:txbxContent>
                  <w:p w14:paraId="463657D8" w14:textId="2DD4E52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D7613D" w:rsidRPr="00713F2F">
      <w:rPr>
        <w:noProof/>
      </w:rPr>
      <w:drawing>
        <wp:inline distT="0" distB="0" distL="0" distR="0" wp14:anchorId="4F1F0398" wp14:editId="73D9B342">
          <wp:extent cx="3028640" cy="431772"/>
          <wp:effectExtent l="0" t="0" r="0" b="635"/>
          <wp:docPr id="1923754358" name="Picture 1923754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13CA" w14:textId="2EC34D74" w:rsidR="001B6BFE" w:rsidRDefault="00F86D8C" w:rsidP="0080058B">
    <w:pPr>
      <w:pStyle w:val="Header"/>
      <w:tabs>
        <w:tab w:val="clear" w:pos="4513"/>
        <w:tab w:val="center" w:pos="4253"/>
      </w:tabs>
    </w:pPr>
    <w:r>
      <w:rPr>
        <w:noProof/>
      </w:rPr>
      <mc:AlternateContent>
        <mc:Choice Requires="wps">
          <w:drawing>
            <wp:anchor distT="0" distB="0" distL="0" distR="0" simplePos="0" relativeHeight="251658240" behindDoc="0" locked="0" layoutInCell="1" allowOverlap="1" wp14:anchorId="157F1A29" wp14:editId="2DA0C4F2">
              <wp:simplePos x="635" y="635"/>
              <wp:positionH relativeFrom="page">
                <wp:align>center</wp:align>
              </wp:positionH>
              <wp:positionV relativeFrom="page">
                <wp:align>top</wp:align>
              </wp:positionV>
              <wp:extent cx="457200" cy="352425"/>
              <wp:effectExtent l="0" t="0" r="0" b="9525"/>
              <wp:wrapNone/>
              <wp:docPr id="188194584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53633E9" w14:textId="3B725E8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7F1A29" id="_x0000_t202" coordsize="21600,21600" o:spt="202" path="m,l,21600r21600,l21600,xe">
              <v:stroke joinstyle="miter"/>
              <v:path gradientshapeok="t" o:connecttype="rect"/>
            </v:shapetype>
            <v:shape id="_x0000_s1031"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NDDQ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Bhmn30F1oqU8DHwHJ9cttd6IgE/CE8E0LYkW&#10;H+moNXQlh7PFWQP+x9/8MZ9wpyhnHQmm5JYUzZn+ZomPqK1kTD/n8wiGH9270bAHcwckwym9CCeT&#10;GfNQj2btwbyQnFexEYWEldSu5Diadzgol56DVKtVSiIZOYEbu3Uylo5wRSyf+xfh3RlwJKYeYFST&#10;KF7hPuTGm8GtDkjoJ1IitAOQZ8RJgonW83OJGv/1P2VdH/XyJwA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8w5TQw0CAAAcBAAA&#10;DgAAAAAAAAAAAAAAAAAuAgAAZHJzL2Uyb0RvYy54bWxQSwECLQAUAAYACAAAACEAm0qUz9kAAAAD&#10;AQAADwAAAAAAAAAAAAAAAABnBAAAZHJzL2Rvd25yZXYueG1sUEsFBgAAAAAEAAQA8wAAAG0FAAAA&#10;AA==&#10;" filled="f" stroked="f">
              <v:textbox style="mso-fit-shape-to-text:t" inset="0,15pt,0,0">
                <w:txbxContent>
                  <w:p w14:paraId="753633E9" w14:textId="3B725E8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7A76BC">
      <w:rPr>
        <w:noProof/>
      </w:rPr>
      <w:drawing>
        <wp:inline distT="0" distB="0" distL="0" distR="0" wp14:anchorId="01BEF167" wp14:editId="153FAACD">
          <wp:extent cx="2898012" cy="798087"/>
          <wp:effectExtent l="0" t="0" r="0" b="2540"/>
          <wp:docPr id="183304916" name="Picture 183304916"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7246F" w14:textId="32A79768" w:rsidR="00F86D8C" w:rsidRDefault="00F86D8C">
    <w:pPr>
      <w:pStyle w:val="Header"/>
    </w:pPr>
    <w:r>
      <w:rPr>
        <w:noProof/>
      </w:rPr>
      <mc:AlternateContent>
        <mc:Choice Requires="wps">
          <w:drawing>
            <wp:anchor distT="0" distB="0" distL="0" distR="0" simplePos="0" relativeHeight="251658244" behindDoc="0" locked="0" layoutInCell="1" allowOverlap="1" wp14:anchorId="62683EC8" wp14:editId="76AA82FC">
              <wp:simplePos x="635" y="635"/>
              <wp:positionH relativeFrom="page">
                <wp:align>center</wp:align>
              </wp:positionH>
              <wp:positionV relativeFrom="page">
                <wp:align>top</wp:align>
              </wp:positionV>
              <wp:extent cx="457200" cy="352425"/>
              <wp:effectExtent l="0" t="0" r="0" b="9525"/>
              <wp:wrapNone/>
              <wp:docPr id="19494154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87668AC" w14:textId="619A473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683EC8" id="_x0000_t202" coordsize="21600,21600" o:spt="202" path="m,l,21600r21600,l21600,xe">
              <v:stroke joinstyle="miter"/>
              <v:path gradientshapeok="t" o:connecttype="rect"/>
            </v:shapetype>
            <v:shape id="Text Box 5" o:spid="_x0000_s1033"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filled="f" stroked="f">
              <v:textbox style="mso-fit-shape-to-text:t" inset="0,15pt,0,0">
                <w:txbxContent>
                  <w:p w14:paraId="287668AC" w14:textId="619A473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A3AD" w14:textId="070C6318" w:rsidR="00F86D8C" w:rsidRDefault="00F86D8C">
    <w:pPr>
      <w:pStyle w:val="Header"/>
    </w:pPr>
    <w:r>
      <w:rPr>
        <w:noProof/>
      </w:rPr>
      <mc:AlternateContent>
        <mc:Choice Requires="wps">
          <w:drawing>
            <wp:anchor distT="0" distB="0" distL="0" distR="0" simplePos="0" relativeHeight="251658245" behindDoc="0" locked="0" layoutInCell="1" allowOverlap="1" wp14:anchorId="0142345D" wp14:editId="78066C16">
              <wp:simplePos x="635" y="635"/>
              <wp:positionH relativeFrom="page">
                <wp:align>center</wp:align>
              </wp:positionH>
              <wp:positionV relativeFrom="page">
                <wp:align>top</wp:align>
              </wp:positionV>
              <wp:extent cx="457200" cy="352425"/>
              <wp:effectExtent l="0" t="0" r="0" b="9525"/>
              <wp:wrapNone/>
              <wp:docPr id="105989936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E279EE4" w14:textId="610781AB"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42345D" id="_x0000_t202" coordsize="21600,21600" o:spt="202" path="m,l,21600r21600,l21600,xe">
              <v:stroke joinstyle="miter"/>
              <v:path gradientshapeok="t" o:connecttype="rect"/>
            </v:shapetype>
            <v:shape id="Text Box 6" o:spid="_x0000_s1034"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QFDQIAABwEAAAOAAAAZHJzL2Uyb0RvYy54bWysU01v2zAMvQ/YfxB0X5xkzdoacYqsRYYB&#10;QVsgLXpWZCk2IIuCxMTOfv0oOU62bqdhF5kmKX689zS/6xrDDsqHGmzBJ6MxZ8pKKGu7K/jry+rT&#10;DWcBhS2FAasKflSB3y0+fpi3LldTqMCUyjMqYkPeuoJXiC7PsiAr1YgwAqcsBTX4RiD9+l1WetFS&#10;9cZk0/H4S9aCL50HqUIg70Mf5ItUX2sl8UnroJCZgtNsmE6fzm08s8Vc5DsvXFXL0xjiH6ZoRG2p&#10;6bnUg0DB9r7+o1RTSw8BNI4kNBloXUuVdqBtJuN322wq4VTahcAJ7gxT+H9l5eNh4549w+4rdERg&#10;BKR1IQ/kjPt02jfxS5MyihOExzNsqkMmyXk1uyY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RM+EBQ0CAAAcBAAA&#10;DgAAAAAAAAAAAAAAAAAuAgAAZHJzL2Uyb0RvYy54bWxQSwECLQAUAAYACAAAACEAm0qUz9kAAAAD&#10;AQAADwAAAAAAAAAAAAAAAABnBAAAZHJzL2Rvd25yZXYueG1sUEsFBgAAAAAEAAQA8wAAAG0FAAAA&#10;AA==&#10;" filled="f" stroked="f">
              <v:textbox style="mso-fit-shape-to-text:t" inset="0,15pt,0,0">
                <w:txbxContent>
                  <w:p w14:paraId="4E279EE4" w14:textId="610781AB"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6C03" w14:textId="6F7AA466" w:rsidR="00F80A1B" w:rsidRDefault="00F86D8C" w:rsidP="00F80A1B">
    <w:pPr>
      <w:jc w:val="right"/>
    </w:pPr>
    <w:r>
      <w:rPr>
        <w:noProof/>
      </w:rPr>
      <mc:AlternateContent>
        <mc:Choice Requires="wps">
          <w:drawing>
            <wp:anchor distT="0" distB="0" distL="0" distR="0" simplePos="0" relativeHeight="251658243" behindDoc="0" locked="0" layoutInCell="1" allowOverlap="1" wp14:anchorId="4F01D504" wp14:editId="701E5AC4">
              <wp:simplePos x="635" y="635"/>
              <wp:positionH relativeFrom="page">
                <wp:align>center</wp:align>
              </wp:positionH>
              <wp:positionV relativeFrom="page">
                <wp:align>top</wp:align>
              </wp:positionV>
              <wp:extent cx="457200" cy="352425"/>
              <wp:effectExtent l="0" t="0" r="0" b="9525"/>
              <wp:wrapNone/>
              <wp:docPr id="6783524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EF4117A" w14:textId="044F4533"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01D504" id="_x0000_t202" coordsize="21600,21600" o:spt="202" path="m,l,21600r21600,l21600,xe">
              <v:stroke joinstyle="miter"/>
              <v:path gradientshapeok="t" o:connecttype="rect"/>
            </v:shapetype>
            <v:shape id="Text Box 4" o:spid="_x0000_s1037" type="#_x0000_t202" alt="OFFICIAL" style="position:absolute;left:0;text-align:left;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HnDAIAAB0EAAAOAAAAZHJzL2Uyb0RvYy54bWysU02P2jAQvVfqf7B8LwG69CMirOiuqCqh&#10;3ZXYas/GsUkk22PZAwn99R0bAu22p6oXZzIzno/3nue3vTXsoEJswVV8MhpzppyEunW7in9/Xr37&#10;xFlE4WphwKmKH1Xkt4u3b+adL9UUGjC1CoyKuFh2vuINoi+LIspGWRFH4JWjoIZgBdJv2BV1EB1V&#10;t6aYjscfig5C7QNIFSN5709Bvsj1tVYSH7WOCpmpOM2G+Qz53KazWMxFuQvCN608jyH+YQorWkdN&#10;L6XuBQq2D+0fpWwrA0TQOJJgC9C6lSrvQNtMxq+22TTCq7wLgRP9Bab4/8rKh8PGPwWG/RfoicAE&#10;SOdjGcmZ9ul1sOlLkzKKE4THC2yqRybJeTP7SFRwJin0fja9mc5SleJ62YeIXxVYloyKB2IlgyUO&#10;64in1CEl9XKwao3JzBj3m4NqJk9xnTBZ2G971tY0feYzubZQH2mrACfCo5erlnqvRcQnEYhhGpdU&#10;i490aANdxeFscdZA+PE3f8on4CnKWUeKqbgjSXNmvjkiJIkrG5PP41lCIwzu7WC4vb0D0uGEnoSX&#10;2Ux5aAZTB7AvpOdlakQh4SS1qzgO5h2epEvvQarlMieRjrzAtdt4mUonvBKYz/2LCP6MOBJVDzDI&#10;SZSvgD/lppvRL/dI8GdWrkCeIScNZl7P7yWJ/Nf/nHV91YufAA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CzrvHnDAIAAB0EAAAO&#10;AAAAAAAAAAAAAAAAAC4CAABkcnMvZTJvRG9jLnhtbFBLAQItABQABgAIAAAAIQCbSpTP2QAAAAMB&#10;AAAPAAAAAAAAAAAAAAAAAGYEAABkcnMvZG93bnJldi54bWxQSwUGAAAAAAQABADzAAAAbAUAAAAA&#10;" filled="f" stroked="f">
              <v:textbox style="mso-fit-shape-to-text:t" inset="0,15pt,0,0">
                <w:txbxContent>
                  <w:p w14:paraId="4EF4117A" w14:textId="044F4533"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46883EA9" wp14:editId="73D8AF1C">
          <wp:extent cx="3028640" cy="431772"/>
          <wp:effectExtent l="0" t="0" r="0" b="635"/>
          <wp:docPr id="475205401" name="Picture 475205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33917149">
    <w:abstractNumId w:val="7"/>
  </w:num>
  <w:num w:numId="2" w16cid:durableId="1107697297">
    <w:abstractNumId w:val="9"/>
  </w:num>
  <w:num w:numId="3" w16cid:durableId="1565219531">
    <w:abstractNumId w:val="17"/>
  </w:num>
  <w:num w:numId="4" w16cid:durableId="1546990968">
    <w:abstractNumId w:val="21"/>
  </w:num>
  <w:num w:numId="5" w16cid:durableId="1157914446">
    <w:abstractNumId w:val="34"/>
  </w:num>
  <w:num w:numId="6" w16cid:durableId="389422738">
    <w:abstractNumId w:val="15"/>
  </w:num>
  <w:num w:numId="7" w16cid:durableId="1330408031">
    <w:abstractNumId w:val="12"/>
  </w:num>
  <w:num w:numId="8" w16cid:durableId="568882300">
    <w:abstractNumId w:val="35"/>
  </w:num>
  <w:num w:numId="9" w16cid:durableId="765155713">
    <w:abstractNumId w:val="27"/>
  </w:num>
  <w:num w:numId="10" w16cid:durableId="88040525">
    <w:abstractNumId w:val="31"/>
  </w:num>
  <w:num w:numId="11" w16cid:durableId="201594287">
    <w:abstractNumId w:val="11"/>
  </w:num>
  <w:num w:numId="12" w16cid:durableId="536284660">
    <w:abstractNumId w:val="23"/>
  </w:num>
  <w:num w:numId="13" w16cid:durableId="994604226">
    <w:abstractNumId w:val="26"/>
  </w:num>
  <w:num w:numId="14" w16cid:durableId="1497114421">
    <w:abstractNumId w:val="24"/>
  </w:num>
  <w:num w:numId="15" w16cid:durableId="164517643">
    <w:abstractNumId w:val="10"/>
  </w:num>
  <w:num w:numId="16" w16cid:durableId="572088808">
    <w:abstractNumId w:val="28"/>
  </w:num>
  <w:num w:numId="17" w16cid:durableId="370690582">
    <w:abstractNumId w:val="14"/>
  </w:num>
  <w:num w:numId="18" w16cid:durableId="750200896">
    <w:abstractNumId w:val="18"/>
  </w:num>
  <w:num w:numId="19" w16cid:durableId="431826878">
    <w:abstractNumId w:val="30"/>
  </w:num>
  <w:num w:numId="20" w16cid:durableId="564992491">
    <w:abstractNumId w:val="13"/>
  </w:num>
  <w:num w:numId="21" w16cid:durableId="2131124249">
    <w:abstractNumId w:val="29"/>
  </w:num>
  <w:num w:numId="22" w16cid:durableId="534079393">
    <w:abstractNumId w:val="16"/>
  </w:num>
  <w:num w:numId="23" w16cid:durableId="902528530">
    <w:abstractNumId w:val="22"/>
  </w:num>
  <w:num w:numId="24" w16cid:durableId="638924401">
    <w:abstractNumId w:val="19"/>
  </w:num>
  <w:num w:numId="25" w16cid:durableId="1936203236">
    <w:abstractNumId w:val="33"/>
  </w:num>
  <w:num w:numId="26" w16cid:durableId="612328318">
    <w:abstractNumId w:val="4"/>
  </w:num>
  <w:num w:numId="27" w16cid:durableId="159321058">
    <w:abstractNumId w:val="25"/>
  </w:num>
  <w:num w:numId="28" w16cid:durableId="1706131316">
    <w:abstractNumId w:val="32"/>
  </w:num>
  <w:num w:numId="29" w16cid:durableId="885993449">
    <w:abstractNumId w:val="20"/>
  </w:num>
  <w:num w:numId="30" w16cid:durableId="1742828304">
    <w:abstractNumId w:val="0"/>
  </w:num>
  <w:num w:numId="31" w16cid:durableId="537739370">
    <w:abstractNumId w:val="1"/>
  </w:num>
  <w:num w:numId="32" w16cid:durableId="1723864625">
    <w:abstractNumId w:val="2"/>
  </w:num>
  <w:num w:numId="33" w16cid:durableId="1902522171">
    <w:abstractNumId w:val="3"/>
  </w:num>
  <w:num w:numId="34" w16cid:durableId="579366518">
    <w:abstractNumId w:val="8"/>
  </w:num>
  <w:num w:numId="35" w16cid:durableId="2041320233">
    <w:abstractNumId w:val="5"/>
  </w:num>
  <w:num w:numId="36" w16cid:durableId="1880505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4DE"/>
    <w:rsid w:val="00001349"/>
    <w:rsid w:val="00001882"/>
    <w:rsid w:val="00004952"/>
    <w:rsid w:val="00005B72"/>
    <w:rsid w:val="000077EE"/>
    <w:rsid w:val="00011210"/>
    <w:rsid w:val="000129F3"/>
    <w:rsid w:val="0001373F"/>
    <w:rsid w:val="00014E05"/>
    <w:rsid w:val="0001569D"/>
    <w:rsid w:val="0001711A"/>
    <w:rsid w:val="00023B6F"/>
    <w:rsid w:val="00027A31"/>
    <w:rsid w:val="000314A3"/>
    <w:rsid w:val="00032A87"/>
    <w:rsid w:val="00037C6D"/>
    <w:rsid w:val="00042D8B"/>
    <w:rsid w:val="00044BA9"/>
    <w:rsid w:val="0005018A"/>
    <w:rsid w:val="000561AA"/>
    <w:rsid w:val="00056439"/>
    <w:rsid w:val="00063D79"/>
    <w:rsid w:val="00064F14"/>
    <w:rsid w:val="00065C88"/>
    <w:rsid w:val="000660BC"/>
    <w:rsid w:val="00070C67"/>
    <w:rsid w:val="000769DB"/>
    <w:rsid w:val="0007772D"/>
    <w:rsid w:val="0008015C"/>
    <w:rsid w:val="00080F44"/>
    <w:rsid w:val="000859CF"/>
    <w:rsid w:val="00085C1A"/>
    <w:rsid w:val="000860A8"/>
    <w:rsid w:val="0008789C"/>
    <w:rsid w:val="000918D3"/>
    <w:rsid w:val="00093A48"/>
    <w:rsid w:val="00097135"/>
    <w:rsid w:val="000A1CE2"/>
    <w:rsid w:val="000A670E"/>
    <w:rsid w:val="000B1206"/>
    <w:rsid w:val="000B2958"/>
    <w:rsid w:val="000B61A1"/>
    <w:rsid w:val="000B6852"/>
    <w:rsid w:val="000C19D4"/>
    <w:rsid w:val="000D0125"/>
    <w:rsid w:val="000D10AB"/>
    <w:rsid w:val="000D1292"/>
    <w:rsid w:val="000D1C5E"/>
    <w:rsid w:val="000D243F"/>
    <w:rsid w:val="000D459F"/>
    <w:rsid w:val="000D464F"/>
    <w:rsid w:val="000D717A"/>
    <w:rsid w:val="000D7FE2"/>
    <w:rsid w:val="000E392B"/>
    <w:rsid w:val="000F2515"/>
    <w:rsid w:val="000F348C"/>
    <w:rsid w:val="00101C8E"/>
    <w:rsid w:val="0010435E"/>
    <w:rsid w:val="00104635"/>
    <w:rsid w:val="0010562C"/>
    <w:rsid w:val="001208BC"/>
    <w:rsid w:val="00122342"/>
    <w:rsid w:val="001230B7"/>
    <w:rsid w:val="00124733"/>
    <w:rsid w:val="00124C69"/>
    <w:rsid w:val="001271D4"/>
    <w:rsid w:val="0013252F"/>
    <w:rsid w:val="001358C1"/>
    <w:rsid w:val="00137677"/>
    <w:rsid w:val="00146D6E"/>
    <w:rsid w:val="00147478"/>
    <w:rsid w:val="001503CC"/>
    <w:rsid w:val="00152C53"/>
    <w:rsid w:val="00153719"/>
    <w:rsid w:val="00154495"/>
    <w:rsid w:val="00160BFB"/>
    <w:rsid w:val="00165B4C"/>
    <w:rsid w:val="00167501"/>
    <w:rsid w:val="001771E2"/>
    <w:rsid w:val="00181D7A"/>
    <w:rsid w:val="00182109"/>
    <w:rsid w:val="0019168C"/>
    <w:rsid w:val="001919A1"/>
    <w:rsid w:val="00193B30"/>
    <w:rsid w:val="00195147"/>
    <w:rsid w:val="0019595A"/>
    <w:rsid w:val="001A193D"/>
    <w:rsid w:val="001A5F60"/>
    <w:rsid w:val="001B1F51"/>
    <w:rsid w:val="001B2BF7"/>
    <w:rsid w:val="001B39FF"/>
    <w:rsid w:val="001B450C"/>
    <w:rsid w:val="001B6BFE"/>
    <w:rsid w:val="001C0481"/>
    <w:rsid w:val="001C0606"/>
    <w:rsid w:val="001C2AA3"/>
    <w:rsid w:val="001C3803"/>
    <w:rsid w:val="001C3B50"/>
    <w:rsid w:val="001C3DD0"/>
    <w:rsid w:val="001C53FE"/>
    <w:rsid w:val="001C5B89"/>
    <w:rsid w:val="001D1512"/>
    <w:rsid w:val="001D2A1D"/>
    <w:rsid w:val="001D5244"/>
    <w:rsid w:val="001D62BB"/>
    <w:rsid w:val="001D771B"/>
    <w:rsid w:val="001E018D"/>
    <w:rsid w:val="001E0CD6"/>
    <w:rsid w:val="001E46FB"/>
    <w:rsid w:val="001E67F6"/>
    <w:rsid w:val="001E75D5"/>
    <w:rsid w:val="001F0AAA"/>
    <w:rsid w:val="001F0EC3"/>
    <w:rsid w:val="00200882"/>
    <w:rsid w:val="00203973"/>
    <w:rsid w:val="00205BC2"/>
    <w:rsid w:val="0020737F"/>
    <w:rsid w:val="0021479D"/>
    <w:rsid w:val="00217427"/>
    <w:rsid w:val="002209F4"/>
    <w:rsid w:val="00221B91"/>
    <w:rsid w:val="00223546"/>
    <w:rsid w:val="0022699E"/>
    <w:rsid w:val="00234643"/>
    <w:rsid w:val="002359D3"/>
    <w:rsid w:val="00235E6B"/>
    <w:rsid w:val="00237F79"/>
    <w:rsid w:val="002402FE"/>
    <w:rsid w:val="0024220F"/>
    <w:rsid w:val="002426AE"/>
    <w:rsid w:val="00242E58"/>
    <w:rsid w:val="00244AEB"/>
    <w:rsid w:val="00244C8F"/>
    <w:rsid w:val="0024598E"/>
    <w:rsid w:val="00247A9E"/>
    <w:rsid w:val="00250BB7"/>
    <w:rsid w:val="00254260"/>
    <w:rsid w:val="00255AF1"/>
    <w:rsid w:val="002567E7"/>
    <w:rsid w:val="0025681C"/>
    <w:rsid w:val="002625A3"/>
    <w:rsid w:val="00262DDE"/>
    <w:rsid w:val="00275F99"/>
    <w:rsid w:val="00281368"/>
    <w:rsid w:val="00282559"/>
    <w:rsid w:val="002836C1"/>
    <w:rsid w:val="00287075"/>
    <w:rsid w:val="00287666"/>
    <w:rsid w:val="00291179"/>
    <w:rsid w:val="00291775"/>
    <w:rsid w:val="00291F06"/>
    <w:rsid w:val="00294F3E"/>
    <w:rsid w:val="00296A58"/>
    <w:rsid w:val="002A04FA"/>
    <w:rsid w:val="002A1F04"/>
    <w:rsid w:val="002A4BFA"/>
    <w:rsid w:val="002A51D1"/>
    <w:rsid w:val="002A6E69"/>
    <w:rsid w:val="002A6F9F"/>
    <w:rsid w:val="002A7B1F"/>
    <w:rsid w:val="002B644B"/>
    <w:rsid w:val="002B7BA2"/>
    <w:rsid w:val="002C6A4D"/>
    <w:rsid w:val="002C7E15"/>
    <w:rsid w:val="002D13F1"/>
    <w:rsid w:val="002D3697"/>
    <w:rsid w:val="002D7124"/>
    <w:rsid w:val="002D7894"/>
    <w:rsid w:val="002E03D8"/>
    <w:rsid w:val="002E0A91"/>
    <w:rsid w:val="002E109F"/>
    <w:rsid w:val="002E2960"/>
    <w:rsid w:val="002E29E9"/>
    <w:rsid w:val="002E3E10"/>
    <w:rsid w:val="002E7F02"/>
    <w:rsid w:val="002F5F6D"/>
    <w:rsid w:val="002F63DE"/>
    <w:rsid w:val="002F643B"/>
    <w:rsid w:val="002F66D5"/>
    <w:rsid w:val="002F7622"/>
    <w:rsid w:val="00301EA2"/>
    <w:rsid w:val="00302A87"/>
    <w:rsid w:val="003053D7"/>
    <w:rsid w:val="00306CCD"/>
    <w:rsid w:val="003105AA"/>
    <w:rsid w:val="0031089A"/>
    <w:rsid w:val="00312D43"/>
    <w:rsid w:val="00313DF3"/>
    <w:rsid w:val="00314848"/>
    <w:rsid w:val="003151B2"/>
    <w:rsid w:val="00315A63"/>
    <w:rsid w:val="00316400"/>
    <w:rsid w:val="00327470"/>
    <w:rsid w:val="0033756F"/>
    <w:rsid w:val="00340AA2"/>
    <w:rsid w:val="0034390A"/>
    <w:rsid w:val="00344DDF"/>
    <w:rsid w:val="0034600D"/>
    <w:rsid w:val="00347D47"/>
    <w:rsid w:val="00352C6D"/>
    <w:rsid w:val="0035751D"/>
    <w:rsid w:val="00357997"/>
    <w:rsid w:val="00357A15"/>
    <w:rsid w:val="003651B3"/>
    <w:rsid w:val="003662CF"/>
    <w:rsid w:val="00371AB5"/>
    <w:rsid w:val="00374349"/>
    <w:rsid w:val="00375D53"/>
    <w:rsid w:val="00387D51"/>
    <w:rsid w:val="00392964"/>
    <w:rsid w:val="003952B0"/>
    <w:rsid w:val="00396D1B"/>
    <w:rsid w:val="003979AA"/>
    <w:rsid w:val="003A0D8C"/>
    <w:rsid w:val="003A1240"/>
    <w:rsid w:val="003A1DF1"/>
    <w:rsid w:val="003A2CBE"/>
    <w:rsid w:val="003A3A92"/>
    <w:rsid w:val="003A78EC"/>
    <w:rsid w:val="003B204E"/>
    <w:rsid w:val="003B6132"/>
    <w:rsid w:val="003C02A4"/>
    <w:rsid w:val="003C1463"/>
    <w:rsid w:val="003C2C6F"/>
    <w:rsid w:val="003C760F"/>
    <w:rsid w:val="003D0974"/>
    <w:rsid w:val="003D0B0B"/>
    <w:rsid w:val="003D5AB9"/>
    <w:rsid w:val="003D608B"/>
    <w:rsid w:val="003D713D"/>
    <w:rsid w:val="003D7A17"/>
    <w:rsid w:val="003E0924"/>
    <w:rsid w:val="003E3937"/>
    <w:rsid w:val="003E6CC9"/>
    <w:rsid w:val="003F05A1"/>
    <w:rsid w:val="003F099D"/>
    <w:rsid w:val="003F0AAD"/>
    <w:rsid w:val="003F0B2D"/>
    <w:rsid w:val="003F0BD2"/>
    <w:rsid w:val="003F62B4"/>
    <w:rsid w:val="003F6AC4"/>
    <w:rsid w:val="00400A1A"/>
    <w:rsid w:val="004034EF"/>
    <w:rsid w:val="00403A8C"/>
    <w:rsid w:val="004105F9"/>
    <w:rsid w:val="004114D3"/>
    <w:rsid w:val="00413B3A"/>
    <w:rsid w:val="00413B64"/>
    <w:rsid w:val="00416BE3"/>
    <w:rsid w:val="00424D45"/>
    <w:rsid w:val="00426607"/>
    <w:rsid w:val="00430D68"/>
    <w:rsid w:val="00433439"/>
    <w:rsid w:val="00437B2C"/>
    <w:rsid w:val="0044220D"/>
    <w:rsid w:val="00443BB1"/>
    <w:rsid w:val="00443C8D"/>
    <w:rsid w:val="00444500"/>
    <w:rsid w:val="00444995"/>
    <w:rsid w:val="00447E35"/>
    <w:rsid w:val="00451F40"/>
    <w:rsid w:val="00452894"/>
    <w:rsid w:val="00455E71"/>
    <w:rsid w:val="00460B53"/>
    <w:rsid w:val="00461A14"/>
    <w:rsid w:val="00464293"/>
    <w:rsid w:val="00465F0D"/>
    <w:rsid w:val="00466EBA"/>
    <w:rsid w:val="00473E95"/>
    <w:rsid w:val="00474D0C"/>
    <w:rsid w:val="00474F15"/>
    <w:rsid w:val="00480A53"/>
    <w:rsid w:val="004834AD"/>
    <w:rsid w:val="0048519F"/>
    <w:rsid w:val="00494FF1"/>
    <w:rsid w:val="00495170"/>
    <w:rsid w:val="004962F7"/>
    <w:rsid w:val="004A1938"/>
    <w:rsid w:val="004A1E2A"/>
    <w:rsid w:val="004A36BC"/>
    <w:rsid w:val="004A6405"/>
    <w:rsid w:val="004B044E"/>
    <w:rsid w:val="004B1407"/>
    <w:rsid w:val="004B2AD3"/>
    <w:rsid w:val="004B3284"/>
    <w:rsid w:val="004B5FAC"/>
    <w:rsid w:val="004B6878"/>
    <w:rsid w:val="004B7097"/>
    <w:rsid w:val="004B774D"/>
    <w:rsid w:val="004C0541"/>
    <w:rsid w:val="004C1FC3"/>
    <w:rsid w:val="004C2A1D"/>
    <w:rsid w:val="004C6974"/>
    <w:rsid w:val="004C6975"/>
    <w:rsid w:val="004D25D6"/>
    <w:rsid w:val="004D3116"/>
    <w:rsid w:val="004D3597"/>
    <w:rsid w:val="004D3992"/>
    <w:rsid w:val="004D529D"/>
    <w:rsid w:val="004D75F1"/>
    <w:rsid w:val="004D7A2B"/>
    <w:rsid w:val="004E0384"/>
    <w:rsid w:val="004E2B25"/>
    <w:rsid w:val="004F1B2B"/>
    <w:rsid w:val="004F3282"/>
    <w:rsid w:val="004F53DB"/>
    <w:rsid w:val="004F5968"/>
    <w:rsid w:val="004F6631"/>
    <w:rsid w:val="0050204B"/>
    <w:rsid w:val="00503511"/>
    <w:rsid w:val="00503544"/>
    <w:rsid w:val="005050C4"/>
    <w:rsid w:val="0050525A"/>
    <w:rsid w:val="00505ABA"/>
    <w:rsid w:val="00512818"/>
    <w:rsid w:val="005138C7"/>
    <w:rsid w:val="005210EB"/>
    <w:rsid w:val="00526E1E"/>
    <w:rsid w:val="00527830"/>
    <w:rsid w:val="00527910"/>
    <w:rsid w:val="00532889"/>
    <w:rsid w:val="005329DA"/>
    <w:rsid w:val="00536DED"/>
    <w:rsid w:val="0053768A"/>
    <w:rsid w:val="005417DA"/>
    <w:rsid w:val="00543CA1"/>
    <w:rsid w:val="00545303"/>
    <w:rsid w:val="00545C73"/>
    <w:rsid w:val="00545D03"/>
    <w:rsid w:val="0054793B"/>
    <w:rsid w:val="00554F5C"/>
    <w:rsid w:val="00562369"/>
    <w:rsid w:val="00562F1D"/>
    <w:rsid w:val="005672A1"/>
    <w:rsid w:val="00567394"/>
    <w:rsid w:val="0057293B"/>
    <w:rsid w:val="00576309"/>
    <w:rsid w:val="00577209"/>
    <w:rsid w:val="005775DF"/>
    <w:rsid w:val="00580552"/>
    <w:rsid w:val="00581B42"/>
    <w:rsid w:val="00583E2C"/>
    <w:rsid w:val="00584165"/>
    <w:rsid w:val="00590A6D"/>
    <w:rsid w:val="00590CEA"/>
    <w:rsid w:val="0059144F"/>
    <w:rsid w:val="00597F1F"/>
    <w:rsid w:val="005A1EEA"/>
    <w:rsid w:val="005A2A7D"/>
    <w:rsid w:val="005B0D02"/>
    <w:rsid w:val="005B1698"/>
    <w:rsid w:val="005B1BEC"/>
    <w:rsid w:val="005B3C7A"/>
    <w:rsid w:val="005C092C"/>
    <w:rsid w:val="005C0EA6"/>
    <w:rsid w:val="005C255C"/>
    <w:rsid w:val="005C401C"/>
    <w:rsid w:val="005C599D"/>
    <w:rsid w:val="005D153D"/>
    <w:rsid w:val="005D35DC"/>
    <w:rsid w:val="005D494D"/>
    <w:rsid w:val="005F008E"/>
    <w:rsid w:val="005F3A23"/>
    <w:rsid w:val="005F4628"/>
    <w:rsid w:val="005F71DD"/>
    <w:rsid w:val="00600910"/>
    <w:rsid w:val="00600FF4"/>
    <w:rsid w:val="00603474"/>
    <w:rsid w:val="00605443"/>
    <w:rsid w:val="00612607"/>
    <w:rsid w:val="0061475D"/>
    <w:rsid w:val="006159C1"/>
    <w:rsid w:val="006164FD"/>
    <w:rsid w:val="0061743B"/>
    <w:rsid w:val="006200E7"/>
    <w:rsid w:val="00622B60"/>
    <w:rsid w:val="006261C9"/>
    <w:rsid w:val="00626F51"/>
    <w:rsid w:val="00630037"/>
    <w:rsid w:val="006345EE"/>
    <w:rsid w:val="00634D24"/>
    <w:rsid w:val="0063700C"/>
    <w:rsid w:val="006373CC"/>
    <w:rsid w:val="00641121"/>
    <w:rsid w:val="0064205E"/>
    <w:rsid w:val="00643373"/>
    <w:rsid w:val="00645051"/>
    <w:rsid w:val="006500B3"/>
    <w:rsid w:val="006513F1"/>
    <w:rsid w:val="00651434"/>
    <w:rsid w:val="006514BC"/>
    <w:rsid w:val="00651633"/>
    <w:rsid w:val="00651F21"/>
    <w:rsid w:val="006537D4"/>
    <w:rsid w:val="0066048D"/>
    <w:rsid w:val="006635C8"/>
    <w:rsid w:val="00663CE2"/>
    <w:rsid w:val="00664168"/>
    <w:rsid w:val="006730B4"/>
    <w:rsid w:val="00673155"/>
    <w:rsid w:val="00673BDD"/>
    <w:rsid w:val="00675022"/>
    <w:rsid w:val="00675986"/>
    <w:rsid w:val="00676FDF"/>
    <w:rsid w:val="00680AB0"/>
    <w:rsid w:val="00680FAE"/>
    <w:rsid w:val="006812FE"/>
    <w:rsid w:val="00684DBD"/>
    <w:rsid w:val="00685CD6"/>
    <w:rsid w:val="006862F1"/>
    <w:rsid w:val="00692138"/>
    <w:rsid w:val="00693F11"/>
    <w:rsid w:val="00696526"/>
    <w:rsid w:val="00697217"/>
    <w:rsid w:val="0069788E"/>
    <w:rsid w:val="006A1845"/>
    <w:rsid w:val="006A1B9F"/>
    <w:rsid w:val="006A77DF"/>
    <w:rsid w:val="006B059A"/>
    <w:rsid w:val="006B1115"/>
    <w:rsid w:val="006B1A72"/>
    <w:rsid w:val="006B24C3"/>
    <w:rsid w:val="006B348A"/>
    <w:rsid w:val="006B440E"/>
    <w:rsid w:val="006B4C05"/>
    <w:rsid w:val="006B5A22"/>
    <w:rsid w:val="006C09E4"/>
    <w:rsid w:val="006C0B87"/>
    <w:rsid w:val="006C2548"/>
    <w:rsid w:val="006C2C8A"/>
    <w:rsid w:val="006C6F52"/>
    <w:rsid w:val="006D2096"/>
    <w:rsid w:val="006D27B8"/>
    <w:rsid w:val="006D3346"/>
    <w:rsid w:val="006E55FE"/>
    <w:rsid w:val="006E5648"/>
    <w:rsid w:val="006F00BA"/>
    <w:rsid w:val="006F2DC6"/>
    <w:rsid w:val="006F34D4"/>
    <w:rsid w:val="006F35D3"/>
    <w:rsid w:val="006F431E"/>
    <w:rsid w:val="00702B26"/>
    <w:rsid w:val="007032A6"/>
    <w:rsid w:val="007056EF"/>
    <w:rsid w:val="007110C1"/>
    <w:rsid w:val="00716BF9"/>
    <w:rsid w:val="00716FBF"/>
    <w:rsid w:val="00720F3D"/>
    <w:rsid w:val="00721E68"/>
    <w:rsid w:val="0072382D"/>
    <w:rsid w:val="00724B46"/>
    <w:rsid w:val="00725DCD"/>
    <w:rsid w:val="00730ABC"/>
    <w:rsid w:val="00737780"/>
    <w:rsid w:val="00747EFA"/>
    <w:rsid w:val="0075084E"/>
    <w:rsid w:val="00752423"/>
    <w:rsid w:val="007551BB"/>
    <w:rsid w:val="007604E1"/>
    <w:rsid w:val="007613F2"/>
    <w:rsid w:val="00761B6A"/>
    <w:rsid w:val="00763925"/>
    <w:rsid w:val="007660CA"/>
    <w:rsid w:val="00773A8A"/>
    <w:rsid w:val="00774A3B"/>
    <w:rsid w:val="0077700A"/>
    <w:rsid w:val="007820DC"/>
    <w:rsid w:val="00782AC9"/>
    <w:rsid w:val="00782BF2"/>
    <w:rsid w:val="0078625D"/>
    <w:rsid w:val="00786E89"/>
    <w:rsid w:val="00792A42"/>
    <w:rsid w:val="00795318"/>
    <w:rsid w:val="00796339"/>
    <w:rsid w:val="007A266B"/>
    <w:rsid w:val="007A2E0D"/>
    <w:rsid w:val="007A317D"/>
    <w:rsid w:val="007A545B"/>
    <w:rsid w:val="007A76BC"/>
    <w:rsid w:val="007A7F8C"/>
    <w:rsid w:val="007B0637"/>
    <w:rsid w:val="007B0978"/>
    <w:rsid w:val="007B38DB"/>
    <w:rsid w:val="007B3A31"/>
    <w:rsid w:val="007B4C33"/>
    <w:rsid w:val="007B5022"/>
    <w:rsid w:val="007B5525"/>
    <w:rsid w:val="007B6809"/>
    <w:rsid w:val="007C079F"/>
    <w:rsid w:val="007C410E"/>
    <w:rsid w:val="007C4744"/>
    <w:rsid w:val="007C640E"/>
    <w:rsid w:val="007E1FEC"/>
    <w:rsid w:val="007E56A6"/>
    <w:rsid w:val="007E6C2E"/>
    <w:rsid w:val="007E6E0B"/>
    <w:rsid w:val="007F23BA"/>
    <w:rsid w:val="0080058B"/>
    <w:rsid w:val="00802BB7"/>
    <w:rsid w:val="008116E2"/>
    <w:rsid w:val="00816037"/>
    <w:rsid w:val="0082077A"/>
    <w:rsid w:val="0082108B"/>
    <w:rsid w:val="00825B16"/>
    <w:rsid w:val="008261A4"/>
    <w:rsid w:val="00826EA9"/>
    <w:rsid w:val="00827879"/>
    <w:rsid w:val="00831C48"/>
    <w:rsid w:val="00835947"/>
    <w:rsid w:val="00843254"/>
    <w:rsid w:val="008504A6"/>
    <w:rsid w:val="00850612"/>
    <w:rsid w:val="00850BF2"/>
    <w:rsid w:val="00853106"/>
    <w:rsid w:val="00854720"/>
    <w:rsid w:val="00854896"/>
    <w:rsid w:val="00860964"/>
    <w:rsid w:val="008629FA"/>
    <w:rsid w:val="0086505C"/>
    <w:rsid w:val="00867210"/>
    <w:rsid w:val="00867E3B"/>
    <w:rsid w:val="008703E9"/>
    <w:rsid w:val="00875FF1"/>
    <w:rsid w:val="0087695F"/>
    <w:rsid w:val="00880C85"/>
    <w:rsid w:val="00883410"/>
    <w:rsid w:val="00892169"/>
    <w:rsid w:val="00892EF1"/>
    <w:rsid w:val="00893CE8"/>
    <w:rsid w:val="00896779"/>
    <w:rsid w:val="00897BCD"/>
    <w:rsid w:val="008A2E4B"/>
    <w:rsid w:val="008A3137"/>
    <w:rsid w:val="008A3E14"/>
    <w:rsid w:val="008A462E"/>
    <w:rsid w:val="008A62FD"/>
    <w:rsid w:val="008B0E2B"/>
    <w:rsid w:val="008B41CF"/>
    <w:rsid w:val="008B4C5F"/>
    <w:rsid w:val="008C08D0"/>
    <w:rsid w:val="008C20CA"/>
    <w:rsid w:val="008C3E9A"/>
    <w:rsid w:val="008C4EA9"/>
    <w:rsid w:val="008C5AB8"/>
    <w:rsid w:val="008C7C06"/>
    <w:rsid w:val="008D273A"/>
    <w:rsid w:val="008D2C5C"/>
    <w:rsid w:val="008D36A9"/>
    <w:rsid w:val="008D4E31"/>
    <w:rsid w:val="008D510C"/>
    <w:rsid w:val="008D760C"/>
    <w:rsid w:val="008D775D"/>
    <w:rsid w:val="008E0417"/>
    <w:rsid w:val="008E113C"/>
    <w:rsid w:val="008E494B"/>
    <w:rsid w:val="008E5608"/>
    <w:rsid w:val="008E6332"/>
    <w:rsid w:val="008F05F8"/>
    <w:rsid w:val="008F0F99"/>
    <w:rsid w:val="008F27B0"/>
    <w:rsid w:val="008F7758"/>
    <w:rsid w:val="00900050"/>
    <w:rsid w:val="00900347"/>
    <w:rsid w:val="009011B8"/>
    <w:rsid w:val="00901FA9"/>
    <w:rsid w:val="00902B91"/>
    <w:rsid w:val="00902EFB"/>
    <w:rsid w:val="00902FD8"/>
    <w:rsid w:val="009058FE"/>
    <w:rsid w:val="00906011"/>
    <w:rsid w:val="009063EE"/>
    <w:rsid w:val="009113D7"/>
    <w:rsid w:val="00913779"/>
    <w:rsid w:val="00920961"/>
    <w:rsid w:val="00923F22"/>
    <w:rsid w:val="009242C1"/>
    <w:rsid w:val="00927308"/>
    <w:rsid w:val="00927DF4"/>
    <w:rsid w:val="00930CF2"/>
    <w:rsid w:val="00930EFE"/>
    <w:rsid w:val="00934608"/>
    <w:rsid w:val="0093582B"/>
    <w:rsid w:val="009366FB"/>
    <w:rsid w:val="009368A8"/>
    <w:rsid w:val="0094331C"/>
    <w:rsid w:val="00944857"/>
    <w:rsid w:val="00951765"/>
    <w:rsid w:val="009550B5"/>
    <w:rsid w:val="00960BDD"/>
    <w:rsid w:val="00961D87"/>
    <w:rsid w:val="00967878"/>
    <w:rsid w:val="00971095"/>
    <w:rsid w:val="00971754"/>
    <w:rsid w:val="00973C0C"/>
    <w:rsid w:val="0097476F"/>
    <w:rsid w:val="00977C70"/>
    <w:rsid w:val="00980A2B"/>
    <w:rsid w:val="00982D29"/>
    <w:rsid w:val="009834E8"/>
    <w:rsid w:val="00984F43"/>
    <w:rsid w:val="00985B64"/>
    <w:rsid w:val="00985F01"/>
    <w:rsid w:val="009875DC"/>
    <w:rsid w:val="009A3DE2"/>
    <w:rsid w:val="009B45AF"/>
    <w:rsid w:val="009B52B7"/>
    <w:rsid w:val="009B5504"/>
    <w:rsid w:val="009B5C39"/>
    <w:rsid w:val="009C1AF6"/>
    <w:rsid w:val="009C3704"/>
    <w:rsid w:val="009C398D"/>
    <w:rsid w:val="009C3E6D"/>
    <w:rsid w:val="009C7ADC"/>
    <w:rsid w:val="009D086A"/>
    <w:rsid w:val="009D0A83"/>
    <w:rsid w:val="009D2933"/>
    <w:rsid w:val="009D3420"/>
    <w:rsid w:val="009D461F"/>
    <w:rsid w:val="009D52B6"/>
    <w:rsid w:val="009D7EBC"/>
    <w:rsid w:val="009E02AE"/>
    <w:rsid w:val="009E0FAC"/>
    <w:rsid w:val="009E4302"/>
    <w:rsid w:val="009E4CB8"/>
    <w:rsid w:val="009E71FA"/>
    <w:rsid w:val="009F06C9"/>
    <w:rsid w:val="009F1AD1"/>
    <w:rsid w:val="009F1E0E"/>
    <w:rsid w:val="009F2097"/>
    <w:rsid w:val="009F38F8"/>
    <w:rsid w:val="00A057E1"/>
    <w:rsid w:val="00A10D35"/>
    <w:rsid w:val="00A12A22"/>
    <w:rsid w:val="00A13BDA"/>
    <w:rsid w:val="00A1597B"/>
    <w:rsid w:val="00A20C34"/>
    <w:rsid w:val="00A23952"/>
    <w:rsid w:val="00A239B4"/>
    <w:rsid w:val="00A302EE"/>
    <w:rsid w:val="00A366DB"/>
    <w:rsid w:val="00A36C24"/>
    <w:rsid w:val="00A41BD0"/>
    <w:rsid w:val="00A50749"/>
    <w:rsid w:val="00A54F37"/>
    <w:rsid w:val="00A5744A"/>
    <w:rsid w:val="00A614F3"/>
    <w:rsid w:val="00A61D9E"/>
    <w:rsid w:val="00A65DAB"/>
    <w:rsid w:val="00A701B7"/>
    <w:rsid w:val="00A70CFE"/>
    <w:rsid w:val="00A72E92"/>
    <w:rsid w:val="00A73767"/>
    <w:rsid w:val="00A748BA"/>
    <w:rsid w:val="00A74D8B"/>
    <w:rsid w:val="00A75FB9"/>
    <w:rsid w:val="00A77A57"/>
    <w:rsid w:val="00A8015B"/>
    <w:rsid w:val="00A80AD7"/>
    <w:rsid w:val="00A80F14"/>
    <w:rsid w:val="00A85A94"/>
    <w:rsid w:val="00A87EE0"/>
    <w:rsid w:val="00A90656"/>
    <w:rsid w:val="00A9107E"/>
    <w:rsid w:val="00A94BD8"/>
    <w:rsid w:val="00A95F76"/>
    <w:rsid w:val="00AA52EC"/>
    <w:rsid w:val="00AA52F8"/>
    <w:rsid w:val="00AA6C7B"/>
    <w:rsid w:val="00AA7DA6"/>
    <w:rsid w:val="00AB12E5"/>
    <w:rsid w:val="00AB38E6"/>
    <w:rsid w:val="00AB3DF7"/>
    <w:rsid w:val="00AB6986"/>
    <w:rsid w:val="00AC37B3"/>
    <w:rsid w:val="00AC779F"/>
    <w:rsid w:val="00AC7C40"/>
    <w:rsid w:val="00AC7F3B"/>
    <w:rsid w:val="00AD6FEC"/>
    <w:rsid w:val="00AE2E43"/>
    <w:rsid w:val="00AE3F35"/>
    <w:rsid w:val="00AE79FF"/>
    <w:rsid w:val="00AF21B2"/>
    <w:rsid w:val="00AF4CBA"/>
    <w:rsid w:val="00AF53F9"/>
    <w:rsid w:val="00AF5D8A"/>
    <w:rsid w:val="00AF6D47"/>
    <w:rsid w:val="00B024E8"/>
    <w:rsid w:val="00B06365"/>
    <w:rsid w:val="00B07E07"/>
    <w:rsid w:val="00B10CFB"/>
    <w:rsid w:val="00B12800"/>
    <w:rsid w:val="00B13809"/>
    <w:rsid w:val="00B14876"/>
    <w:rsid w:val="00B17198"/>
    <w:rsid w:val="00B178D5"/>
    <w:rsid w:val="00B20572"/>
    <w:rsid w:val="00B26D3E"/>
    <w:rsid w:val="00B27098"/>
    <w:rsid w:val="00B32875"/>
    <w:rsid w:val="00B328E9"/>
    <w:rsid w:val="00B34755"/>
    <w:rsid w:val="00B34D43"/>
    <w:rsid w:val="00B357F2"/>
    <w:rsid w:val="00B36234"/>
    <w:rsid w:val="00B40D1F"/>
    <w:rsid w:val="00B41E8A"/>
    <w:rsid w:val="00B44D82"/>
    <w:rsid w:val="00B45370"/>
    <w:rsid w:val="00B466C0"/>
    <w:rsid w:val="00B47510"/>
    <w:rsid w:val="00B5315D"/>
    <w:rsid w:val="00B54A89"/>
    <w:rsid w:val="00B57767"/>
    <w:rsid w:val="00B60996"/>
    <w:rsid w:val="00B6278E"/>
    <w:rsid w:val="00B6364C"/>
    <w:rsid w:val="00B63FAD"/>
    <w:rsid w:val="00B73070"/>
    <w:rsid w:val="00B73258"/>
    <w:rsid w:val="00B7352B"/>
    <w:rsid w:val="00B737E9"/>
    <w:rsid w:val="00B80CD5"/>
    <w:rsid w:val="00B82889"/>
    <w:rsid w:val="00B87F84"/>
    <w:rsid w:val="00B916F3"/>
    <w:rsid w:val="00B93B2C"/>
    <w:rsid w:val="00B95F95"/>
    <w:rsid w:val="00BA15C6"/>
    <w:rsid w:val="00BA5F56"/>
    <w:rsid w:val="00BB0492"/>
    <w:rsid w:val="00BB2422"/>
    <w:rsid w:val="00BB39A1"/>
    <w:rsid w:val="00BB5F91"/>
    <w:rsid w:val="00BB6F56"/>
    <w:rsid w:val="00BC24A8"/>
    <w:rsid w:val="00BC26C8"/>
    <w:rsid w:val="00BC48DF"/>
    <w:rsid w:val="00BC635A"/>
    <w:rsid w:val="00BC65EF"/>
    <w:rsid w:val="00BC6996"/>
    <w:rsid w:val="00BC6A0C"/>
    <w:rsid w:val="00BC7D03"/>
    <w:rsid w:val="00BD2561"/>
    <w:rsid w:val="00BD25A5"/>
    <w:rsid w:val="00BD3DB8"/>
    <w:rsid w:val="00BD4907"/>
    <w:rsid w:val="00BD5672"/>
    <w:rsid w:val="00BD6F35"/>
    <w:rsid w:val="00BD734D"/>
    <w:rsid w:val="00BE553B"/>
    <w:rsid w:val="00BF06EC"/>
    <w:rsid w:val="00BF252C"/>
    <w:rsid w:val="00BF2C71"/>
    <w:rsid w:val="00BF3011"/>
    <w:rsid w:val="00BF447A"/>
    <w:rsid w:val="00BF5A8D"/>
    <w:rsid w:val="00BF7FB1"/>
    <w:rsid w:val="00C03D47"/>
    <w:rsid w:val="00C0710F"/>
    <w:rsid w:val="00C107E6"/>
    <w:rsid w:val="00C12353"/>
    <w:rsid w:val="00C124AA"/>
    <w:rsid w:val="00C13FD4"/>
    <w:rsid w:val="00C1439D"/>
    <w:rsid w:val="00C218CC"/>
    <w:rsid w:val="00C23925"/>
    <w:rsid w:val="00C2443C"/>
    <w:rsid w:val="00C24DE6"/>
    <w:rsid w:val="00C276AD"/>
    <w:rsid w:val="00C27882"/>
    <w:rsid w:val="00C3460F"/>
    <w:rsid w:val="00C35E83"/>
    <w:rsid w:val="00C4149C"/>
    <w:rsid w:val="00C4263B"/>
    <w:rsid w:val="00C43024"/>
    <w:rsid w:val="00C44338"/>
    <w:rsid w:val="00C44616"/>
    <w:rsid w:val="00C452F2"/>
    <w:rsid w:val="00C50E36"/>
    <w:rsid w:val="00C543ED"/>
    <w:rsid w:val="00C56568"/>
    <w:rsid w:val="00C56CB8"/>
    <w:rsid w:val="00C57342"/>
    <w:rsid w:val="00C621CC"/>
    <w:rsid w:val="00C770D9"/>
    <w:rsid w:val="00C772C7"/>
    <w:rsid w:val="00C8336A"/>
    <w:rsid w:val="00C8615A"/>
    <w:rsid w:val="00C861A5"/>
    <w:rsid w:val="00C90363"/>
    <w:rsid w:val="00C917C6"/>
    <w:rsid w:val="00C95046"/>
    <w:rsid w:val="00C9720E"/>
    <w:rsid w:val="00CA300A"/>
    <w:rsid w:val="00CB079C"/>
    <w:rsid w:val="00CB0BAF"/>
    <w:rsid w:val="00CB303A"/>
    <w:rsid w:val="00CC2A45"/>
    <w:rsid w:val="00CC3878"/>
    <w:rsid w:val="00CC4CD9"/>
    <w:rsid w:val="00CD10A5"/>
    <w:rsid w:val="00CD136A"/>
    <w:rsid w:val="00CD2099"/>
    <w:rsid w:val="00CD3456"/>
    <w:rsid w:val="00CD3823"/>
    <w:rsid w:val="00CD5C67"/>
    <w:rsid w:val="00CD7AB1"/>
    <w:rsid w:val="00CD7BD5"/>
    <w:rsid w:val="00CE5CFD"/>
    <w:rsid w:val="00CE6729"/>
    <w:rsid w:val="00CE6A8F"/>
    <w:rsid w:val="00CE6AF9"/>
    <w:rsid w:val="00CE7B6B"/>
    <w:rsid w:val="00CF5722"/>
    <w:rsid w:val="00CF6F78"/>
    <w:rsid w:val="00CF72D4"/>
    <w:rsid w:val="00D00788"/>
    <w:rsid w:val="00D06C96"/>
    <w:rsid w:val="00D07230"/>
    <w:rsid w:val="00D13538"/>
    <w:rsid w:val="00D14CC8"/>
    <w:rsid w:val="00D16D7B"/>
    <w:rsid w:val="00D172C1"/>
    <w:rsid w:val="00D22848"/>
    <w:rsid w:val="00D22F6A"/>
    <w:rsid w:val="00D2645A"/>
    <w:rsid w:val="00D26D6B"/>
    <w:rsid w:val="00D31BC2"/>
    <w:rsid w:val="00D32A59"/>
    <w:rsid w:val="00D37166"/>
    <w:rsid w:val="00D41285"/>
    <w:rsid w:val="00D4134B"/>
    <w:rsid w:val="00D42192"/>
    <w:rsid w:val="00D4250F"/>
    <w:rsid w:val="00D45818"/>
    <w:rsid w:val="00D510A7"/>
    <w:rsid w:val="00D5162E"/>
    <w:rsid w:val="00D51785"/>
    <w:rsid w:val="00D5234D"/>
    <w:rsid w:val="00D53CDE"/>
    <w:rsid w:val="00D5497C"/>
    <w:rsid w:val="00D55859"/>
    <w:rsid w:val="00D56991"/>
    <w:rsid w:val="00D63BB6"/>
    <w:rsid w:val="00D641EE"/>
    <w:rsid w:val="00D66048"/>
    <w:rsid w:val="00D66B42"/>
    <w:rsid w:val="00D67981"/>
    <w:rsid w:val="00D72B5B"/>
    <w:rsid w:val="00D76079"/>
    <w:rsid w:val="00D7613D"/>
    <w:rsid w:val="00D8199F"/>
    <w:rsid w:val="00D85BB1"/>
    <w:rsid w:val="00D86A59"/>
    <w:rsid w:val="00D903F1"/>
    <w:rsid w:val="00D96280"/>
    <w:rsid w:val="00DA48C8"/>
    <w:rsid w:val="00DB069D"/>
    <w:rsid w:val="00DB1C17"/>
    <w:rsid w:val="00DB4455"/>
    <w:rsid w:val="00DB4AD4"/>
    <w:rsid w:val="00DB6343"/>
    <w:rsid w:val="00DC17B8"/>
    <w:rsid w:val="00DC2267"/>
    <w:rsid w:val="00DC2DA5"/>
    <w:rsid w:val="00DC37F1"/>
    <w:rsid w:val="00DC43CE"/>
    <w:rsid w:val="00DC783E"/>
    <w:rsid w:val="00DD2076"/>
    <w:rsid w:val="00DD2797"/>
    <w:rsid w:val="00DD781E"/>
    <w:rsid w:val="00DE533E"/>
    <w:rsid w:val="00DE6332"/>
    <w:rsid w:val="00DE64A0"/>
    <w:rsid w:val="00DF131F"/>
    <w:rsid w:val="00DF4B23"/>
    <w:rsid w:val="00DF78A8"/>
    <w:rsid w:val="00E01D2D"/>
    <w:rsid w:val="00E01FB0"/>
    <w:rsid w:val="00E01FC6"/>
    <w:rsid w:val="00E02318"/>
    <w:rsid w:val="00E05E91"/>
    <w:rsid w:val="00E131B8"/>
    <w:rsid w:val="00E168F6"/>
    <w:rsid w:val="00E17CD6"/>
    <w:rsid w:val="00E2046E"/>
    <w:rsid w:val="00E21F0B"/>
    <w:rsid w:val="00E23B7C"/>
    <w:rsid w:val="00E24F6A"/>
    <w:rsid w:val="00E25AB2"/>
    <w:rsid w:val="00E3060C"/>
    <w:rsid w:val="00E33386"/>
    <w:rsid w:val="00E4008C"/>
    <w:rsid w:val="00E40BF4"/>
    <w:rsid w:val="00E421FF"/>
    <w:rsid w:val="00E4398B"/>
    <w:rsid w:val="00E4428E"/>
    <w:rsid w:val="00E45F8F"/>
    <w:rsid w:val="00E46D68"/>
    <w:rsid w:val="00E50EB5"/>
    <w:rsid w:val="00E5132A"/>
    <w:rsid w:val="00E527D8"/>
    <w:rsid w:val="00E54982"/>
    <w:rsid w:val="00E5562F"/>
    <w:rsid w:val="00E621AB"/>
    <w:rsid w:val="00E64097"/>
    <w:rsid w:val="00E64259"/>
    <w:rsid w:val="00E64FDB"/>
    <w:rsid w:val="00E663EE"/>
    <w:rsid w:val="00E66819"/>
    <w:rsid w:val="00E70543"/>
    <w:rsid w:val="00E7135A"/>
    <w:rsid w:val="00E71446"/>
    <w:rsid w:val="00E72D9D"/>
    <w:rsid w:val="00E74032"/>
    <w:rsid w:val="00E74AAA"/>
    <w:rsid w:val="00E74F91"/>
    <w:rsid w:val="00E769C6"/>
    <w:rsid w:val="00E77FB2"/>
    <w:rsid w:val="00E820B1"/>
    <w:rsid w:val="00E82A7D"/>
    <w:rsid w:val="00E83F67"/>
    <w:rsid w:val="00E86880"/>
    <w:rsid w:val="00E87960"/>
    <w:rsid w:val="00E9602E"/>
    <w:rsid w:val="00E975E0"/>
    <w:rsid w:val="00EA08AB"/>
    <w:rsid w:val="00EA306B"/>
    <w:rsid w:val="00EA351D"/>
    <w:rsid w:val="00EA37D8"/>
    <w:rsid w:val="00EA5097"/>
    <w:rsid w:val="00EA61D6"/>
    <w:rsid w:val="00EB29B9"/>
    <w:rsid w:val="00EB3CCE"/>
    <w:rsid w:val="00EB7EFA"/>
    <w:rsid w:val="00EC0218"/>
    <w:rsid w:val="00EC1DD1"/>
    <w:rsid w:val="00ED0EC2"/>
    <w:rsid w:val="00ED10CA"/>
    <w:rsid w:val="00ED19BA"/>
    <w:rsid w:val="00ED2510"/>
    <w:rsid w:val="00EE24B7"/>
    <w:rsid w:val="00EE253F"/>
    <w:rsid w:val="00EE6FF2"/>
    <w:rsid w:val="00EE7CD8"/>
    <w:rsid w:val="00EF0727"/>
    <w:rsid w:val="00EF4C07"/>
    <w:rsid w:val="00EF7BFF"/>
    <w:rsid w:val="00F042E9"/>
    <w:rsid w:val="00F05DBC"/>
    <w:rsid w:val="00F06390"/>
    <w:rsid w:val="00F0687D"/>
    <w:rsid w:val="00F0713B"/>
    <w:rsid w:val="00F10BF4"/>
    <w:rsid w:val="00F111C1"/>
    <w:rsid w:val="00F1364E"/>
    <w:rsid w:val="00F14C28"/>
    <w:rsid w:val="00F16CA6"/>
    <w:rsid w:val="00F246AB"/>
    <w:rsid w:val="00F2622D"/>
    <w:rsid w:val="00F30CF0"/>
    <w:rsid w:val="00F33ECA"/>
    <w:rsid w:val="00F37562"/>
    <w:rsid w:val="00F4171B"/>
    <w:rsid w:val="00F41DBB"/>
    <w:rsid w:val="00F464FA"/>
    <w:rsid w:val="00F51D5C"/>
    <w:rsid w:val="00F55459"/>
    <w:rsid w:val="00F55A15"/>
    <w:rsid w:val="00F56663"/>
    <w:rsid w:val="00F5781D"/>
    <w:rsid w:val="00F60829"/>
    <w:rsid w:val="00F65349"/>
    <w:rsid w:val="00F705EA"/>
    <w:rsid w:val="00F734ED"/>
    <w:rsid w:val="00F80A1B"/>
    <w:rsid w:val="00F818C5"/>
    <w:rsid w:val="00F85192"/>
    <w:rsid w:val="00F86D8C"/>
    <w:rsid w:val="00F90360"/>
    <w:rsid w:val="00F92398"/>
    <w:rsid w:val="00F92B01"/>
    <w:rsid w:val="00F93117"/>
    <w:rsid w:val="00F93E7A"/>
    <w:rsid w:val="00F942C2"/>
    <w:rsid w:val="00FA222A"/>
    <w:rsid w:val="00FA505B"/>
    <w:rsid w:val="00FA728C"/>
    <w:rsid w:val="00FA74B5"/>
    <w:rsid w:val="00FA7F41"/>
    <w:rsid w:val="00FB5230"/>
    <w:rsid w:val="00FC4294"/>
    <w:rsid w:val="00FC4940"/>
    <w:rsid w:val="00FC544F"/>
    <w:rsid w:val="00FC7CDE"/>
    <w:rsid w:val="00FD43E2"/>
    <w:rsid w:val="00FD5C6A"/>
    <w:rsid w:val="00FE1371"/>
    <w:rsid w:val="00FE38DE"/>
    <w:rsid w:val="00FE3D3C"/>
    <w:rsid w:val="00FE4665"/>
    <w:rsid w:val="00FE64BC"/>
    <w:rsid w:val="00FE66BC"/>
    <w:rsid w:val="00FF17DC"/>
    <w:rsid w:val="00FF2001"/>
    <w:rsid w:val="00FF2AA1"/>
    <w:rsid w:val="00FF5620"/>
    <w:rsid w:val="08B61795"/>
    <w:rsid w:val="11C1E6BB"/>
    <w:rsid w:val="15BFBDE2"/>
    <w:rsid w:val="19B01636"/>
    <w:rsid w:val="1AB9B9EA"/>
    <w:rsid w:val="1C8A9E65"/>
    <w:rsid w:val="1D0C74F6"/>
    <w:rsid w:val="20678BEC"/>
    <w:rsid w:val="257AB476"/>
    <w:rsid w:val="260128F0"/>
    <w:rsid w:val="289DEB79"/>
    <w:rsid w:val="2C500164"/>
    <w:rsid w:val="313080D8"/>
    <w:rsid w:val="35D451D6"/>
    <w:rsid w:val="3724C0AF"/>
    <w:rsid w:val="398C9FD2"/>
    <w:rsid w:val="3A420029"/>
    <w:rsid w:val="3B7EE143"/>
    <w:rsid w:val="3FBA86C6"/>
    <w:rsid w:val="41FB04C8"/>
    <w:rsid w:val="4396D529"/>
    <w:rsid w:val="47EB50D5"/>
    <w:rsid w:val="4ACE18AB"/>
    <w:rsid w:val="4DB9FEFE"/>
    <w:rsid w:val="4DF2E6DD"/>
    <w:rsid w:val="50C333A2"/>
    <w:rsid w:val="514F4CA7"/>
    <w:rsid w:val="59453AEB"/>
    <w:rsid w:val="5A3A2D39"/>
    <w:rsid w:val="60B09F66"/>
    <w:rsid w:val="610E7B82"/>
    <w:rsid w:val="61E8BA89"/>
    <w:rsid w:val="71D97C0B"/>
    <w:rsid w:val="76271591"/>
    <w:rsid w:val="7702B064"/>
    <w:rsid w:val="7E4982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3912EE5D-78DE-4C72-83B7-5145E80A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BFE"/>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4"/>
      </w:numPr>
      <w:spacing w:after="40"/>
      <w:contextualSpacing/>
    </w:pPr>
  </w:style>
  <w:style w:type="paragraph" w:styleId="ListBullet2">
    <w:name w:val="List Bullet 2"/>
    <w:basedOn w:val="Normal"/>
    <w:uiPriority w:val="99"/>
    <w:unhideWhenUsed/>
    <w:rsid w:val="00C13FD4"/>
    <w:pPr>
      <w:numPr>
        <w:ilvl w:val="1"/>
        <w:numId w:val="24"/>
      </w:numPr>
      <w:contextualSpacing/>
    </w:pPr>
  </w:style>
  <w:style w:type="paragraph" w:customStyle="1" w:styleId="NumberedHeading1">
    <w:name w:val="Numbered Heading 1"/>
    <w:basedOn w:val="Normal"/>
    <w:qFormat/>
    <w:rsid w:val="00E74AAA"/>
    <w:pPr>
      <w:keepNext/>
      <w:keepLines/>
      <w:numPr>
        <w:numId w:val="19"/>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6"/>
      </w:numPr>
    </w:pPr>
  </w:style>
  <w:style w:type="numbering" w:customStyle="1" w:styleId="CurrentList12">
    <w:name w:val="Current List12"/>
    <w:uiPriority w:val="99"/>
    <w:rsid w:val="00E74AAA"/>
    <w:pPr>
      <w:numPr>
        <w:numId w:val="20"/>
      </w:numPr>
    </w:pPr>
  </w:style>
  <w:style w:type="numbering" w:customStyle="1" w:styleId="CurrentList2">
    <w:name w:val="Current List2"/>
    <w:uiPriority w:val="99"/>
    <w:rsid w:val="00F1364E"/>
    <w:pPr>
      <w:numPr>
        <w:numId w:val="7"/>
      </w:numPr>
    </w:pPr>
  </w:style>
  <w:style w:type="numbering" w:customStyle="1" w:styleId="CurrentList3">
    <w:name w:val="Current List3"/>
    <w:uiPriority w:val="99"/>
    <w:rsid w:val="00F1364E"/>
    <w:pPr>
      <w:numPr>
        <w:numId w:val="9"/>
      </w:numPr>
    </w:pPr>
  </w:style>
  <w:style w:type="numbering" w:customStyle="1" w:styleId="CurrentList4">
    <w:name w:val="Current List4"/>
    <w:uiPriority w:val="99"/>
    <w:rsid w:val="00982D29"/>
    <w:pPr>
      <w:numPr>
        <w:numId w:val="10"/>
      </w:numPr>
    </w:pPr>
  </w:style>
  <w:style w:type="numbering" w:customStyle="1" w:styleId="CurrentList5">
    <w:name w:val="Current List5"/>
    <w:uiPriority w:val="99"/>
    <w:rsid w:val="00982D29"/>
    <w:pPr>
      <w:numPr>
        <w:numId w:val="11"/>
      </w:numPr>
    </w:pPr>
  </w:style>
  <w:style w:type="numbering" w:customStyle="1" w:styleId="CurrentList6">
    <w:name w:val="Current List6"/>
    <w:uiPriority w:val="99"/>
    <w:rsid w:val="00982D29"/>
    <w:pPr>
      <w:numPr>
        <w:numId w:val="12"/>
      </w:numPr>
    </w:pPr>
  </w:style>
  <w:style w:type="numbering" w:customStyle="1" w:styleId="CurrentList7">
    <w:name w:val="Current List7"/>
    <w:uiPriority w:val="99"/>
    <w:rsid w:val="00982D29"/>
    <w:pPr>
      <w:numPr>
        <w:numId w:val="13"/>
      </w:numPr>
    </w:pPr>
  </w:style>
  <w:style w:type="numbering" w:customStyle="1" w:styleId="CurrentList8">
    <w:name w:val="Current List8"/>
    <w:uiPriority w:val="99"/>
    <w:rsid w:val="00982D29"/>
    <w:pPr>
      <w:numPr>
        <w:numId w:val="14"/>
      </w:numPr>
    </w:pPr>
  </w:style>
  <w:style w:type="numbering" w:customStyle="1" w:styleId="CurrentList9">
    <w:name w:val="Current List9"/>
    <w:uiPriority w:val="99"/>
    <w:rsid w:val="00982D29"/>
    <w:pPr>
      <w:numPr>
        <w:numId w:val="15"/>
      </w:numPr>
    </w:pPr>
  </w:style>
  <w:style w:type="numbering" w:customStyle="1" w:styleId="CurrentList10">
    <w:name w:val="Current List10"/>
    <w:uiPriority w:val="99"/>
    <w:rsid w:val="00982D29"/>
    <w:pPr>
      <w:numPr>
        <w:numId w:val="16"/>
      </w:numPr>
    </w:pPr>
  </w:style>
  <w:style w:type="numbering" w:customStyle="1" w:styleId="CurrentList11">
    <w:name w:val="Current List11"/>
    <w:uiPriority w:val="99"/>
    <w:rsid w:val="00982D29"/>
    <w:pPr>
      <w:numPr>
        <w:numId w:val="17"/>
      </w:numPr>
    </w:pPr>
  </w:style>
  <w:style w:type="numbering" w:customStyle="1" w:styleId="CurrentList13">
    <w:name w:val="Current List13"/>
    <w:uiPriority w:val="99"/>
    <w:rsid w:val="00FA505B"/>
    <w:pPr>
      <w:numPr>
        <w:numId w:val="22"/>
      </w:numPr>
    </w:pPr>
  </w:style>
  <w:style w:type="numbering" w:customStyle="1" w:styleId="CurrentList14">
    <w:name w:val="Current List14"/>
    <w:uiPriority w:val="99"/>
    <w:rsid w:val="00FA505B"/>
    <w:pPr>
      <w:numPr>
        <w:numId w:val="23"/>
      </w:numPr>
    </w:pPr>
  </w:style>
  <w:style w:type="numbering" w:customStyle="1" w:styleId="CurrentList15">
    <w:name w:val="Current List15"/>
    <w:uiPriority w:val="99"/>
    <w:rsid w:val="00FA505B"/>
    <w:pPr>
      <w:numPr>
        <w:numId w:val="25"/>
      </w:numPr>
    </w:pPr>
  </w:style>
  <w:style w:type="paragraph" w:styleId="TOC1">
    <w:name w:val="toc 1"/>
    <w:basedOn w:val="Heading1"/>
    <w:next w:val="Normal"/>
    <w:autoRedefine/>
    <w:uiPriority w:val="39"/>
    <w:unhideWhenUsed/>
    <w:rsid w:val="00C13FD4"/>
    <w:pPr>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customStyle="1" w:styleId="CommentTextChar">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ListParagraph">
    <w:name w:val="List Paragraph"/>
    <w:basedOn w:val="Normal"/>
    <w:uiPriority w:val="34"/>
    <w:qFormat/>
    <w:rsid w:val="00F93E7A"/>
    <w:pPr>
      <w:ind w:left="720"/>
      <w:contextualSpacing/>
    </w:pPr>
  </w:style>
  <w:style w:type="character" w:customStyle="1" w:styleId="normaltextrun">
    <w:name w:val="normaltextrun"/>
    <w:basedOn w:val="DefaultParagraphFont"/>
    <w:rsid w:val="009D3420"/>
  </w:style>
  <w:style w:type="paragraph" w:styleId="Revision">
    <w:name w:val="Revision"/>
    <w:hidden/>
    <w:uiPriority w:val="99"/>
    <w:semiHidden/>
    <w:rsid w:val="005D494D"/>
    <w:rPr>
      <w:rFonts w:ascii="Arial" w:hAnsi="Arial"/>
      <w:sz w:val="22"/>
    </w:rPr>
  </w:style>
  <w:style w:type="character" w:styleId="FollowedHyperlink">
    <w:name w:val="FollowedHyperlink"/>
    <w:basedOn w:val="DefaultParagraphFont"/>
    <w:uiPriority w:val="99"/>
    <w:semiHidden/>
    <w:unhideWhenUsed/>
    <w:rsid w:val="002A4BFA"/>
    <w:rPr>
      <w:color w:val="B6491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2589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hyperlink" Target="https://science.nrlmry.navy.mil/geoips/tcweb4/" TargetMode="External"/><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image" Target="media/image14.jpeg"/><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hyperlink" Target="https://www.abc.net.au/news/2026-01-26/roof-ripped-off-mercedes-cove-home-by-tropical-cyclone-luana/106267822" TargetMode="External"/><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ncics.org/pub/mjo/archive/2026/2026-02-13/v2/" TargetMode="External"/><Relationship Id="rId28" Type="http://schemas.openxmlformats.org/officeDocument/2006/relationships/hyperlink" Target="https://manati.star.nesdis.noaa.gov/datasets/ASCATCData.php" TargetMode="External"/><Relationship Id="rId36" Type="http://schemas.openxmlformats.org/officeDocument/2006/relationships/hyperlink" Target="https://www.abc.net.au/news/2026-01-28/rain-relief-for-inland-pastoralists/106275402"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jpe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yperlink" Target="https://science.nrlmry.navy.mil/geoips/tcweb4/" TargetMode="External"/><Relationship Id="rId35" Type="http://schemas.openxmlformats.org/officeDocument/2006/relationships/image" Target="media/image15.png"/><Relationship Id="rId43" Type="http://schemas.openxmlformats.org/officeDocument/2006/relationships/footer" Target="footer5.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hyperlink" Target="https://science.nrlmry.navy.mil/geoips/tcweb4/" TargetMode="External"/><Relationship Id="rId38" Type="http://schemas.openxmlformats.org/officeDocument/2006/relationships/image" Target="media/image16.png"/><Relationship Id="rId46" Type="http://schemas.openxmlformats.org/officeDocument/2006/relationships/image" Target="media/image18.png"/><Relationship Id="rId20" Type="http://schemas.openxmlformats.org/officeDocument/2006/relationships/image" Target="media/image5.png"/><Relationship Id="rId4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974de4eeedeba858061980738c509da5">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7d1dc8264c38d6300c7fc03393e9bc31"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xsi:nil="true"/>
    <FileCategory xmlns="9001eb1a-bf51-4187-96a6-0857fe21f5ac">
      <Value>Presentation</Value>
    </FileCategory>
    <lcf76f155ced4ddcb4097134ff3c332f xmlns="033baca5-4e20-4515-816c-6a87a8375b13">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3.xml><?xml version="1.0" encoding="utf-8"?>
<ds:datastoreItem xmlns:ds="http://schemas.openxmlformats.org/officeDocument/2006/customXml" ds:itemID="{26927E60-C6EB-464D-9C4C-5445EED36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9001eb1a-bf51-4187-96a6-0857fe21f5ac"/>
    <ds:schemaRef ds:uri="033baca5-4e20-4515-816c-6a87a8375b13"/>
  </ds:schemaRefs>
</ds:datastoreItem>
</file>

<file path=customXml/itemProps5.xml><?xml version="1.0" encoding="utf-8"?>
<ds:datastoreItem xmlns:ds="http://schemas.openxmlformats.org/officeDocument/2006/customXml" ds:itemID="{58F77F57-C6F6-4958-8466-2C4EFEBA4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4421</Words>
  <Characters>22107</Characters>
  <Application>Microsoft Office Word</Application>
  <DocSecurity>0</DocSecurity>
  <Lines>1052</Lines>
  <Paragraphs>914</Paragraphs>
  <ScaleCrop>false</ScaleCrop>
  <Company/>
  <LinksUpToDate>false</LinksUpToDate>
  <CharactersWithSpaces>25614</CharactersWithSpaces>
  <SharedDoc>false</SharedDoc>
  <HLinks>
    <vt:vector size="210" baseType="variant">
      <vt:variant>
        <vt:i4>5701639</vt:i4>
      </vt:variant>
      <vt:variant>
        <vt:i4>255</vt:i4>
      </vt:variant>
      <vt:variant>
        <vt:i4>0</vt:i4>
      </vt:variant>
      <vt:variant>
        <vt:i4>5</vt:i4>
      </vt:variant>
      <vt:variant>
        <vt:lpwstr>https://www.abc.net.au/news/2026-01-26/roof-ripped-off-mercedes-cove-home-by-tropical-cyclone-luana/106267822</vt:lpwstr>
      </vt:variant>
      <vt:variant>
        <vt:lpwstr/>
      </vt:variant>
      <vt:variant>
        <vt:i4>1835081</vt:i4>
      </vt:variant>
      <vt:variant>
        <vt:i4>252</vt:i4>
      </vt:variant>
      <vt:variant>
        <vt:i4>0</vt:i4>
      </vt:variant>
      <vt:variant>
        <vt:i4>5</vt:i4>
      </vt:variant>
      <vt:variant>
        <vt:lpwstr>https://www.abc.net.au/news/2026-01-28/rain-relief-for-inland-pastoralists/106275402</vt:lpwstr>
      </vt:variant>
      <vt:variant>
        <vt:lpwstr/>
      </vt:variant>
      <vt:variant>
        <vt:i4>8192115</vt:i4>
      </vt:variant>
      <vt:variant>
        <vt:i4>246</vt:i4>
      </vt:variant>
      <vt:variant>
        <vt:i4>0</vt:i4>
      </vt:variant>
      <vt:variant>
        <vt:i4>5</vt:i4>
      </vt:variant>
      <vt:variant>
        <vt:lpwstr>https://science.nrlmry.navy.mil/geoips/tcweb4/</vt:lpwstr>
      </vt:variant>
      <vt:variant>
        <vt:lpwstr/>
      </vt:variant>
      <vt:variant>
        <vt:i4>8192115</vt:i4>
      </vt:variant>
      <vt:variant>
        <vt:i4>240</vt:i4>
      </vt:variant>
      <vt:variant>
        <vt:i4>0</vt:i4>
      </vt:variant>
      <vt:variant>
        <vt:i4>5</vt:i4>
      </vt:variant>
      <vt:variant>
        <vt:lpwstr>https://science.nrlmry.navy.mil/geoips/tcweb4/</vt:lpwstr>
      </vt:variant>
      <vt:variant>
        <vt:lpwstr/>
      </vt:variant>
      <vt:variant>
        <vt:i4>6357091</vt:i4>
      </vt:variant>
      <vt:variant>
        <vt:i4>234</vt:i4>
      </vt:variant>
      <vt:variant>
        <vt:i4>0</vt:i4>
      </vt:variant>
      <vt:variant>
        <vt:i4>5</vt:i4>
      </vt:variant>
      <vt:variant>
        <vt:lpwstr>https://manati.star.nesdis.noaa.gov/datasets/ASCATCData.php</vt:lpwstr>
      </vt:variant>
      <vt:variant>
        <vt:lpwstr/>
      </vt:variant>
      <vt:variant>
        <vt:i4>8192115</vt:i4>
      </vt:variant>
      <vt:variant>
        <vt:i4>228</vt:i4>
      </vt:variant>
      <vt:variant>
        <vt:i4>0</vt:i4>
      </vt:variant>
      <vt:variant>
        <vt:i4>5</vt:i4>
      </vt:variant>
      <vt:variant>
        <vt:lpwstr>https://science.nrlmry.navy.mil/geoips/tcweb4/</vt:lpwstr>
      </vt:variant>
      <vt:variant>
        <vt:lpwstr/>
      </vt:variant>
      <vt:variant>
        <vt:i4>720979</vt:i4>
      </vt:variant>
      <vt:variant>
        <vt:i4>222</vt:i4>
      </vt:variant>
      <vt:variant>
        <vt:i4>0</vt:i4>
      </vt:variant>
      <vt:variant>
        <vt:i4>5</vt:i4>
      </vt:variant>
      <vt:variant>
        <vt:lpwstr>https://ncics.org/pub/mjo/archive/2026/2026-02-13/v2/</vt:lpwstr>
      </vt:variant>
      <vt:variant>
        <vt:lpwstr/>
      </vt:variant>
      <vt:variant>
        <vt:i4>1310769</vt:i4>
      </vt:variant>
      <vt:variant>
        <vt:i4>170</vt:i4>
      </vt:variant>
      <vt:variant>
        <vt:i4>0</vt:i4>
      </vt:variant>
      <vt:variant>
        <vt:i4>5</vt:i4>
      </vt:variant>
      <vt:variant>
        <vt:lpwstr/>
      </vt:variant>
      <vt:variant>
        <vt:lpwstr>_Toc226969315</vt:lpwstr>
      </vt:variant>
      <vt:variant>
        <vt:i4>1310769</vt:i4>
      </vt:variant>
      <vt:variant>
        <vt:i4>164</vt:i4>
      </vt:variant>
      <vt:variant>
        <vt:i4>0</vt:i4>
      </vt:variant>
      <vt:variant>
        <vt:i4>5</vt:i4>
      </vt:variant>
      <vt:variant>
        <vt:lpwstr/>
      </vt:variant>
      <vt:variant>
        <vt:lpwstr>_Toc226969314</vt:lpwstr>
      </vt:variant>
      <vt:variant>
        <vt:i4>1310769</vt:i4>
      </vt:variant>
      <vt:variant>
        <vt:i4>158</vt:i4>
      </vt:variant>
      <vt:variant>
        <vt:i4>0</vt:i4>
      </vt:variant>
      <vt:variant>
        <vt:i4>5</vt:i4>
      </vt:variant>
      <vt:variant>
        <vt:lpwstr/>
      </vt:variant>
      <vt:variant>
        <vt:lpwstr>_Toc226969313</vt:lpwstr>
      </vt:variant>
      <vt:variant>
        <vt:i4>1310769</vt:i4>
      </vt:variant>
      <vt:variant>
        <vt:i4>149</vt:i4>
      </vt:variant>
      <vt:variant>
        <vt:i4>0</vt:i4>
      </vt:variant>
      <vt:variant>
        <vt:i4>5</vt:i4>
      </vt:variant>
      <vt:variant>
        <vt:lpwstr/>
      </vt:variant>
      <vt:variant>
        <vt:lpwstr>_Toc226969312</vt:lpwstr>
      </vt:variant>
      <vt:variant>
        <vt:i4>1310769</vt:i4>
      </vt:variant>
      <vt:variant>
        <vt:i4>143</vt:i4>
      </vt:variant>
      <vt:variant>
        <vt:i4>0</vt:i4>
      </vt:variant>
      <vt:variant>
        <vt:i4>5</vt:i4>
      </vt:variant>
      <vt:variant>
        <vt:lpwstr/>
      </vt:variant>
      <vt:variant>
        <vt:lpwstr>_Toc226969311</vt:lpwstr>
      </vt:variant>
      <vt:variant>
        <vt:i4>1310769</vt:i4>
      </vt:variant>
      <vt:variant>
        <vt:i4>137</vt:i4>
      </vt:variant>
      <vt:variant>
        <vt:i4>0</vt:i4>
      </vt:variant>
      <vt:variant>
        <vt:i4>5</vt:i4>
      </vt:variant>
      <vt:variant>
        <vt:lpwstr/>
      </vt:variant>
      <vt:variant>
        <vt:lpwstr>_Toc226969310</vt:lpwstr>
      </vt:variant>
      <vt:variant>
        <vt:i4>1376305</vt:i4>
      </vt:variant>
      <vt:variant>
        <vt:i4>131</vt:i4>
      </vt:variant>
      <vt:variant>
        <vt:i4>0</vt:i4>
      </vt:variant>
      <vt:variant>
        <vt:i4>5</vt:i4>
      </vt:variant>
      <vt:variant>
        <vt:lpwstr/>
      </vt:variant>
      <vt:variant>
        <vt:lpwstr>_Toc226969309</vt:lpwstr>
      </vt:variant>
      <vt:variant>
        <vt:i4>1376305</vt:i4>
      </vt:variant>
      <vt:variant>
        <vt:i4>125</vt:i4>
      </vt:variant>
      <vt:variant>
        <vt:i4>0</vt:i4>
      </vt:variant>
      <vt:variant>
        <vt:i4>5</vt:i4>
      </vt:variant>
      <vt:variant>
        <vt:lpwstr/>
      </vt:variant>
      <vt:variant>
        <vt:lpwstr>_Toc226969308</vt:lpwstr>
      </vt:variant>
      <vt:variant>
        <vt:i4>1376305</vt:i4>
      </vt:variant>
      <vt:variant>
        <vt:i4>119</vt:i4>
      </vt:variant>
      <vt:variant>
        <vt:i4>0</vt:i4>
      </vt:variant>
      <vt:variant>
        <vt:i4>5</vt:i4>
      </vt:variant>
      <vt:variant>
        <vt:lpwstr/>
      </vt:variant>
      <vt:variant>
        <vt:lpwstr>_Toc226969307</vt:lpwstr>
      </vt:variant>
      <vt:variant>
        <vt:i4>1376305</vt:i4>
      </vt:variant>
      <vt:variant>
        <vt:i4>113</vt:i4>
      </vt:variant>
      <vt:variant>
        <vt:i4>0</vt:i4>
      </vt:variant>
      <vt:variant>
        <vt:i4>5</vt:i4>
      </vt:variant>
      <vt:variant>
        <vt:lpwstr/>
      </vt:variant>
      <vt:variant>
        <vt:lpwstr>_Toc226969306</vt:lpwstr>
      </vt:variant>
      <vt:variant>
        <vt:i4>1376305</vt:i4>
      </vt:variant>
      <vt:variant>
        <vt:i4>107</vt:i4>
      </vt:variant>
      <vt:variant>
        <vt:i4>0</vt:i4>
      </vt:variant>
      <vt:variant>
        <vt:i4>5</vt:i4>
      </vt:variant>
      <vt:variant>
        <vt:lpwstr/>
      </vt:variant>
      <vt:variant>
        <vt:lpwstr>_Toc226969305</vt:lpwstr>
      </vt:variant>
      <vt:variant>
        <vt:i4>1376305</vt:i4>
      </vt:variant>
      <vt:variant>
        <vt:i4>101</vt:i4>
      </vt:variant>
      <vt:variant>
        <vt:i4>0</vt:i4>
      </vt:variant>
      <vt:variant>
        <vt:i4>5</vt:i4>
      </vt:variant>
      <vt:variant>
        <vt:lpwstr/>
      </vt:variant>
      <vt:variant>
        <vt:lpwstr>_Toc226969304</vt:lpwstr>
      </vt:variant>
      <vt:variant>
        <vt:i4>1376305</vt:i4>
      </vt:variant>
      <vt:variant>
        <vt:i4>95</vt:i4>
      </vt:variant>
      <vt:variant>
        <vt:i4>0</vt:i4>
      </vt:variant>
      <vt:variant>
        <vt:i4>5</vt:i4>
      </vt:variant>
      <vt:variant>
        <vt:lpwstr/>
      </vt:variant>
      <vt:variant>
        <vt:lpwstr>_Toc226969303</vt:lpwstr>
      </vt:variant>
      <vt:variant>
        <vt:i4>1376305</vt:i4>
      </vt:variant>
      <vt:variant>
        <vt:i4>89</vt:i4>
      </vt:variant>
      <vt:variant>
        <vt:i4>0</vt:i4>
      </vt:variant>
      <vt:variant>
        <vt:i4>5</vt:i4>
      </vt:variant>
      <vt:variant>
        <vt:lpwstr/>
      </vt:variant>
      <vt:variant>
        <vt:lpwstr>_Toc226969302</vt:lpwstr>
      </vt:variant>
      <vt:variant>
        <vt:i4>1376305</vt:i4>
      </vt:variant>
      <vt:variant>
        <vt:i4>83</vt:i4>
      </vt:variant>
      <vt:variant>
        <vt:i4>0</vt:i4>
      </vt:variant>
      <vt:variant>
        <vt:i4>5</vt:i4>
      </vt:variant>
      <vt:variant>
        <vt:lpwstr/>
      </vt:variant>
      <vt:variant>
        <vt:lpwstr>_Toc226969301</vt:lpwstr>
      </vt:variant>
      <vt:variant>
        <vt:i4>1638451</vt:i4>
      </vt:variant>
      <vt:variant>
        <vt:i4>74</vt:i4>
      </vt:variant>
      <vt:variant>
        <vt:i4>0</vt:i4>
      </vt:variant>
      <vt:variant>
        <vt:i4>5</vt:i4>
      </vt:variant>
      <vt:variant>
        <vt:lpwstr/>
      </vt:variant>
      <vt:variant>
        <vt:lpwstr>_Toc226970052</vt:lpwstr>
      </vt:variant>
      <vt:variant>
        <vt:i4>1638451</vt:i4>
      </vt:variant>
      <vt:variant>
        <vt:i4>68</vt:i4>
      </vt:variant>
      <vt:variant>
        <vt:i4>0</vt:i4>
      </vt:variant>
      <vt:variant>
        <vt:i4>5</vt:i4>
      </vt:variant>
      <vt:variant>
        <vt:lpwstr/>
      </vt:variant>
      <vt:variant>
        <vt:lpwstr>_Toc226970051</vt:lpwstr>
      </vt:variant>
      <vt:variant>
        <vt:i4>1638451</vt:i4>
      </vt:variant>
      <vt:variant>
        <vt:i4>62</vt:i4>
      </vt:variant>
      <vt:variant>
        <vt:i4>0</vt:i4>
      </vt:variant>
      <vt:variant>
        <vt:i4>5</vt:i4>
      </vt:variant>
      <vt:variant>
        <vt:lpwstr/>
      </vt:variant>
      <vt:variant>
        <vt:lpwstr>_Toc226970050</vt:lpwstr>
      </vt:variant>
      <vt:variant>
        <vt:i4>1572915</vt:i4>
      </vt:variant>
      <vt:variant>
        <vt:i4>56</vt:i4>
      </vt:variant>
      <vt:variant>
        <vt:i4>0</vt:i4>
      </vt:variant>
      <vt:variant>
        <vt:i4>5</vt:i4>
      </vt:variant>
      <vt:variant>
        <vt:lpwstr/>
      </vt:variant>
      <vt:variant>
        <vt:lpwstr>_Toc226970049</vt:lpwstr>
      </vt:variant>
      <vt:variant>
        <vt:i4>1572915</vt:i4>
      </vt:variant>
      <vt:variant>
        <vt:i4>50</vt:i4>
      </vt:variant>
      <vt:variant>
        <vt:i4>0</vt:i4>
      </vt:variant>
      <vt:variant>
        <vt:i4>5</vt:i4>
      </vt:variant>
      <vt:variant>
        <vt:lpwstr/>
      </vt:variant>
      <vt:variant>
        <vt:lpwstr>_Toc226970048</vt:lpwstr>
      </vt:variant>
      <vt:variant>
        <vt:i4>1572915</vt:i4>
      </vt:variant>
      <vt:variant>
        <vt:i4>44</vt:i4>
      </vt:variant>
      <vt:variant>
        <vt:i4>0</vt:i4>
      </vt:variant>
      <vt:variant>
        <vt:i4>5</vt:i4>
      </vt:variant>
      <vt:variant>
        <vt:lpwstr/>
      </vt:variant>
      <vt:variant>
        <vt:lpwstr>_Toc226970047</vt:lpwstr>
      </vt:variant>
      <vt:variant>
        <vt:i4>1572915</vt:i4>
      </vt:variant>
      <vt:variant>
        <vt:i4>38</vt:i4>
      </vt:variant>
      <vt:variant>
        <vt:i4>0</vt:i4>
      </vt:variant>
      <vt:variant>
        <vt:i4>5</vt:i4>
      </vt:variant>
      <vt:variant>
        <vt:lpwstr/>
      </vt:variant>
      <vt:variant>
        <vt:lpwstr>_Toc226970046</vt:lpwstr>
      </vt:variant>
      <vt:variant>
        <vt:i4>1572915</vt:i4>
      </vt:variant>
      <vt:variant>
        <vt:i4>32</vt:i4>
      </vt:variant>
      <vt:variant>
        <vt:i4>0</vt:i4>
      </vt:variant>
      <vt:variant>
        <vt:i4>5</vt:i4>
      </vt:variant>
      <vt:variant>
        <vt:lpwstr/>
      </vt:variant>
      <vt:variant>
        <vt:lpwstr>_Toc226970045</vt:lpwstr>
      </vt:variant>
      <vt:variant>
        <vt:i4>1572915</vt:i4>
      </vt:variant>
      <vt:variant>
        <vt:i4>26</vt:i4>
      </vt:variant>
      <vt:variant>
        <vt:i4>0</vt:i4>
      </vt:variant>
      <vt:variant>
        <vt:i4>5</vt:i4>
      </vt:variant>
      <vt:variant>
        <vt:lpwstr/>
      </vt:variant>
      <vt:variant>
        <vt:lpwstr>_Toc226970044</vt:lpwstr>
      </vt:variant>
      <vt:variant>
        <vt:i4>1572915</vt:i4>
      </vt:variant>
      <vt:variant>
        <vt:i4>20</vt:i4>
      </vt:variant>
      <vt:variant>
        <vt:i4>0</vt:i4>
      </vt:variant>
      <vt:variant>
        <vt:i4>5</vt:i4>
      </vt:variant>
      <vt:variant>
        <vt:lpwstr/>
      </vt:variant>
      <vt:variant>
        <vt:lpwstr>_Toc226970043</vt:lpwstr>
      </vt:variant>
      <vt:variant>
        <vt:i4>1572915</vt:i4>
      </vt:variant>
      <vt:variant>
        <vt:i4>14</vt:i4>
      </vt:variant>
      <vt:variant>
        <vt:i4>0</vt:i4>
      </vt:variant>
      <vt:variant>
        <vt:i4>5</vt:i4>
      </vt:variant>
      <vt:variant>
        <vt:lpwstr/>
      </vt:variant>
      <vt:variant>
        <vt:lpwstr>_Toc226970042</vt:lpwstr>
      </vt:variant>
      <vt:variant>
        <vt:i4>1572915</vt:i4>
      </vt:variant>
      <vt:variant>
        <vt:i4>8</vt:i4>
      </vt:variant>
      <vt:variant>
        <vt:i4>0</vt:i4>
      </vt:variant>
      <vt:variant>
        <vt:i4>5</vt:i4>
      </vt:variant>
      <vt:variant>
        <vt:lpwstr/>
      </vt:variant>
      <vt:variant>
        <vt:lpwstr>_Toc226970041</vt:lpwstr>
      </vt:variant>
      <vt:variant>
        <vt:i4>1572915</vt:i4>
      </vt:variant>
      <vt:variant>
        <vt:i4>2</vt:i4>
      </vt:variant>
      <vt:variant>
        <vt:i4>0</vt:i4>
      </vt:variant>
      <vt:variant>
        <vt:i4>5</vt:i4>
      </vt:variant>
      <vt:variant>
        <vt:lpwstr/>
      </vt:variant>
      <vt:variant>
        <vt:lpwstr>_Toc226970040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Report TEMPLATE</dc:title>
  <dc:subject/>
  <dc:creator>Adrienne Bergsma</dc:creator>
  <cp:keywords/>
  <dc:description/>
  <cp:lastModifiedBy>Darrell Butt</cp:lastModifiedBy>
  <cp:revision>2</cp:revision>
  <dcterms:created xsi:type="dcterms:W3CDTF">2026-04-14T22:26:00Z</dcterms:created>
  <dcterms:modified xsi:type="dcterms:W3CDTF">2026-04-14T22:26:00Z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702c36f7,c2ca533,89546ef,40b156c,7431b844,3f2cc7e1</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456f75f4,6d11246d,6285f597,185599e8,4b4a2cb4,7a0e2fef</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2024-09-02T01:34:15Z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46a5ac90-c968-4f6b-8c77-7a9275c572bc</vt:lpwstr>
  </property>
  <property fmtid="{D5CDD505-2E9C-101B-9397-08002B2CF9AE}" pid="17" name="MSIP_Label_55edad5e-85c4-4d99-839f-4db88ccef5c5_ContentBits">
    <vt:lpwstr>3</vt:lpwstr>
  </property>
  <property fmtid="{D5CDD505-2E9C-101B-9397-08002B2CF9AE}" pid="18" name="Record_x0020_Activity">
    <vt:lpwstr/>
  </property>
</Properties>
</file>