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5A67B" w14:textId="6821B2F2" w:rsidR="001B6BFE" w:rsidRPr="00F626E4" w:rsidRDefault="00902FD8" w:rsidP="001B6BFE">
      <w:pPr>
        <w:pStyle w:val="Title"/>
      </w:pPr>
      <w:r>
        <w:t>Severe</w:t>
      </w:r>
      <w:r w:rsidR="001B6BFE">
        <w:t xml:space="preserve"> T</w:t>
      </w:r>
      <w:r>
        <w:t xml:space="preserve">ropical Cyclone </w:t>
      </w:r>
      <w:r w:rsidR="00C80855">
        <w:t>Mitchell</w:t>
      </w:r>
      <w:r w:rsidR="00A8398E">
        <w:t xml:space="preserve"> (</w:t>
      </w:r>
      <w:r w:rsidR="00C80855">
        <w:t>21</w:t>
      </w:r>
      <w:r w:rsidR="00A8398E">
        <w:t>U)</w:t>
      </w:r>
    </w:p>
    <w:p w14:paraId="56CC630F" w14:textId="15FE0589" w:rsidR="008C5AB8" w:rsidRDefault="2B7783DC" w:rsidP="008C5AB8">
      <w:pPr>
        <w:pStyle w:val="Heading2"/>
      </w:pPr>
      <w:bookmarkStart w:id="0" w:name="_Toc162361513"/>
      <w:bookmarkStart w:id="1" w:name="_Toc222147195"/>
      <w:bookmarkStart w:id="2" w:name="_Toc233895013"/>
      <w:bookmarkStart w:id="3" w:name="_Toc115789106"/>
      <w:r>
        <w:t>29 January</w:t>
      </w:r>
      <w:r w:rsidR="302062A1">
        <w:t xml:space="preserve"> – 10 </w:t>
      </w:r>
      <w:r w:rsidR="00C80855">
        <w:t>February</w:t>
      </w:r>
      <w:r w:rsidR="000A2843">
        <w:t xml:space="preserve"> 2026</w:t>
      </w:r>
      <w:bookmarkEnd w:id="0"/>
      <w:bookmarkEnd w:id="1"/>
      <w:bookmarkEnd w:id="2"/>
    </w:p>
    <w:p w14:paraId="0F568E09" w14:textId="0082049A" w:rsidR="00944C39" w:rsidRDefault="008C5AB8" w:rsidP="00AA47B9">
      <w:pPr>
        <w:pStyle w:val="Heading2"/>
      </w:pPr>
      <w:bookmarkStart w:id="4" w:name="_Toc162361515"/>
      <w:bookmarkStart w:id="5" w:name="_Toc222147196"/>
      <w:bookmarkStart w:id="6" w:name="_Toc233895014"/>
      <w:bookmarkEnd w:id="3"/>
      <w:r>
        <w:t>Tropical Cyclone Environmental Prediction Services</w:t>
      </w:r>
      <w:bookmarkEnd w:id="4"/>
      <w:bookmarkEnd w:id="5"/>
      <w:bookmarkEnd w:id="6"/>
    </w:p>
    <w:p w14:paraId="54435140" w14:textId="4A71EB24" w:rsidR="00BC26C8" w:rsidRDefault="009E5EAC" w:rsidP="001D248A">
      <w:pPr>
        <w:spacing w:after="0" w:line="240" w:lineRule="auto"/>
      </w:pPr>
      <w:r w:rsidRPr="009E5EAC">
        <w:rPr>
          <w:noProof/>
        </w:rPr>
        <w:drawing>
          <wp:inline distT="0" distB="0" distL="0" distR="0" wp14:anchorId="5F626469" wp14:editId="6AABC7F7">
            <wp:extent cx="6024785" cy="5995324"/>
            <wp:effectExtent l="0" t="0" r="0" b="5715"/>
            <wp:docPr id="1766253246" name="Picture 1" descr="Visible satellite image of Severe Tropical Cyclone Mitchell showing significant cloud rotating into a central core with an eye or eye-like feature at the cen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253246" name="Picture 1" descr="Visible satellite image of Severe Tropical Cyclone Mitchell showing significant cloud rotating into a central core with an eye or eye-like feature at the centre."/>
                    <pic:cNvPicPr/>
                  </pic:nvPicPr>
                  <pic:blipFill rotWithShape="1">
                    <a:blip r:embed="rId12"/>
                    <a:srcRect l="8937" r="8679" b="10689"/>
                    <a:stretch>
                      <a:fillRect/>
                    </a:stretch>
                  </pic:blipFill>
                  <pic:spPr bwMode="auto">
                    <a:xfrm>
                      <a:off x="0" y="0"/>
                      <a:ext cx="6033101" cy="6003599"/>
                    </a:xfrm>
                    <a:prstGeom prst="rect">
                      <a:avLst/>
                    </a:prstGeom>
                    <a:ln>
                      <a:noFill/>
                    </a:ln>
                    <a:extLst>
                      <a:ext uri="{53640926-AAD7-44D8-BBD7-CCE9431645EC}">
                        <a14:shadowObscured xmlns:a14="http://schemas.microsoft.com/office/drawing/2010/main"/>
                      </a:ext>
                    </a:extLst>
                  </pic:spPr>
                </pic:pic>
              </a:graphicData>
            </a:graphic>
          </wp:inline>
        </w:drawing>
      </w:r>
      <w:r w:rsidR="00BC26C8">
        <w:br w:type="page"/>
      </w:r>
    </w:p>
    <w:p w14:paraId="3590F984" w14:textId="0089F3D4" w:rsidR="00BC26C8" w:rsidRPr="007A76BC" w:rsidRDefault="00BC26C8" w:rsidP="007A76BC">
      <w:pPr>
        <w:pStyle w:val="Heading3"/>
      </w:pPr>
      <w:bookmarkStart w:id="7" w:name="_Toc162361516"/>
      <w:bookmarkStart w:id="8" w:name="_Toc222147197"/>
      <w:bookmarkStart w:id="9" w:name="_Toc233895015"/>
      <w:r w:rsidRPr="007A76BC">
        <w:t>Revision history</w:t>
      </w:r>
      <w:bookmarkEnd w:id="7"/>
      <w:bookmarkEnd w:id="8"/>
      <w:bookmarkEnd w:id="9"/>
    </w:p>
    <w:tbl>
      <w:tblPr>
        <w:tblStyle w:val="TableGrid"/>
        <w:tblW w:w="0" w:type="auto"/>
        <w:tblLook w:val="04A0" w:firstRow="1" w:lastRow="0" w:firstColumn="1" w:lastColumn="0" w:noHBand="0" w:noVBand="1"/>
      </w:tblPr>
      <w:tblGrid>
        <w:gridCol w:w="1413"/>
        <w:gridCol w:w="1134"/>
        <w:gridCol w:w="1984"/>
        <w:gridCol w:w="5097"/>
      </w:tblGrid>
      <w:tr w:rsidR="00395782" w14:paraId="174A6257" w14:textId="77777777" w:rsidTr="007A76BC">
        <w:trPr>
          <w:cnfStyle w:val="100000000000" w:firstRow="1" w:lastRow="0" w:firstColumn="0" w:lastColumn="0" w:oddVBand="0" w:evenVBand="0" w:oddHBand="0" w:evenHBand="0" w:firstRowFirstColumn="0" w:firstRowLastColumn="0" w:lastRowFirstColumn="0" w:lastRowLastColumn="0"/>
          <w:trHeight w:val="80"/>
        </w:trPr>
        <w:tc>
          <w:tcPr>
            <w:tcW w:w="1413" w:type="dxa"/>
          </w:tcPr>
          <w:p w14:paraId="15C111B3" w14:textId="77777777" w:rsidR="007A76BC" w:rsidRDefault="007A76BC" w:rsidP="00BC26C8">
            <w:pPr>
              <w:spacing w:before="120"/>
            </w:pPr>
            <w:r>
              <w:t>Date</w:t>
            </w:r>
          </w:p>
        </w:tc>
        <w:tc>
          <w:tcPr>
            <w:tcW w:w="1134" w:type="dxa"/>
          </w:tcPr>
          <w:p w14:paraId="2AD0C437" w14:textId="77777777" w:rsidR="007A76BC" w:rsidRDefault="007A76BC" w:rsidP="00BC26C8">
            <w:pPr>
              <w:spacing w:before="120"/>
            </w:pPr>
            <w:r>
              <w:t>Version</w:t>
            </w:r>
          </w:p>
        </w:tc>
        <w:tc>
          <w:tcPr>
            <w:tcW w:w="1984" w:type="dxa"/>
          </w:tcPr>
          <w:p w14:paraId="260430B3" w14:textId="77777777" w:rsidR="007A76BC" w:rsidRDefault="007A76BC" w:rsidP="00BC26C8">
            <w:pPr>
              <w:spacing w:before="120"/>
            </w:pPr>
            <w:r>
              <w:t>Author</w:t>
            </w:r>
          </w:p>
        </w:tc>
        <w:tc>
          <w:tcPr>
            <w:tcW w:w="5097" w:type="dxa"/>
          </w:tcPr>
          <w:p w14:paraId="09CCF7C8" w14:textId="77777777" w:rsidR="007A76BC" w:rsidRDefault="007A76BC" w:rsidP="00BC26C8">
            <w:pPr>
              <w:spacing w:before="120"/>
            </w:pPr>
            <w:r>
              <w:t>Description</w:t>
            </w:r>
          </w:p>
        </w:tc>
      </w:tr>
      <w:tr w:rsidR="00395782" w14:paraId="3285AD78" w14:textId="77777777" w:rsidTr="007A76BC">
        <w:trPr>
          <w:cnfStyle w:val="000000100000" w:firstRow="0" w:lastRow="0" w:firstColumn="0" w:lastColumn="0" w:oddVBand="0" w:evenVBand="0" w:oddHBand="1" w:evenHBand="0" w:firstRowFirstColumn="0" w:firstRowLastColumn="0" w:lastRowFirstColumn="0" w:lastRowLastColumn="0"/>
        </w:trPr>
        <w:tc>
          <w:tcPr>
            <w:tcW w:w="1413" w:type="dxa"/>
          </w:tcPr>
          <w:p w14:paraId="1BAB5D4E" w14:textId="605F7AC3" w:rsidR="007A76BC" w:rsidRDefault="000E02C9" w:rsidP="00BC26C8">
            <w:pPr>
              <w:spacing w:before="120"/>
            </w:pPr>
            <w:r>
              <w:t>6</w:t>
            </w:r>
            <w:r w:rsidR="00122D5B">
              <w:t>/</w:t>
            </w:r>
            <w:r>
              <w:t>7</w:t>
            </w:r>
            <w:r w:rsidR="00122D5B">
              <w:t>/2026</w:t>
            </w:r>
          </w:p>
        </w:tc>
        <w:tc>
          <w:tcPr>
            <w:tcW w:w="1134" w:type="dxa"/>
          </w:tcPr>
          <w:p w14:paraId="18272792" w14:textId="5B9DB5C8" w:rsidR="007A76BC" w:rsidRDefault="00122D5B" w:rsidP="00BC26C8">
            <w:pPr>
              <w:spacing w:before="120"/>
            </w:pPr>
            <w:r>
              <w:t>1</w:t>
            </w:r>
            <w:r w:rsidR="000E48F7">
              <w:t>.0</w:t>
            </w:r>
          </w:p>
        </w:tc>
        <w:tc>
          <w:tcPr>
            <w:tcW w:w="1984" w:type="dxa"/>
          </w:tcPr>
          <w:p w14:paraId="3125C24A" w14:textId="62AD1196" w:rsidR="007A76BC" w:rsidRDefault="00122D5B" w:rsidP="00BC26C8">
            <w:pPr>
              <w:spacing w:before="120"/>
            </w:pPr>
            <w:r>
              <w:t>EPS TC Team</w:t>
            </w:r>
          </w:p>
        </w:tc>
        <w:tc>
          <w:tcPr>
            <w:tcW w:w="5097" w:type="dxa"/>
          </w:tcPr>
          <w:p w14:paraId="109B57D8" w14:textId="1BCC4AA3" w:rsidR="007A76BC" w:rsidRDefault="00122D5B" w:rsidP="00BC26C8">
            <w:pPr>
              <w:spacing w:before="120"/>
            </w:pPr>
            <w:r>
              <w:t xml:space="preserve">Best track report </w:t>
            </w:r>
          </w:p>
        </w:tc>
      </w:tr>
      <w:tr w:rsidR="00395782" w14:paraId="47697D42" w14:textId="77777777" w:rsidTr="007A76BC">
        <w:trPr>
          <w:cnfStyle w:val="000000010000" w:firstRow="0" w:lastRow="0" w:firstColumn="0" w:lastColumn="0" w:oddVBand="0" w:evenVBand="0" w:oddHBand="0" w:evenHBand="1" w:firstRowFirstColumn="0" w:firstRowLastColumn="0" w:lastRowFirstColumn="0" w:lastRowLastColumn="0"/>
        </w:trPr>
        <w:tc>
          <w:tcPr>
            <w:tcW w:w="1413" w:type="dxa"/>
          </w:tcPr>
          <w:p w14:paraId="4D5CB0AE" w14:textId="77777777" w:rsidR="007A76BC" w:rsidRDefault="007A76BC" w:rsidP="00BC26C8">
            <w:pPr>
              <w:spacing w:before="120"/>
            </w:pPr>
          </w:p>
        </w:tc>
        <w:tc>
          <w:tcPr>
            <w:tcW w:w="1134" w:type="dxa"/>
          </w:tcPr>
          <w:p w14:paraId="77F2E61D" w14:textId="77777777" w:rsidR="007A76BC" w:rsidRDefault="007A76BC" w:rsidP="00BC26C8">
            <w:pPr>
              <w:spacing w:before="120"/>
            </w:pPr>
          </w:p>
        </w:tc>
        <w:tc>
          <w:tcPr>
            <w:tcW w:w="1984" w:type="dxa"/>
          </w:tcPr>
          <w:p w14:paraId="3C72DDBF" w14:textId="77777777" w:rsidR="007A76BC" w:rsidRDefault="007A76BC" w:rsidP="00BC26C8">
            <w:pPr>
              <w:spacing w:before="120"/>
            </w:pPr>
          </w:p>
        </w:tc>
        <w:tc>
          <w:tcPr>
            <w:tcW w:w="5097" w:type="dxa"/>
          </w:tcPr>
          <w:p w14:paraId="1DB1C1EE" w14:textId="77777777" w:rsidR="007A76BC" w:rsidRDefault="007A76BC" w:rsidP="00BC26C8">
            <w:pPr>
              <w:spacing w:before="120"/>
            </w:pPr>
          </w:p>
        </w:tc>
      </w:tr>
    </w:tbl>
    <w:p w14:paraId="34F736DA" w14:textId="55ED97A9" w:rsidR="00BC26C8" w:rsidRDefault="007A76BC" w:rsidP="007A76BC">
      <w:pPr>
        <w:pStyle w:val="Heading3"/>
      </w:pPr>
      <w:bookmarkStart w:id="10" w:name="_Toc162361517"/>
      <w:bookmarkStart w:id="11" w:name="_Toc222147198"/>
      <w:bookmarkStart w:id="12" w:name="_Toc233895016"/>
      <w:r>
        <w:t>Review status</w:t>
      </w:r>
      <w:bookmarkEnd w:id="10"/>
      <w:bookmarkEnd w:id="11"/>
      <w:bookmarkEnd w:id="12"/>
    </w:p>
    <w:tbl>
      <w:tblPr>
        <w:tblStyle w:val="TableGrid"/>
        <w:tblW w:w="0" w:type="auto"/>
        <w:tblLook w:val="04A0" w:firstRow="1" w:lastRow="0" w:firstColumn="1" w:lastColumn="0" w:noHBand="0" w:noVBand="1"/>
      </w:tblPr>
      <w:tblGrid>
        <w:gridCol w:w="1413"/>
        <w:gridCol w:w="1134"/>
        <w:gridCol w:w="1984"/>
        <w:gridCol w:w="5097"/>
      </w:tblGrid>
      <w:tr w:rsidR="00395782" w14:paraId="5F364E79" w14:textId="77777777" w:rsidTr="78A212B4">
        <w:trPr>
          <w:cnfStyle w:val="100000000000" w:firstRow="1" w:lastRow="0" w:firstColumn="0" w:lastColumn="0" w:oddVBand="0" w:evenVBand="0" w:oddHBand="0" w:evenHBand="0" w:firstRowFirstColumn="0" w:firstRowLastColumn="0" w:lastRowFirstColumn="0" w:lastRowLastColumn="0"/>
          <w:trHeight w:val="80"/>
        </w:trPr>
        <w:tc>
          <w:tcPr>
            <w:tcW w:w="1413" w:type="dxa"/>
          </w:tcPr>
          <w:p w14:paraId="0B0015ED" w14:textId="77777777" w:rsidR="007A76BC" w:rsidRDefault="007A76BC">
            <w:pPr>
              <w:spacing w:before="120"/>
            </w:pPr>
            <w:r>
              <w:t>Date</w:t>
            </w:r>
          </w:p>
        </w:tc>
        <w:tc>
          <w:tcPr>
            <w:tcW w:w="1134" w:type="dxa"/>
          </w:tcPr>
          <w:p w14:paraId="1D55D893" w14:textId="77777777" w:rsidR="007A76BC" w:rsidRDefault="007A76BC">
            <w:pPr>
              <w:spacing w:before="120"/>
            </w:pPr>
            <w:r>
              <w:t>Version</w:t>
            </w:r>
          </w:p>
        </w:tc>
        <w:tc>
          <w:tcPr>
            <w:tcW w:w="1984" w:type="dxa"/>
          </w:tcPr>
          <w:p w14:paraId="01625114" w14:textId="77777777" w:rsidR="007A76BC" w:rsidRDefault="007A76BC">
            <w:pPr>
              <w:spacing w:before="120"/>
            </w:pPr>
            <w:r>
              <w:t>Reviewer</w:t>
            </w:r>
          </w:p>
        </w:tc>
        <w:tc>
          <w:tcPr>
            <w:tcW w:w="5097" w:type="dxa"/>
          </w:tcPr>
          <w:p w14:paraId="33CD1F4B" w14:textId="77777777" w:rsidR="007A76BC" w:rsidRDefault="007A76BC">
            <w:pPr>
              <w:spacing w:before="120"/>
            </w:pPr>
            <w:r>
              <w:t>Description</w:t>
            </w:r>
          </w:p>
        </w:tc>
      </w:tr>
      <w:tr w:rsidR="00395782" w14:paraId="22F64C1E" w14:textId="77777777" w:rsidTr="78A212B4">
        <w:trPr>
          <w:cnfStyle w:val="000000100000" w:firstRow="0" w:lastRow="0" w:firstColumn="0" w:lastColumn="0" w:oddVBand="0" w:evenVBand="0" w:oddHBand="1" w:evenHBand="0" w:firstRowFirstColumn="0" w:firstRowLastColumn="0" w:lastRowFirstColumn="0" w:lastRowLastColumn="0"/>
        </w:trPr>
        <w:tc>
          <w:tcPr>
            <w:tcW w:w="1413" w:type="dxa"/>
          </w:tcPr>
          <w:p w14:paraId="416D4F36" w14:textId="20A037D8" w:rsidR="007A76BC" w:rsidRDefault="00F8403A">
            <w:pPr>
              <w:spacing w:before="120"/>
            </w:pPr>
            <w:r>
              <w:t>9</w:t>
            </w:r>
            <w:r w:rsidR="000D4B16">
              <w:t>/</w:t>
            </w:r>
            <w:r w:rsidR="652F0D82">
              <w:t>7</w:t>
            </w:r>
            <w:r w:rsidR="000D4B16">
              <w:t>/2</w:t>
            </w:r>
            <w:r w:rsidR="000E02C9">
              <w:t>026</w:t>
            </w:r>
          </w:p>
        </w:tc>
        <w:tc>
          <w:tcPr>
            <w:tcW w:w="1134" w:type="dxa"/>
          </w:tcPr>
          <w:p w14:paraId="1984A548" w14:textId="507E5FCD" w:rsidR="007A76BC" w:rsidRDefault="000D4B16">
            <w:pPr>
              <w:spacing w:before="120"/>
            </w:pPr>
            <w:r>
              <w:t>1</w:t>
            </w:r>
            <w:r w:rsidR="000E48F7">
              <w:t>.0</w:t>
            </w:r>
          </w:p>
        </w:tc>
        <w:tc>
          <w:tcPr>
            <w:tcW w:w="1984" w:type="dxa"/>
          </w:tcPr>
          <w:p w14:paraId="10C58CC2" w14:textId="1F8AEEFD" w:rsidR="007A76BC" w:rsidRDefault="000D4B16">
            <w:pPr>
              <w:spacing w:before="120"/>
            </w:pPr>
            <w:r>
              <w:t>EPS TC Team</w:t>
            </w:r>
          </w:p>
        </w:tc>
        <w:tc>
          <w:tcPr>
            <w:tcW w:w="5097" w:type="dxa"/>
          </w:tcPr>
          <w:p w14:paraId="05B59A8A" w14:textId="4E5F1D6F" w:rsidR="007A76BC" w:rsidRDefault="00565213">
            <w:pPr>
              <w:spacing w:before="120"/>
            </w:pPr>
            <w:r>
              <w:t>Reviewed Best Track Report</w:t>
            </w:r>
          </w:p>
        </w:tc>
      </w:tr>
      <w:tr w:rsidR="00395782" w14:paraId="48E3C9C8" w14:textId="77777777" w:rsidTr="78A212B4">
        <w:trPr>
          <w:cnfStyle w:val="000000010000" w:firstRow="0" w:lastRow="0" w:firstColumn="0" w:lastColumn="0" w:oddVBand="0" w:evenVBand="0" w:oddHBand="0" w:evenHBand="1" w:firstRowFirstColumn="0" w:firstRowLastColumn="0" w:lastRowFirstColumn="0" w:lastRowLastColumn="0"/>
        </w:trPr>
        <w:tc>
          <w:tcPr>
            <w:tcW w:w="1413" w:type="dxa"/>
          </w:tcPr>
          <w:p w14:paraId="5DD2E646" w14:textId="77777777" w:rsidR="007A76BC" w:rsidRDefault="007A76BC">
            <w:pPr>
              <w:spacing w:before="120"/>
            </w:pPr>
          </w:p>
        </w:tc>
        <w:tc>
          <w:tcPr>
            <w:tcW w:w="1134" w:type="dxa"/>
          </w:tcPr>
          <w:p w14:paraId="7ED9014A" w14:textId="77777777" w:rsidR="007A76BC" w:rsidRDefault="007A76BC">
            <w:pPr>
              <w:spacing w:before="120"/>
            </w:pPr>
          </w:p>
        </w:tc>
        <w:tc>
          <w:tcPr>
            <w:tcW w:w="1984" w:type="dxa"/>
          </w:tcPr>
          <w:p w14:paraId="6613695E" w14:textId="77777777" w:rsidR="007A76BC" w:rsidRDefault="007A76BC">
            <w:pPr>
              <w:spacing w:before="120"/>
            </w:pPr>
          </w:p>
        </w:tc>
        <w:tc>
          <w:tcPr>
            <w:tcW w:w="5097" w:type="dxa"/>
          </w:tcPr>
          <w:p w14:paraId="11BE3429" w14:textId="77777777" w:rsidR="007A76BC" w:rsidRDefault="007A76BC">
            <w:pPr>
              <w:spacing w:before="120"/>
            </w:pPr>
          </w:p>
        </w:tc>
      </w:tr>
    </w:tbl>
    <w:p w14:paraId="65C0E308" w14:textId="67CB4C4F" w:rsidR="007A76BC" w:rsidRDefault="007A76BC" w:rsidP="007A76BC">
      <w:pPr>
        <w:pStyle w:val="Heading3"/>
      </w:pPr>
      <w:bookmarkStart w:id="13" w:name="_Toc162361518"/>
      <w:bookmarkStart w:id="14" w:name="_Toc222147199"/>
      <w:bookmarkStart w:id="15" w:name="_Toc233895017"/>
      <w:r>
        <w:t>Release history</w:t>
      </w:r>
      <w:bookmarkEnd w:id="13"/>
      <w:bookmarkEnd w:id="14"/>
      <w:bookmarkEnd w:id="15"/>
    </w:p>
    <w:tbl>
      <w:tblPr>
        <w:tblStyle w:val="TableGrid"/>
        <w:tblW w:w="0" w:type="auto"/>
        <w:tblLook w:val="04A0" w:firstRow="1" w:lastRow="0" w:firstColumn="1" w:lastColumn="0" w:noHBand="0" w:noVBand="1"/>
      </w:tblPr>
      <w:tblGrid>
        <w:gridCol w:w="1413"/>
        <w:gridCol w:w="1134"/>
        <w:gridCol w:w="1984"/>
        <w:gridCol w:w="5097"/>
      </w:tblGrid>
      <w:tr w:rsidR="00395782" w14:paraId="73FAF92B" w14:textId="77777777">
        <w:trPr>
          <w:cnfStyle w:val="100000000000" w:firstRow="1" w:lastRow="0" w:firstColumn="0" w:lastColumn="0" w:oddVBand="0" w:evenVBand="0" w:oddHBand="0" w:evenHBand="0" w:firstRowFirstColumn="0" w:firstRowLastColumn="0" w:lastRowFirstColumn="0" w:lastRowLastColumn="0"/>
          <w:trHeight w:val="80"/>
        </w:trPr>
        <w:tc>
          <w:tcPr>
            <w:tcW w:w="1413" w:type="dxa"/>
          </w:tcPr>
          <w:p w14:paraId="33D2A0E5" w14:textId="77777777" w:rsidR="007A76BC" w:rsidRDefault="007A76BC">
            <w:pPr>
              <w:spacing w:before="120"/>
            </w:pPr>
            <w:r>
              <w:t>Date</w:t>
            </w:r>
          </w:p>
        </w:tc>
        <w:tc>
          <w:tcPr>
            <w:tcW w:w="1134" w:type="dxa"/>
          </w:tcPr>
          <w:p w14:paraId="327335C0" w14:textId="77777777" w:rsidR="007A76BC" w:rsidRDefault="007A76BC">
            <w:pPr>
              <w:spacing w:before="120"/>
            </w:pPr>
            <w:r>
              <w:t>Version</w:t>
            </w:r>
          </w:p>
        </w:tc>
        <w:tc>
          <w:tcPr>
            <w:tcW w:w="1984" w:type="dxa"/>
          </w:tcPr>
          <w:p w14:paraId="08E1E84F" w14:textId="77777777" w:rsidR="007A76BC" w:rsidRDefault="007A76BC">
            <w:pPr>
              <w:spacing w:before="120"/>
            </w:pPr>
            <w:r>
              <w:t>Status</w:t>
            </w:r>
          </w:p>
        </w:tc>
        <w:tc>
          <w:tcPr>
            <w:tcW w:w="5097" w:type="dxa"/>
          </w:tcPr>
          <w:p w14:paraId="5D99E535" w14:textId="77777777" w:rsidR="007A76BC" w:rsidRDefault="007A76BC">
            <w:pPr>
              <w:spacing w:before="120"/>
            </w:pPr>
            <w:r>
              <w:t>Approval</w:t>
            </w:r>
          </w:p>
        </w:tc>
      </w:tr>
      <w:tr w:rsidR="00395782" w14:paraId="682A5FD6" w14:textId="77777777">
        <w:trPr>
          <w:cnfStyle w:val="000000100000" w:firstRow="0" w:lastRow="0" w:firstColumn="0" w:lastColumn="0" w:oddVBand="0" w:evenVBand="0" w:oddHBand="1" w:evenHBand="0" w:firstRowFirstColumn="0" w:firstRowLastColumn="0" w:lastRowFirstColumn="0" w:lastRowLastColumn="0"/>
        </w:trPr>
        <w:tc>
          <w:tcPr>
            <w:tcW w:w="1413" w:type="dxa"/>
          </w:tcPr>
          <w:p w14:paraId="7E35DB6E" w14:textId="778BEF1C" w:rsidR="007A76BC" w:rsidRDefault="00060A84">
            <w:pPr>
              <w:spacing w:before="120"/>
            </w:pPr>
            <w:r>
              <w:t>13</w:t>
            </w:r>
            <w:r w:rsidR="00A363B0">
              <w:t>/</w:t>
            </w:r>
            <w:r w:rsidR="00B27394">
              <w:t>7</w:t>
            </w:r>
            <w:r w:rsidR="00A363B0">
              <w:t>/2026</w:t>
            </w:r>
          </w:p>
        </w:tc>
        <w:tc>
          <w:tcPr>
            <w:tcW w:w="1134" w:type="dxa"/>
          </w:tcPr>
          <w:p w14:paraId="7330120E" w14:textId="03D82EC2" w:rsidR="007A76BC" w:rsidRDefault="000E48F7">
            <w:pPr>
              <w:spacing w:before="120"/>
            </w:pPr>
            <w:r>
              <w:t>1.0</w:t>
            </w:r>
          </w:p>
        </w:tc>
        <w:tc>
          <w:tcPr>
            <w:tcW w:w="1984" w:type="dxa"/>
          </w:tcPr>
          <w:p w14:paraId="1631901C" w14:textId="433C039F" w:rsidR="007A76BC" w:rsidRDefault="000E48F7">
            <w:pPr>
              <w:spacing w:before="120"/>
            </w:pPr>
            <w:r>
              <w:t>Approved</w:t>
            </w:r>
          </w:p>
        </w:tc>
        <w:tc>
          <w:tcPr>
            <w:tcW w:w="5097" w:type="dxa"/>
          </w:tcPr>
          <w:p w14:paraId="067240BE" w14:textId="3B5D859F" w:rsidR="007A76BC" w:rsidRDefault="000E48F7">
            <w:pPr>
              <w:spacing w:before="120"/>
            </w:pPr>
            <w:r>
              <w:t>Tropical Cyclone Team Lead</w:t>
            </w:r>
          </w:p>
        </w:tc>
      </w:tr>
      <w:tr w:rsidR="00395782" w14:paraId="67CE3C50" w14:textId="77777777">
        <w:trPr>
          <w:cnfStyle w:val="000000010000" w:firstRow="0" w:lastRow="0" w:firstColumn="0" w:lastColumn="0" w:oddVBand="0" w:evenVBand="0" w:oddHBand="0" w:evenHBand="1" w:firstRowFirstColumn="0" w:firstRowLastColumn="0" w:lastRowFirstColumn="0" w:lastRowLastColumn="0"/>
        </w:trPr>
        <w:tc>
          <w:tcPr>
            <w:tcW w:w="1413" w:type="dxa"/>
          </w:tcPr>
          <w:p w14:paraId="3CAB7207" w14:textId="77777777" w:rsidR="007A76BC" w:rsidRDefault="007A76BC">
            <w:pPr>
              <w:spacing w:before="120"/>
            </w:pPr>
          </w:p>
        </w:tc>
        <w:tc>
          <w:tcPr>
            <w:tcW w:w="1134" w:type="dxa"/>
          </w:tcPr>
          <w:p w14:paraId="184255DB" w14:textId="77777777" w:rsidR="007A76BC" w:rsidRDefault="007A76BC">
            <w:pPr>
              <w:spacing w:before="120"/>
            </w:pPr>
          </w:p>
        </w:tc>
        <w:tc>
          <w:tcPr>
            <w:tcW w:w="1984" w:type="dxa"/>
          </w:tcPr>
          <w:p w14:paraId="43E467D5" w14:textId="77777777" w:rsidR="007A76BC" w:rsidRDefault="007A76BC">
            <w:pPr>
              <w:spacing w:before="120"/>
            </w:pPr>
          </w:p>
        </w:tc>
        <w:tc>
          <w:tcPr>
            <w:tcW w:w="5097" w:type="dxa"/>
          </w:tcPr>
          <w:p w14:paraId="2C7035D7" w14:textId="77777777" w:rsidR="007A76BC" w:rsidRDefault="007A76BC">
            <w:pPr>
              <w:spacing w:before="120"/>
            </w:pPr>
          </w:p>
        </w:tc>
      </w:tr>
    </w:tbl>
    <w:p w14:paraId="6DECC6A4" w14:textId="77777777" w:rsidR="00BC26C8" w:rsidRDefault="00BC26C8" w:rsidP="00BC26C8">
      <w:pPr>
        <w:spacing w:before="120"/>
      </w:pPr>
      <w:r>
        <w:rPr>
          <w:noProof/>
          <w:shd w:val="clear" w:color="auto" w:fill="FAF9F8"/>
        </w:rPr>
        <w:drawing>
          <wp:inline distT="0" distB="0" distL="0" distR="0" wp14:anchorId="51F59C5D" wp14:editId="567C6C42">
            <wp:extent cx="1231265" cy="422275"/>
            <wp:effectExtent l="0" t="0" r="6985" b="0"/>
            <wp:docPr id="12" name="Picture 12" descr="Creative Commons Attribution Australia Lic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reative Commons Attribution Australia Licence"/>
                    <pic:cNvPicPr/>
                  </pic:nvPicPr>
                  <pic:blipFill>
                    <a:blip r:embed="rId13">
                      <a:extLst>
                        <a:ext uri="{28A0092B-C50C-407E-A947-70E740481C1C}">
                          <a14:useLocalDpi xmlns:a14="http://schemas.microsoft.com/office/drawing/2010/main"/>
                        </a:ext>
                      </a:extLst>
                    </a:blip>
                    <a:stretch>
                      <a:fillRect/>
                    </a:stretch>
                  </pic:blipFill>
                  <pic:spPr>
                    <a:xfrm>
                      <a:off x="0" y="0"/>
                      <a:ext cx="1231265" cy="422275"/>
                    </a:xfrm>
                    <a:prstGeom prst="rect">
                      <a:avLst/>
                    </a:prstGeom>
                  </pic:spPr>
                </pic:pic>
              </a:graphicData>
            </a:graphic>
          </wp:inline>
        </w:drawing>
      </w:r>
    </w:p>
    <w:p w14:paraId="614DDAA5" w14:textId="063E0FB8" w:rsidR="00562369" w:rsidRDefault="00562369" w:rsidP="00562369">
      <w:pPr>
        <w:spacing w:before="120" w:line="240" w:lineRule="auto"/>
      </w:pPr>
      <w:r>
        <w:t xml:space="preserve">Contact details: </w:t>
      </w:r>
    </w:p>
    <w:p w14:paraId="02C9DFDC" w14:textId="771C5B37" w:rsidR="00562369" w:rsidRDefault="00562369" w:rsidP="00562369">
      <w:pPr>
        <w:spacing w:before="120" w:line="240" w:lineRule="auto"/>
      </w:pPr>
      <w:r>
        <w:t>Tropical Cyclone Team Lead</w:t>
      </w:r>
    </w:p>
    <w:p w14:paraId="159DAE53" w14:textId="6CBA4AC2" w:rsidR="00562369" w:rsidRDefault="00562369" w:rsidP="00562369">
      <w:pPr>
        <w:spacing w:before="120" w:line="240" w:lineRule="auto"/>
      </w:pPr>
      <w:r>
        <w:t>Severe Weather Environmental Prediction Services</w:t>
      </w:r>
    </w:p>
    <w:p w14:paraId="5D3570DB" w14:textId="5A93DB00" w:rsidR="00562369" w:rsidRDefault="00562369" w:rsidP="00562369">
      <w:pPr>
        <w:spacing w:before="120" w:line="240" w:lineRule="auto"/>
      </w:pPr>
      <w:r>
        <w:t>Bureau of Meteorology</w:t>
      </w:r>
    </w:p>
    <w:p w14:paraId="66377612" w14:textId="14DF362A" w:rsidR="00562369" w:rsidRDefault="00562369" w:rsidP="00562369">
      <w:pPr>
        <w:spacing w:before="120" w:line="240" w:lineRule="auto"/>
      </w:pPr>
      <w:r>
        <w:t>PO Box 1370, West Perth WA 6872</w:t>
      </w:r>
    </w:p>
    <w:p w14:paraId="1ED4B5C4" w14:textId="3B08084A" w:rsidR="00562369" w:rsidRDefault="00562369" w:rsidP="00562369">
      <w:pPr>
        <w:spacing w:before="120" w:line="240" w:lineRule="auto"/>
      </w:pPr>
      <w:r>
        <w:t>Email: tcwc@bom.gov.au</w:t>
      </w:r>
    </w:p>
    <w:p w14:paraId="4B05078D" w14:textId="2BD3C39E" w:rsidR="00262DDE" w:rsidRPr="00921A63" w:rsidRDefault="00262DDE" w:rsidP="00262DDE">
      <w:pPr>
        <w:spacing w:before="120"/>
      </w:pPr>
      <w:r>
        <w:t xml:space="preserve">This work is copyright. Apart from any use as permitted under the Copyright Act 1968, no part may be reproduced without prior written permission from the Bureau of Meteorology. Refer to www.bom.gov.au/other/copyright.shtml for further information. </w:t>
      </w:r>
      <w:r w:rsidRPr="008918E8">
        <w:t>Unless otherwise noted, all images in this document are licensed under the Creative Commons Attribution Australia Licence.</w:t>
      </w:r>
    </w:p>
    <w:p w14:paraId="5F714D2A" w14:textId="7802CDB2" w:rsidR="00BC26C8" w:rsidRPr="00921A63" w:rsidRDefault="00BC26C8" w:rsidP="00BC26C8">
      <w:r w:rsidRPr="00921A63">
        <w:t xml:space="preserve">© Commonwealth of Australia </w:t>
      </w:r>
      <w:r w:rsidRPr="00122D5B">
        <w:t>20</w:t>
      </w:r>
      <w:r w:rsidR="00122D5B" w:rsidRPr="00122D5B">
        <w:t>26</w:t>
      </w:r>
    </w:p>
    <w:p w14:paraId="18AA32B4" w14:textId="2496B00C" w:rsidR="00BC26C8" w:rsidRPr="00921A63" w:rsidRDefault="00BC26C8" w:rsidP="00BC26C8">
      <w:r w:rsidRPr="00921A63">
        <w:t xml:space="preserve">Published by </w:t>
      </w:r>
      <w:r>
        <w:t xml:space="preserve">The </w:t>
      </w:r>
      <w:r w:rsidRPr="00921A63">
        <w:t>Bureau of Meteorology</w:t>
      </w:r>
    </w:p>
    <w:p w14:paraId="5467F330" w14:textId="1F4C7B9D" w:rsidR="00BC26C8" w:rsidRDefault="00BC26C8" w:rsidP="00BC26C8">
      <w:r w:rsidRPr="006150A1">
        <w:t xml:space="preserve">Cover image: </w:t>
      </w:r>
      <w:r w:rsidR="006223CE">
        <w:t xml:space="preserve">Himawari-9 </w:t>
      </w:r>
      <w:r w:rsidR="007F1FBA">
        <w:t xml:space="preserve">visible </w:t>
      </w:r>
      <w:r w:rsidR="00E261B1">
        <w:t xml:space="preserve">satellite image </w:t>
      </w:r>
      <w:r w:rsidR="0050353F">
        <w:t xml:space="preserve">of </w:t>
      </w:r>
      <w:r w:rsidR="00E87224">
        <w:t xml:space="preserve">Severe Tropical Cyclone Mitchell </w:t>
      </w:r>
      <w:r w:rsidR="003A7790">
        <w:t xml:space="preserve">at </w:t>
      </w:r>
      <w:r w:rsidR="00637BA3">
        <w:t xml:space="preserve">0300 </w:t>
      </w:r>
      <w:r w:rsidR="003A7790">
        <w:t xml:space="preserve">UTC </w:t>
      </w:r>
      <w:r w:rsidR="006223CE">
        <w:t>7 February. Image courtesy</w:t>
      </w:r>
      <w:r w:rsidR="00173E48">
        <w:t xml:space="preserve"> of the </w:t>
      </w:r>
      <w:r w:rsidR="00CA0DCE">
        <w:t xml:space="preserve">Japan </w:t>
      </w:r>
      <w:r w:rsidR="000855B3">
        <w:t>Meteorological Agency.</w:t>
      </w:r>
    </w:p>
    <w:p w14:paraId="132BB33E" w14:textId="77777777" w:rsidR="00BC26C8" w:rsidRDefault="00BC26C8" w:rsidP="00BC26C8">
      <w:pPr>
        <w:spacing w:after="0" w:line="240" w:lineRule="auto"/>
      </w:pPr>
    </w:p>
    <w:p w14:paraId="265D1C49" w14:textId="77777777" w:rsidR="00C9652F" w:rsidRDefault="00F1364E">
      <w:pPr>
        <w:spacing w:after="0" w:line="240" w:lineRule="auto"/>
      </w:pPr>
      <w:r>
        <w:br w:type="page"/>
      </w:r>
    </w:p>
    <w:sdt>
      <w:sdtPr>
        <w:rPr>
          <w:rFonts w:ascii="Arial" w:eastAsiaTheme="minorEastAsia" w:hAnsi="Arial" w:cstheme="minorBidi"/>
          <w:b w:val="0"/>
          <w:color w:val="auto"/>
          <w:sz w:val="22"/>
          <w:szCs w:val="22"/>
        </w:rPr>
        <w:id w:val="-1492240689"/>
        <w:docPartObj>
          <w:docPartGallery w:val="Table of Contents"/>
          <w:docPartUnique/>
        </w:docPartObj>
      </w:sdtPr>
      <w:sdtEndPr/>
      <w:sdtContent>
        <w:p w14:paraId="47C014C9" w14:textId="501159EE" w:rsidR="00C9652F" w:rsidRPr="00CA232A" w:rsidRDefault="00E109D2" w:rsidP="00CA232A">
          <w:pPr>
            <w:pStyle w:val="TOCHeading"/>
          </w:pPr>
          <w:r>
            <w:t xml:space="preserve">Table of </w:t>
          </w:r>
          <w:r w:rsidR="00C9652F">
            <w:t>Contents</w:t>
          </w:r>
          <w:r w:rsidR="00C9652F">
            <w:rPr>
              <w:sz w:val="30"/>
              <w:szCs w:val="26"/>
            </w:rPr>
            <w:fldChar w:fldCharType="begin"/>
          </w:r>
          <w:r w:rsidR="00C9652F">
            <w:instrText xml:space="preserve"> TOC \o "1-3" \h \z \u </w:instrText>
          </w:r>
          <w:r w:rsidR="00C9652F">
            <w:rPr>
              <w:sz w:val="30"/>
              <w:szCs w:val="26"/>
            </w:rPr>
            <w:fldChar w:fldCharType="separate"/>
          </w:r>
        </w:p>
        <w:p w14:paraId="2EEA36A4" w14:textId="20E237E9" w:rsidR="00C9652F" w:rsidRDefault="00C9652F">
          <w:pPr>
            <w:pStyle w:val="TOC2"/>
            <w:tabs>
              <w:tab w:val="right" w:leader="dot" w:pos="9628"/>
            </w:tabs>
            <w:rPr>
              <w:rFonts w:asciiTheme="minorHAnsi" w:eastAsiaTheme="minorEastAsia" w:hAnsiTheme="minorHAnsi" w:cstheme="minorBidi"/>
              <w:b w:val="0"/>
              <w:noProof/>
              <w:color w:val="auto"/>
              <w:kern w:val="2"/>
              <w:sz w:val="24"/>
              <w:szCs w:val="24"/>
              <w:lang w:eastAsia="en-AU"/>
              <w14:ligatures w14:val="standardContextual"/>
            </w:rPr>
          </w:pPr>
          <w:hyperlink w:anchor="_Toc233895030" w:history="1">
            <w:r w:rsidRPr="00BE6211">
              <w:rPr>
                <w:rStyle w:val="Hyperlink"/>
                <w:noProof/>
              </w:rPr>
              <w:t>1. Summary</w:t>
            </w:r>
            <w:r>
              <w:rPr>
                <w:noProof/>
                <w:webHidden/>
              </w:rPr>
              <w:tab/>
            </w:r>
            <w:r>
              <w:rPr>
                <w:noProof/>
                <w:webHidden/>
              </w:rPr>
              <w:fldChar w:fldCharType="begin"/>
            </w:r>
            <w:r>
              <w:rPr>
                <w:noProof/>
                <w:webHidden/>
              </w:rPr>
              <w:instrText xml:space="preserve"> PAGEREF _Toc233895030 \h </w:instrText>
            </w:r>
            <w:r>
              <w:rPr>
                <w:noProof/>
                <w:webHidden/>
              </w:rPr>
            </w:r>
            <w:r>
              <w:rPr>
                <w:noProof/>
                <w:webHidden/>
              </w:rPr>
              <w:fldChar w:fldCharType="separate"/>
            </w:r>
            <w:r w:rsidR="00034727">
              <w:rPr>
                <w:noProof/>
                <w:webHidden/>
              </w:rPr>
              <w:t>5</w:t>
            </w:r>
            <w:r>
              <w:rPr>
                <w:noProof/>
                <w:webHidden/>
              </w:rPr>
              <w:fldChar w:fldCharType="end"/>
            </w:r>
          </w:hyperlink>
        </w:p>
        <w:p w14:paraId="6A3F0053" w14:textId="40B8C9F5" w:rsidR="00C9652F" w:rsidRDefault="00C9652F">
          <w:pPr>
            <w:pStyle w:val="TOC2"/>
            <w:tabs>
              <w:tab w:val="right" w:leader="dot" w:pos="9628"/>
            </w:tabs>
            <w:rPr>
              <w:rFonts w:asciiTheme="minorHAnsi" w:eastAsiaTheme="minorEastAsia" w:hAnsiTheme="minorHAnsi" w:cstheme="minorBidi"/>
              <w:b w:val="0"/>
              <w:noProof/>
              <w:color w:val="auto"/>
              <w:kern w:val="2"/>
              <w:sz w:val="24"/>
              <w:szCs w:val="24"/>
              <w:lang w:eastAsia="en-AU"/>
              <w14:ligatures w14:val="standardContextual"/>
            </w:rPr>
          </w:pPr>
          <w:hyperlink w:anchor="_Toc233895031" w:history="1">
            <w:r w:rsidRPr="00BE6211">
              <w:rPr>
                <w:rStyle w:val="Hyperlink"/>
                <w:noProof/>
              </w:rPr>
              <w:t>2. Meteorological description</w:t>
            </w:r>
            <w:r>
              <w:rPr>
                <w:noProof/>
                <w:webHidden/>
              </w:rPr>
              <w:tab/>
            </w:r>
            <w:r>
              <w:rPr>
                <w:noProof/>
                <w:webHidden/>
              </w:rPr>
              <w:fldChar w:fldCharType="begin"/>
            </w:r>
            <w:r>
              <w:rPr>
                <w:noProof/>
                <w:webHidden/>
              </w:rPr>
              <w:instrText xml:space="preserve"> PAGEREF _Toc233895031 \h </w:instrText>
            </w:r>
            <w:r>
              <w:rPr>
                <w:noProof/>
                <w:webHidden/>
              </w:rPr>
            </w:r>
            <w:r>
              <w:rPr>
                <w:noProof/>
                <w:webHidden/>
              </w:rPr>
              <w:fldChar w:fldCharType="separate"/>
            </w:r>
            <w:r w:rsidR="00034727">
              <w:rPr>
                <w:noProof/>
                <w:webHidden/>
              </w:rPr>
              <w:t>9</w:t>
            </w:r>
            <w:r>
              <w:rPr>
                <w:noProof/>
                <w:webHidden/>
              </w:rPr>
              <w:fldChar w:fldCharType="end"/>
            </w:r>
          </w:hyperlink>
        </w:p>
        <w:p w14:paraId="0DFC6CB0" w14:textId="0BDB5337" w:rsidR="00C9652F" w:rsidRDefault="00C9652F">
          <w:pPr>
            <w:pStyle w:val="TOC2"/>
            <w:tabs>
              <w:tab w:val="right" w:leader="dot" w:pos="9628"/>
            </w:tabs>
            <w:rPr>
              <w:rFonts w:asciiTheme="minorHAnsi" w:eastAsiaTheme="minorEastAsia" w:hAnsiTheme="minorHAnsi" w:cstheme="minorBidi"/>
              <w:b w:val="0"/>
              <w:noProof/>
              <w:color w:val="auto"/>
              <w:kern w:val="2"/>
              <w:sz w:val="24"/>
              <w:szCs w:val="24"/>
              <w:lang w:eastAsia="en-AU"/>
              <w14:ligatures w14:val="standardContextual"/>
            </w:rPr>
          </w:pPr>
          <w:hyperlink w:anchor="_Toc233895032" w:history="1">
            <w:r w:rsidRPr="00BE6211">
              <w:rPr>
                <w:rStyle w:val="Hyperlink"/>
                <w:noProof/>
              </w:rPr>
              <w:t>2.1. Intensity Analysis</w:t>
            </w:r>
            <w:r>
              <w:rPr>
                <w:noProof/>
                <w:webHidden/>
              </w:rPr>
              <w:tab/>
            </w:r>
            <w:r>
              <w:rPr>
                <w:noProof/>
                <w:webHidden/>
              </w:rPr>
              <w:fldChar w:fldCharType="begin"/>
            </w:r>
            <w:r>
              <w:rPr>
                <w:noProof/>
                <w:webHidden/>
              </w:rPr>
              <w:instrText xml:space="preserve"> PAGEREF _Toc233895032 \h </w:instrText>
            </w:r>
            <w:r>
              <w:rPr>
                <w:noProof/>
                <w:webHidden/>
              </w:rPr>
            </w:r>
            <w:r>
              <w:rPr>
                <w:noProof/>
                <w:webHidden/>
              </w:rPr>
              <w:fldChar w:fldCharType="separate"/>
            </w:r>
            <w:r w:rsidR="00034727">
              <w:rPr>
                <w:noProof/>
                <w:webHidden/>
              </w:rPr>
              <w:t>9</w:t>
            </w:r>
            <w:r>
              <w:rPr>
                <w:noProof/>
                <w:webHidden/>
              </w:rPr>
              <w:fldChar w:fldCharType="end"/>
            </w:r>
          </w:hyperlink>
        </w:p>
        <w:p w14:paraId="27E24B12" w14:textId="344BE593" w:rsidR="00C9652F" w:rsidRDefault="00C9652F">
          <w:pPr>
            <w:pStyle w:val="TOC2"/>
            <w:tabs>
              <w:tab w:val="right" w:leader="dot" w:pos="9628"/>
            </w:tabs>
            <w:rPr>
              <w:rFonts w:asciiTheme="minorHAnsi" w:eastAsiaTheme="minorEastAsia" w:hAnsiTheme="minorHAnsi" w:cstheme="minorBidi"/>
              <w:b w:val="0"/>
              <w:noProof/>
              <w:color w:val="auto"/>
              <w:kern w:val="2"/>
              <w:sz w:val="24"/>
              <w:szCs w:val="24"/>
              <w:lang w:eastAsia="en-AU"/>
              <w14:ligatures w14:val="standardContextual"/>
            </w:rPr>
          </w:pPr>
          <w:hyperlink w:anchor="_Toc233895033" w:history="1">
            <w:r w:rsidRPr="00BE6211">
              <w:rPr>
                <w:rStyle w:val="Hyperlink"/>
                <w:noProof/>
              </w:rPr>
              <w:t>2.2. Structure</w:t>
            </w:r>
            <w:r>
              <w:rPr>
                <w:noProof/>
                <w:webHidden/>
              </w:rPr>
              <w:tab/>
            </w:r>
            <w:r>
              <w:rPr>
                <w:noProof/>
                <w:webHidden/>
              </w:rPr>
              <w:fldChar w:fldCharType="begin"/>
            </w:r>
            <w:r>
              <w:rPr>
                <w:noProof/>
                <w:webHidden/>
              </w:rPr>
              <w:instrText xml:space="preserve"> PAGEREF _Toc233895033 \h </w:instrText>
            </w:r>
            <w:r>
              <w:rPr>
                <w:noProof/>
                <w:webHidden/>
              </w:rPr>
            </w:r>
            <w:r>
              <w:rPr>
                <w:noProof/>
                <w:webHidden/>
              </w:rPr>
              <w:fldChar w:fldCharType="separate"/>
            </w:r>
            <w:r w:rsidR="00034727">
              <w:rPr>
                <w:noProof/>
                <w:webHidden/>
              </w:rPr>
              <w:t>19</w:t>
            </w:r>
            <w:r>
              <w:rPr>
                <w:noProof/>
                <w:webHidden/>
              </w:rPr>
              <w:fldChar w:fldCharType="end"/>
            </w:r>
          </w:hyperlink>
        </w:p>
        <w:p w14:paraId="2F66AEAF" w14:textId="17651F79" w:rsidR="00C9652F" w:rsidRDefault="00C9652F">
          <w:pPr>
            <w:pStyle w:val="TOC2"/>
            <w:tabs>
              <w:tab w:val="right" w:leader="dot" w:pos="9628"/>
            </w:tabs>
            <w:rPr>
              <w:rFonts w:asciiTheme="minorHAnsi" w:eastAsiaTheme="minorEastAsia" w:hAnsiTheme="minorHAnsi" w:cstheme="minorBidi"/>
              <w:b w:val="0"/>
              <w:noProof/>
              <w:color w:val="auto"/>
              <w:kern w:val="2"/>
              <w:sz w:val="24"/>
              <w:szCs w:val="24"/>
              <w:lang w:eastAsia="en-AU"/>
              <w14:ligatures w14:val="standardContextual"/>
            </w:rPr>
          </w:pPr>
          <w:hyperlink w:anchor="_Toc233895034" w:history="1">
            <w:r w:rsidRPr="00BE6211">
              <w:rPr>
                <w:rStyle w:val="Hyperlink"/>
                <w:noProof/>
              </w:rPr>
              <w:t>2.3. Motion</w:t>
            </w:r>
            <w:r>
              <w:rPr>
                <w:noProof/>
                <w:webHidden/>
              </w:rPr>
              <w:tab/>
            </w:r>
            <w:r>
              <w:rPr>
                <w:noProof/>
                <w:webHidden/>
              </w:rPr>
              <w:fldChar w:fldCharType="begin"/>
            </w:r>
            <w:r>
              <w:rPr>
                <w:noProof/>
                <w:webHidden/>
              </w:rPr>
              <w:instrText xml:space="preserve"> PAGEREF _Toc233895034 \h </w:instrText>
            </w:r>
            <w:r>
              <w:rPr>
                <w:noProof/>
                <w:webHidden/>
              </w:rPr>
            </w:r>
            <w:r>
              <w:rPr>
                <w:noProof/>
                <w:webHidden/>
              </w:rPr>
              <w:fldChar w:fldCharType="separate"/>
            </w:r>
            <w:r w:rsidR="00034727">
              <w:rPr>
                <w:noProof/>
                <w:webHidden/>
              </w:rPr>
              <w:t>20</w:t>
            </w:r>
            <w:r>
              <w:rPr>
                <w:noProof/>
                <w:webHidden/>
              </w:rPr>
              <w:fldChar w:fldCharType="end"/>
            </w:r>
          </w:hyperlink>
        </w:p>
        <w:p w14:paraId="11482B72" w14:textId="3287515B" w:rsidR="00C9652F" w:rsidRDefault="00C9652F">
          <w:pPr>
            <w:pStyle w:val="TOC2"/>
            <w:tabs>
              <w:tab w:val="right" w:leader="dot" w:pos="9628"/>
            </w:tabs>
            <w:rPr>
              <w:rFonts w:asciiTheme="minorHAnsi" w:eastAsiaTheme="minorEastAsia" w:hAnsiTheme="minorHAnsi" w:cstheme="minorBidi"/>
              <w:b w:val="0"/>
              <w:noProof/>
              <w:color w:val="auto"/>
              <w:kern w:val="2"/>
              <w:sz w:val="24"/>
              <w:szCs w:val="24"/>
              <w:lang w:eastAsia="en-AU"/>
              <w14:ligatures w14:val="standardContextual"/>
            </w:rPr>
          </w:pPr>
          <w:hyperlink w:anchor="_Toc233895035" w:history="1">
            <w:r w:rsidRPr="00BE6211">
              <w:rPr>
                <w:rStyle w:val="Hyperlink"/>
                <w:noProof/>
              </w:rPr>
              <w:t>3. Impact</w:t>
            </w:r>
            <w:r>
              <w:rPr>
                <w:noProof/>
                <w:webHidden/>
              </w:rPr>
              <w:tab/>
            </w:r>
            <w:r>
              <w:rPr>
                <w:noProof/>
                <w:webHidden/>
              </w:rPr>
              <w:fldChar w:fldCharType="begin"/>
            </w:r>
            <w:r>
              <w:rPr>
                <w:noProof/>
                <w:webHidden/>
              </w:rPr>
              <w:instrText xml:space="preserve"> PAGEREF _Toc233895035 \h </w:instrText>
            </w:r>
            <w:r>
              <w:rPr>
                <w:noProof/>
                <w:webHidden/>
              </w:rPr>
            </w:r>
            <w:r>
              <w:rPr>
                <w:noProof/>
                <w:webHidden/>
              </w:rPr>
              <w:fldChar w:fldCharType="separate"/>
            </w:r>
            <w:r w:rsidR="00034727">
              <w:rPr>
                <w:noProof/>
                <w:webHidden/>
              </w:rPr>
              <w:t>21</w:t>
            </w:r>
            <w:r>
              <w:rPr>
                <w:noProof/>
                <w:webHidden/>
              </w:rPr>
              <w:fldChar w:fldCharType="end"/>
            </w:r>
          </w:hyperlink>
        </w:p>
        <w:p w14:paraId="18B76CEA" w14:textId="6372F789" w:rsidR="00C9652F" w:rsidRDefault="00C9652F">
          <w:pPr>
            <w:pStyle w:val="TOC2"/>
            <w:tabs>
              <w:tab w:val="right" w:leader="dot" w:pos="9628"/>
            </w:tabs>
            <w:rPr>
              <w:rFonts w:asciiTheme="minorHAnsi" w:eastAsiaTheme="minorEastAsia" w:hAnsiTheme="minorHAnsi" w:cstheme="minorBidi"/>
              <w:b w:val="0"/>
              <w:noProof/>
              <w:color w:val="auto"/>
              <w:kern w:val="2"/>
              <w:sz w:val="24"/>
              <w:szCs w:val="24"/>
              <w:lang w:eastAsia="en-AU"/>
              <w14:ligatures w14:val="standardContextual"/>
            </w:rPr>
          </w:pPr>
          <w:hyperlink w:anchor="_Toc233895036" w:history="1">
            <w:r w:rsidRPr="00BE6211">
              <w:rPr>
                <w:rStyle w:val="Hyperlink"/>
                <w:noProof/>
              </w:rPr>
              <w:t>4. Observations</w:t>
            </w:r>
            <w:r>
              <w:rPr>
                <w:noProof/>
                <w:webHidden/>
              </w:rPr>
              <w:tab/>
            </w:r>
            <w:r>
              <w:rPr>
                <w:noProof/>
                <w:webHidden/>
              </w:rPr>
              <w:fldChar w:fldCharType="begin"/>
            </w:r>
            <w:r>
              <w:rPr>
                <w:noProof/>
                <w:webHidden/>
              </w:rPr>
              <w:instrText xml:space="preserve"> PAGEREF _Toc233895036 \h </w:instrText>
            </w:r>
            <w:r>
              <w:rPr>
                <w:noProof/>
                <w:webHidden/>
              </w:rPr>
            </w:r>
            <w:r>
              <w:rPr>
                <w:noProof/>
                <w:webHidden/>
              </w:rPr>
              <w:fldChar w:fldCharType="separate"/>
            </w:r>
            <w:r w:rsidR="00034727">
              <w:rPr>
                <w:noProof/>
                <w:webHidden/>
              </w:rPr>
              <w:t>22</w:t>
            </w:r>
            <w:r>
              <w:rPr>
                <w:noProof/>
                <w:webHidden/>
              </w:rPr>
              <w:fldChar w:fldCharType="end"/>
            </w:r>
          </w:hyperlink>
        </w:p>
        <w:p w14:paraId="4FD9FED6" w14:textId="2D70EE7F" w:rsidR="00C9652F" w:rsidRDefault="00C9652F">
          <w:pPr>
            <w:pStyle w:val="TOC2"/>
            <w:tabs>
              <w:tab w:val="right" w:leader="dot" w:pos="9628"/>
            </w:tabs>
            <w:rPr>
              <w:rFonts w:asciiTheme="minorHAnsi" w:eastAsiaTheme="minorEastAsia" w:hAnsiTheme="minorHAnsi" w:cstheme="minorBidi"/>
              <w:b w:val="0"/>
              <w:noProof/>
              <w:color w:val="auto"/>
              <w:kern w:val="2"/>
              <w:sz w:val="24"/>
              <w:szCs w:val="24"/>
              <w:lang w:eastAsia="en-AU"/>
              <w14:ligatures w14:val="standardContextual"/>
            </w:rPr>
          </w:pPr>
          <w:hyperlink w:anchor="_Toc233895037" w:history="1">
            <w:r w:rsidRPr="00BE6211">
              <w:rPr>
                <w:rStyle w:val="Hyperlink"/>
                <w:noProof/>
              </w:rPr>
              <w:t>4.1. Wind</w:t>
            </w:r>
            <w:r>
              <w:rPr>
                <w:noProof/>
                <w:webHidden/>
              </w:rPr>
              <w:tab/>
            </w:r>
            <w:r>
              <w:rPr>
                <w:noProof/>
                <w:webHidden/>
              </w:rPr>
              <w:fldChar w:fldCharType="begin"/>
            </w:r>
            <w:r>
              <w:rPr>
                <w:noProof/>
                <w:webHidden/>
              </w:rPr>
              <w:instrText xml:space="preserve"> PAGEREF _Toc233895037 \h </w:instrText>
            </w:r>
            <w:r>
              <w:rPr>
                <w:noProof/>
                <w:webHidden/>
              </w:rPr>
            </w:r>
            <w:r>
              <w:rPr>
                <w:noProof/>
                <w:webHidden/>
              </w:rPr>
              <w:fldChar w:fldCharType="separate"/>
            </w:r>
            <w:r w:rsidR="00034727">
              <w:rPr>
                <w:noProof/>
                <w:webHidden/>
              </w:rPr>
              <w:t>22</w:t>
            </w:r>
            <w:r>
              <w:rPr>
                <w:noProof/>
                <w:webHidden/>
              </w:rPr>
              <w:fldChar w:fldCharType="end"/>
            </w:r>
          </w:hyperlink>
        </w:p>
        <w:p w14:paraId="79122990" w14:textId="4C3295AC" w:rsidR="00C9652F" w:rsidRDefault="00C9652F">
          <w:pPr>
            <w:pStyle w:val="TOC2"/>
            <w:tabs>
              <w:tab w:val="right" w:leader="dot" w:pos="9628"/>
            </w:tabs>
            <w:rPr>
              <w:rFonts w:asciiTheme="minorHAnsi" w:eastAsiaTheme="minorEastAsia" w:hAnsiTheme="minorHAnsi" w:cstheme="minorBidi"/>
              <w:b w:val="0"/>
              <w:noProof/>
              <w:color w:val="auto"/>
              <w:kern w:val="2"/>
              <w:sz w:val="24"/>
              <w:szCs w:val="24"/>
              <w:lang w:eastAsia="en-AU"/>
              <w14:ligatures w14:val="standardContextual"/>
            </w:rPr>
          </w:pPr>
          <w:hyperlink w:anchor="_Toc233895038" w:history="1">
            <w:r w:rsidRPr="00BE6211">
              <w:rPr>
                <w:rStyle w:val="Hyperlink"/>
                <w:noProof/>
              </w:rPr>
              <w:t>4.2. Rainfall</w:t>
            </w:r>
            <w:r>
              <w:rPr>
                <w:noProof/>
                <w:webHidden/>
              </w:rPr>
              <w:tab/>
            </w:r>
            <w:r>
              <w:rPr>
                <w:noProof/>
                <w:webHidden/>
              </w:rPr>
              <w:fldChar w:fldCharType="begin"/>
            </w:r>
            <w:r>
              <w:rPr>
                <w:noProof/>
                <w:webHidden/>
              </w:rPr>
              <w:instrText xml:space="preserve"> PAGEREF _Toc233895038 \h </w:instrText>
            </w:r>
            <w:r>
              <w:rPr>
                <w:noProof/>
                <w:webHidden/>
              </w:rPr>
            </w:r>
            <w:r>
              <w:rPr>
                <w:noProof/>
                <w:webHidden/>
              </w:rPr>
              <w:fldChar w:fldCharType="separate"/>
            </w:r>
            <w:r w:rsidR="00034727">
              <w:rPr>
                <w:noProof/>
                <w:webHidden/>
              </w:rPr>
              <w:t>26</w:t>
            </w:r>
            <w:r>
              <w:rPr>
                <w:noProof/>
                <w:webHidden/>
              </w:rPr>
              <w:fldChar w:fldCharType="end"/>
            </w:r>
          </w:hyperlink>
        </w:p>
        <w:p w14:paraId="48D160A3" w14:textId="08B0B4D0" w:rsidR="00C9652F" w:rsidRDefault="00C9652F">
          <w:pPr>
            <w:pStyle w:val="TOC2"/>
            <w:tabs>
              <w:tab w:val="right" w:leader="dot" w:pos="9628"/>
            </w:tabs>
            <w:rPr>
              <w:rFonts w:asciiTheme="minorHAnsi" w:eastAsiaTheme="minorEastAsia" w:hAnsiTheme="minorHAnsi" w:cstheme="minorBidi"/>
              <w:b w:val="0"/>
              <w:noProof/>
              <w:color w:val="auto"/>
              <w:kern w:val="2"/>
              <w:sz w:val="24"/>
              <w:szCs w:val="24"/>
              <w:lang w:eastAsia="en-AU"/>
              <w14:ligatures w14:val="standardContextual"/>
            </w:rPr>
          </w:pPr>
          <w:hyperlink w:anchor="_Toc233895039" w:history="1">
            <w:r w:rsidRPr="00BE6211">
              <w:rPr>
                <w:rStyle w:val="Hyperlink"/>
                <w:noProof/>
              </w:rPr>
              <w:t>4.3. Flooding</w:t>
            </w:r>
            <w:r>
              <w:rPr>
                <w:noProof/>
                <w:webHidden/>
              </w:rPr>
              <w:tab/>
            </w:r>
            <w:r>
              <w:rPr>
                <w:noProof/>
                <w:webHidden/>
              </w:rPr>
              <w:fldChar w:fldCharType="begin"/>
            </w:r>
            <w:r>
              <w:rPr>
                <w:noProof/>
                <w:webHidden/>
              </w:rPr>
              <w:instrText xml:space="preserve"> PAGEREF _Toc233895039 \h </w:instrText>
            </w:r>
            <w:r>
              <w:rPr>
                <w:noProof/>
                <w:webHidden/>
              </w:rPr>
            </w:r>
            <w:r>
              <w:rPr>
                <w:noProof/>
                <w:webHidden/>
              </w:rPr>
              <w:fldChar w:fldCharType="separate"/>
            </w:r>
            <w:r w:rsidR="00034727">
              <w:rPr>
                <w:noProof/>
                <w:webHidden/>
              </w:rPr>
              <w:t>28</w:t>
            </w:r>
            <w:r>
              <w:rPr>
                <w:noProof/>
                <w:webHidden/>
              </w:rPr>
              <w:fldChar w:fldCharType="end"/>
            </w:r>
          </w:hyperlink>
        </w:p>
        <w:p w14:paraId="237539A3" w14:textId="122997C1" w:rsidR="00C9652F" w:rsidRDefault="00C9652F">
          <w:pPr>
            <w:pStyle w:val="TOC2"/>
            <w:tabs>
              <w:tab w:val="right" w:leader="dot" w:pos="9628"/>
            </w:tabs>
            <w:rPr>
              <w:rFonts w:asciiTheme="minorHAnsi" w:eastAsiaTheme="minorEastAsia" w:hAnsiTheme="minorHAnsi" w:cstheme="minorBidi"/>
              <w:b w:val="0"/>
              <w:noProof/>
              <w:color w:val="auto"/>
              <w:kern w:val="2"/>
              <w:sz w:val="24"/>
              <w:szCs w:val="24"/>
              <w:lang w:eastAsia="en-AU"/>
              <w14:ligatures w14:val="standardContextual"/>
            </w:rPr>
          </w:pPr>
          <w:hyperlink w:anchor="_Toc233895040" w:history="1">
            <w:r w:rsidRPr="00BE6211">
              <w:rPr>
                <w:rStyle w:val="Hyperlink"/>
                <w:noProof/>
              </w:rPr>
              <w:t>4.4. Pressure</w:t>
            </w:r>
            <w:r>
              <w:rPr>
                <w:noProof/>
                <w:webHidden/>
              </w:rPr>
              <w:tab/>
            </w:r>
            <w:r>
              <w:rPr>
                <w:noProof/>
                <w:webHidden/>
              </w:rPr>
              <w:fldChar w:fldCharType="begin"/>
            </w:r>
            <w:r>
              <w:rPr>
                <w:noProof/>
                <w:webHidden/>
              </w:rPr>
              <w:instrText xml:space="preserve"> PAGEREF _Toc233895040 \h </w:instrText>
            </w:r>
            <w:r>
              <w:rPr>
                <w:noProof/>
                <w:webHidden/>
              </w:rPr>
            </w:r>
            <w:r>
              <w:rPr>
                <w:noProof/>
                <w:webHidden/>
              </w:rPr>
              <w:fldChar w:fldCharType="separate"/>
            </w:r>
            <w:r w:rsidR="00034727">
              <w:rPr>
                <w:noProof/>
                <w:webHidden/>
              </w:rPr>
              <w:t>28</w:t>
            </w:r>
            <w:r>
              <w:rPr>
                <w:noProof/>
                <w:webHidden/>
              </w:rPr>
              <w:fldChar w:fldCharType="end"/>
            </w:r>
          </w:hyperlink>
        </w:p>
        <w:p w14:paraId="6330F5AF" w14:textId="4863347E" w:rsidR="00C9652F" w:rsidRDefault="00C9652F">
          <w:pPr>
            <w:pStyle w:val="TOC2"/>
            <w:tabs>
              <w:tab w:val="right" w:leader="dot" w:pos="9628"/>
            </w:tabs>
            <w:rPr>
              <w:rFonts w:asciiTheme="minorHAnsi" w:eastAsiaTheme="minorEastAsia" w:hAnsiTheme="minorHAnsi" w:cstheme="minorBidi"/>
              <w:b w:val="0"/>
              <w:noProof/>
              <w:color w:val="auto"/>
              <w:kern w:val="2"/>
              <w:sz w:val="24"/>
              <w:szCs w:val="24"/>
              <w:lang w:eastAsia="en-AU"/>
              <w14:ligatures w14:val="standardContextual"/>
            </w:rPr>
          </w:pPr>
          <w:hyperlink w:anchor="_Toc233895041" w:history="1">
            <w:r w:rsidRPr="00BE6211">
              <w:rPr>
                <w:rStyle w:val="Hyperlink"/>
                <w:noProof/>
              </w:rPr>
              <w:t>4.5. Storm Surge</w:t>
            </w:r>
            <w:r>
              <w:rPr>
                <w:noProof/>
                <w:webHidden/>
              </w:rPr>
              <w:tab/>
            </w:r>
            <w:r>
              <w:rPr>
                <w:noProof/>
                <w:webHidden/>
              </w:rPr>
              <w:fldChar w:fldCharType="begin"/>
            </w:r>
            <w:r>
              <w:rPr>
                <w:noProof/>
                <w:webHidden/>
              </w:rPr>
              <w:instrText xml:space="preserve"> PAGEREF _Toc233895041 \h </w:instrText>
            </w:r>
            <w:r>
              <w:rPr>
                <w:noProof/>
                <w:webHidden/>
              </w:rPr>
            </w:r>
            <w:r>
              <w:rPr>
                <w:noProof/>
                <w:webHidden/>
              </w:rPr>
              <w:fldChar w:fldCharType="separate"/>
            </w:r>
            <w:r w:rsidR="00034727">
              <w:rPr>
                <w:noProof/>
                <w:webHidden/>
              </w:rPr>
              <w:t>28</w:t>
            </w:r>
            <w:r>
              <w:rPr>
                <w:noProof/>
                <w:webHidden/>
              </w:rPr>
              <w:fldChar w:fldCharType="end"/>
            </w:r>
          </w:hyperlink>
        </w:p>
        <w:p w14:paraId="684E21C0" w14:textId="08CC71B2" w:rsidR="00C9652F" w:rsidRDefault="00C9652F">
          <w:pPr>
            <w:pStyle w:val="TOC2"/>
            <w:tabs>
              <w:tab w:val="right" w:leader="dot" w:pos="9628"/>
            </w:tabs>
            <w:rPr>
              <w:rFonts w:asciiTheme="minorHAnsi" w:eastAsiaTheme="minorEastAsia" w:hAnsiTheme="minorHAnsi" w:cstheme="minorBidi"/>
              <w:b w:val="0"/>
              <w:noProof/>
              <w:color w:val="auto"/>
              <w:kern w:val="2"/>
              <w:sz w:val="24"/>
              <w:szCs w:val="24"/>
              <w:lang w:eastAsia="en-AU"/>
              <w14:ligatures w14:val="standardContextual"/>
            </w:rPr>
          </w:pPr>
          <w:hyperlink w:anchor="_Toc233895042" w:history="1">
            <w:r w:rsidRPr="00BE6211">
              <w:rPr>
                <w:rStyle w:val="Hyperlink"/>
                <w:noProof/>
              </w:rPr>
              <w:t>5. Forecast Performance</w:t>
            </w:r>
            <w:r>
              <w:rPr>
                <w:noProof/>
                <w:webHidden/>
              </w:rPr>
              <w:tab/>
            </w:r>
            <w:r>
              <w:rPr>
                <w:noProof/>
                <w:webHidden/>
              </w:rPr>
              <w:fldChar w:fldCharType="begin"/>
            </w:r>
            <w:r>
              <w:rPr>
                <w:noProof/>
                <w:webHidden/>
              </w:rPr>
              <w:instrText xml:space="preserve"> PAGEREF _Toc233895042 \h </w:instrText>
            </w:r>
            <w:r>
              <w:rPr>
                <w:noProof/>
                <w:webHidden/>
              </w:rPr>
            </w:r>
            <w:r>
              <w:rPr>
                <w:noProof/>
                <w:webHidden/>
              </w:rPr>
              <w:fldChar w:fldCharType="separate"/>
            </w:r>
            <w:r w:rsidR="00034727">
              <w:rPr>
                <w:noProof/>
                <w:webHidden/>
              </w:rPr>
              <w:t>30</w:t>
            </w:r>
            <w:r>
              <w:rPr>
                <w:noProof/>
                <w:webHidden/>
              </w:rPr>
              <w:fldChar w:fldCharType="end"/>
            </w:r>
          </w:hyperlink>
        </w:p>
        <w:p w14:paraId="1871A12A" w14:textId="7901BF31" w:rsidR="00C9652F" w:rsidRDefault="00C9652F">
          <w:pPr>
            <w:pStyle w:val="TOC2"/>
            <w:tabs>
              <w:tab w:val="right" w:leader="dot" w:pos="9628"/>
            </w:tabs>
            <w:rPr>
              <w:rFonts w:asciiTheme="minorHAnsi" w:eastAsiaTheme="minorEastAsia" w:hAnsiTheme="minorHAnsi" w:cstheme="minorBidi"/>
              <w:b w:val="0"/>
              <w:noProof/>
              <w:color w:val="auto"/>
              <w:kern w:val="2"/>
              <w:sz w:val="24"/>
              <w:szCs w:val="24"/>
              <w:lang w:eastAsia="en-AU"/>
              <w14:ligatures w14:val="standardContextual"/>
            </w:rPr>
          </w:pPr>
          <w:hyperlink w:anchor="_Toc233895043" w:history="1">
            <w:r w:rsidRPr="00BE6211">
              <w:rPr>
                <w:rStyle w:val="Hyperlink"/>
                <w:noProof/>
              </w:rPr>
              <w:t>6. Appendix: List of Abbreviations</w:t>
            </w:r>
            <w:r>
              <w:rPr>
                <w:noProof/>
                <w:webHidden/>
              </w:rPr>
              <w:tab/>
            </w:r>
            <w:r>
              <w:rPr>
                <w:noProof/>
                <w:webHidden/>
              </w:rPr>
              <w:fldChar w:fldCharType="begin"/>
            </w:r>
            <w:r>
              <w:rPr>
                <w:noProof/>
                <w:webHidden/>
              </w:rPr>
              <w:instrText xml:space="preserve"> PAGEREF _Toc233895043 \h </w:instrText>
            </w:r>
            <w:r>
              <w:rPr>
                <w:noProof/>
                <w:webHidden/>
              </w:rPr>
            </w:r>
            <w:r>
              <w:rPr>
                <w:noProof/>
                <w:webHidden/>
              </w:rPr>
              <w:fldChar w:fldCharType="separate"/>
            </w:r>
            <w:r w:rsidR="00034727">
              <w:rPr>
                <w:noProof/>
                <w:webHidden/>
              </w:rPr>
              <w:t>33</w:t>
            </w:r>
            <w:r>
              <w:rPr>
                <w:noProof/>
                <w:webHidden/>
              </w:rPr>
              <w:fldChar w:fldCharType="end"/>
            </w:r>
          </w:hyperlink>
        </w:p>
        <w:p w14:paraId="72AC5F9D" w14:textId="089D5AF2" w:rsidR="00C9652F" w:rsidRDefault="00C9652F">
          <w:r>
            <w:rPr>
              <w:b/>
              <w:bCs/>
              <w:noProof/>
            </w:rPr>
            <w:fldChar w:fldCharType="end"/>
          </w:r>
        </w:p>
      </w:sdtContent>
    </w:sdt>
    <w:p w14:paraId="373FB57F" w14:textId="77777777" w:rsidR="00BF7FB1" w:rsidRDefault="00BF7FB1"/>
    <w:p w14:paraId="3A4495D9" w14:textId="77777777" w:rsidR="00625291" w:rsidRDefault="00625291">
      <w:pPr>
        <w:spacing w:after="0" w:line="240" w:lineRule="auto"/>
        <w:rPr>
          <w:b/>
          <w:bCs/>
        </w:rPr>
      </w:pPr>
      <w:r>
        <w:rPr>
          <w:b/>
          <w:bCs/>
        </w:rPr>
        <w:br w:type="page"/>
      </w:r>
    </w:p>
    <w:p w14:paraId="4C03BE34" w14:textId="106BC753" w:rsidR="006D445D" w:rsidRPr="00F774C5" w:rsidRDefault="00624E7A" w:rsidP="00F774C5">
      <w:pPr>
        <w:rPr>
          <w:b/>
          <w:bCs/>
        </w:rPr>
      </w:pPr>
      <w:r w:rsidRPr="00624E7A">
        <w:rPr>
          <w:b/>
          <w:bCs/>
        </w:rPr>
        <w:t xml:space="preserve">List of </w:t>
      </w:r>
      <w:r w:rsidR="00282F92">
        <w:rPr>
          <w:b/>
          <w:bCs/>
        </w:rPr>
        <w:t>F</w:t>
      </w:r>
      <w:r w:rsidRPr="00624E7A">
        <w:rPr>
          <w:b/>
          <w:bCs/>
        </w:rPr>
        <w:t>igures</w:t>
      </w:r>
    </w:p>
    <w:p w14:paraId="26A52900" w14:textId="34B068A5" w:rsidR="00346AC9" w:rsidRDefault="00346AC9">
      <w:pPr>
        <w:pStyle w:val="TableofFigures"/>
        <w:tabs>
          <w:tab w:val="right" w:leader="dot" w:pos="9628"/>
        </w:tabs>
        <w:rPr>
          <w:rFonts w:asciiTheme="minorHAnsi" w:eastAsiaTheme="minorEastAsia" w:hAnsiTheme="minorHAnsi"/>
          <w:noProof/>
          <w:kern w:val="2"/>
          <w:sz w:val="24"/>
          <w:lang w:eastAsia="en-AU"/>
          <w14:ligatures w14:val="standardContextual"/>
        </w:rPr>
      </w:pPr>
      <w:r>
        <w:fldChar w:fldCharType="begin"/>
      </w:r>
      <w:r>
        <w:instrText xml:space="preserve"> TOC \h \z \c "Figure" </w:instrText>
      </w:r>
      <w:r>
        <w:fldChar w:fldCharType="separate"/>
      </w:r>
      <w:hyperlink w:anchor="_Toc234248019" w:history="1">
        <w:r w:rsidRPr="005F3E7E">
          <w:rPr>
            <w:rStyle w:val="Hyperlink"/>
            <w:noProof/>
          </w:rPr>
          <w:t>Figure 1. Best track of Severe Tropical Cyclone Mitchell</w:t>
        </w:r>
        <w:r w:rsidRPr="005F3E7E">
          <w:rPr>
            <w:noProof/>
            <w:webHidden/>
          </w:rPr>
          <w:tab/>
        </w:r>
        <w:r w:rsidRPr="005F3E7E">
          <w:rPr>
            <w:noProof/>
            <w:webHidden/>
          </w:rPr>
          <w:fldChar w:fldCharType="begin"/>
        </w:r>
        <w:r w:rsidRPr="005F3E7E">
          <w:rPr>
            <w:noProof/>
            <w:webHidden/>
          </w:rPr>
          <w:instrText xml:space="preserve"> PAGEREF _Toc234248019 \h </w:instrText>
        </w:r>
        <w:r w:rsidRPr="005F3E7E">
          <w:rPr>
            <w:noProof/>
            <w:webHidden/>
          </w:rPr>
        </w:r>
        <w:r w:rsidRPr="005F3E7E">
          <w:rPr>
            <w:noProof/>
            <w:webHidden/>
          </w:rPr>
          <w:fldChar w:fldCharType="separate"/>
        </w:r>
        <w:r w:rsidR="00034727">
          <w:rPr>
            <w:noProof/>
            <w:webHidden/>
          </w:rPr>
          <w:t>6</w:t>
        </w:r>
        <w:r w:rsidRPr="005F3E7E">
          <w:rPr>
            <w:noProof/>
            <w:webHidden/>
          </w:rPr>
          <w:fldChar w:fldCharType="end"/>
        </w:r>
      </w:hyperlink>
    </w:p>
    <w:p w14:paraId="2922B061" w14:textId="3FE12E56" w:rsidR="00346AC9" w:rsidRDefault="00346AC9">
      <w:pPr>
        <w:pStyle w:val="TableofFigures"/>
        <w:tabs>
          <w:tab w:val="right" w:leader="dot" w:pos="9628"/>
        </w:tabs>
        <w:rPr>
          <w:rFonts w:asciiTheme="minorHAnsi" w:eastAsiaTheme="minorEastAsia" w:hAnsiTheme="minorHAnsi"/>
          <w:noProof/>
          <w:kern w:val="2"/>
          <w:sz w:val="24"/>
          <w:lang w:eastAsia="en-AU"/>
          <w14:ligatures w14:val="standardContextual"/>
        </w:rPr>
      </w:pPr>
      <w:hyperlink w:anchor="_Toc234248020" w:history="1">
        <w:r w:rsidRPr="00BA1B48">
          <w:rPr>
            <w:rStyle w:val="Hyperlink"/>
            <w:noProof/>
          </w:rPr>
          <w:t>Figure 2. Detailed best track of Severe Tropical Cyclone Mitchell</w:t>
        </w:r>
        <w:r w:rsidR="00DF138A">
          <w:rPr>
            <w:rStyle w:val="Hyperlink"/>
            <w:noProof/>
          </w:rPr>
          <w:t xml:space="preserve"> showing wind</w:t>
        </w:r>
        <w:r w:rsidRPr="00BA1B48">
          <w:rPr>
            <w:rStyle w:val="Hyperlink"/>
            <w:noProof/>
          </w:rPr>
          <w:t xml:space="preserve"> radii..</w:t>
        </w:r>
        <w:r>
          <w:rPr>
            <w:noProof/>
            <w:webHidden/>
          </w:rPr>
          <w:tab/>
        </w:r>
        <w:r>
          <w:rPr>
            <w:noProof/>
            <w:webHidden/>
          </w:rPr>
          <w:fldChar w:fldCharType="begin"/>
        </w:r>
        <w:r>
          <w:rPr>
            <w:noProof/>
            <w:webHidden/>
          </w:rPr>
          <w:instrText xml:space="preserve"> PAGEREF _Toc234248020 \h </w:instrText>
        </w:r>
        <w:r>
          <w:rPr>
            <w:noProof/>
            <w:webHidden/>
          </w:rPr>
        </w:r>
        <w:r>
          <w:rPr>
            <w:noProof/>
            <w:webHidden/>
          </w:rPr>
          <w:fldChar w:fldCharType="separate"/>
        </w:r>
        <w:r w:rsidR="00034727">
          <w:rPr>
            <w:noProof/>
            <w:webHidden/>
          </w:rPr>
          <w:t>7</w:t>
        </w:r>
        <w:r>
          <w:rPr>
            <w:noProof/>
            <w:webHidden/>
          </w:rPr>
          <w:fldChar w:fldCharType="end"/>
        </w:r>
      </w:hyperlink>
    </w:p>
    <w:p w14:paraId="32D548BD" w14:textId="7D6BC79C" w:rsidR="00346AC9" w:rsidRDefault="00346AC9">
      <w:pPr>
        <w:pStyle w:val="TableofFigures"/>
        <w:tabs>
          <w:tab w:val="right" w:leader="dot" w:pos="9628"/>
        </w:tabs>
        <w:rPr>
          <w:rFonts w:asciiTheme="minorHAnsi" w:eastAsiaTheme="minorEastAsia" w:hAnsiTheme="minorHAnsi"/>
          <w:noProof/>
          <w:kern w:val="2"/>
          <w:sz w:val="24"/>
          <w:lang w:eastAsia="en-AU"/>
          <w14:ligatures w14:val="standardContextual"/>
        </w:rPr>
      </w:pPr>
      <w:hyperlink w:anchor="_Toc234248021" w:history="1">
        <w:r w:rsidRPr="00BA1B48">
          <w:rPr>
            <w:rStyle w:val="Hyperlink"/>
            <w:noProof/>
          </w:rPr>
          <w:t>Figure 3. Broome radar reflectivity at 2159 UTC 5 February</w:t>
        </w:r>
        <w:r>
          <w:rPr>
            <w:noProof/>
            <w:webHidden/>
          </w:rPr>
          <w:tab/>
        </w:r>
        <w:r>
          <w:rPr>
            <w:noProof/>
            <w:webHidden/>
          </w:rPr>
          <w:fldChar w:fldCharType="begin"/>
        </w:r>
        <w:r>
          <w:rPr>
            <w:noProof/>
            <w:webHidden/>
          </w:rPr>
          <w:instrText xml:space="preserve"> PAGEREF _Toc234248021 \h </w:instrText>
        </w:r>
        <w:r>
          <w:rPr>
            <w:noProof/>
            <w:webHidden/>
          </w:rPr>
        </w:r>
        <w:r>
          <w:rPr>
            <w:noProof/>
            <w:webHidden/>
          </w:rPr>
          <w:fldChar w:fldCharType="separate"/>
        </w:r>
        <w:r w:rsidR="00034727">
          <w:rPr>
            <w:noProof/>
            <w:webHidden/>
          </w:rPr>
          <w:t>11</w:t>
        </w:r>
        <w:r>
          <w:rPr>
            <w:noProof/>
            <w:webHidden/>
          </w:rPr>
          <w:fldChar w:fldCharType="end"/>
        </w:r>
      </w:hyperlink>
    </w:p>
    <w:p w14:paraId="3B5449C9" w14:textId="6097547C" w:rsidR="00346AC9" w:rsidRDefault="00346AC9">
      <w:pPr>
        <w:pStyle w:val="TableofFigures"/>
        <w:tabs>
          <w:tab w:val="right" w:leader="dot" w:pos="9628"/>
        </w:tabs>
        <w:rPr>
          <w:rFonts w:asciiTheme="minorHAnsi" w:eastAsiaTheme="minorEastAsia" w:hAnsiTheme="minorHAnsi"/>
          <w:noProof/>
          <w:kern w:val="2"/>
          <w:sz w:val="24"/>
          <w:lang w:eastAsia="en-AU"/>
          <w14:ligatures w14:val="standardContextual"/>
        </w:rPr>
      </w:pPr>
      <w:hyperlink w:anchor="_Toc234248022" w:history="1">
        <w:r w:rsidRPr="00BA1B48">
          <w:rPr>
            <w:rStyle w:val="Hyperlink"/>
            <w:noProof/>
          </w:rPr>
          <w:t>Figure 4. ASCAT pass at 1256 UTC 6 February 2026</w:t>
        </w:r>
        <w:r>
          <w:rPr>
            <w:noProof/>
            <w:webHidden/>
          </w:rPr>
          <w:tab/>
        </w:r>
        <w:r>
          <w:rPr>
            <w:noProof/>
            <w:webHidden/>
          </w:rPr>
          <w:fldChar w:fldCharType="begin"/>
        </w:r>
        <w:r>
          <w:rPr>
            <w:noProof/>
            <w:webHidden/>
          </w:rPr>
          <w:instrText xml:space="preserve"> PAGEREF _Toc234248022 \h </w:instrText>
        </w:r>
        <w:r>
          <w:rPr>
            <w:noProof/>
            <w:webHidden/>
          </w:rPr>
        </w:r>
        <w:r>
          <w:rPr>
            <w:noProof/>
            <w:webHidden/>
          </w:rPr>
          <w:fldChar w:fldCharType="separate"/>
        </w:r>
        <w:r w:rsidR="00034727">
          <w:rPr>
            <w:noProof/>
            <w:webHidden/>
          </w:rPr>
          <w:t>12</w:t>
        </w:r>
        <w:r>
          <w:rPr>
            <w:noProof/>
            <w:webHidden/>
          </w:rPr>
          <w:fldChar w:fldCharType="end"/>
        </w:r>
      </w:hyperlink>
    </w:p>
    <w:p w14:paraId="2B9F76AB" w14:textId="5E328412" w:rsidR="00346AC9" w:rsidRDefault="00346AC9">
      <w:pPr>
        <w:pStyle w:val="TableofFigures"/>
        <w:tabs>
          <w:tab w:val="right" w:leader="dot" w:pos="9628"/>
        </w:tabs>
        <w:rPr>
          <w:rFonts w:asciiTheme="minorHAnsi" w:eastAsiaTheme="minorEastAsia" w:hAnsiTheme="minorHAnsi"/>
          <w:noProof/>
          <w:kern w:val="2"/>
          <w:sz w:val="24"/>
          <w:lang w:eastAsia="en-AU"/>
          <w14:ligatures w14:val="standardContextual"/>
        </w:rPr>
      </w:pPr>
      <w:hyperlink w:anchor="_Toc234248023" w:history="1">
        <w:r w:rsidRPr="00BA1B48">
          <w:rPr>
            <w:rStyle w:val="Hyperlink"/>
            <w:noProof/>
          </w:rPr>
          <w:t>Figure 5. WSFM MWI microwave images at 2137 UTC 6 February</w:t>
        </w:r>
        <w:r>
          <w:rPr>
            <w:noProof/>
            <w:webHidden/>
          </w:rPr>
          <w:tab/>
        </w:r>
        <w:r>
          <w:rPr>
            <w:noProof/>
            <w:webHidden/>
          </w:rPr>
          <w:fldChar w:fldCharType="begin"/>
        </w:r>
        <w:r>
          <w:rPr>
            <w:noProof/>
            <w:webHidden/>
          </w:rPr>
          <w:instrText xml:space="preserve"> PAGEREF _Toc234248023 \h </w:instrText>
        </w:r>
        <w:r>
          <w:rPr>
            <w:noProof/>
            <w:webHidden/>
          </w:rPr>
        </w:r>
        <w:r>
          <w:rPr>
            <w:noProof/>
            <w:webHidden/>
          </w:rPr>
          <w:fldChar w:fldCharType="separate"/>
        </w:r>
        <w:r w:rsidR="00034727">
          <w:rPr>
            <w:noProof/>
            <w:webHidden/>
          </w:rPr>
          <w:t>13</w:t>
        </w:r>
        <w:r>
          <w:rPr>
            <w:noProof/>
            <w:webHidden/>
          </w:rPr>
          <w:fldChar w:fldCharType="end"/>
        </w:r>
      </w:hyperlink>
    </w:p>
    <w:p w14:paraId="1F983F03" w14:textId="7F8C4E08" w:rsidR="00346AC9" w:rsidRDefault="00346AC9">
      <w:pPr>
        <w:pStyle w:val="TableofFigures"/>
        <w:tabs>
          <w:tab w:val="right" w:leader="dot" w:pos="9628"/>
        </w:tabs>
        <w:rPr>
          <w:rFonts w:asciiTheme="minorHAnsi" w:eastAsiaTheme="minorEastAsia" w:hAnsiTheme="minorHAnsi"/>
          <w:noProof/>
          <w:kern w:val="2"/>
          <w:sz w:val="24"/>
          <w:lang w:eastAsia="en-AU"/>
          <w14:ligatures w14:val="standardContextual"/>
        </w:rPr>
      </w:pPr>
      <w:hyperlink w:anchor="_Toc234248024" w:history="1">
        <w:r w:rsidRPr="00BA1B48">
          <w:rPr>
            <w:rStyle w:val="Hyperlink"/>
            <w:noProof/>
          </w:rPr>
          <w:t>Figure 6. WSFM MWI microwave images at 1007 UTC 7 February</w:t>
        </w:r>
        <w:r>
          <w:rPr>
            <w:noProof/>
            <w:webHidden/>
          </w:rPr>
          <w:tab/>
        </w:r>
        <w:r>
          <w:rPr>
            <w:noProof/>
            <w:webHidden/>
          </w:rPr>
          <w:fldChar w:fldCharType="begin"/>
        </w:r>
        <w:r>
          <w:rPr>
            <w:noProof/>
            <w:webHidden/>
          </w:rPr>
          <w:instrText xml:space="preserve"> PAGEREF _Toc234248024 \h </w:instrText>
        </w:r>
        <w:r>
          <w:rPr>
            <w:noProof/>
            <w:webHidden/>
          </w:rPr>
        </w:r>
        <w:r>
          <w:rPr>
            <w:noProof/>
            <w:webHidden/>
          </w:rPr>
          <w:fldChar w:fldCharType="separate"/>
        </w:r>
        <w:r w:rsidR="00034727">
          <w:rPr>
            <w:noProof/>
            <w:webHidden/>
          </w:rPr>
          <w:t>13</w:t>
        </w:r>
        <w:r>
          <w:rPr>
            <w:noProof/>
            <w:webHidden/>
          </w:rPr>
          <w:fldChar w:fldCharType="end"/>
        </w:r>
      </w:hyperlink>
    </w:p>
    <w:p w14:paraId="2EB6151B" w14:textId="75E43BDA" w:rsidR="00346AC9" w:rsidRDefault="00346AC9">
      <w:pPr>
        <w:pStyle w:val="TableofFigures"/>
        <w:tabs>
          <w:tab w:val="right" w:leader="dot" w:pos="9628"/>
        </w:tabs>
        <w:rPr>
          <w:rFonts w:asciiTheme="minorHAnsi" w:eastAsiaTheme="minorEastAsia" w:hAnsiTheme="minorHAnsi"/>
          <w:noProof/>
          <w:kern w:val="2"/>
          <w:sz w:val="24"/>
          <w:lang w:eastAsia="en-AU"/>
          <w14:ligatures w14:val="standardContextual"/>
        </w:rPr>
      </w:pPr>
      <w:hyperlink w:anchor="_Toc234248025" w:history="1">
        <w:r w:rsidRPr="00BA1B48">
          <w:rPr>
            <w:rStyle w:val="Hyperlink"/>
            <w:noProof/>
          </w:rPr>
          <w:t>Figure 7. A synthetic aperture radar (SAR) pass at 1054 UTC 7 February 2026</w:t>
        </w:r>
        <w:r>
          <w:rPr>
            <w:noProof/>
            <w:webHidden/>
          </w:rPr>
          <w:tab/>
        </w:r>
        <w:r>
          <w:rPr>
            <w:noProof/>
            <w:webHidden/>
          </w:rPr>
          <w:fldChar w:fldCharType="begin"/>
        </w:r>
        <w:r>
          <w:rPr>
            <w:noProof/>
            <w:webHidden/>
          </w:rPr>
          <w:instrText xml:space="preserve"> PAGEREF _Toc234248025 \h </w:instrText>
        </w:r>
        <w:r>
          <w:rPr>
            <w:noProof/>
            <w:webHidden/>
          </w:rPr>
        </w:r>
        <w:r>
          <w:rPr>
            <w:noProof/>
            <w:webHidden/>
          </w:rPr>
          <w:fldChar w:fldCharType="separate"/>
        </w:r>
        <w:r w:rsidR="00034727">
          <w:rPr>
            <w:noProof/>
            <w:webHidden/>
          </w:rPr>
          <w:t>14</w:t>
        </w:r>
        <w:r>
          <w:rPr>
            <w:noProof/>
            <w:webHidden/>
          </w:rPr>
          <w:fldChar w:fldCharType="end"/>
        </w:r>
      </w:hyperlink>
    </w:p>
    <w:p w14:paraId="1A547D6F" w14:textId="5591BB7D" w:rsidR="00346AC9" w:rsidRDefault="00346AC9">
      <w:pPr>
        <w:pStyle w:val="TableofFigures"/>
        <w:tabs>
          <w:tab w:val="right" w:leader="dot" w:pos="9628"/>
        </w:tabs>
        <w:rPr>
          <w:rFonts w:asciiTheme="minorHAnsi" w:eastAsiaTheme="minorEastAsia" w:hAnsiTheme="minorHAnsi"/>
          <w:noProof/>
          <w:kern w:val="2"/>
          <w:sz w:val="24"/>
          <w:lang w:eastAsia="en-AU"/>
          <w14:ligatures w14:val="standardContextual"/>
        </w:rPr>
      </w:pPr>
      <w:hyperlink w:anchor="_Toc234248026" w:history="1">
        <w:r w:rsidRPr="00BA1B48">
          <w:rPr>
            <w:rStyle w:val="Hyperlink"/>
            <w:noProof/>
          </w:rPr>
          <w:t>Figure 8. AMSR2 microwave images at 1802 UTC 7 February 2026</w:t>
        </w:r>
        <w:r>
          <w:rPr>
            <w:noProof/>
            <w:webHidden/>
          </w:rPr>
          <w:tab/>
        </w:r>
        <w:r>
          <w:rPr>
            <w:noProof/>
            <w:webHidden/>
          </w:rPr>
          <w:fldChar w:fldCharType="begin"/>
        </w:r>
        <w:r>
          <w:rPr>
            <w:noProof/>
            <w:webHidden/>
          </w:rPr>
          <w:instrText xml:space="preserve"> PAGEREF _Toc234248026 \h </w:instrText>
        </w:r>
        <w:r>
          <w:rPr>
            <w:noProof/>
            <w:webHidden/>
          </w:rPr>
        </w:r>
        <w:r>
          <w:rPr>
            <w:noProof/>
            <w:webHidden/>
          </w:rPr>
          <w:fldChar w:fldCharType="separate"/>
        </w:r>
        <w:r w:rsidR="00034727">
          <w:rPr>
            <w:noProof/>
            <w:webHidden/>
          </w:rPr>
          <w:t>15</w:t>
        </w:r>
        <w:r>
          <w:rPr>
            <w:noProof/>
            <w:webHidden/>
          </w:rPr>
          <w:fldChar w:fldCharType="end"/>
        </w:r>
      </w:hyperlink>
    </w:p>
    <w:p w14:paraId="365CCFE2" w14:textId="73F9DC75" w:rsidR="00346AC9" w:rsidRDefault="00346AC9">
      <w:pPr>
        <w:pStyle w:val="TableofFigures"/>
        <w:tabs>
          <w:tab w:val="right" w:leader="dot" w:pos="9628"/>
        </w:tabs>
        <w:rPr>
          <w:rFonts w:asciiTheme="minorHAnsi" w:eastAsiaTheme="minorEastAsia" w:hAnsiTheme="minorHAnsi"/>
          <w:noProof/>
          <w:kern w:val="2"/>
          <w:sz w:val="24"/>
          <w:lang w:eastAsia="en-AU"/>
          <w14:ligatures w14:val="standardContextual"/>
        </w:rPr>
      </w:pPr>
      <w:hyperlink w:anchor="_Toc234248027" w:history="1">
        <w:r w:rsidRPr="00BA1B48">
          <w:rPr>
            <w:rStyle w:val="Hyperlink"/>
            <w:noProof/>
          </w:rPr>
          <w:t>Figure 9. AMSR2 radiometry wind speeds at 1802 UTC 7 February</w:t>
        </w:r>
        <w:r>
          <w:rPr>
            <w:noProof/>
            <w:webHidden/>
          </w:rPr>
          <w:tab/>
        </w:r>
        <w:r>
          <w:rPr>
            <w:noProof/>
            <w:webHidden/>
          </w:rPr>
          <w:fldChar w:fldCharType="begin"/>
        </w:r>
        <w:r>
          <w:rPr>
            <w:noProof/>
            <w:webHidden/>
          </w:rPr>
          <w:instrText xml:space="preserve"> PAGEREF _Toc234248027 \h </w:instrText>
        </w:r>
        <w:r>
          <w:rPr>
            <w:noProof/>
            <w:webHidden/>
          </w:rPr>
        </w:r>
        <w:r>
          <w:rPr>
            <w:noProof/>
            <w:webHidden/>
          </w:rPr>
          <w:fldChar w:fldCharType="separate"/>
        </w:r>
        <w:r w:rsidR="00034727">
          <w:rPr>
            <w:noProof/>
            <w:webHidden/>
          </w:rPr>
          <w:t>16</w:t>
        </w:r>
        <w:r>
          <w:rPr>
            <w:noProof/>
            <w:webHidden/>
          </w:rPr>
          <w:fldChar w:fldCharType="end"/>
        </w:r>
      </w:hyperlink>
    </w:p>
    <w:p w14:paraId="219FF2A9" w14:textId="282E73BF" w:rsidR="00346AC9" w:rsidRDefault="00346AC9">
      <w:pPr>
        <w:pStyle w:val="TableofFigures"/>
        <w:tabs>
          <w:tab w:val="right" w:leader="dot" w:pos="9628"/>
        </w:tabs>
        <w:rPr>
          <w:rFonts w:asciiTheme="minorHAnsi" w:eastAsiaTheme="minorEastAsia" w:hAnsiTheme="minorHAnsi"/>
          <w:noProof/>
          <w:kern w:val="2"/>
          <w:sz w:val="24"/>
          <w:lang w:eastAsia="en-AU"/>
          <w14:ligatures w14:val="standardContextual"/>
        </w:rPr>
      </w:pPr>
      <w:hyperlink w:anchor="_Toc234248028" w:history="1">
        <w:r w:rsidRPr="00BA1B48">
          <w:rPr>
            <w:rStyle w:val="Hyperlink"/>
            <w:noProof/>
          </w:rPr>
          <w:t>Figure 10. ASCAT and ASCATUHR passes at 0126 UTC and 0125 UTC 8 February</w:t>
        </w:r>
        <w:r>
          <w:rPr>
            <w:noProof/>
            <w:webHidden/>
          </w:rPr>
          <w:tab/>
        </w:r>
        <w:r>
          <w:rPr>
            <w:noProof/>
            <w:webHidden/>
          </w:rPr>
          <w:fldChar w:fldCharType="begin"/>
        </w:r>
        <w:r>
          <w:rPr>
            <w:noProof/>
            <w:webHidden/>
          </w:rPr>
          <w:instrText xml:space="preserve"> PAGEREF _Toc234248028 \h </w:instrText>
        </w:r>
        <w:r>
          <w:rPr>
            <w:noProof/>
            <w:webHidden/>
          </w:rPr>
        </w:r>
        <w:r>
          <w:rPr>
            <w:noProof/>
            <w:webHidden/>
          </w:rPr>
          <w:fldChar w:fldCharType="separate"/>
        </w:r>
        <w:r w:rsidR="00034727">
          <w:rPr>
            <w:noProof/>
            <w:webHidden/>
          </w:rPr>
          <w:t>17</w:t>
        </w:r>
        <w:r>
          <w:rPr>
            <w:noProof/>
            <w:webHidden/>
          </w:rPr>
          <w:fldChar w:fldCharType="end"/>
        </w:r>
      </w:hyperlink>
    </w:p>
    <w:p w14:paraId="29FB8BD6" w14:textId="78825311" w:rsidR="00346AC9" w:rsidRDefault="00346AC9">
      <w:pPr>
        <w:pStyle w:val="TableofFigures"/>
        <w:tabs>
          <w:tab w:val="right" w:leader="dot" w:pos="9628"/>
        </w:tabs>
        <w:rPr>
          <w:rFonts w:asciiTheme="minorHAnsi" w:eastAsiaTheme="minorEastAsia" w:hAnsiTheme="minorHAnsi"/>
          <w:noProof/>
          <w:kern w:val="2"/>
          <w:sz w:val="24"/>
          <w:lang w:eastAsia="en-AU"/>
          <w14:ligatures w14:val="standardContextual"/>
        </w:rPr>
      </w:pPr>
      <w:hyperlink w:anchor="_Toc234248030" w:history="1">
        <w:r w:rsidRPr="00BA1B48">
          <w:rPr>
            <w:rStyle w:val="Hyperlink"/>
            <w:noProof/>
          </w:rPr>
          <w:t>Figure 1</w:t>
        </w:r>
        <w:r w:rsidR="004E23B3">
          <w:rPr>
            <w:rStyle w:val="Hyperlink"/>
            <w:noProof/>
          </w:rPr>
          <w:t>1</w:t>
        </w:r>
        <w:r w:rsidRPr="00BA1B48">
          <w:rPr>
            <w:rStyle w:val="Hyperlink"/>
            <w:noProof/>
          </w:rPr>
          <w:t>. A synthetic aperture radar (SAR) pass at 1109 UTC 9 February 2026</w:t>
        </w:r>
        <w:r>
          <w:rPr>
            <w:noProof/>
            <w:webHidden/>
          </w:rPr>
          <w:tab/>
        </w:r>
        <w:r>
          <w:rPr>
            <w:noProof/>
            <w:webHidden/>
          </w:rPr>
          <w:fldChar w:fldCharType="begin"/>
        </w:r>
        <w:r>
          <w:rPr>
            <w:noProof/>
            <w:webHidden/>
          </w:rPr>
          <w:instrText xml:space="preserve"> PAGEREF _Toc234248030 \h </w:instrText>
        </w:r>
        <w:r>
          <w:rPr>
            <w:noProof/>
            <w:webHidden/>
          </w:rPr>
        </w:r>
        <w:r>
          <w:rPr>
            <w:noProof/>
            <w:webHidden/>
          </w:rPr>
          <w:fldChar w:fldCharType="separate"/>
        </w:r>
        <w:r w:rsidR="00034727">
          <w:rPr>
            <w:noProof/>
            <w:webHidden/>
          </w:rPr>
          <w:t>18</w:t>
        </w:r>
        <w:r>
          <w:rPr>
            <w:noProof/>
            <w:webHidden/>
          </w:rPr>
          <w:fldChar w:fldCharType="end"/>
        </w:r>
      </w:hyperlink>
    </w:p>
    <w:p w14:paraId="32305F31" w14:textId="01A4BC18" w:rsidR="00346AC9" w:rsidRDefault="00346AC9">
      <w:pPr>
        <w:pStyle w:val="TableofFigures"/>
        <w:tabs>
          <w:tab w:val="right" w:leader="dot" w:pos="9628"/>
        </w:tabs>
        <w:rPr>
          <w:rFonts w:asciiTheme="minorHAnsi" w:eastAsiaTheme="minorEastAsia" w:hAnsiTheme="minorHAnsi"/>
          <w:noProof/>
          <w:kern w:val="2"/>
          <w:sz w:val="24"/>
          <w:lang w:eastAsia="en-AU"/>
          <w14:ligatures w14:val="standardContextual"/>
        </w:rPr>
      </w:pPr>
      <w:hyperlink w:anchor="_Toc234248031" w:history="1">
        <w:r w:rsidRPr="00BA1B48">
          <w:rPr>
            <w:rStyle w:val="Hyperlink"/>
            <w:noProof/>
          </w:rPr>
          <w:t>Figure 1</w:t>
        </w:r>
        <w:r w:rsidR="004E23B3">
          <w:rPr>
            <w:rStyle w:val="Hyperlink"/>
            <w:noProof/>
          </w:rPr>
          <w:t>2</w:t>
        </w:r>
        <w:r w:rsidRPr="00BA1B48">
          <w:rPr>
            <w:rStyle w:val="Hyperlink"/>
            <w:noProof/>
          </w:rPr>
          <w:t xml:space="preserve">. Plot of </w:t>
        </w:r>
        <w:r w:rsidR="009A5CC3">
          <w:rPr>
            <w:rStyle w:val="Hyperlink"/>
            <w:noProof/>
          </w:rPr>
          <w:t>observations</w:t>
        </w:r>
        <w:r w:rsidRPr="00BA1B48">
          <w:rPr>
            <w:rStyle w:val="Hyperlink"/>
            <w:noProof/>
          </w:rPr>
          <w:t xml:space="preserve"> at Legendre Island.</w:t>
        </w:r>
        <w:r>
          <w:rPr>
            <w:noProof/>
            <w:webHidden/>
          </w:rPr>
          <w:tab/>
        </w:r>
        <w:r>
          <w:rPr>
            <w:noProof/>
            <w:webHidden/>
          </w:rPr>
          <w:fldChar w:fldCharType="begin"/>
        </w:r>
        <w:r>
          <w:rPr>
            <w:noProof/>
            <w:webHidden/>
          </w:rPr>
          <w:instrText xml:space="preserve"> PAGEREF _Toc234248031 \h </w:instrText>
        </w:r>
        <w:r>
          <w:rPr>
            <w:noProof/>
            <w:webHidden/>
          </w:rPr>
        </w:r>
        <w:r>
          <w:rPr>
            <w:noProof/>
            <w:webHidden/>
          </w:rPr>
          <w:fldChar w:fldCharType="separate"/>
        </w:r>
        <w:r w:rsidR="00034727">
          <w:rPr>
            <w:noProof/>
            <w:webHidden/>
          </w:rPr>
          <w:t>22</w:t>
        </w:r>
        <w:r>
          <w:rPr>
            <w:noProof/>
            <w:webHidden/>
          </w:rPr>
          <w:fldChar w:fldCharType="end"/>
        </w:r>
      </w:hyperlink>
    </w:p>
    <w:p w14:paraId="04C0BB76" w14:textId="094E9DA0" w:rsidR="00346AC9" w:rsidRDefault="00346AC9">
      <w:pPr>
        <w:pStyle w:val="TableofFigures"/>
        <w:tabs>
          <w:tab w:val="right" w:leader="dot" w:pos="9628"/>
        </w:tabs>
        <w:rPr>
          <w:rFonts w:asciiTheme="minorHAnsi" w:eastAsiaTheme="minorEastAsia" w:hAnsiTheme="minorHAnsi"/>
          <w:noProof/>
          <w:kern w:val="2"/>
          <w:sz w:val="24"/>
          <w:lang w:eastAsia="en-AU"/>
          <w14:ligatures w14:val="standardContextual"/>
        </w:rPr>
      </w:pPr>
      <w:hyperlink w:anchor="_Toc234248032" w:history="1">
        <w:r w:rsidRPr="00BA1B48">
          <w:rPr>
            <w:rStyle w:val="Hyperlink"/>
            <w:noProof/>
          </w:rPr>
          <w:t>Figure 1</w:t>
        </w:r>
        <w:r w:rsidR="004E23B3">
          <w:rPr>
            <w:rStyle w:val="Hyperlink"/>
            <w:noProof/>
          </w:rPr>
          <w:t>3</w:t>
        </w:r>
        <w:r w:rsidRPr="00BA1B48">
          <w:rPr>
            <w:rStyle w:val="Hyperlink"/>
            <w:noProof/>
          </w:rPr>
          <w:t xml:space="preserve">. Plot of </w:t>
        </w:r>
        <w:r w:rsidR="00D14062">
          <w:rPr>
            <w:rStyle w:val="Hyperlink"/>
            <w:noProof/>
          </w:rPr>
          <w:t>observations</w:t>
        </w:r>
        <w:r w:rsidRPr="00BA1B48">
          <w:rPr>
            <w:rStyle w:val="Hyperlink"/>
            <w:noProof/>
          </w:rPr>
          <w:t xml:space="preserve"> at Varanus Island.</w:t>
        </w:r>
        <w:r>
          <w:rPr>
            <w:noProof/>
            <w:webHidden/>
          </w:rPr>
          <w:tab/>
        </w:r>
        <w:r>
          <w:rPr>
            <w:noProof/>
            <w:webHidden/>
          </w:rPr>
          <w:fldChar w:fldCharType="begin"/>
        </w:r>
        <w:r>
          <w:rPr>
            <w:noProof/>
            <w:webHidden/>
          </w:rPr>
          <w:instrText xml:space="preserve"> PAGEREF _Toc234248032 \h </w:instrText>
        </w:r>
        <w:r>
          <w:rPr>
            <w:noProof/>
            <w:webHidden/>
          </w:rPr>
        </w:r>
        <w:r>
          <w:rPr>
            <w:noProof/>
            <w:webHidden/>
          </w:rPr>
          <w:fldChar w:fldCharType="separate"/>
        </w:r>
        <w:r w:rsidR="00034727">
          <w:rPr>
            <w:noProof/>
            <w:webHidden/>
          </w:rPr>
          <w:t>23</w:t>
        </w:r>
        <w:r>
          <w:rPr>
            <w:noProof/>
            <w:webHidden/>
          </w:rPr>
          <w:fldChar w:fldCharType="end"/>
        </w:r>
      </w:hyperlink>
    </w:p>
    <w:p w14:paraId="70E45D7B" w14:textId="63A340BE" w:rsidR="00346AC9" w:rsidRDefault="00346AC9">
      <w:pPr>
        <w:pStyle w:val="TableofFigures"/>
        <w:tabs>
          <w:tab w:val="right" w:leader="dot" w:pos="9628"/>
        </w:tabs>
        <w:rPr>
          <w:rFonts w:asciiTheme="minorHAnsi" w:eastAsiaTheme="minorEastAsia" w:hAnsiTheme="minorHAnsi"/>
          <w:noProof/>
          <w:kern w:val="2"/>
          <w:sz w:val="24"/>
          <w:lang w:eastAsia="en-AU"/>
          <w14:ligatures w14:val="standardContextual"/>
        </w:rPr>
      </w:pPr>
      <w:hyperlink w:anchor="_Toc234248033" w:history="1">
        <w:r w:rsidRPr="00BA1B48">
          <w:rPr>
            <w:rStyle w:val="Hyperlink"/>
            <w:noProof/>
          </w:rPr>
          <w:t>Figure 1</w:t>
        </w:r>
        <w:r w:rsidR="004E23B3">
          <w:rPr>
            <w:rStyle w:val="Hyperlink"/>
            <w:noProof/>
          </w:rPr>
          <w:t>4</w:t>
        </w:r>
        <w:r w:rsidRPr="00BA1B48">
          <w:rPr>
            <w:rStyle w:val="Hyperlink"/>
            <w:noProof/>
          </w:rPr>
          <w:t xml:space="preserve">. Plot of </w:t>
        </w:r>
        <w:r w:rsidR="00F201C7">
          <w:rPr>
            <w:rStyle w:val="Hyperlink"/>
            <w:noProof/>
          </w:rPr>
          <w:t>observations</w:t>
        </w:r>
        <w:r w:rsidRPr="00BA1B48">
          <w:rPr>
            <w:rStyle w:val="Hyperlink"/>
            <w:noProof/>
          </w:rPr>
          <w:t xml:space="preserve"> at Barrow Island Airpor</w:t>
        </w:r>
        <w:r w:rsidR="00E82355">
          <w:rPr>
            <w:rStyle w:val="Hyperlink"/>
            <w:noProof/>
          </w:rPr>
          <w:t>t</w:t>
        </w:r>
        <w:r>
          <w:rPr>
            <w:noProof/>
            <w:webHidden/>
          </w:rPr>
          <w:tab/>
        </w:r>
        <w:r>
          <w:rPr>
            <w:noProof/>
            <w:webHidden/>
          </w:rPr>
          <w:fldChar w:fldCharType="begin"/>
        </w:r>
        <w:r>
          <w:rPr>
            <w:noProof/>
            <w:webHidden/>
          </w:rPr>
          <w:instrText xml:space="preserve"> PAGEREF _Toc234248033 \h </w:instrText>
        </w:r>
        <w:r>
          <w:rPr>
            <w:noProof/>
            <w:webHidden/>
          </w:rPr>
        </w:r>
        <w:r>
          <w:rPr>
            <w:noProof/>
            <w:webHidden/>
          </w:rPr>
          <w:fldChar w:fldCharType="separate"/>
        </w:r>
        <w:r w:rsidR="00034727">
          <w:rPr>
            <w:noProof/>
            <w:webHidden/>
          </w:rPr>
          <w:t>24</w:t>
        </w:r>
        <w:r>
          <w:rPr>
            <w:noProof/>
            <w:webHidden/>
          </w:rPr>
          <w:fldChar w:fldCharType="end"/>
        </w:r>
      </w:hyperlink>
    </w:p>
    <w:p w14:paraId="03E319B2" w14:textId="1F0A4FFE" w:rsidR="00346AC9" w:rsidRDefault="00346AC9">
      <w:pPr>
        <w:pStyle w:val="TableofFigures"/>
        <w:tabs>
          <w:tab w:val="right" w:leader="dot" w:pos="9628"/>
        </w:tabs>
        <w:rPr>
          <w:rFonts w:asciiTheme="minorHAnsi" w:eastAsiaTheme="minorEastAsia" w:hAnsiTheme="minorHAnsi"/>
          <w:noProof/>
          <w:kern w:val="2"/>
          <w:sz w:val="24"/>
          <w:lang w:eastAsia="en-AU"/>
          <w14:ligatures w14:val="standardContextual"/>
        </w:rPr>
      </w:pPr>
      <w:hyperlink w:anchor="_Toc234248034" w:history="1">
        <w:r w:rsidRPr="00BA1B48">
          <w:rPr>
            <w:rStyle w:val="Hyperlink"/>
            <w:noProof/>
          </w:rPr>
          <w:t>Figure 1</w:t>
        </w:r>
        <w:r w:rsidR="004E23B3">
          <w:rPr>
            <w:rStyle w:val="Hyperlink"/>
            <w:noProof/>
          </w:rPr>
          <w:t>5</w:t>
        </w:r>
        <w:r w:rsidRPr="00BA1B48">
          <w:rPr>
            <w:rStyle w:val="Hyperlink"/>
            <w:noProof/>
          </w:rPr>
          <w:t xml:space="preserve">. Plot of </w:t>
        </w:r>
        <w:r w:rsidR="00E82355">
          <w:rPr>
            <w:rStyle w:val="Hyperlink"/>
            <w:noProof/>
          </w:rPr>
          <w:t>observations</w:t>
        </w:r>
        <w:r w:rsidRPr="00BA1B48">
          <w:rPr>
            <w:rStyle w:val="Hyperlink"/>
            <w:noProof/>
          </w:rPr>
          <w:t xml:space="preserve"> at Thevenard Island</w:t>
        </w:r>
        <w:r>
          <w:rPr>
            <w:noProof/>
            <w:webHidden/>
          </w:rPr>
          <w:tab/>
        </w:r>
        <w:r>
          <w:rPr>
            <w:noProof/>
            <w:webHidden/>
          </w:rPr>
          <w:fldChar w:fldCharType="begin"/>
        </w:r>
        <w:r>
          <w:rPr>
            <w:noProof/>
            <w:webHidden/>
          </w:rPr>
          <w:instrText xml:space="preserve"> PAGEREF _Toc234248034 \h </w:instrText>
        </w:r>
        <w:r>
          <w:rPr>
            <w:noProof/>
            <w:webHidden/>
          </w:rPr>
        </w:r>
        <w:r>
          <w:rPr>
            <w:noProof/>
            <w:webHidden/>
          </w:rPr>
          <w:fldChar w:fldCharType="separate"/>
        </w:r>
        <w:r w:rsidR="00034727">
          <w:rPr>
            <w:noProof/>
            <w:webHidden/>
          </w:rPr>
          <w:t>25</w:t>
        </w:r>
        <w:r>
          <w:rPr>
            <w:noProof/>
            <w:webHidden/>
          </w:rPr>
          <w:fldChar w:fldCharType="end"/>
        </w:r>
      </w:hyperlink>
    </w:p>
    <w:p w14:paraId="3A5D6541" w14:textId="74085D9F" w:rsidR="00346AC9" w:rsidRDefault="00346AC9">
      <w:pPr>
        <w:pStyle w:val="TableofFigures"/>
        <w:tabs>
          <w:tab w:val="right" w:leader="dot" w:pos="9628"/>
        </w:tabs>
        <w:rPr>
          <w:rFonts w:asciiTheme="minorHAnsi" w:eastAsiaTheme="minorEastAsia" w:hAnsiTheme="minorHAnsi"/>
          <w:noProof/>
          <w:kern w:val="2"/>
          <w:sz w:val="24"/>
          <w:lang w:eastAsia="en-AU"/>
          <w14:ligatures w14:val="standardContextual"/>
        </w:rPr>
      </w:pPr>
      <w:hyperlink w:anchor="_Toc234248035" w:history="1">
        <w:r w:rsidRPr="00BA1B48">
          <w:rPr>
            <w:rStyle w:val="Hyperlink"/>
            <w:noProof/>
          </w:rPr>
          <w:t>Figure 1</w:t>
        </w:r>
        <w:r w:rsidR="004E23B3">
          <w:rPr>
            <w:rStyle w:val="Hyperlink"/>
            <w:noProof/>
          </w:rPr>
          <w:t>6</w:t>
        </w:r>
        <w:r w:rsidRPr="00BA1B48">
          <w:rPr>
            <w:rStyle w:val="Hyperlink"/>
            <w:noProof/>
          </w:rPr>
          <w:t xml:space="preserve">. Plot of </w:t>
        </w:r>
        <w:r w:rsidR="00083A03">
          <w:rPr>
            <w:rStyle w:val="Hyperlink"/>
            <w:noProof/>
          </w:rPr>
          <w:t>observations</w:t>
        </w:r>
        <w:r w:rsidRPr="00BA1B48">
          <w:rPr>
            <w:rStyle w:val="Hyperlink"/>
            <w:noProof/>
          </w:rPr>
          <w:t xml:space="preserve"> at Carnarvon Airport</w:t>
        </w:r>
        <w:r>
          <w:rPr>
            <w:noProof/>
            <w:webHidden/>
          </w:rPr>
          <w:tab/>
        </w:r>
        <w:r>
          <w:rPr>
            <w:noProof/>
            <w:webHidden/>
          </w:rPr>
          <w:fldChar w:fldCharType="begin"/>
        </w:r>
        <w:r>
          <w:rPr>
            <w:noProof/>
            <w:webHidden/>
          </w:rPr>
          <w:instrText xml:space="preserve"> PAGEREF _Toc234248035 \h </w:instrText>
        </w:r>
        <w:r>
          <w:rPr>
            <w:noProof/>
            <w:webHidden/>
          </w:rPr>
        </w:r>
        <w:r>
          <w:rPr>
            <w:noProof/>
            <w:webHidden/>
          </w:rPr>
          <w:fldChar w:fldCharType="separate"/>
        </w:r>
        <w:r w:rsidR="00034727">
          <w:rPr>
            <w:noProof/>
            <w:webHidden/>
          </w:rPr>
          <w:t>26</w:t>
        </w:r>
        <w:r>
          <w:rPr>
            <w:noProof/>
            <w:webHidden/>
          </w:rPr>
          <w:fldChar w:fldCharType="end"/>
        </w:r>
      </w:hyperlink>
    </w:p>
    <w:p w14:paraId="2C02532B" w14:textId="1A6632BD" w:rsidR="00346AC9" w:rsidRDefault="00346AC9">
      <w:pPr>
        <w:pStyle w:val="TableofFigures"/>
        <w:tabs>
          <w:tab w:val="right" w:leader="dot" w:pos="9628"/>
        </w:tabs>
        <w:rPr>
          <w:rFonts w:asciiTheme="minorHAnsi" w:eastAsiaTheme="minorEastAsia" w:hAnsiTheme="minorHAnsi"/>
          <w:noProof/>
          <w:kern w:val="2"/>
          <w:sz w:val="24"/>
          <w:lang w:eastAsia="en-AU"/>
          <w14:ligatures w14:val="standardContextual"/>
        </w:rPr>
      </w:pPr>
      <w:hyperlink w:anchor="_Toc234248036" w:history="1">
        <w:r w:rsidRPr="00BA1B48">
          <w:rPr>
            <w:rStyle w:val="Hyperlink"/>
            <w:noProof/>
          </w:rPr>
          <w:t>Figure 1</w:t>
        </w:r>
        <w:r w:rsidR="004E23B3">
          <w:rPr>
            <w:rStyle w:val="Hyperlink"/>
            <w:noProof/>
          </w:rPr>
          <w:t>7</w:t>
        </w:r>
        <w:r w:rsidRPr="00BA1B48">
          <w:rPr>
            <w:rStyle w:val="Hyperlink"/>
            <w:noProof/>
          </w:rPr>
          <w:t>. Rainfall analysis for the week ending 4 February 2026</w:t>
        </w:r>
        <w:r>
          <w:rPr>
            <w:noProof/>
            <w:webHidden/>
          </w:rPr>
          <w:tab/>
        </w:r>
        <w:r>
          <w:rPr>
            <w:noProof/>
            <w:webHidden/>
          </w:rPr>
          <w:fldChar w:fldCharType="begin"/>
        </w:r>
        <w:r>
          <w:rPr>
            <w:noProof/>
            <w:webHidden/>
          </w:rPr>
          <w:instrText xml:space="preserve"> PAGEREF _Toc234248036 \h </w:instrText>
        </w:r>
        <w:r>
          <w:rPr>
            <w:noProof/>
            <w:webHidden/>
          </w:rPr>
        </w:r>
        <w:r>
          <w:rPr>
            <w:noProof/>
            <w:webHidden/>
          </w:rPr>
          <w:fldChar w:fldCharType="separate"/>
        </w:r>
        <w:r w:rsidR="00034727">
          <w:rPr>
            <w:noProof/>
            <w:webHidden/>
          </w:rPr>
          <w:t>27</w:t>
        </w:r>
        <w:r>
          <w:rPr>
            <w:noProof/>
            <w:webHidden/>
          </w:rPr>
          <w:fldChar w:fldCharType="end"/>
        </w:r>
      </w:hyperlink>
    </w:p>
    <w:p w14:paraId="703D6951" w14:textId="0A97454E" w:rsidR="00346AC9" w:rsidRDefault="00346AC9">
      <w:pPr>
        <w:pStyle w:val="TableofFigures"/>
        <w:tabs>
          <w:tab w:val="right" w:leader="dot" w:pos="9628"/>
        </w:tabs>
        <w:rPr>
          <w:rFonts w:asciiTheme="minorHAnsi" w:eastAsiaTheme="minorEastAsia" w:hAnsiTheme="minorHAnsi"/>
          <w:noProof/>
          <w:kern w:val="2"/>
          <w:sz w:val="24"/>
          <w:lang w:eastAsia="en-AU"/>
          <w14:ligatures w14:val="standardContextual"/>
        </w:rPr>
      </w:pPr>
      <w:hyperlink w:anchor="_Toc234248037" w:history="1">
        <w:r w:rsidRPr="00BA1B48">
          <w:rPr>
            <w:rStyle w:val="Hyperlink"/>
            <w:noProof/>
          </w:rPr>
          <w:t>Figure 1</w:t>
        </w:r>
        <w:r w:rsidR="004E23B3">
          <w:rPr>
            <w:rStyle w:val="Hyperlink"/>
            <w:noProof/>
          </w:rPr>
          <w:t>8</w:t>
        </w:r>
        <w:r w:rsidRPr="00BA1B48">
          <w:rPr>
            <w:rStyle w:val="Hyperlink"/>
            <w:noProof/>
          </w:rPr>
          <w:t>. Plot of the tide and residual in metres</w:t>
        </w:r>
        <w:r>
          <w:rPr>
            <w:noProof/>
            <w:webHidden/>
          </w:rPr>
          <w:tab/>
        </w:r>
        <w:r>
          <w:rPr>
            <w:noProof/>
            <w:webHidden/>
          </w:rPr>
          <w:fldChar w:fldCharType="begin"/>
        </w:r>
        <w:r>
          <w:rPr>
            <w:noProof/>
            <w:webHidden/>
          </w:rPr>
          <w:instrText xml:space="preserve"> PAGEREF _Toc234248037 \h </w:instrText>
        </w:r>
        <w:r>
          <w:rPr>
            <w:noProof/>
            <w:webHidden/>
          </w:rPr>
        </w:r>
        <w:r>
          <w:rPr>
            <w:noProof/>
            <w:webHidden/>
          </w:rPr>
          <w:fldChar w:fldCharType="separate"/>
        </w:r>
        <w:r w:rsidR="00034727">
          <w:rPr>
            <w:noProof/>
            <w:webHidden/>
          </w:rPr>
          <w:t>29</w:t>
        </w:r>
        <w:r>
          <w:rPr>
            <w:noProof/>
            <w:webHidden/>
          </w:rPr>
          <w:fldChar w:fldCharType="end"/>
        </w:r>
      </w:hyperlink>
    </w:p>
    <w:p w14:paraId="7EFE3A50" w14:textId="090F4AF7" w:rsidR="00346AC9" w:rsidRDefault="00346AC9">
      <w:pPr>
        <w:pStyle w:val="TableofFigures"/>
        <w:tabs>
          <w:tab w:val="right" w:leader="dot" w:pos="9628"/>
        </w:tabs>
        <w:rPr>
          <w:rFonts w:asciiTheme="minorHAnsi" w:eastAsiaTheme="minorEastAsia" w:hAnsiTheme="minorHAnsi"/>
          <w:noProof/>
          <w:kern w:val="2"/>
          <w:sz w:val="24"/>
          <w:lang w:eastAsia="en-AU"/>
          <w14:ligatures w14:val="standardContextual"/>
        </w:rPr>
      </w:pPr>
      <w:hyperlink w:anchor="_Toc234248038" w:history="1">
        <w:r w:rsidRPr="00BA1B48">
          <w:rPr>
            <w:rStyle w:val="Hyperlink"/>
            <w:noProof/>
          </w:rPr>
          <w:t xml:space="preserve">Figure </w:t>
        </w:r>
        <w:r w:rsidR="004E23B3">
          <w:rPr>
            <w:rStyle w:val="Hyperlink"/>
            <w:noProof/>
          </w:rPr>
          <w:t>19</w:t>
        </w:r>
        <w:r w:rsidRPr="00BA1B48">
          <w:rPr>
            <w:rStyle w:val="Hyperlink"/>
            <w:noProof/>
          </w:rPr>
          <w:t>. The forecast percentage risk of a low developing into a tropical cyclone taken from the 7-day forecast for 21U</w:t>
        </w:r>
        <w:r>
          <w:rPr>
            <w:noProof/>
            <w:webHidden/>
          </w:rPr>
          <w:tab/>
        </w:r>
        <w:r>
          <w:rPr>
            <w:noProof/>
            <w:webHidden/>
          </w:rPr>
          <w:fldChar w:fldCharType="begin"/>
        </w:r>
        <w:r>
          <w:rPr>
            <w:noProof/>
            <w:webHidden/>
          </w:rPr>
          <w:instrText xml:space="preserve"> PAGEREF _Toc234248038 \h </w:instrText>
        </w:r>
        <w:r>
          <w:rPr>
            <w:noProof/>
            <w:webHidden/>
          </w:rPr>
        </w:r>
        <w:r>
          <w:rPr>
            <w:noProof/>
            <w:webHidden/>
          </w:rPr>
          <w:fldChar w:fldCharType="separate"/>
        </w:r>
        <w:r w:rsidR="00034727">
          <w:rPr>
            <w:noProof/>
            <w:webHidden/>
          </w:rPr>
          <w:t>30</w:t>
        </w:r>
        <w:r>
          <w:rPr>
            <w:noProof/>
            <w:webHidden/>
          </w:rPr>
          <w:fldChar w:fldCharType="end"/>
        </w:r>
      </w:hyperlink>
    </w:p>
    <w:p w14:paraId="7A1012DC" w14:textId="7BD44232" w:rsidR="00346AC9" w:rsidRDefault="00346AC9">
      <w:pPr>
        <w:pStyle w:val="TableofFigures"/>
        <w:tabs>
          <w:tab w:val="right" w:leader="dot" w:pos="9628"/>
        </w:tabs>
        <w:rPr>
          <w:rFonts w:asciiTheme="minorHAnsi" w:eastAsiaTheme="minorEastAsia" w:hAnsiTheme="minorHAnsi"/>
          <w:noProof/>
          <w:kern w:val="2"/>
          <w:sz w:val="24"/>
          <w:lang w:eastAsia="en-AU"/>
          <w14:ligatures w14:val="standardContextual"/>
        </w:rPr>
      </w:pPr>
      <w:hyperlink w:anchor="_Toc234248039" w:history="1">
        <w:r w:rsidRPr="00BA1B48">
          <w:rPr>
            <w:rStyle w:val="Hyperlink"/>
            <w:noProof/>
          </w:rPr>
          <w:t>Figure 2</w:t>
        </w:r>
        <w:r w:rsidR="004E23B3">
          <w:rPr>
            <w:rStyle w:val="Hyperlink"/>
            <w:noProof/>
          </w:rPr>
          <w:t>0</w:t>
        </w:r>
        <w:r w:rsidRPr="00BA1B48">
          <w:rPr>
            <w:rStyle w:val="Hyperlink"/>
            <w:noProof/>
          </w:rPr>
          <w:t>. Position accuracy figures plotted against the 5-year average</w:t>
        </w:r>
        <w:r>
          <w:rPr>
            <w:noProof/>
            <w:webHidden/>
          </w:rPr>
          <w:tab/>
        </w:r>
        <w:r>
          <w:rPr>
            <w:noProof/>
            <w:webHidden/>
          </w:rPr>
          <w:fldChar w:fldCharType="begin"/>
        </w:r>
        <w:r>
          <w:rPr>
            <w:noProof/>
            <w:webHidden/>
          </w:rPr>
          <w:instrText xml:space="preserve"> PAGEREF _Toc234248039 \h </w:instrText>
        </w:r>
        <w:r>
          <w:rPr>
            <w:noProof/>
            <w:webHidden/>
          </w:rPr>
        </w:r>
        <w:r>
          <w:rPr>
            <w:noProof/>
            <w:webHidden/>
          </w:rPr>
          <w:fldChar w:fldCharType="separate"/>
        </w:r>
        <w:r w:rsidR="00034727">
          <w:rPr>
            <w:noProof/>
            <w:webHidden/>
          </w:rPr>
          <w:t>31</w:t>
        </w:r>
        <w:r>
          <w:rPr>
            <w:noProof/>
            <w:webHidden/>
          </w:rPr>
          <w:fldChar w:fldCharType="end"/>
        </w:r>
      </w:hyperlink>
    </w:p>
    <w:p w14:paraId="55B06F3E" w14:textId="284C43C7" w:rsidR="00346AC9" w:rsidRDefault="00346AC9">
      <w:pPr>
        <w:pStyle w:val="TableofFigures"/>
        <w:tabs>
          <w:tab w:val="right" w:leader="dot" w:pos="9628"/>
        </w:tabs>
        <w:rPr>
          <w:rFonts w:asciiTheme="minorHAnsi" w:eastAsiaTheme="minorEastAsia" w:hAnsiTheme="minorHAnsi"/>
          <w:noProof/>
          <w:kern w:val="2"/>
          <w:sz w:val="24"/>
          <w:lang w:eastAsia="en-AU"/>
          <w14:ligatures w14:val="standardContextual"/>
        </w:rPr>
      </w:pPr>
      <w:hyperlink w:anchor="_Toc234248040" w:history="1">
        <w:r w:rsidRPr="00BA1B48">
          <w:rPr>
            <w:rStyle w:val="Hyperlink"/>
            <w:noProof/>
          </w:rPr>
          <w:t>Figure 2</w:t>
        </w:r>
        <w:r w:rsidR="004E23B3">
          <w:rPr>
            <w:rStyle w:val="Hyperlink"/>
            <w:noProof/>
          </w:rPr>
          <w:t>1</w:t>
        </w:r>
        <w:r w:rsidRPr="00BA1B48">
          <w:rPr>
            <w:rStyle w:val="Hyperlink"/>
            <w:noProof/>
          </w:rPr>
          <w:t>. Intensity accuracy figures plotted against the 5-year average</w:t>
        </w:r>
        <w:r>
          <w:rPr>
            <w:noProof/>
            <w:webHidden/>
          </w:rPr>
          <w:tab/>
        </w:r>
        <w:r>
          <w:rPr>
            <w:noProof/>
            <w:webHidden/>
          </w:rPr>
          <w:fldChar w:fldCharType="begin"/>
        </w:r>
        <w:r>
          <w:rPr>
            <w:noProof/>
            <w:webHidden/>
          </w:rPr>
          <w:instrText xml:space="preserve"> PAGEREF _Toc234248040 \h </w:instrText>
        </w:r>
        <w:r>
          <w:rPr>
            <w:noProof/>
            <w:webHidden/>
          </w:rPr>
        </w:r>
        <w:r>
          <w:rPr>
            <w:noProof/>
            <w:webHidden/>
          </w:rPr>
          <w:fldChar w:fldCharType="separate"/>
        </w:r>
        <w:r w:rsidR="00034727">
          <w:rPr>
            <w:noProof/>
            <w:webHidden/>
          </w:rPr>
          <w:t>32</w:t>
        </w:r>
        <w:r>
          <w:rPr>
            <w:noProof/>
            <w:webHidden/>
          </w:rPr>
          <w:fldChar w:fldCharType="end"/>
        </w:r>
      </w:hyperlink>
    </w:p>
    <w:p w14:paraId="6CA877F6" w14:textId="39F4093F" w:rsidR="00346AC9" w:rsidRDefault="00346AC9">
      <w:pPr>
        <w:pStyle w:val="TableofFigures"/>
        <w:tabs>
          <w:tab w:val="right" w:leader="dot" w:pos="9628"/>
        </w:tabs>
        <w:rPr>
          <w:rFonts w:asciiTheme="minorHAnsi" w:eastAsiaTheme="minorEastAsia" w:hAnsiTheme="minorHAnsi"/>
          <w:noProof/>
          <w:kern w:val="2"/>
          <w:sz w:val="24"/>
          <w:lang w:eastAsia="en-AU"/>
          <w14:ligatures w14:val="standardContextual"/>
        </w:rPr>
      </w:pPr>
      <w:hyperlink w:anchor="_Toc234248041" w:history="1">
        <w:r w:rsidRPr="00BA1B48">
          <w:rPr>
            <w:rStyle w:val="Hyperlink"/>
            <w:noProof/>
          </w:rPr>
          <w:t>Figure 2</w:t>
        </w:r>
        <w:r w:rsidR="004E23B3">
          <w:rPr>
            <w:rStyle w:val="Hyperlink"/>
            <w:noProof/>
          </w:rPr>
          <w:t>2</w:t>
        </w:r>
        <w:r w:rsidRPr="00BA1B48">
          <w:rPr>
            <w:rStyle w:val="Hyperlink"/>
            <w:noProof/>
          </w:rPr>
          <w:t>. Full intensity plot of objective and subjective guidance</w:t>
        </w:r>
        <w:r>
          <w:rPr>
            <w:noProof/>
            <w:webHidden/>
          </w:rPr>
          <w:tab/>
        </w:r>
        <w:r>
          <w:rPr>
            <w:noProof/>
            <w:webHidden/>
          </w:rPr>
          <w:fldChar w:fldCharType="begin"/>
        </w:r>
        <w:r>
          <w:rPr>
            <w:noProof/>
            <w:webHidden/>
          </w:rPr>
          <w:instrText xml:space="preserve"> PAGEREF _Toc234248041 \h </w:instrText>
        </w:r>
        <w:r>
          <w:rPr>
            <w:noProof/>
            <w:webHidden/>
          </w:rPr>
        </w:r>
        <w:r>
          <w:rPr>
            <w:noProof/>
            <w:webHidden/>
          </w:rPr>
          <w:fldChar w:fldCharType="separate"/>
        </w:r>
        <w:r w:rsidR="00034727">
          <w:rPr>
            <w:noProof/>
            <w:webHidden/>
          </w:rPr>
          <w:t>35</w:t>
        </w:r>
        <w:r>
          <w:rPr>
            <w:noProof/>
            <w:webHidden/>
          </w:rPr>
          <w:fldChar w:fldCharType="end"/>
        </w:r>
      </w:hyperlink>
    </w:p>
    <w:p w14:paraId="160EFB6D" w14:textId="20056C35" w:rsidR="00346AC9" w:rsidRDefault="00346AC9">
      <w:pPr>
        <w:pStyle w:val="TableofFigures"/>
        <w:tabs>
          <w:tab w:val="right" w:leader="dot" w:pos="9628"/>
        </w:tabs>
        <w:rPr>
          <w:rFonts w:asciiTheme="minorHAnsi" w:eastAsiaTheme="minorEastAsia" w:hAnsiTheme="minorHAnsi"/>
          <w:noProof/>
          <w:kern w:val="2"/>
          <w:sz w:val="24"/>
          <w:lang w:eastAsia="en-AU"/>
          <w14:ligatures w14:val="standardContextual"/>
        </w:rPr>
      </w:pPr>
      <w:hyperlink w:anchor="_Toc234248042" w:history="1">
        <w:r w:rsidRPr="00BA1B48">
          <w:rPr>
            <w:rStyle w:val="Hyperlink"/>
            <w:noProof/>
          </w:rPr>
          <w:t>Figure 2</w:t>
        </w:r>
        <w:r w:rsidR="004E23B3">
          <w:rPr>
            <w:rStyle w:val="Hyperlink"/>
            <w:noProof/>
          </w:rPr>
          <w:t>3</w:t>
        </w:r>
        <w:r w:rsidRPr="00BA1B48">
          <w:rPr>
            <w:rStyle w:val="Hyperlink"/>
            <w:noProof/>
          </w:rPr>
          <w:t>. Zoomed in intensity plot of objective and subjective guidance</w:t>
        </w:r>
        <w:r>
          <w:rPr>
            <w:noProof/>
            <w:webHidden/>
          </w:rPr>
          <w:tab/>
        </w:r>
        <w:r>
          <w:rPr>
            <w:noProof/>
            <w:webHidden/>
          </w:rPr>
          <w:fldChar w:fldCharType="begin"/>
        </w:r>
        <w:r>
          <w:rPr>
            <w:noProof/>
            <w:webHidden/>
          </w:rPr>
          <w:instrText xml:space="preserve"> PAGEREF _Toc234248042 \h </w:instrText>
        </w:r>
        <w:r>
          <w:rPr>
            <w:noProof/>
            <w:webHidden/>
          </w:rPr>
        </w:r>
        <w:r>
          <w:rPr>
            <w:noProof/>
            <w:webHidden/>
          </w:rPr>
          <w:fldChar w:fldCharType="separate"/>
        </w:r>
        <w:r w:rsidR="00034727">
          <w:rPr>
            <w:noProof/>
            <w:webHidden/>
          </w:rPr>
          <w:t>36</w:t>
        </w:r>
        <w:r>
          <w:rPr>
            <w:noProof/>
            <w:webHidden/>
          </w:rPr>
          <w:fldChar w:fldCharType="end"/>
        </w:r>
      </w:hyperlink>
    </w:p>
    <w:p w14:paraId="60433EFD" w14:textId="57D03D2B" w:rsidR="00624E7A" w:rsidRDefault="00346AC9">
      <w:r>
        <w:fldChar w:fldCharType="end"/>
      </w:r>
    </w:p>
    <w:p w14:paraId="52016576" w14:textId="77777777" w:rsidR="00212877" w:rsidRDefault="00624E7A" w:rsidP="00212877">
      <w:pPr>
        <w:rPr>
          <w:noProof/>
        </w:rPr>
      </w:pPr>
      <w:r w:rsidRPr="00625291">
        <w:rPr>
          <w:b/>
          <w:bCs/>
        </w:rPr>
        <w:t>List of</w:t>
      </w:r>
      <w:r w:rsidR="00282F92" w:rsidRPr="00625291">
        <w:rPr>
          <w:b/>
          <w:bCs/>
        </w:rPr>
        <w:t xml:space="preserve"> Tables</w:t>
      </w:r>
      <w:r w:rsidR="00212877">
        <w:rPr>
          <w:b/>
          <w:bCs/>
        </w:rPr>
        <w:fldChar w:fldCharType="begin"/>
      </w:r>
      <w:r w:rsidR="00212877">
        <w:rPr>
          <w:b/>
          <w:bCs/>
        </w:rPr>
        <w:instrText xml:space="preserve"> TOC \h \z \c "Table" </w:instrText>
      </w:r>
      <w:r w:rsidR="00212877">
        <w:rPr>
          <w:b/>
          <w:bCs/>
        </w:rPr>
        <w:fldChar w:fldCharType="separate"/>
      </w:r>
    </w:p>
    <w:p w14:paraId="1A9E3B35" w14:textId="787B09ED" w:rsidR="00212877" w:rsidRDefault="00212877">
      <w:pPr>
        <w:pStyle w:val="TableofFigures"/>
        <w:tabs>
          <w:tab w:val="right" w:leader="dot" w:pos="9628"/>
        </w:tabs>
        <w:rPr>
          <w:rFonts w:asciiTheme="minorHAnsi" w:eastAsiaTheme="minorEastAsia" w:hAnsiTheme="minorHAnsi"/>
          <w:noProof/>
          <w:kern w:val="2"/>
          <w:sz w:val="24"/>
          <w:lang w:eastAsia="en-AU"/>
          <w14:ligatures w14:val="standardContextual"/>
        </w:rPr>
      </w:pPr>
      <w:hyperlink w:anchor="_Toc234248912" w:history="1">
        <w:r w:rsidRPr="00B63678">
          <w:rPr>
            <w:rStyle w:val="Hyperlink"/>
            <w:noProof/>
          </w:rPr>
          <w:t>Table 1. Best track summary for Severe Tropical Cyclone Mitchell</w:t>
        </w:r>
        <w:r>
          <w:rPr>
            <w:noProof/>
            <w:webHidden/>
          </w:rPr>
          <w:tab/>
        </w:r>
        <w:r>
          <w:rPr>
            <w:noProof/>
            <w:webHidden/>
          </w:rPr>
          <w:fldChar w:fldCharType="begin"/>
        </w:r>
        <w:r>
          <w:rPr>
            <w:noProof/>
            <w:webHidden/>
          </w:rPr>
          <w:instrText xml:space="preserve"> PAGEREF _Toc234248912 \h </w:instrText>
        </w:r>
        <w:r>
          <w:rPr>
            <w:noProof/>
            <w:webHidden/>
          </w:rPr>
        </w:r>
        <w:r>
          <w:rPr>
            <w:noProof/>
            <w:webHidden/>
          </w:rPr>
          <w:fldChar w:fldCharType="separate"/>
        </w:r>
        <w:r w:rsidR="00034727">
          <w:rPr>
            <w:noProof/>
            <w:webHidden/>
          </w:rPr>
          <w:t>8</w:t>
        </w:r>
        <w:r>
          <w:rPr>
            <w:noProof/>
            <w:webHidden/>
          </w:rPr>
          <w:fldChar w:fldCharType="end"/>
        </w:r>
      </w:hyperlink>
    </w:p>
    <w:p w14:paraId="435223D7" w14:textId="2B082F4A" w:rsidR="00212877" w:rsidRDefault="00212877">
      <w:pPr>
        <w:pStyle w:val="TableofFigures"/>
        <w:tabs>
          <w:tab w:val="right" w:leader="dot" w:pos="9628"/>
        </w:tabs>
        <w:rPr>
          <w:rFonts w:asciiTheme="minorHAnsi" w:eastAsiaTheme="minorEastAsia" w:hAnsiTheme="minorHAnsi"/>
          <w:noProof/>
          <w:kern w:val="2"/>
          <w:sz w:val="24"/>
          <w:lang w:eastAsia="en-AU"/>
          <w14:ligatures w14:val="standardContextual"/>
        </w:rPr>
      </w:pPr>
      <w:hyperlink w:anchor="_Toc234248913" w:history="1">
        <w:r w:rsidRPr="00B63678">
          <w:rPr>
            <w:rStyle w:val="Hyperlink"/>
            <w:noProof/>
          </w:rPr>
          <w:t>Table 2. Daily rainfall observations</w:t>
        </w:r>
        <w:r>
          <w:rPr>
            <w:noProof/>
            <w:webHidden/>
          </w:rPr>
          <w:tab/>
        </w:r>
        <w:r>
          <w:rPr>
            <w:noProof/>
            <w:webHidden/>
          </w:rPr>
          <w:fldChar w:fldCharType="begin"/>
        </w:r>
        <w:r>
          <w:rPr>
            <w:noProof/>
            <w:webHidden/>
          </w:rPr>
          <w:instrText xml:space="preserve"> PAGEREF _Toc234248913 \h </w:instrText>
        </w:r>
        <w:r>
          <w:rPr>
            <w:noProof/>
            <w:webHidden/>
          </w:rPr>
        </w:r>
        <w:r>
          <w:rPr>
            <w:noProof/>
            <w:webHidden/>
          </w:rPr>
          <w:fldChar w:fldCharType="separate"/>
        </w:r>
        <w:r w:rsidR="00034727">
          <w:rPr>
            <w:noProof/>
            <w:webHidden/>
          </w:rPr>
          <w:t>27</w:t>
        </w:r>
        <w:r>
          <w:rPr>
            <w:noProof/>
            <w:webHidden/>
          </w:rPr>
          <w:fldChar w:fldCharType="end"/>
        </w:r>
      </w:hyperlink>
    </w:p>
    <w:p w14:paraId="4135C2CD" w14:textId="7DCDF8AD" w:rsidR="00212877" w:rsidRDefault="00212877">
      <w:pPr>
        <w:pStyle w:val="TableofFigures"/>
        <w:tabs>
          <w:tab w:val="right" w:leader="dot" w:pos="9628"/>
        </w:tabs>
        <w:rPr>
          <w:rFonts w:asciiTheme="minorHAnsi" w:eastAsiaTheme="minorEastAsia" w:hAnsiTheme="minorHAnsi"/>
          <w:noProof/>
          <w:kern w:val="2"/>
          <w:sz w:val="24"/>
          <w:lang w:eastAsia="en-AU"/>
          <w14:ligatures w14:val="standardContextual"/>
        </w:rPr>
      </w:pPr>
      <w:hyperlink w:anchor="_Toc234248914" w:history="1">
        <w:r w:rsidRPr="00B63678">
          <w:rPr>
            <w:rStyle w:val="Hyperlink"/>
            <w:noProof/>
          </w:rPr>
          <w:t>Table 3. Pressure observations</w:t>
        </w:r>
        <w:r>
          <w:rPr>
            <w:noProof/>
            <w:webHidden/>
          </w:rPr>
          <w:tab/>
        </w:r>
        <w:r>
          <w:rPr>
            <w:noProof/>
            <w:webHidden/>
          </w:rPr>
          <w:fldChar w:fldCharType="begin"/>
        </w:r>
        <w:r>
          <w:rPr>
            <w:noProof/>
            <w:webHidden/>
          </w:rPr>
          <w:instrText xml:space="preserve"> PAGEREF _Toc234248914 \h </w:instrText>
        </w:r>
        <w:r>
          <w:rPr>
            <w:noProof/>
            <w:webHidden/>
          </w:rPr>
        </w:r>
        <w:r>
          <w:rPr>
            <w:noProof/>
            <w:webHidden/>
          </w:rPr>
          <w:fldChar w:fldCharType="separate"/>
        </w:r>
        <w:r w:rsidR="00034727">
          <w:rPr>
            <w:noProof/>
            <w:webHidden/>
          </w:rPr>
          <w:t>28</w:t>
        </w:r>
        <w:r>
          <w:rPr>
            <w:noProof/>
            <w:webHidden/>
          </w:rPr>
          <w:fldChar w:fldCharType="end"/>
        </w:r>
      </w:hyperlink>
    </w:p>
    <w:p w14:paraId="467F0831" w14:textId="236CAF6F" w:rsidR="00212877" w:rsidRDefault="00212877">
      <w:pPr>
        <w:pStyle w:val="TableofFigures"/>
        <w:tabs>
          <w:tab w:val="right" w:leader="dot" w:pos="9628"/>
        </w:tabs>
        <w:rPr>
          <w:rFonts w:asciiTheme="minorHAnsi" w:eastAsiaTheme="minorEastAsia" w:hAnsiTheme="minorHAnsi"/>
          <w:noProof/>
          <w:kern w:val="2"/>
          <w:sz w:val="24"/>
          <w:lang w:eastAsia="en-AU"/>
          <w14:ligatures w14:val="standardContextual"/>
        </w:rPr>
      </w:pPr>
      <w:hyperlink w:anchor="_Toc234248915" w:history="1">
        <w:r w:rsidRPr="00B63678">
          <w:rPr>
            <w:rStyle w:val="Hyperlink"/>
            <w:noProof/>
          </w:rPr>
          <w:t>Table 4. Verification statistics for Severe Tropical Cyclone Mitchell</w:t>
        </w:r>
        <w:r>
          <w:rPr>
            <w:noProof/>
            <w:webHidden/>
          </w:rPr>
          <w:tab/>
        </w:r>
        <w:r>
          <w:rPr>
            <w:noProof/>
            <w:webHidden/>
          </w:rPr>
          <w:fldChar w:fldCharType="begin"/>
        </w:r>
        <w:r>
          <w:rPr>
            <w:noProof/>
            <w:webHidden/>
          </w:rPr>
          <w:instrText xml:space="preserve"> PAGEREF _Toc234248915 \h </w:instrText>
        </w:r>
        <w:r>
          <w:rPr>
            <w:noProof/>
            <w:webHidden/>
          </w:rPr>
        </w:r>
        <w:r>
          <w:rPr>
            <w:noProof/>
            <w:webHidden/>
          </w:rPr>
          <w:fldChar w:fldCharType="separate"/>
        </w:r>
        <w:r w:rsidR="00034727">
          <w:rPr>
            <w:noProof/>
            <w:webHidden/>
          </w:rPr>
          <w:t>31</w:t>
        </w:r>
        <w:r>
          <w:rPr>
            <w:noProof/>
            <w:webHidden/>
          </w:rPr>
          <w:fldChar w:fldCharType="end"/>
        </w:r>
      </w:hyperlink>
    </w:p>
    <w:p w14:paraId="7DDF42F4" w14:textId="30734A98" w:rsidR="00606352" w:rsidRDefault="00212877" w:rsidP="00212877">
      <w:r>
        <w:rPr>
          <w:b/>
          <w:bCs/>
        </w:rPr>
        <w:fldChar w:fldCharType="end"/>
      </w:r>
    </w:p>
    <w:p w14:paraId="5613FE46" w14:textId="77777777" w:rsidR="00F1364E" w:rsidRDefault="00F1364E"/>
    <w:p w14:paraId="580EA3DC" w14:textId="77777777" w:rsidR="00F1364E" w:rsidRDefault="00F1364E">
      <w:pPr>
        <w:sectPr w:rsidR="00F1364E" w:rsidSect="00D2645A">
          <w:headerReference w:type="even" r:id="rId14"/>
          <w:headerReference w:type="default" r:id="rId15"/>
          <w:footerReference w:type="even" r:id="rId16"/>
          <w:footerReference w:type="default" r:id="rId17"/>
          <w:headerReference w:type="first" r:id="rId18"/>
          <w:footerReference w:type="first" r:id="rId19"/>
          <w:pgSz w:w="11906" w:h="16838"/>
          <w:pgMar w:top="2041" w:right="1134" w:bottom="1418" w:left="1134" w:header="567" w:footer="709" w:gutter="0"/>
          <w:cols w:space="708"/>
          <w:titlePg/>
          <w:docGrid w:linePitch="360"/>
        </w:sectPr>
      </w:pPr>
    </w:p>
    <w:p w14:paraId="44B1265C" w14:textId="4E6335CB" w:rsidR="00F1364E" w:rsidRPr="00385A1C" w:rsidRDefault="001271D4" w:rsidP="00FA505B">
      <w:pPr>
        <w:pStyle w:val="NumberedHeading1"/>
      </w:pPr>
      <w:bookmarkStart w:id="16" w:name="_Toc222147200"/>
      <w:bookmarkStart w:id="17" w:name="_Toc233895030"/>
      <w:r>
        <w:t>Summary</w:t>
      </w:r>
      <w:bookmarkEnd w:id="16"/>
      <w:bookmarkEnd w:id="17"/>
    </w:p>
    <w:p w14:paraId="4393B134" w14:textId="13062E97" w:rsidR="2D29368A" w:rsidRDefault="2D29368A">
      <w:r>
        <w:t xml:space="preserve">Severe Tropical Cyclone Mitchell began as a tropical low </w:t>
      </w:r>
      <w:r w:rsidR="00D36E4C">
        <w:t xml:space="preserve">(21U) </w:t>
      </w:r>
      <w:r>
        <w:t>over the Northern Territory</w:t>
      </w:r>
      <w:r w:rsidR="00096F44">
        <w:t>. It produced</w:t>
      </w:r>
      <w:r>
        <w:t xml:space="preserve"> significant inland flooding before </w:t>
      </w:r>
      <w:r w:rsidR="000D5351">
        <w:t>moving</w:t>
      </w:r>
      <w:r>
        <w:t xml:space="preserve"> west </w:t>
      </w:r>
      <w:r w:rsidR="000D5351">
        <w:t>and offshore near</w:t>
      </w:r>
      <w:r>
        <w:t xml:space="preserve"> Broome. </w:t>
      </w:r>
      <w:r w:rsidR="00157796">
        <w:t xml:space="preserve">Once over water, it </w:t>
      </w:r>
      <w:r>
        <w:t>tracked</w:t>
      </w:r>
      <w:r w:rsidR="0065494B">
        <w:t xml:space="preserve"> </w:t>
      </w:r>
      <w:r>
        <w:t>west</w:t>
      </w:r>
      <w:r w:rsidR="0065494B">
        <w:t>-south</w:t>
      </w:r>
      <w:r w:rsidR="00582C8F">
        <w:t>west</w:t>
      </w:r>
      <w:r w:rsidR="004D1C32">
        <w:t xml:space="preserve"> roughly</w:t>
      </w:r>
      <w:r>
        <w:t xml:space="preserve"> parallel to the Pilbara coast</w:t>
      </w:r>
      <w:r w:rsidR="00D8349B">
        <w:t xml:space="preserve"> </w:t>
      </w:r>
      <w:r w:rsidR="0082689D">
        <w:t>and</w:t>
      </w:r>
      <w:r w:rsidR="00D8349B">
        <w:t xml:space="preserve"> </w:t>
      </w:r>
      <w:r w:rsidR="00F04D9A">
        <w:t>rapidly intensified</w:t>
      </w:r>
      <w:r w:rsidR="00D8349B">
        <w:t xml:space="preserve"> to reach </w:t>
      </w:r>
      <w:r w:rsidR="00D04C61">
        <w:t xml:space="preserve">category </w:t>
      </w:r>
      <w:r w:rsidR="00D8349B">
        <w:t>3 strength</w:t>
      </w:r>
      <w:r w:rsidR="00424D54">
        <w:t xml:space="preserve"> before weakening and </w:t>
      </w:r>
      <w:r w:rsidR="00B20CBB">
        <w:t xml:space="preserve">eventually </w:t>
      </w:r>
      <w:r w:rsidR="00424D54">
        <w:t xml:space="preserve">crossing the coast as a tropical low near Shark Bay. </w:t>
      </w:r>
      <w:r>
        <w:t xml:space="preserve"> </w:t>
      </w:r>
    </w:p>
    <w:p w14:paraId="28FDB4AC" w14:textId="73EB8B64" w:rsidR="00CB786A" w:rsidRDefault="00962014" w:rsidP="2B0370C2">
      <w:r>
        <w:t>Initially forming as a tropical low</w:t>
      </w:r>
      <w:r w:rsidR="00E2738D">
        <w:t xml:space="preserve"> </w:t>
      </w:r>
      <w:r w:rsidR="004D3AE8">
        <w:t xml:space="preserve">over land </w:t>
      </w:r>
      <w:r w:rsidR="00E2738D">
        <w:t xml:space="preserve">west of the </w:t>
      </w:r>
      <w:r w:rsidR="000C2622">
        <w:t>Gulf of Carpentaria</w:t>
      </w:r>
      <w:r w:rsidR="006D3909">
        <w:t xml:space="preserve"> on 29 January</w:t>
      </w:r>
      <w:r w:rsidR="00997CBC">
        <w:t xml:space="preserve">, </w:t>
      </w:r>
      <w:r w:rsidR="006C15DA">
        <w:t>the system</w:t>
      </w:r>
      <w:r w:rsidR="00997CBC">
        <w:t xml:space="preserve"> </w:t>
      </w:r>
      <w:r w:rsidR="00F11BA2">
        <w:t xml:space="preserve">produced </w:t>
      </w:r>
      <w:r w:rsidR="2D29368A">
        <w:t>days of heavy rainfall across the Northern Territory</w:t>
      </w:r>
      <w:r w:rsidR="007D1880">
        <w:t xml:space="preserve"> as it </w:t>
      </w:r>
      <w:r w:rsidR="00BB7AE0">
        <w:t>moved</w:t>
      </w:r>
      <w:r w:rsidR="008471F0">
        <w:t xml:space="preserve"> </w:t>
      </w:r>
      <w:r w:rsidR="009241D9">
        <w:t xml:space="preserve">slowly </w:t>
      </w:r>
      <w:r w:rsidR="008471F0">
        <w:t>westwards</w:t>
      </w:r>
      <w:r w:rsidR="2D29368A">
        <w:t xml:space="preserve">. This resulted in the Daly River reaching major flood </w:t>
      </w:r>
      <w:r w:rsidR="006D750D">
        <w:t>levels and</w:t>
      </w:r>
      <w:r w:rsidR="2D29368A">
        <w:t xml:space="preserve"> </w:t>
      </w:r>
      <w:r w:rsidR="008C5650">
        <w:t>caused</w:t>
      </w:r>
      <w:r w:rsidR="2D29368A">
        <w:t xml:space="preserve"> the evacuation of </w:t>
      </w:r>
      <w:r w:rsidR="005F1E1E">
        <w:t>447</w:t>
      </w:r>
      <w:r w:rsidR="2D29368A">
        <w:t xml:space="preserve"> people from the nearby community of </w:t>
      </w:r>
      <w:proofErr w:type="spellStart"/>
      <w:r w:rsidR="2D29368A">
        <w:t>Nauiy</w:t>
      </w:r>
      <w:r w:rsidR="004E1ED0">
        <w:t>u</w:t>
      </w:r>
      <w:proofErr w:type="spellEnd"/>
      <w:r w:rsidR="00FA7539">
        <w:t>/</w:t>
      </w:r>
      <w:r w:rsidR="2D29368A">
        <w:t>Daly River</w:t>
      </w:r>
      <w:r w:rsidR="00FC4B82">
        <w:rPr>
          <w:rStyle w:val="FootnoteReference"/>
        </w:rPr>
        <w:footnoteReference w:id="2"/>
      </w:r>
      <w:r w:rsidR="2D29368A">
        <w:t xml:space="preserve">. </w:t>
      </w:r>
    </w:p>
    <w:p w14:paraId="2A840AEE" w14:textId="24852885" w:rsidR="00546D13" w:rsidRDefault="00ED2548" w:rsidP="2B0370C2">
      <w:r>
        <w:t>Continuing to head generally westwards</w:t>
      </w:r>
      <w:r w:rsidR="006A215C">
        <w:t xml:space="preserve"> across the Kimberley</w:t>
      </w:r>
      <w:r w:rsidR="000C3C31">
        <w:t>,</w:t>
      </w:r>
      <w:r>
        <w:t xml:space="preserve"> the </w:t>
      </w:r>
      <w:r w:rsidR="00BA4CE3">
        <w:t xml:space="preserve">tropical low </w:t>
      </w:r>
      <w:r w:rsidR="000E1A7C">
        <w:t>moved offshore</w:t>
      </w:r>
      <w:r w:rsidR="00DE3C9B">
        <w:t xml:space="preserve"> </w:t>
      </w:r>
      <w:r w:rsidR="00E33037">
        <w:t xml:space="preserve">near Broome </w:t>
      </w:r>
      <w:r w:rsidR="00AF3A32">
        <w:t>around</w:t>
      </w:r>
      <w:r w:rsidR="00A61D48">
        <w:t xml:space="preserve"> 2200 UTC </w:t>
      </w:r>
      <w:r w:rsidR="007636EB">
        <w:t>5 February</w:t>
      </w:r>
      <w:r w:rsidR="008F2FA5">
        <w:t xml:space="preserve">. </w:t>
      </w:r>
      <w:r w:rsidR="00D97158">
        <w:t>It</w:t>
      </w:r>
      <w:r w:rsidR="00E33037">
        <w:t xml:space="preserve"> intensified to tropical cyclone strength by</w:t>
      </w:r>
      <w:r w:rsidR="00181757">
        <w:t xml:space="preserve"> </w:t>
      </w:r>
      <w:r w:rsidR="006A4B83">
        <w:t>1500 UTC 6 February</w:t>
      </w:r>
      <w:r w:rsidR="00AA2999">
        <w:t xml:space="preserve"> and was name</w:t>
      </w:r>
      <w:r w:rsidR="003B54D1">
        <w:t>d</w:t>
      </w:r>
      <w:r w:rsidR="00BF15E5">
        <w:t xml:space="preserve"> </w:t>
      </w:r>
      <w:r w:rsidR="2D29368A">
        <w:t>Mitchell.</w:t>
      </w:r>
      <w:r w:rsidR="00BF15E5">
        <w:t xml:space="preserve"> </w:t>
      </w:r>
      <w:r w:rsidR="00F62C08">
        <w:t>The system</w:t>
      </w:r>
      <w:r w:rsidR="2D29368A">
        <w:t xml:space="preserve"> </w:t>
      </w:r>
      <w:r w:rsidR="00C15247">
        <w:t xml:space="preserve">then </w:t>
      </w:r>
      <w:r w:rsidR="2D29368A">
        <w:t>moved west</w:t>
      </w:r>
      <w:r w:rsidR="001A60C9">
        <w:t>-</w:t>
      </w:r>
      <w:r w:rsidR="2D29368A">
        <w:t xml:space="preserve">southwest, </w:t>
      </w:r>
      <w:r w:rsidR="00BF15E5">
        <w:t xml:space="preserve">roughly </w:t>
      </w:r>
      <w:r w:rsidR="2D29368A">
        <w:t xml:space="preserve">parallel to the Pilbara coastline </w:t>
      </w:r>
      <w:r w:rsidR="00546D13">
        <w:t>where it</w:t>
      </w:r>
      <w:r w:rsidR="2D29368A">
        <w:t xml:space="preserve"> </w:t>
      </w:r>
      <w:r w:rsidR="00BA7176">
        <w:t>rapidly intensif</w:t>
      </w:r>
      <w:r w:rsidR="00D60D74">
        <w:t>ied</w:t>
      </w:r>
      <w:r w:rsidR="00EC34AE">
        <w:t xml:space="preserve">, reaching its peak </w:t>
      </w:r>
      <w:r w:rsidR="000F7F3D">
        <w:t>intensity</w:t>
      </w:r>
      <w:r w:rsidR="00EC34AE">
        <w:t xml:space="preserve"> as a </w:t>
      </w:r>
      <w:r w:rsidR="000E15E4">
        <w:t xml:space="preserve">75 </w:t>
      </w:r>
      <w:proofErr w:type="spellStart"/>
      <w:r w:rsidR="000E15E4">
        <w:t>kn</w:t>
      </w:r>
      <w:proofErr w:type="spellEnd"/>
      <w:r w:rsidR="000E15E4">
        <w:t xml:space="preserve"> </w:t>
      </w:r>
      <w:r w:rsidR="0079260B">
        <w:t>(</w:t>
      </w:r>
      <w:r w:rsidR="00A61D48">
        <w:t>140</w:t>
      </w:r>
      <w:r w:rsidR="0079260B">
        <w:t xml:space="preserve"> km/h) </w:t>
      </w:r>
      <w:r w:rsidR="00C331A2">
        <w:t xml:space="preserve">category </w:t>
      </w:r>
      <w:r w:rsidR="00EC34AE">
        <w:t>3 system at 1200 UTC 7 February</w:t>
      </w:r>
      <w:r w:rsidR="00152FF9">
        <w:t xml:space="preserve"> over water</w:t>
      </w:r>
      <w:r w:rsidR="003312EC">
        <w:t xml:space="preserve"> north of Karratha</w:t>
      </w:r>
      <w:r w:rsidR="000E15E4">
        <w:t xml:space="preserve">. </w:t>
      </w:r>
    </w:p>
    <w:p w14:paraId="7262BAF8" w14:textId="433B1DCB" w:rsidR="2D29368A" w:rsidRDefault="2D29368A" w:rsidP="2B0370C2">
      <w:r>
        <w:t xml:space="preserve">During 8 February, Mitchell weakened to </w:t>
      </w:r>
      <w:r w:rsidR="00C331A2">
        <w:t xml:space="preserve">category </w:t>
      </w:r>
      <w:r>
        <w:t xml:space="preserve">2 strength and moved around the </w:t>
      </w:r>
      <w:proofErr w:type="gramStart"/>
      <w:r>
        <w:t>North West</w:t>
      </w:r>
      <w:proofErr w:type="gramEnd"/>
      <w:r>
        <w:t xml:space="preserve"> Cape, offshore from Exmouth, before </w:t>
      </w:r>
      <w:r w:rsidR="002A458F">
        <w:t xml:space="preserve">then </w:t>
      </w:r>
      <w:r>
        <w:t xml:space="preserve">turning south. The system moved down the upper west coast as a </w:t>
      </w:r>
      <w:r w:rsidR="00C331A2">
        <w:t xml:space="preserve">category </w:t>
      </w:r>
      <w:r>
        <w:t xml:space="preserve">1 </w:t>
      </w:r>
      <w:r w:rsidR="00842F41">
        <w:t xml:space="preserve">tropical </w:t>
      </w:r>
      <w:r>
        <w:t xml:space="preserve">cyclone before weakening </w:t>
      </w:r>
      <w:r w:rsidR="00ED62A8">
        <w:t xml:space="preserve">to a tropical low </w:t>
      </w:r>
      <w:r w:rsidR="00255056">
        <w:t xml:space="preserve">with quadrant gales </w:t>
      </w:r>
      <w:r>
        <w:t xml:space="preserve">offshore south of </w:t>
      </w:r>
      <w:r w:rsidR="00255056">
        <w:t>Carnarvon</w:t>
      </w:r>
      <w:r w:rsidR="005F6BFA">
        <w:t>.</w:t>
      </w:r>
      <w:r>
        <w:t xml:space="preserve"> </w:t>
      </w:r>
      <w:r w:rsidR="005F6BFA">
        <w:t>I</w:t>
      </w:r>
      <w:r>
        <w:t xml:space="preserve">t finally crossed the coast near Shark Bay around </w:t>
      </w:r>
      <w:r w:rsidR="00114550">
        <w:t>1600 UTC</w:t>
      </w:r>
      <w:r>
        <w:t xml:space="preserve"> 9 February before weakening inland</w:t>
      </w:r>
      <w:r w:rsidR="00B33DD4">
        <w:t xml:space="preserve"> and dissipating after 1200 UTC </w:t>
      </w:r>
      <w:r w:rsidR="00CE0658">
        <w:t>10 February</w:t>
      </w:r>
      <w:r>
        <w:t xml:space="preserve">. </w:t>
      </w:r>
    </w:p>
    <w:p w14:paraId="2C63B1E5" w14:textId="6DC8A13D" w:rsidR="26EBFA04" w:rsidRDefault="2D29368A" w:rsidP="2B0370C2">
      <w:r>
        <w:t>Mitchell did not pass close enough to coastal communities to cause any significant wind damage on the Pilbara coast</w:t>
      </w:r>
      <w:r w:rsidR="003E6FE1">
        <w:t>.</w:t>
      </w:r>
      <w:r>
        <w:t xml:space="preserve"> </w:t>
      </w:r>
      <w:r w:rsidR="003E6FE1">
        <w:t>H</w:t>
      </w:r>
      <w:r>
        <w:t>owever</w:t>
      </w:r>
      <w:r w:rsidR="003E6FE1">
        <w:t>,</w:t>
      </w:r>
      <w:r>
        <w:t xml:space="preserve"> there were </w:t>
      </w:r>
      <w:r w:rsidR="001B50FE">
        <w:t xml:space="preserve">downed trees, </w:t>
      </w:r>
      <w:r w:rsidR="00B20930">
        <w:t xml:space="preserve">power outages and </w:t>
      </w:r>
      <w:r>
        <w:t>significant disruptions to offshore industry operations for several days. Further south</w:t>
      </w:r>
      <w:r w:rsidR="0050393F">
        <w:t>,</w:t>
      </w:r>
      <w:r>
        <w:t xml:space="preserve"> strong winds caused significant banana crop losses in the Carnarvon area, while localised winds impacted some structures in the Wheatbelt. </w:t>
      </w:r>
    </w:p>
    <w:p w14:paraId="5DDB221E" w14:textId="62375E6F" w:rsidR="003E67A1" w:rsidRDefault="003E67A1" w:rsidP="2B0370C2">
      <w:r>
        <w:t xml:space="preserve">Refer to </w:t>
      </w:r>
      <w:r w:rsidR="007619AB">
        <w:fldChar w:fldCharType="begin"/>
      </w:r>
      <w:r w:rsidR="007619AB">
        <w:instrText xml:space="preserve"> REF _Ref233816977 \h </w:instrText>
      </w:r>
      <w:r w:rsidR="007619AB">
        <w:fldChar w:fldCharType="separate"/>
      </w:r>
      <w:r w:rsidR="00034727">
        <w:t xml:space="preserve">Figure </w:t>
      </w:r>
      <w:r w:rsidR="00034727">
        <w:rPr>
          <w:noProof/>
        </w:rPr>
        <w:t>1</w:t>
      </w:r>
      <w:r w:rsidR="007619AB">
        <w:fldChar w:fldCharType="end"/>
      </w:r>
      <w:r w:rsidR="00F26F3E">
        <w:t xml:space="preserve"> for the full track of Severe Tropical Cyclone Mitchell and </w:t>
      </w:r>
      <w:r w:rsidR="007B0BFA">
        <w:fldChar w:fldCharType="begin"/>
      </w:r>
      <w:r w:rsidR="007B0BFA">
        <w:instrText xml:space="preserve"> REF _Ref233817048 \h </w:instrText>
      </w:r>
      <w:r w:rsidR="007B0BFA">
        <w:fldChar w:fldCharType="separate"/>
      </w:r>
      <w:r w:rsidR="00034727">
        <w:t xml:space="preserve">Table </w:t>
      </w:r>
      <w:r w:rsidR="00034727">
        <w:rPr>
          <w:noProof/>
        </w:rPr>
        <w:t>1</w:t>
      </w:r>
      <w:r w:rsidR="007B0BFA">
        <w:fldChar w:fldCharType="end"/>
      </w:r>
      <w:r w:rsidR="007B0BFA">
        <w:t xml:space="preserve"> for</w:t>
      </w:r>
      <w:r w:rsidR="00535F5D">
        <w:t xml:space="preserve"> the</w:t>
      </w:r>
      <w:r w:rsidR="007B0BFA">
        <w:t xml:space="preserve"> track data</w:t>
      </w:r>
      <w:r w:rsidR="00535F5D">
        <w:t xml:space="preserve">. Refer to </w:t>
      </w:r>
      <w:r w:rsidR="002D7438">
        <w:fldChar w:fldCharType="begin"/>
      </w:r>
      <w:r w:rsidR="002D7438">
        <w:instrText xml:space="preserve"> REF _Ref233817196 \h </w:instrText>
      </w:r>
      <w:r w:rsidR="002D7438">
        <w:fldChar w:fldCharType="separate"/>
      </w:r>
      <w:r w:rsidR="00034727">
        <w:t xml:space="preserve">Figure </w:t>
      </w:r>
      <w:r w:rsidR="00034727">
        <w:rPr>
          <w:noProof/>
        </w:rPr>
        <w:t>2</w:t>
      </w:r>
      <w:r w:rsidR="002D7438">
        <w:fldChar w:fldCharType="end"/>
      </w:r>
      <w:r w:rsidR="002D7438">
        <w:t xml:space="preserve"> for an enlarged track </w:t>
      </w:r>
      <w:r w:rsidR="008D5B6D">
        <w:t>showing gale, storm and hurricane radii.</w:t>
      </w:r>
    </w:p>
    <w:p w14:paraId="129C37B6" w14:textId="77777777" w:rsidR="00B7683D" w:rsidRDefault="00825C57" w:rsidP="00B7683D">
      <w:pPr>
        <w:keepNext/>
      </w:pPr>
      <w:r w:rsidRPr="00825C57">
        <w:rPr>
          <w:noProof/>
        </w:rPr>
        <w:drawing>
          <wp:inline distT="0" distB="0" distL="0" distR="0" wp14:anchorId="3D133B39" wp14:editId="092CF01B">
            <wp:extent cx="6120130" cy="3611245"/>
            <wp:effectExtent l="0" t="0" r="0" b="8255"/>
            <wp:docPr id="1816626990" name="Picture 1" descr="Best Track of Severe Tropical Cyclone Mitchell showing it forming in the NT on 29 January, moving west, developing into a TC offshore of the Kimberley on 6 February, reaching peak intensity at category 3 during 7 February, and then moving roughly parallel to the Pilbara and Gascoyne coasts before eventually weakening back to a tropical low and crossing the coast near Shark Bay on 9 Febru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626990" name="Picture 1" descr="Best Track of Severe Tropical Cyclone Mitchell showing it forming in the NT on 29 January, moving west, developing into a TC offshore of the Kimberley on 6 February, reaching peak intensity at category 3 during 7 February, and then moving roughly parallel to the Pilbara and Gascoyne coasts before eventually weakening back to a tropical low and crossing the coast near Shark Bay on 9 February."/>
                    <pic:cNvPicPr/>
                  </pic:nvPicPr>
                  <pic:blipFill>
                    <a:blip r:embed="rId20"/>
                    <a:stretch>
                      <a:fillRect/>
                    </a:stretch>
                  </pic:blipFill>
                  <pic:spPr>
                    <a:xfrm>
                      <a:off x="0" y="0"/>
                      <a:ext cx="6120130" cy="3611245"/>
                    </a:xfrm>
                    <a:prstGeom prst="rect">
                      <a:avLst/>
                    </a:prstGeom>
                  </pic:spPr>
                </pic:pic>
              </a:graphicData>
            </a:graphic>
          </wp:inline>
        </w:drawing>
      </w:r>
    </w:p>
    <w:p w14:paraId="16BDBA3C" w14:textId="085F24B4" w:rsidR="007F78FA" w:rsidRDefault="00B7683D" w:rsidP="001A538E">
      <w:pPr>
        <w:pStyle w:val="Caption"/>
      </w:pPr>
      <w:bookmarkStart w:id="18" w:name="_Ref233816977"/>
      <w:bookmarkStart w:id="19" w:name="_Toc234248019"/>
      <w:r>
        <w:t xml:space="preserve">Figure </w:t>
      </w:r>
      <w:r w:rsidR="000633FA">
        <w:fldChar w:fldCharType="begin"/>
      </w:r>
      <w:r w:rsidR="000633FA">
        <w:instrText xml:space="preserve"> SEQ Figure \* ARABIC </w:instrText>
      </w:r>
      <w:r w:rsidR="000633FA">
        <w:fldChar w:fldCharType="separate"/>
      </w:r>
      <w:r w:rsidR="00034727">
        <w:rPr>
          <w:noProof/>
        </w:rPr>
        <w:t>1</w:t>
      </w:r>
      <w:r w:rsidR="000633FA">
        <w:rPr>
          <w:noProof/>
        </w:rPr>
        <w:fldChar w:fldCharType="end"/>
      </w:r>
      <w:bookmarkEnd w:id="18"/>
      <w:r w:rsidR="002201BC">
        <w:t>. Best track of Severe Tropical Cyclone Mitchell</w:t>
      </w:r>
      <w:r w:rsidR="000F6765">
        <w:t>,</w:t>
      </w:r>
      <w:r w:rsidR="002133DB">
        <w:t xml:space="preserve"> 29 </w:t>
      </w:r>
      <w:r w:rsidR="00E14E98">
        <w:t xml:space="preserve">January </w:t>
      </w:r>
      <w:r w:rsidR="000F6765">
        <w:t>–</w:t>
      </w:r>
      <w:r w:rsidR="00E14E98">
        <w:t xml:space="preserve"> </w:t>
      </w:r>
      <w:r w:rsidR="000F6765">
        <w:t xml:space="preserve">10 February 2026. All times </w:t>
      </w:r>
      <w:r w:rsidR="00B85585">
        <w:t>are in UTC</w:t>
      </w:r>
      <w:r w:rsidR="00AA685A">
        <w:t xml:space="preserve"> (UTC</w:t>
      </w:r>
      <w:r w:rsidR="000D21FB">
        <w:t>=AWST-8 hours</w:t>
      </w:r>
      <w:r w:rsidR="00394622">
        <w:t xml:space="preserve">, </w:t>
      </w:r>
      <w:r w:rsidR="0065271D">
        <w:t>UTC=</w:t>
      </w:r>
      <w:r w:rsidR="00DD5D9B">
        <w:t>ACST-</w:t>
      </w:r>
      <w:r w:rsidR="0037234D">
        <w:t>9.5 hours)</w:t>
      </w:r>
      <w:r w:rsidR="00D7559D">
        <w:t>.</w:t>
      </w:r>
      <w:bookmarkEnd w:id="19"/>
    </w:p>
    <w:p w14:paraId="5A3C2A80" w14:textId="77777777" w:rsidR="00233197" w:rsidRDefault="00C2634A" w:rsidP="00233197">
      <w:pPr>
        <w:keepNext/>
      </w:pPr>
      <w:r w:rsidRPr="00C2634A">
        <w:rPr>
          <w:noProof/>
        </w:rPr>
        <w:drawing>
          <wp:inline distT="0" distB="0" distL="0" distR="0" wp14:anchorId="6BD19704" wp14:editId="19949382">
            <wp:extent cx="6120130" cy="4438015"/>
            <wp:effectExtent l="0" t="0" r="0" b="635"/>
            <wp:docPr id="776179080" name="Picture 1" descr="Zoomed in image of Severe Tropical Cyclone Mitchell's best track showing gale, storm and hurricane wind radii. Shows gales over much of the coast in the Pilbara and Gascoyne, storm force winds over parts of the coast, and hurricane winds offsh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179080" name="Picture 1" descr="Zoomed in image of Severe Tropical Cyclone Mitchell's best track showing gale, storm and hurricane wind radii. Shows gales over much of the coast in the Pilbara and Gascoyne, storm force winds over parts of the coast, and hurricane winds offshore."/>
                    <pic:cNvPicPr/>
                  </pic:nvPicPr>
                  <pic:blipFill>
                    <a:blip r:embed="rId21"/>
                    <a:stretch>
                      <a:fillRect/>
                    </a:stretch>
                  </pic:blipFill>
                  <pic:spPr>
                    <a:xfrm>
                      <a:off x="0" y="0"/>
                      <a:ext cx="6120130" cy="4438015"/>
                    </a:xfrm>
                    <a:prstGeom prst="rect">
                      <a:avLst/>
                    </a:prstGeom>
                  </pic:spPr>
                </pic:pic>
              </a:graphicData>
            </a:graphic>
          </wp:inline>
        </w:drawing>
      </w:r>
    </w:p>
    <w:p w14:paraId="15BBB3F7" w14:textId="51FE6EE2" w:rsidR="009628BE" w:rsidRDefault="00233197" w:rsidP="00DD349F">
      <w:pPr>
        <w:pStyle w:val="Caption"/>
      </w:pPr>
      <w:bookmarkStart w:id="20" w:name="_Ref233817196"/>
      <w:bookmarkStart w:id="21" w:name="_Toc234248020"/>
      <w:r>
        <w:t xml:space="preserve">Figure </w:t>
      </w:r>
      <w:r w:rsidR="000633FA">
        <w:fldChar w:fldCharType="begin"/>
      </w:r>
      <w:r w:rsidR="000633FA">
        <w:instrText xml:space="preserve"> SEQ Figure \* ARABIC </w:instrText>
      </w:r>
      <w:r w:rsidR="000633FA">
        <w:fldChar w:fldCharType="separate"/>
      </w:r>
      <w:r w:rsidR="00034727">
        <w:rPr>
          <w:noProof/>
        </w:rPr>
        <w:t>2</w:t>
      </w:r>
      <w:r w:rsidR="000633FA">
        <w:rPr>
          <w:noProof/>
        </w:rPr>
        <w:fldChar w:fldCharType="end"/>
      </w:r>
      <w:bookmarkEnd w:id="20"/>
      <w:r w:rsidR="00D04722">
        <w:t>.</w:t>
      </w:r>
      <w:r>
        <w:t xml:space="preserve"> Detailed best track of Severe Tropical Cyclone Mitchell between </w:t>
      </w:r>
      <w:r w:rsidR="00963938">
        <w:t>6</w:t>
      </w:r>
      <w:r w:rsidR="00294C4E">
        <w:t xml:space="preserve"> – 9 </w:t>
      </w:r>
      <w:r w:rsidR="001C41DE">
        <w:t>February</w:t>
      </w:r>
      <w:r w:rsidR="00E217E4">
        <w:t xml:space="preserve"> showing </w:t>
      </w:r>
      <w:r w:rsidR="00AC7D3C">
        <w:t>wind radii</w:t>
      </w:r>
      <w:r w:rsidR="00413938">
        <w:t xml:space="preserve">. </w:t>
      </w:r>
      <w:r w:rsidR="00704E0D">
        <w:t>Gale force wind</w:t>
      </w:r>
      <w:r w:rsidR="00AC7D3C">
        <w:t xml:space="preserve">s </w:t>
      </w:r>
      <w:r w:rsidR="00704E0D">
        <w:t>are shaded in pink, storm</w:t>
      </w:r>
      <w:r w:rsidR="0006404B">
        <w:t xml:space="preserve"> </w:t>
      </w:r>
      <w:r w:rsidR="00704E0D">
        <w:t>force</w:t>
      </w:r>
      <w:r w:rsidR="0006404B">
        <w:t xml:space="preserve"> in light red and hurricane force in </w:t>
      </w:r>
      <w:r w:rsidR="00E217E4">
        <w:t xml:space="preserve">darker red. </w:t>
      </w:r>
      <w:r>
        <w:t>All times are in UTC.</w:t>
      </w:r>
      <w:bookmarkEnd w:id="21"/>
    </w:p>
    <w:p w14:paraId="07854E56" w14:textId="77777777" w:rsidR="00DD349F" w:rsidRPr="00DD349F" w:rsidRDefault="00DD349F" w:rsidP="00DD349F"/>
    <w:tbl>
      <w:tblPr>
        <w:tblStyle w:val="TableGrid"/>
        <w:tblW w:w="5465" w:type="pct"/>
        <w:tblInd w:w="-431" w:type="dxa"/>
        <w:tblLook w:val="04A0" w:firstRow="1" w:lastRow="0" w:firstColumn="1" w:lastColumn="0" w:noHBand="0" w:noVBand="1"/>
      </w:tblPr>
      <w:tblGrid>
        <w:gridCol w:w="706"/>
        <w:gridCol w:w="757"/>
        <w:gridCol w:w="547"/>
        <w:gridCol w:w="705"/>
        <w:gridCol w:w="644"/>
        <w:gridCol w:w="766"/>
        <w:gridCol w:w="598"/>
        <w:gridCol w:w="678"/>
        <w:gridCol w:w="617"/>
        <w:gridCol w:w="707"/>
        <w:gridCol w:w="1566"/>
        <w:gridCol w:w="1566"/>
        <w:gridCol w:w="666"/>
      </w:tblGrid>
      <w:tr w:rsidR="007C304B" w:rsidRPr="007A76BC" w14:paraId="6289A83F" w14:textId="77777777" w:rsidTr="002B4576">
        <w:trPr>
          <w:cnfStyle w:val="100000000000" w:firstRow="1" w:lastRow="0" w:firstColumn="0" w:lastColumn="0" w:oddVBand="0" w:evenVBand="0" w:oddHBand="0" w:evenHBand="0" w:firstRowFirstColumn="0" w:firstRowLastColumn="0" w:lastRowFirstColumn="0" w:lastRowLastColumn="0"/>
          <w:trHeight w:val="484"/>
        </w:trPr>
        <w:tc>
          <w:tcPr>
            <w:tcW w:w="335" w:type="pct"/>
          </w:tcPr>
          <w:p w14:paraId="52BD4032" w14:textId="7D74560F" w:rsidR="00503511" w:rsidRPr="00503511" w:rsidRDefault="00503511" w:rsidP="00503511">
            <w:pPr>
              <w:pStyle w:val="Tableheadingrow"/>
              <w:jc w:val="center"/>
              <w:rPr>
                <w:sz w:val="18"/>
                <w:szCs w:val="18"/>
              </w:rPr>
            </w:pPr>
            <w:r w:rsidRPr="00503511">
              <w:rPr>
                <w:sz w:val="18"/>
                <w:szCs w:val="18"/>
              </w:rPr>
              <w:t>Year</w:t>
            </w:r>
          </w:p>
        </w:tc>
        <w:tc>
          <w:tcPr>
            <w:tcW w:w="359" w:type="pct"/>
          </w:tcPr>
          <w:p w14:paraId="4154AE68" w14:textId="119719C6" w:rsidR="00503511" w:rsidRPr="00503511" w:rsidRDefault="00503511" w:rsidP="00503511">
            <w:pPr>
              <w:pStyle w:val="Tableheadingrow"/>
              <w:jc w:val="center"/>
              <w:rPr>
                <w:sz w:val="18"/>
                <w:szCs w:val="18"/>
              </w:rPr>
            </w:pPr>
            <w:r w:rsidRPr="00503511">
              <w:rPr>
                <w:sz w:val="18"/>
                <w:szCs w:val="18"/>
              </w:rPr>
              <w:t>Month</w:t>
            </w:r>
          </w:p>
        </w:tc>
        <w:tc>
          <w:tcPr>
            <w:tcW w:w="260" w:type="pct"/>
          </w:tcPr>
          <w:p w14:paraId="68B3A95D" w14:textId="159595F3" w:rsidR="00503511" w:rsidRPr="00503511" w:rsidRDefault="00503511" w:rsidP="00503511">
            <w:pPr>
              <w:pStyle w:val="Tableheadingrow"/>
              <w:rPr>
                <w:sz w:val="18"/>
                <w:szCs w:val="18"/>
              </w:rPr>
            </w:pPr>
            <w:r w:rsidRPr="00503511">
              <w:rPr>
                <w:sz w:val="18"/>
                <w:szCs w:val="18"/>
              </w:rPr>
              <w:t>Day</w:t>
            </w:r>
          </w:p>
        </w:tc>
        <w:tc>
          <w:tcPr>
            <w:tcW w:w="335" w:type="pct"/>
          </w:tcPr>
          <w:p w14:paraId="72DB36A3" w14:textId="444B1180" w:rsidR="00503511" w:rsidRPr="00503511" w:rsidRDefault="00503511" w:rsidP="00503511">
            <w:pPr>
              <w:pStyle w:val="Tableheadingrow"/>
              <w:rPr>
                <w:sz w:val="18"/>
                <w:szCs w:val="18"/>
              </w:rPr>
            </w:pPr>
            <w:r w:rsidRPr="00503511">
              <w:rPr>
                <w:sz w:val="18"/>
                <w:szCs w:val="18"/>
              </w:rPr>
              <w:t>Hour UTC</w:t>
            </w:r>
          </w:p>
        </w:tc>
        <w:tc>
          <w:tcPr>
            <w:tcW w:w="306" w:type="pct"/>
          </w:tcPr>
          <w:p w14:paraId="5788DEEB" w14:textId="390172F7" w:rsidR="00503511" w:rsidRPr="00503511" w:rsidRDefault="00503511" w:rsidP="00503511">
            <w:pPr>
              <w:pStyle w:val="Tableheadingrow"/>
              <w:rPr>
                <w:sz w:val="18"/>
                <w:szCs w:val="18"/>
              </w:rPr>
            </w:pPr>
            <w:r w:rsidRPr="00503511">
              <w:rPr>
                <w:sz w:val="18"/>
                <w:szCs w:val="18"/>
              </w:rPr>
              <w:t>Pos. Lat S</w:t>
            </w:r>
          </w:p>
        </w:tc>
        <w:tc>
          <w:tcPr>
            <w:tcW w:w="364" w:type="pct"/>
          </w:tcPr>
          <w:p w14:paraId="7F595FC5" w14:textId="0199EFC7" w:rsidR="00503511" w:rsidRPr="00503511" w:rsidRDefault="00503511" w:rsidP="00503511">
            <w:pPr>
              <w:pStyle w:val="Tableheadingrow"/>
              <w:rPr>
                <w:sz w:val="18"/>
                <w:szCs w:val="18"/>
              </w:rPr>
            </w:pPr>
            <w:r w:rsidRPr="00503511">
              <w:rPr>
                <w:sz w:val="18"/>
                <w:szCs w:val="18"/>
              </w:rPr>
              <w:t>Pos. Long. E</w:t>
            </w:r>
          </w:p>
        </w:tc>
        <w:tc>
          <w:tcPr>
            <w:tcW w:w="284" w:type="pct"/>
          </w:tcPr>
          <w:p w14:paraId="7C1B948E" w14:textId="0338D860" w:rsidR="00503511" w:rsidRPr="00503511" w:rsidRDefault="00503511" w:rsidP="00503511">
            <w:pPr>
              <w:pStyle w:val="Tableheadingrow"/>
              <w:rPr>
                <w:sz w:val="18"/>
                <w:szCs w:val="18"/>
              </w:rPr>
            </w:pPr>
            <w:r w:rsidRPr="00503511">
              <w:rPr>
                <w:sz w:val="18"/>
                <w:szCs w:val="18"/>
              </w:rPr>
              <w:t>Pos. Acc. Nm</w:t>
            </w:r>
          </w:p>
        </w:tc>
        <w:tc>
          <w:tcPr>
            <w:tcW w:w="322" w:type="pct"/>
          </w:tcPr>
          <w:p w14:paraId="4EC0CE25" w14:textId="77CE2378" w:rsidR="00503511" w:rsidRPr="00503511" w:rsidRDefault="00B14BB4" w:rsidP="00503511">
            <w:pPr>
              <w:pStyle w:val="Tableheadingrow"/>
              <w:rPr>
                <w:sz w:val="18"/>
                <w:szCs w:val="18"/>
              </w:rPr>
            </w:pPr>
            <w:r>
              <w:rPr>
                <w:sz w:val="18"/>
                <w:szCs w:val="18"/>
              </w:rPr>
              <w:t>Mean wind</w:t>
            </w:r>
            <w:r w:rsidR="00503511" w:rsidRPr="00503511">
              <w:rPr>
                <w:sz w:val="18"/>
                <w:szCs w:val="18"/>
              </w:rPr>
              <w:t xml:space="preserve"> </w:t>
            </w:r>
            <w:proofErr w:type="spellStart"/>
            <w:r w:rsidR="00503511" w:rsidRPr="00503511">
              <w:rPr>
                <w:sz w:val="18"/>
                <w:szCs w:val="18"/>
              </w:rPr>
              <w:t>kn</w:t>
            </w:r>
            <w:proofErr w:type="spellEnd"/>
          </w:p>
        </w:tc>
        <w:tc>
          <w:tcPr>
            <w:tcW w:w="293" w:type="pct"/>
          </w:tcPr>
          <w:p w14:paraId="7CEDCB77" w14:textId="0B48594E" w:rsidR="00503511" w:rsidRPr="00503511" w:rsidRDefault="00503511" w:rsidP="00503511">
            <w:pPr>
              <w:pStyle w:val="Tableheadingrow"/>
              <w:rPr>
                <w:sz w:val="18"/>
                <w:szCs w:val="18"/>
              </w:rPr>
            </w:pPr>
            <w:r w:rsidRPr="00503511">
              <w:rPr>
                <w:sz w:val="18"/>
                <w:szCs w:val="18"/>
              </w:rPr>
              <w:t xml:space="preserve">Max. gust </w:t>
            </w:r>
            <w:proofErr w:type="spellStart"/>
            <w:r w:rsidRPr="00503511">
              <w:rPr>
                <w:sz w:val="18"/>
                <w:szCs w:val="18"/>
              </w:rPr>
              <w:t>kn</w:t>
            </w:r>
            <w:proofErr w:type="spellEnd"/>
          </w:p>
        </w:tc>
        <w:tc>
          <w:tcPr>
            <w:tcW w:w="336" w:type="pct"/>
          </w:tcPr>
          <w:p w14:paraId="522F56D7" w14:textId="27FF5C7E" w:rsidR="00503511" w:rsidRPr="00503511" w:rsidRDefault="00503511" w:rsidP="00503511">
            <w:pPr>
              <w:pStyle w:val="Tableheadingrow"/>
              <w:rPr>
                <w:sz w:val="18"/>
                <w:szCs w:val="18"/>
              </w:rPr>
            </w:pPr>
            <w:r w:rsidRPr="00503511">
              <w:rPr>
                <w:sz w:val="18"/>
                <w:szCs w:val="18"/>
              </w:rPr>
              <w:t xml:space="preserve">Cent. Press </w:t>
            </w:r>
            <w:proofErr w:type="spellStart"/>
            <w:r w:rsidRPr="00503511">
              <w:rPr>
                <w:sz w:val="18"/>
                <w:szCs w:val="18"/>
              </w:rPr>
              <w:t>hPa</w:t>
            </w:r>
            <w:proofErr w:type="spellEnd"/>
          </w:p>
        </w:tc>
        <w:tc>
          <w:tcPr>
            <w:tcW w:w="744" w:type="pct"/>
          </w:tcPr>
          <w:p w14:paraId="5F08E899" w14:textId="7313E8E5" w:rsidR="00503511" w:rsidRPr="00503511" w:rsidRDefault="00503511" w:rsidP="00503511">
            <w:pPr>
              <w:pStyle w:val="Tableheadingrow"/>
              <w:rPr>
                <w:sz w:val="18"/>
                <w:szCs w:val="18"/>
              </w:rPr>
            </w:pPr>
            <w:r w:rsidRPr="00503511">
              <w:rPr>
                <w:sz w:val="18"/>
                <w:szCs w:val="18"/>
              </w:rPr>
              <w:t>Rad of gales (NE/SE/SW/NW) nm</w:t>
            </w:r>
          </w:p>
        </w:tc>
        <w:tc>
          <w:tcPr>
            <w:tcW w:w="744" w:type="pct"/>
          </w:tcPr>
          <w:p w14:paraId="148651FF" w14:textId="5B27EDD9" w:rsidR="00503511" w:rsidRPr="00503511" w:rsidRDefault="00503511" w:rsidP="00503511">
            <w:pPr>
              <w:pStyle w:val="Tableheadingrow"/>
              <w:rPr>
                <w:sz w:val="18"/>
                <w:szCs w:val="18"/>
              </w:rPr>
            </w:pPr>
            <w:r w:rsidRPr="00503511">
              <w:rPr>
                <w:sz w:val="18"/>
                <w:szCs w:val="18"/>
              </w:rPr>
              <w:t xml:space="preserve">Rad of </w:t>
            </w:r>
            <w:r>
              <w:rPr>
                <w:sz w:val="18"/>
                <w:szCs w:val="18"/>
              </w:rPr>
              <w:t>storm</w:t>
            </w:r>
            <w:r w:rsidRPr="00503511">
              <w:rPr>
                <w:sz w:val="18"/>
                <w:szCs w:val="18"/>
              </w:rPr>
              <w:t xml:space="preserve"> (NE/SE/SW/NW) nm</w:t>
            </w:r>
          </w:p>
        </w:tc>
        <w:tc>
          <w:tcPr>
            <w:tcW w:w="316" w:type="pct"/>
          </w:tcPr>
          <w:p w14:paraId="4F754FF7" w14:textId="16AE2A3C" w:rsidR="00503511" w:rsidRPr="00503511" w:rsidRDefault="00503511" w:rsidP="00503511">
            <w:pPr>
              <w:pStyle w:val="Tableheadingrow"/>
              <w:rPr>
                <w:sz w:val="18"/>
                <w:szCs w:val="18"/>
              </w:rPr>
            </w:pPr>
            <w:r>
              <w:rPr>
                <w:sz w:val="18"/>
                <w:szCs w:val="18"/>
              </w:rPr>
              <w:t>RMW nm</w:t>
            </w:r>
          </w:p>
        </w:tc>
      </w:tr>
      <w:tr w:rsidR="002B4576" w:rsidRPr="002B4576" w14:paraId="42716D79" w14:textId="77777777" w:rsidTr="002B4576">
        <w:trPr>
          <w:cnfStyle w:val="000000100000" w:firstRow="0" w:lastRow="0" w:firstColumn="0" w:lastColumn="0" w:oddVBand="0" w:evenVBand="0" w:oddHBand="1" w:evenHBand="0" w:firstRowFirstColumn="0" w:firstRowLastColumn="0" w:lastRowFirstColumn="0" w:lastRowLastColumn="0"/>
          <w:trHeight w:val="300"/>
        </w:trPr>
        <w:tc>
          <w:tcPr>
            <w:tcW w:w="335" w:type="pct"/>
            <w:noWrap/>
            <w:hideMark/>
          </w:tcPr>
          <w:p w14:paraId="1EE42415" w14:textId="77777777" w:rsidR="002B4576" w:rsidRPr="002B4576" w:rsidRDefault="002B4576" w:rsidP="002B4576">
            <w:pPr>
              <w:spacing w:after="0" w:line="240" w:lineRule="auto"/>
              <w:jc w:val="center"/>
              <w:rPr>
                <w:rFonts w:eastAsia="Times New Roman" w:cs="Arial"/>
                <w:color w:val="000000"/>
                <w:sz w:val="18"/>
                <w:szCs w:val="18"/>
                <w:lang w:eastAsia="en-AU"/>
              </w:rPr>
            </w:pPr>
            <w:r w:rsidRPr="002B4576">
              <w:rPr>
                <w:rFonts w:eastAsia="Times New Roman" w:cs="Arial"/>
                <w:color w:val="000000"/>
                <w:sz w:val="18"/>
                <w:szCs w:val="18"/>
                <w:lang w:eastAsia="en-AU"/>
              </w:rPr>
              <w:t>2026</w:t>
            </w:r>
          </w:p>
        </w:tc>
        <w:tc>
          <w:tcPr>
            <w:tcW w:w="359" w:type="pct"/>
            <w:noWrap/>
            <w:hideMark/>
          </w:tcPr>
          <w:p w14:paraId="3148F74C" w14:textId="77777777" w:rsidR="002B4576" w:rsidRPr="002B4576" w:rsidRDefault="002B4576" w:rsidP="002B4576">
            <w:pPr>
              <w:spacing w:after="0" w:line="240" w:lineRule="auto"/>
              <w:jc w:val="center"/>
              <w:rPr>
                <w:rFonts w:eastAsia="Times New Roman" w:cs="Arial"/>
                <w:color w:val="000000"/>
                <w:sz w:val="18"/>
                <w:szCs w:val="18"/>
                <w:lang w:eastAsia="en-AU"/>
              </w:rPr>
            </w:pPr>
            <w:r w:rsidRPr="002B4576">
              <w:rPr>
                <w:rFonts w:eastAsia="Times New Roman" w:cs="Arial"/>
                <w:color w:val="000000"/>
                <w:sz w:val="18"/>
                <w:szCs w:val="18"/>
                <w:lang w:eastAsia="en-AU"/>
              </w:rPr>
              <w:t>1</w:t>
            </w:r>
          </w:p>
        </w:tc>
        <w:tc>
          <w:tcPr>
            <w:tcW w:w="260" w:type="pct"/>
            <w:noWrap/>
            <w:hideMark/>
          </w:tcPr>
          <w:p w14:paraId="5743E4E4" w14:textId="77777777" w:rsidR="002B4576" w:rsidRPr="002B4576" w:rsidRDefault="002B4576" w:rsidP="002B4576">
            <w:pPr>
              <w:spacing w:after="0" w:line="240" w:lineRule="auto"/>
              <w:jc w:val="center"/>
              <w:rPr>
                <w:rFonts w:eastAsia="Times New Roman" w:cs="Arial"/>
                <w:color w:val="000000"/>
                <w:sz w:val="18"/>
                <w:szCs w:val="18"/>
                <w:lang w:eastAsia="en-AU"/>
              </w:rPr>
            </w:pPr>
            <w:r w:rsidRPr="002B4576">
              <w:rPr>
                <w:rFonts w:eastAsia="Times New Roman" w:cs="Arial"/>
                <w:color w:val="000000"/>
                <w:sz w:val="18"/>
                <w:szCs w:val="18"/>
                <w:lang w:eastAsia="en-AU"/>
              </w:rPr>
              <w:t>29</w:t>
            </w:r>
          </w:p>
        </w:tc>
        <w:tc>
          <w:tcPr>
            <w:tcW w:w="335" w:type="pct"/>
            <w:noWrap/>
            <w:hideMark/>
          </w:tcPr>
          <w:p w14:paraId="62B0E734" w14:textId="77777777" w:rsidR="002B4576" w:rsidRPr="002B4576" w:rsidRDefault="002B4576" w:rsidP="002B4576">
            <w:pPr>
              <w:spacing w:after="0" w:line="240" w:lineRule="auto"/>
              <w:jc w:val="center"/>
              <w:rPr>
                <w:rFonts w:eastAsia="Times New Roman" w:cs="Arial"/>
                <w:color w:val="000000"/>
                <w:sz w:val="18"/>
                <w:szCs w:val="18"/>
                <w:lang w:eastAsia="en-AU"/>
              </w:rPr>
            </w:pPr>
            <w:r w:rsidRPr="002B4576">
              <w:rPr>
                <w:rFonts w:eastAsia="Times New Roman" w:cs="Arial"/>
                <w:color w:val="000000"/>
                <w:sz w:val="18"/>
                <w:szCs w:val="18"/>
                <w:lang w:eastAsia="en-AU"/>
              </w:rPr>
              <w:t>0600</w:t>
            </w:r>
          </w:p>
        </w:tc>
        <w:tc>
          <w:tcPr>
            <w:tcW w:w="306" w:type="pct"/>
            <w:noWrap/>
            <w:hideMark/>
          </w:tcPr>
          <w:p w14:paraId="37A290B4" w14:textId="77777777" w:rsidR="002B4576" w:rsidRPr="002B4576" w:rsidRDefault="002B4576" w:rsidP="002B4576">
            <w:pPr>
              <w:spacing w:after="0" w:line="240" w:lineRule="auto"/>
              <w:jc w:val="center"/>
              <w:rPr>
                <w:rFonts w:eastAsia="Times New Roman" w:cs="Arial"/>
                <w:color w:val="000000"/>
                <w:sz w:val="18"/>
                <w:szCs w:val="18"/>
                <w:lang w:eastAsia="en-AU"/>
              </w:rPr>
            </w:pPr>
            <w:r w:rsidRPr="002B4576">
              <w:rPr>
                <w:rFonts w:eastAsia="Times New Roman" w:cs="Arial"/>
                <w:color w:val="000000"/>
                <w:sz w:val="18"/>
                <w:szCs w:val="18"/>
                <w:lang w:eastAsia="en-AU"/>
              </w:rPr>
              <w:t>15.6</w:t>
            </w:r>
          </w:p>
        </w:tc>
        <w:tc>
          <w:tcPr>
            <w:tcW w:w="364" w:type="pct"/>
            <w:noWrap/>
            <w:hideMark/>
          </w:tcPr>
          <w:p w14:paraId="729628EC" w14:textId="77777777" w:rsidR="002B4576" w:rsidRPr="002B4576" w:rsidRDefault="002B4576" w:rsidP="002B4576">
            <w:pPr>
              <w:spacing w:after="0" w:line="240" w:lineRule="auto"/>
              <w:jc w:val="center"/>
              <w:rPr>
                <w:rFonts w:eastAsia="Times New Roman" w:cs="Arial"/>
                <w:color w:val="000000"/>
                <w:sz w:val="18"/>
                <w:szCs w:val="18"/>
                <w:lang w:eastAsia="en-AU"/>
              </w:rPr>
            </w:pPr>
            <w:r w:rsidRPr="002B4576">
              <w:rPr>
                <w:rFonts w:eastAsia="Times New Roman" w:cs="Arial"/>
                <w:color w:val="000000"/>
                <w:sz w:val="18"/>
                <w:szCs w:val="18"/>
                <w:lang w:eastAsia="en-AU"/>
              </w:rPr>
              <w:t>136.4</w:t>
            </w:r>
          </w:p>
        </w:tc>
        <w:tc>
          <w:tcPr>
            <w:tcW w:w="284" w:type="pct"/>
            <w:noWrap/>
            <w:hideMark/>
          </w:tcPr>
          <w:p w14:paraId="05ACD648" w14:textId="77777777" w:rsidR="002B4576" w:rsidRPr="002B4576" w:rsidRDefault="002B4576" w:rsidP="002B4576">
            <w:pPr>
              <w:spacing w:after="0" w:line="240" w:lineRule="auto"/>
              <w:jc w:val="center"/>
              <w:rPr>
                <w:rFonts w:eastAsia="Times New Roman" w:cs="Arial"/>
                <w:color w:val="000000"/>
                <w:sz w:val="18"/>
                <w:szCs w:val="18"/>
                <w:lang w:eastAsia="en-AU"/>
              </w:rPr>
            </w:pPr>
            <w:r w:rsidRPr="002B4576">
              <w:rPr>
                <w:rFonts w:eastAsia="Times New Roman" w:cs="Arial"/>
                <w:color w:val="000000"/>
                <w:sz w:val="18"/>
                <w:szCs w:val="18"/>
                <w:lang w:eastAsia="en-AU"/>
              </w:rPr>
              <w:t>40</w:t>
            </w:r>
          </w:p>
        </w:tc>
        <w:tc>
          <w:tcPr>
            <w:tcW w:w="322" w:type="pct"/>
            <w:noWrap/>
            <w:hideMark/>
          </w:tcPr>
          <w:p w14:paraId="52A5350A" w14:textId="77777777" w:rsidR="002B4576" w:rsidRPr="002B4576" w:rsidRDefault="002B4576" w:rsidP="002B4576">
            <w:pPr>
              <w:spacing w:after="0" w:line="240" w:lineRule="auto"/>
              <w:jc w:val="center"/>
              <w:rPr>
                <w:rFonts w:eastAsia="Times New Roman" w:cs="Arial"/>
                <w:color w:val="000000"/>
                <w:sz w:val="18"/>
                <w:szCs w:val="18"/>
                <w:lang w:eastAsia="en-AU"/>
              </w:rPr>
            </w:pPr>
            <w:r w:rsidRPr="002B4576">
              <w:rPr>
                <w:rFonts w:eastAsia="Times New Roman" w:cs="Arial"/>
                <w:color w:val="000000"/>
                <w:sz w:val="18"/>
                <w:szCs w:val="18"/>
                <w:lang w:eastAsia="en-AU"/>
              </w:rPr>
              <w:t>20</w:t>
            </w:r>
          </w:p>
        </w:tc>
        <w:tc>
          <w:tcPr>
            <w:tcW w:w="293" w:type="pct"/>
            <w:noWrap/>
            <w:hideMark/>
          </w:tcPr>
          <w:p w14:paraId="26F092E8" w14:textId="77777777" w:rsidR="002B4576" w:rsidRPr="002B4576" w:rsidRDefault="002B4576" w:rsidP="002B4576">
            <w:pPr>
              <w:spacing w:after="0" w:line="240" w:lineRule="auto"/>
              <w:jc w:val="center"/>
              <w:rPr>
                <w:rFonts w:eastAsia="Times New Roman" w:cs="Arial"/>
                <w:color w:val="000000"/>
                <w:sz w:val="18"/>
                <w:szCs w:val="18"/>
                <w:lang w:eastAsia="en-AU"/>
              </w:rPr>
            </w:pPr>
            <w:r w:rsidRPr="002B4576">
              <w:rPr>
                <w:rFonts w:eastAsia="Times New Roman" w:cs="Arial"/>
                <w:color w:val="000000"/>
                <w:sz w:val="18"/>
                <w:szCs w:val="18"/>
                <w:lang w:eastAsia="en-AU"/>
              </w:rPr>
              <w:t>45</w:t>
            </w:r>
          </w:p>
        </w:tc>
        <w:tc>
          <w:tcPr>
            <w:tcW w:w="336" w:type="pct"/>
            <w:noWrap/>
            <w:hideMark/>
          </w:tcPr>
          <w:p w14:paraId="764092B0" w14:textId="77777777" w:rsidR="002B4576" w:rsidRPr="002B4576" w:rsidRDefault="002B4576" w:rsidP="002B4576">
            <w:pPr>
              <w:spacing w:after="0" w:line="240" w:lineRule="auto"/>
              <w:jc w:val="center"/>
              <w:rPr>
                <w:rFonts w:eastAsia="Times New Roman" w:cs="Arial"/>
                <w:color w:val="000000"/>
                <w:sz w:val="18"/>
                <w:szCs w:val="18"/>
                <w:lang w:eastAsia="en-AU"/>
              </w:rPr>
            </w:pPr>
            <w:r w:rsidRPr="002B4576">
              <w:rPr>
                <w:rFonts w:eastAsia="Times New Roman" w:cs="Arial"/>
                <w:color w:val="000000"/>
                <w:sz w:val="18"/>
                <w:szCs w:val="18"/>
                <w:lang w:eastAsia="en-AU"/>
              </w:rPr>
              <w:t>1001</w:t>
            </w:r>
          </w:p>
        </w:tc>
        <w:tc>
          <w:tcPr>
            <w:tcW w:w="744" w:type="pct"/>
            <w:noWrap/>
            <w:hideMark/>
          </w:tcPr>
          <w:p w14:paraId="264863EC" w14:textId="77777777" w:rsidR="002B4576" w:rsidRPr="002B4576" w:rsidRDefault="002B4576" w:rsidP="002B4576">
            <w:pPr>
              <w:spacing w:after="0" w:line="240" w:lineRule="auto"/>
              <w:jc w:val="center"/>
              <w:rPr>
                <w:rFonts w:eastAsia="Times New Roman" w:cs="Arial"/>
                <w:color w:val="000000"/>
                <w:sz w:val="18"/>
                <w:szCs w:val="18"/>
                <w:lang w:eastAsia="en-AU"/>
              </w:rPr>
            </w:pPr>
            <w:r w:rsidRPr="002B4576">
              <w:rPr>
                <w:rFonts w:eastAsia="Times New Roman" w:cs="Arial"/>
                <w:color w:val="000000"/>
                <w:sz w:val="18"/>
                <w:szCs w:val="18"/>
                <w:lang w:eastAsia="en-AU"/>
              </w:rPr>
              <w:t>0/0/0/0</w:t>
            </w:r>
          </w:p>
        </w:tc>
        <w:tc>
          <w:tcPr>
            <w:tcW w:w="744" w:type="pct"/>
            <w:noWrap/>
            <w:hideMark/>
          </w:tcPr>
          <w:p w14:paraId="422E237C" w14:textId="77777777" w:rsidR="002B4576" w:rsidRPr="002B4576" w:rsidRDefault="002B4576" w:rsidP="002B4576">
            <w:pPr>
              <w:spacing w:after="0" w:line="240" w:lineRule="auto"/>
              <w:jc w:val="center"/>
              <w:rPr>
                <w:rFonts w:eastAsia="Times New Roman" w:cs="Arial"/>
                <w:color w:val="000000"/>
                <w:sz w:val="18"/>
                <w:szCs w:val="18"/>
                <w:lang w:eastAsia="en-AU"/>
              </w:rPr>
            </w:pPr>
            <w:r w:rsidRPr="002B4576">
              <w:rPr>
                <w:rFonts w:eastAsia="Times New Roman" w:cs="Arial"/>
                <w:color w:val="000000"/>
                <w:sz w:val="18"/>
                <w:szCs w:val="18"/>
                <w:lang w:eastAsia="en-AU"/>
              </w:rPr>
              <w:t>0/0/0/0</w:t>
            </w:r>
          </w:p>
        </w:tc>
        <w:tc>
          <w:tcPr>
            <w:tcW w:w="316" w:type="pct"/>
            <w:noWrap/>
            <w:hideMark/>
          </w:tcPr>
          <w:p w14:paraId="7F142236" w14:textId="77777777" w:rsidR="002B4576" w:rsidRPr="002B4576" w:rsidRDefault="002B4576" w:rsidP="002B4576">
            <w:pPr>
              <w:spacing w:after="0" w:line="240" w:lineRule="auto"/>
              <w:jc w:val="center"/>
              <w:rPr>
                <w:rFonts w:eastAsia="Times New Roman" w:cs="Arial"/>
                <w:color w:val="000000"/>
                <w:sz w:val="18"/>
                <w:szCs w:val="18"/>
                <w:lang w:eastAsia="en-AU"/>
              </w:rPr>
            </w:pPr>
            <w:r w:rsidRPr="002B4576">
              <w:rPr>
                <w:rFonts w:eastAsia="Times New Roman" w:cs="Arial"/>
                <w:color w:val="000000"/>
                <w:sz w:val="18"/>
                <w:szCs w:val="18"/>
                <w:lang w:eastAsia="en-AU"/>
              </w:rPr>
              <w:t>-</w:t>
            </w:r>
          </w:p>
        </w:tc>
      </w:tr>
      <w:tr w:rsidR="00973954" w:rsidRPr="00973954" w14:paraId="020A11B9" w14:textId="77777777" w:rsidTr="002B4576">
        <w:trPr>
          <w:cnfStyle w:val="000000010000" w:firstRow="0" w:lastRow="0" w:firstColumn="0" w:lastColumn="0" w:oddVBand="0" w:evenVBand="0" w:oddHBand="0" w:evenHBand="1" w:firstRowFirstColumn="0" w:firstRowLastColumn="0" w:lastRowFirstColumn="0" w:lastRowLastColumn="0"/>
          <w:trHeight w:val="300"/>
        </w:trPr>
        <w:tc>
          <w:tcPr>
            <w:tcW w:w="335" w:type="pct"/>
            <w:noWrap/>
            <w:hideMark/>
          </w:tcPr>
          <w:p w14:paraId="3D890290"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2026</w:t>
            </w:r>
          </w:p>
        </w:tc>
        <w:tc>
          <w:tcPr>
            <w:tcW w:w="359" w:type="pct"/>
            <w:noWrap/>
            <w:hideMark/>
          </w:tcPr>
          <w:p w14:paraId="4C342EAB"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w:t>
            </w:r>
          </w:p>
        </w:tc>
        <w:tc>
          <w:tcPr>
            <w:tcW w:w="260" w:type="pct"/>
            <w:noWrap/>
            <w:hideMark/>
          </w:tcPr>
          <w:p w14:paraId="08EF4698"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29</w:t>
            </w:r>
          </w:p>
        </w:tc>
        <w:tc>
          <w:tcPr>
            <w:tcW w:w="335" w:type="pct"/>
            <w:noWrap/>
            <w:hideMark/>
          </w:tcPr>
          <w:p w14:paraId="5E73DAFB"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1200</w:t>
            </w:r>
          </w:p>
        </w:tc>
        <w:tc>
          <w:tcPr>
            <w:tcW w:w="306" w:type="pct"/>
            <w:noWrap/>
            <w:hideMark/>
          </w:tcPr>
          <w:p w14:paraId="1DA4BE01"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15.9</w:t>
            </w:r>
          </w:p>
        </w:tc>
        <w:tc>
          <w:tcPr>
            <w:tcW w:w="364" w:type="pct"/>
            <w:noWrap/>
            <w:hideMark/>
          </w:tcPr>
          <w:p w14:paraId="5419F8A4"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136.8</w:t>
            </w:r>
          </w:p>
        </w:tc>
        <w:tc>
          <w:tcPr>
            <w:tcW w:w="284" w:type="pct"/>
            <w:noWrap/>
            <w:hideMark/>
          </w:tcPr>
          <w:p w14:paraId="036481F9"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45</w:t>
            </w:r>
          </w:p>
        </w:tc>
        <w:tc>
          <w:tcPr>
            <w:tcW w:w="322" w:type="pct"/>
            <w:noWrap/>
            <w:hideMark/>
          </w:tcPr>
          <w:p w14:paraId="41DAF17E"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15</w:t>
            </w:r>
          </w:p>
        </w:tc>
        <w:tc>
          <w:tcPr>
            <w:tcW w:w="293" w:type="pct"/>
            <w:noWrap/>
            <w:hideMark/>
          </w:tcPr>
          <w:p w14:paraId="076F45EB"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45</w:t>
            </w:r>
          </w:p>
        </w:tc>
        <w:tc>
          <w:tcPr>
            <w:tcW w:w="336" w:type="pct"/>
            <w:noWrap/>
            <w:hideMark/>
          </w:tcPr>
          <w:p w14:paraId="52DA055D"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1003</w:t>
            </w:r>
          </w:p>
        </w:tc>
        <w:tc>
          <w:tcPr>
            <w:tcW w:w="744" w:type="pct"/>
            <w:noWrap/>
            <w:hideMark/>
          </w:tcPr>
          <w:p w14:paraId="110C9515"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0/0/0/0</w:t>
            </w:r>
          </w:p>
        </w:tc>
        <w:tc>
          <w:tcPr>
            <w:tcW w:w="744" w:type="pct"/>
            <w:noWrap/>
            <w:hideMark/>
          </w:tcPr>
          <w:p w14:paraId="2AC0075E"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0/0/0/0</w:t>
            </w:r>
          </w:p>
        </w:tc>
        <w:tc>
          <w:tcPr>
            <w:tcW w:w="316" w:type="pct"/>
            <w:noWrap/>
            <w:hideMark/>
          </w:tcPr>
          <w:p w14:paraId="23E77897"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w:t>
            </w:r>
          </w:p>
        </w:tc>
      </w:tr>
      <w:tr w:rsidR="00973954" w:rsidRPr="00973954" w14:paraId="41AE1D35" w14:textId="77777777" w:rsidTr="002B4576">
        <w:trPr>
          <w:cnfStyle w:val="000000100000" w:firstRow="0" w:lastRow="0" w:firstColumn="0" w:lastColumn="0" w:oddVBand="0" w:evenVBand="0" w:oddHBand="1" w:evenHBand="0" w:firstRowFirstColumn="0" w:firstRowLastColumn="0" w:lastRowFirstColumn="0" w:lastRowLastColumn="0"/>
          <w:trHeight w:val="300"/>
        </w:trPr>
        <w:tc>
          <w:tcPr>
            <w:tcW w:w="335" w:type="pct"/>
            <w:noWrap/>
            <w:hideMark/>
          </w:tcPr>
          <w:p w14:paraId="5756AA04"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2026</w:t>
            </w:r>
          </w:p>
        </w:tc>
        <w:tc>
          <w:tcPr>
            <w:tcW w:w="359" w:type="pct"/>
            <w:noWrap/>
            <w:hideMark/>
          </w:tcPr>
          <w:p w14:paraId="32C5440E"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w:t>
            </w:r>
          </w:p>
        </w:tc>
        <w:tc>
          <w:tcPr>
            <w:tcW w:w="260" w:type="pct"/>
            <w:noWrap/>
            <w:hideMark/>
          </w:tcPr>
          <w:p w14:paraId="54D0AD71"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29</w:t>
            </w:r>
          </w:p>
        </w:tc>
        <w:tc>
          <w:tcPr>
            <w:tcW w:w="335" w:type="pct"/>
            <w:noWrap/>
            <w:hideMark/>
          </w:tcPr>
          <w:p w14:paraId="649AB884"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1800</w:t>
            </w:r>
          </w:p>
        </w:tc>
        <w:tc>
          <w:tcPr>
            <w:tcW w:w="306" w:type="pct"/>
            <w:noWrap/>
            <w:hideMark/>
          </w:tcPr>
          <w:p w14:paraId="1EA59272"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16.0</w:t>
            </w:r>
          </w:p>
        </w:tc>
        <w:tc>
          <w:tcPr>
            <w:tcW w:w="364" w:type="pct"/>
            <w:noWrap/>
            <w:hideMark/>
          </w:tcPr>
          <w:p w14:paraId="50EFE7DE"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137.2</w:t>
            </w:r>
          </w:p>
        </w:tc>
        <w:tc>
          <w:tcPr>
            <w:tcW w:w="284" w:type="pct"/>
            <w:noWrap/>
            <w:hideMark/>
          </w:tcPr>
          <w:p w14:paraId="1E9F224B"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30</w:t>
            </w:r>
          </w:p>
        </w:tc>
        <w:tc>
          <w:tcPr>
            <w:tcW w:w="322" w:type="pct"/>
            <w:noWrap/>
            <w:hideMark/>
          </w:tcPr>
          <w:p w14:paraId="59F34746"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15</w:t>
            </w:r>
          </w:p>
        </w:tc>
        <w:tc>
          <w:tcPr>
            <w:tcW w:w="293" w:type="pct"/>
            <w:noWrap/>
            <w:hideMark/>
          </w:tcPr>
          <w:p w14:paraId="650232D3"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45</w:t>
            </w:r>
          </w:p>
        </w:tc>
        <w:tc>
          <w:tcPr>
            <w:tcW w:w="336" w:type="pct"/>
            <w:noWrap/>
            <w:hideMark/>
          </w:tcPr>
          <w:p w14:paraId="2064C629"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1001</w:t>
            </w:r>
          </w:p>
        </w:tc>
        <w:tc>
          <w:tcPr>
            <w:tcW w:w="744" w:type="pct"/>
            <w:noWrap/>
            <w:hideMark/>
          </w:tcPr>
          <w:p w14:paraId="5512CFE3"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0/0/0/0</w:t>
            </w:r>
          </w:p>
        </w:tc>
        <w:tc>
          <w:tcPr>
            <w:tcW w:w="744" w:type="pct"/>
            <w:noWrap/>
            <w:hideMark/>
          </w:tcPr>
          <w:p w14:paraId="4DBE0BC2"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0/0/0/0</w:t>
            </w:r>
          </w:p>
        </w:tc>
        <w:tc>
          <w:tcPr>
            <w:tcW w:w="316" w:type="pct"/>
            <w:noWrap/>
            <w:hideMark/>
          </w:tcPr>
          <w:p w14:paraId="0ED5F895"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w:t>
            </w:r>
          </w:p>
        </w:tc>
      </w:tr>
      <w:tr w:rsidR="00973954" w:rsidRPr="00973954" w14:paraId="62E9A3DF" w14:textId="77777777" w:rsidTr="002B4576">
        <w:trPr>
          <w:cnfStyle w:val="000000010000" w:firstRow="0" w:lastRow="0" w:firstColumn="0" w:lastColumn="0" w:oddVBand="0" w:evenVBand="0" w:oddHBand="0" w:evenHBand="1" w:firstRowFirstColumn="0" w:firstRowLastColumn="0" w:lastRowFirstColumn="0" w:lastRowLastColumn="0"/>
          <w:trHeight w:val="300"/>
        </w:trPr>
        <w:tc>
          <w:tcPr>
            <w:tcW w:w="335" w:type="pct"/>
            <w:noWrap/>
            <w:hideMark/>
          </w:tcPr>
          <w:p w14:paraId="4FA3531E"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2026</w:t>
            </w:r>
          </w:p>
        </w:tc>
        <w:tc>
          <w:tcPr>
            <w:tcW w:w="359" w:type="pct"/>
            <w:noWrap/>
            <w:hideMark/>
          </w:tcPr>
          <w:p w14:paraId="47B89012"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w:t>
            </w:r>
          </w:p>
        </w:tc>
        <w:tc>
          <w:tcPr>
            <w:tcW w:w="260" w:type="pct"/>
            <w:noWrap/>
            <w:hideMark/>
          </w:tcPr>
          <w:p w14:paraId="0E7BEB24"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30</w:t>
            </w:r>
          </w:p>
        </w:tc>
        <w:tc>
          <w:tcPr>
            <w:tcW w:w="335" w:type="pct"/>
            <w:noWrap/>
            <w:hideMark/>
          </w:tcPr>
          <w:p w14:paraId="42F88D6F"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0000</w:t>
            </w:r>
          </w:p>
        </w:tc>
        <w:tc>
          <w:tcPr>
            <w:tcW w:w="306" w:type="pct"/>
            <w:noWrap/>
            <w:hideMark/>
          </w:tcPr>
          <w:p w14:paraId="5456AE7E"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16.5</w:t>
            </w:r>
          </w:p>
        </w:tc>
        <w:tc>
          <w:tcPr>
            <w:tcW w:w="364" w:type="pct"/>
            <w:noWrap/>
            <w:hideMark/>
          </w:tcPr>
          <w:p w14:paraId="1C710971"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137.2</w:t>
            </w:r>
          </w:p>
        </w:tc>
        <w:tc>
          <w:tcPr>
            <w:tcW w:w="284" w:type="pct"/>
            <w:noWrap/>
            <w:hideMark/>
          </w:tcPr>
          <w:p w14:paraId="3783FC95"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30</w:t>
            </w:r>
          </w:p>
        </w:tc>
        <w:tc>
          <w:tcPr>
            <w:tcW w:w="322" w:type="pct"/>
            <w:noWrap/>
            <w:hideMark/>
          </w:tcPr>
          <w:p w14:paraId="5D7DB35F"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15</w:t>
            </w:r>
          </w:p>
        </w:tc>
        <w:tc>
          <w:tcPr>
            <w:tcW w:w="293" w:type="pct"/>
            <w:noWrap/>
            <w:hideMark/>
          </w:tcPr>
          <w:p w14:paraId="3A573C26"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45</w:t>
            </w:r>
          </w:p>
        </w:tc>
        <w:tc>
          <w:tcPr>
            <w:tcW w:w="336" w:type="pct"/>
            <w:noWrap/>
            <w:hideMark/>
          </w:tcPr>
          <w:p w14:paraId="3FAB4237"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1003</w:t>
            </w:r>
          </w:p>
        </w:tc>
        <w:tc>
          <w:tcPr>
            <w:tcW w:w="744" w:type="pct"/>
            <w:noWrap/>
            <w:hideMark/>
          </w:tcPr>
          <w:p w14:paraId="28180B9A"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0/0/0/0</w:t>
            </w:r>
          </w:p>
        </w:tc>
        <w:tc>
          <w:tcPr>
            <w:tcW w:w="744" w:type="pct"/>
            <w:noWrap/>
            <w:hideMark/>
          </w:tcPr>
          <w:p w14:paraId="3D81E1B2"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0/0/0/0</w:t>
            </w:r>
          </w:p>
        </w:tc>
        <w:tc>
          <w:tcPr>
            <w:tcW w:w="316" w:type="pct"/>
            <w:noWrap/>
            <w:hideMark/>
          </w:tcPr>
          <w:p w14:paraId="3ABC3FD5"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w:t>
            </w:r>
          </w:p>
        </w:tc>
      </w:tr>
      <w:tr w:rsidR="00973954" w:rsidRPr="00973954" w14:paraId="0EB9CAA2" w14:textId="77777777" w:rsidTr="002B4576">
        <w:trPr>
          <w:cnfStyle w:val="000000100000" w:firstRow="0" w:lastRow="0" w:firstColumn="0" w:lastColumn="0" w:oddVBand="0" w:evenVBand="0" w:oddHBand="1" w:evenHBand="0" w:firstRowFirstColumn="0" w:firstRowLastColumn="0" w:lastRowFirstColumn="0" w:lastRowLastColumn="0"/>
          <w:trHeight w:val="300"/>
        </w:trPr>
        <w:tc>
          <w:tcPr>
            <w:tcW w:w="335" w:type="pct"/>
            <w:noWrap/>
            <w:hideMark/>
          </w:tcPr>
          <w:p w14:paraId="38408584"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2026</w:t>
            </w:r>
          </w:p>
        </w:tc>
        <w:tc>
          <w:tcPr>
            <w:tcW w:w="359" w:type="pct"/>
            <w:noWrap/>
            <w:hideMark/>
          </w:tcPr>
          <w:p w14:paraId="1E4EFB30"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w:t>
            </w:r>
          </w:p>
        </w:tc>
        <w:tc>
          <w:tcPr>
            <w:tcW w:w="260" w:type="pct"/>
            <w:noWrap/>
            <w:hideMark/>
          </w:tcPr>
          <w:p w14:paraId="570718EF"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30</w:t>
            </w:r>
          </w:p>
        </w:tc>
        <w:tc>
          <w:tcPr>
            <w:tcW w:w="335" w:type="pct"/>
            <w:noWrap/>
            <w:hideMark/>
          </w:tcPr>
          <w:p w14:paraId="46546104"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0600</w:t>
            </w:r>
          </w:p>
        </w:tc>
        <w:tc>
          <w:tcPr>
            <w:tcW w:w="306" w:type="pct"/>
            <w:noWrap/>
            <w:hideMark/>
          </w:tcPr>
          <w:p w14:paraId="2E1AA847"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17.0</w:t>
            </w:r>
          </w:p>
        </w:tc>
        <w:tc>
          <w:tcPr>
            <w:tcW w:w="364" w:type="pct"/>
            <w:noWrap/>
            <w:hideMark/>
          </w:tcPr>
          <w:p w14:paraId="4FB66CC1"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136.9</w:t>
            </w:r>
          </w:p>
        </w:tc>
        <w:tc>
          <w:tcPr>
            <w:tcW w:w="284" w:type="pct"/>
            <w:noWrap/>
            <w:hideMark/>
          </w:tcPr>
          <w:p w14:paraId="24771476"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30</w:t>
            </w:r>
          </w:p>
        </w:tc>
        <w:tc>
          <w:tcPr>
            <w:tcW w:w="322" w:type="pct"/>
            <w:noWrap/>
            <w:hideMark/>
          </w:tcPr>
          <w:p w14:paraId="0758BF5F"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15</w:t>
            </w:r>
          </w:p>
        </w:tc>
        <w:tc>
          <w:tcPr>
            <w:tcW w:w="293" w:type="pct"/>
            <w:noWrap/>
            <w:hideMark/>
          </w:tcPr>
          <w:p w14:paraId="72B26471"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45</w:t>
            </w:r>
          </w:p>
        </w:tc>
        <w:tc>
          <w:tcPr>
            <w:tcW w:w="336" w:type="pct"/>
            <w:noWrap/>
            <w:hideMark/>
          </w:tcPr>
          <w:p w14:paraId="40C44773"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1001</w:t>
            </w:r>
          </w:p>
        </w:tc>
        <w:tc>
          <w:tcPr>
            <w:tcW w:w="744" w:type="pct"/>
            <w:noWrap/>
            <w:hideMark/>
          </w:tcPr>
          <w:p w14:paraId="44F5DF1E"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0/0/0/0</w:t>
            </w:r>
          </w:p>
        </w:tc>
        <w:tc>
          <w:tcPr>
            <w:tcW w:w="744" w:type="pct"/>
            <w:noWrap/>
            <w:hideMark/>
          </w:tcPr>
          <w:p w14:paraId="277D61A9"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0/0/0/0</w:t>
            </w:r>
          </w:p>
        </w:tc>
        <w:tc>
          <w:tcPr>
            <w:tcW w:w="316" w:type="pct"/>
            <w:noWrap/>
            <w:hideMark/>
          </w:tcPr>
          <w:p w14:paraId="1018491E"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w:t>
            </w:r>
          </w:p>
        </w:tc>
      </w:tr>
      <w:tr w:rsidR="00973954" w:rsidRPr="00973954" w14:paraId="1A1DA23D" w14:textId="77777777" w:rsidTr="002B4576">
        <w:trPr>
          <w:cnfStyle w:val="000000010000" w:firstRow="0" w:lastRow="0" w:firstColumn="0" w:lastColumn="0" w:oddVBand="0" w:evenVBand="0" w:oddHBand="0" w:evenHBand="1" w:firstRowFirstColumn="0" w:firstRowLastColumn="0" w:lastRowFirstColumn="0" w:lastRowLastColumn="0"/>
          <w:trHeight w:val="300"/>
        </w:trPr>
        <w:tc>
          <w:tcPr>
            <w:tcW w:w="335" w:type="pct"/>
            <w:noWrap/>
            <w:hideMark/>
          </w:tcPr>
          <w:p w14:paraId="089F6E50"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2026</w:t>
            </w:r>
          </w:p>
        </w:tc>
        <w:tc>
          <w:tcPr>
            <w:tcW w:w="359" w:type="pct"/>
            <w:noWrap/>
            <w:hideMark/>
          </w:tcPr>
          <w:p w14:paraId="6757B526"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w:t>
            </w:r>
          </w:p>
        </w:tc>
        <w:tc>
          <w:tcPr>
            <w:tcW w:w="260" w:type="pct"/>
            <w:noWrap/>
            <w:hideMark/>
          </w:tcPr>
          <w:p w14:paraId="2ACD5496"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30</w:t>
            </w:r>
          </w:p>
        </w:tc>
        <w:tc>
          <w:tcPr>
            <w:tcW w:w="335" w:type="pct"/>
            <w:noWrap/>
            <w:hideMark/>
          </w:tcPr>
          <w:p w14:paraId="2232D9E8"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1200</w:t>
            </w:r>
          </w:p>
        </w:tc>
        <w:tc>
          <w:tcPr>
            <w:tcW w:w="306" w:type="pct"/>
            <w:noWrap/>
            <w:hideMark/>
          </w:tcPr>
          <w:p w14:paraId="13DE63D7"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16.9</w:t>
            </w:r>
          </w:p>
        </w:tc>
        <w:tc>
          <w:tcPr>
            <w:tcW w:w="364" w:type="pct"/>
            <w:noWrap/>
            <w:hideMark/>
          </w:tcPr>
          <w:p w14:paraId="55A8D851"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136.5</w:t>
            </w:r>
          </w:p>
        </w:tc>
        <w:tc>
          <w:tcPr>
            <w:tcW w:w="284" w:type="pct"/>
            <w:noWrap/>
            <w:hideMark/>
          </w:tcPr>
          <w:p w14:paraId="497F7185"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40</w:t>
            </w:r>
          </w:p>
        </w:tc>
        <w:tc>
          <w:tcPr>
            <w:tcW w:w="322" w:type="pct"/>
            <w:noWrap/>
            <w:hideMark/>
          </w:tcPr>
          <w:p w14:paraId="3932C9D8"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15</w:t>
            </w:r>
          </w:p>
        </w:tc>
        <w:tc>
          <w:tcPr>
            <w:tcW w:w="293" w:type="pct"/>
            <w:noWrap/>
            <w:hideMark/>
          </w:tcPr>
          <w:p w14:paraId="6C7624BB"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45</w:t>
            </w:r>
          </w:p>
        </w:tc>
        <w:tc>
          <w:tcPr>
            <w:tcW w:w="336" w:type="pct"/>
            <w:noWrap/>
            <w:hideMark/>
          </w:tcPr>
          <w:p w14:paraId="0B6BFBCB"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1002</w:t>
            </w:r>
          </w:p>
        </w:tc>
        <w:tc>
          <w:tcPr>
            <w:tcW w:w="744" w:type="pct"/>
            <w:noWrap/>
            <w:hideMark/>
          </w:tcPr>
          <w:p w14:paraId="48A756EA"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0/0/0/0</w:t>
            </w:r>
          </w:p>
        </w:tc>
        <w:tc>
          <w:tcPr>
            <w:tcW w:w="744" w:type="pct"/>
            <w:noWrap/>
            <w:hideMark/>
          </w:tcPr>
          <w:p w14:paraId="56BE2360"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0/0/0/0</w:t>
            </w:r>
          </w:p>
        </w:tc>
        <w:tc>
          <w:tcPr>
            <w:tcW w:w="316" w:type="pct"/>
            <w:noWrap/>
            <w:hideMark/>
          </w:tcPr>
          <w:p w14:paraId="576007F2"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w:t>
            </w:r>
          </w:p>
        </w:tc>
      </w:tr>
      <w:tr w:rsidR="00973954" w:rsidRPr="00973954" w14:paraId="02ECD867" w14:textId="77777777" w:rsidTr="002B4576">
        <w:trPr>
          <w:cnfStyle w:val="000000100000" w:firstRow="0" w:lastRow="0" w:firstColumn="0" w:lastColumn="0" w:oddVBand="0" w:evenVBand="0" w:oddHBand="1" w:evenHBand="0" w:firstRowFirstColumn="0" w:firstRowLastColumn="0" w:lastRowFirstColumn="0" w:lastRowLastColumn="0"/>
          <w:trHeight w:val="300"/>
        </w:trPr>
        <w:tc>
          <w:tcPr>
            <w:tcW w:w="335" w:type="pct"/>
            <w:noWrap/>
            <w:hideMark/>
          </w:tcPr>
          <w:p w14:paraId="7DE5B108"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2026</w:t>
            </w:r>
          </w:p>
        </w:tc>
        <w:tc>
          <w:tcPr>
            <w:tcW w:w="359" w:type="pct"/>
            <w:noWrap/>
            <w:hideMark/>
          </w:tcPr>
          <w:p w14:paraId="6FC58CEB"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w:t>
            </w:r>
          </w:p>
        </w:tc>
        <w:tc>
          <w:tcPr>
            <w:tcW w:w="260" w:type="pct"/>
            <w:noWrap/>
            <w:hideMark/>
          </w:tcPr>
          <w:p w14:paraId="08BC0DE2"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30</w:t>
            </w:r>
          </w:p>
        </w:tc>
        <w:tc>
          <w:tcPr>
            <w:tcW w:w="335" w:type="pct"/>
            <w:noWrap/>
            <w:hideMark/>
          </w:tcPr>
          <w:p w14:paraId="316D49FB"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1800</w:t>
            </w:r>
          </w:p>
        </w:tc>
        <w:tc>
          <w:tcPr>
            <w:tcW w:w="306" w:type="pct"/>
            <w:noWrap/>
            <w:hideMark/>
          </w:tcPr>
          <w:p w14:paraId="48BBE279"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16.7</w:t>
            </w:r>
          </w:p>
        </w:tc>
        <w:tc>
          <w:tcPr>
            <w:tcW w:w="364" w:type="pct"/>
            <w:noWrap/>
            <w:hideMark/>
          </w:tcPr>
          <w:p w14:paraId="6AEC0FF3"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135.3</w:t>
            </w:r>
          </w:p>
        </w:tc>
        <w:tc>
          <w:tcPr>
            <w:tcW w:w="284" w:type="pct"/>
            <w:noWrap/>
            <w:hideMark/>
          </w:tcPr>
          <w:p w14:paraId="7D2CCEDD"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50</w:t>
            </w:r>
          </w:p>
        </w:tc>
        <w:tc>
          <w:tcPr>
            <w:tcW w:w="322" w:type="pct"/>
            <w:noWrap/>
            <w:hideMark/>
          </w:tcPr>
          <w:p w14:paraId="3B090293"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10</w:t>
            </w:r>
          </w:p>
        </w:tc>
        <w:tc>
          <w:tcPr>
            <w:tcW w:w="293" w:type="pct"/>
            <w:noWrap/>
            <w:hideMark/>
          </w:tcPr>
          <w:p w14:paraId="63B498D8"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45</w:t>
            </w:r>
          </w:p>
        </w:tc>
        <w:tc>
          <w:tcPr>
            <w:tcW w:w="336" w:type="pct"/>
            <w:noWrap/>
            <w:hideMark/>
          </w:tcPr>
          <w:p w14:paraId="22586F56"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1000</w:t>
            </w:r>
          </w:p>
        </w:tc>
        <w:tc>
          <w:tcPr>
            <w:tcW w:w="744" w:type="pct"/>
            <w:noWrap/>
            <w:hideMark/>
          </w:tcPr>
          <w:p w14:paraId="35B3FA0E"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0/0/0/0</w:t>
            </w:r>
          </w:p>
        </w:tc>
        <w:tc>
          <w:tcPr>
            <w:tcW w:w="744" w:type="pct"/>
            <w:noWrap/>
            <w:hideMark/>
          </w:tcPr>
          <w:p w14:paraId="548CAD52"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0/0/0/0</w:t>
            </w:r>
          </w:p>
        </w:tc>
        <w:tc>
          <w:tcPr>
            <w:tcW w:w="316" w:type="pct"/>
            <w:noWrap/>
            <w:hideMark/>
          </w:tcPr>
          <w:p w14:paraId="33E21282"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w:t>
            </w:r>
          </w:p>
        </w:tc>
      </w:tr>
      <w:tr w:rsidR="00973954" w:rsidRPr="00973954" w14:paraId="535F9419" w14:textId="77777777" w:rsidTr="002B4576">
        <w:trPr>
          <w:cnfStyle w:val="000000010000" w:firstRow="0" w:lastRow="0" w:firstColumn="0" w:lastColumn="0" w:oddVBand="0" w:evenVBand="0" w:oddHBand="0" w:evenHBand="1" w:firstRowFirstColumn="0" w:firstRowLastColumn="0" w:lastRowFirstColumn="0" w:lastRowLastColumn="0"/>
          <w:trHeight w:val="300"/>
        </w:trPr>
        <w:tc>
          <w:tcPr>
            <w:tcW w:w="335" w:type="pct"/>
            <w:noWrap/>
            <w:hideMark/>
          </w:tcPr>
          <w:p w14:paraId="53368C5B"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2026</w:t>
            </w:r>
          </w:p>
        </w:tc>
        <w:tc>
          <w:tcPr>
            <w:tcW w:w="359" w:type="pct"/>
            <w:noWrap/>
            <w:hideMark/>
          </w:tcPr>
          <w:p w14:paraId="6EB36DF4"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w:t>
            </w:r>
          </w:p>
        </w:tc>
        <w:tc>
          <w:tcPr>
            <w:tcW w:w="260" w:type="pct"/>
            <w:noWrap/>
            <w:hideMark/>
          </w:tcPr>
          <w:p w14:paraId="748E13E3"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31</w:t>
            </w:r>
          </w:p>
        </w:tc>
        <w:tc>
          <w:tcPr>
            <w:tcW w:w="335" w:type="pct"/>
            <w:noWrap/>
            <w:hideMark/>
          </w:tcPr>
          <w:p w14:paraId="099DDB30"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0000</w:t>
            </w:r>
          </w:p>
        </w:tc>
        <w:tc>
          <w:tcPr>
            <w:tcW w:w="306" w:type="pct"/>
            <w:noWrap/>
            <w:hideMark/>
          </w:tcPr>
          <w:p w14:paraId="07EE6D53"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16.8</w:t>
            </w:r>
          </w:p>
        </w:tc>
        <w:tc>
          <w:tcPr>
            <w:tcW w:w="364" w:type="pct"/>
            <w:noWrap/>
            <w:hideMark/>
          </w:tcPr>
          <w:p w14:paraId="60E4B50F"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134.4</w:t>
            </w:r>
          </w:p>
        </w:tc>
        <w:tc>
          <w:tcPr>
            <w:tcW w:w="284" w:type="pct"/>
            <w:noWrap/>
            <w:hideMark/>
          </w:tcPr>
          <w:p w14:paraId="4102EB39"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25</w:t>
            </w:r>
          </w:p>
        </w:tc>
        <w:tc>
          <w:tcPr>
            <w:tcW w:w="322" w:type="pct"/>
            <w:noWrap/>
            <w:hideMark/>
          </w:tcPr>
          <w:p w14:paraId="2806BD54"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15</w:t>
            </w:r>
          </w:p>
        </w:tc>
        <w:tc>
          <w:tcPr>
            <w:tcW w:w="293" w:type="pct"/>
            <w:noWrap/>
            <w:hideMark/>
          </w:tcPr>
          <w:p w14:paraId="259A0E44"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45</w:t>
            </w:r>
          </w:p>
        </w:tc>
        <w:tc>
          <w:tcPr>
            <w:tcW w:w="336" w:type="pct"/>
            <w:noWrap/>
            <w:hideMark/>
          </w:tcPr>
          <w:p w14:paraId="22221CDF"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999</w:t>
            </w:r>
          </w:p>
        </w:tc>
        <w:tc>
          <w:tcPr>
            <w:tcW w:w="744" w:type="pct"/>
            <w:noWrap/>
            <w:hideMark/>
          </w:tcPr>
          <w:p w14:paraId="11BA6C82"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0/0/0/0</w:t>
            </w:r>
          </w:p>
        </w:tc>
        <w:tc>
          <w:tcPr>
            <w:tcW w:w="744" w:type="pct"/>
            <w:noWrap/>
            <w:hideMark/>
          </w:tcPr>
          <w:p w14:paraId="37E1745E"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0/0/0/0</w:t>
            </w:r>
          </w:p>
        </w:tc>
        <w:tc>
          <w:tcPr>
            <w:tcW w:w="316" w:type="pct"/>
            <w:noWrap/>
            <w:hideMark/>
          </w:tcPr>
          <w:p w14:paraId="5F3A1C61"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w:t>
            </w:r>
          </w:p>
        </w:tc>
      </w:tr>
      <w:tr w:rsidR="00973954" w:rsidRPr="00973954" w14:paraId="0F5249E0" w14:textId="77777777" w:rsidTr="002B4576">
        <w:trPr>
          <w:cnfStyle w:val="000000100000" w:firstRow="0" w:lastRow="0" w:firstColumn="0" w:lastColumn="0" w:oddVBand="0" w:evenVBand="0" w:oddHBand="1" w:evenHBand="0" w:firstRowFirstColumn="0" w:firstRowLastColumn="0" w:lastRowFirstColumn="0" w:lastRowLastColumn="0"/>
          <w:trHeight w:val="300"/>
        </w:trPr>
        <w:tc>
          <w:tcPr>
            <w:tcW w:w="335" w:type="pct"/>
            <w:noWrap/>
            <w:hideMark/>
          </w:tcPr>
          <w:p w14:paraId="14C15B47"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2026</w:t>
            </w:r>
          </w:p>
        </w:tc>
        <w:tc>
          <w:tcPr>
            <w:tcW w:w="359" w:type="pct"/>
            <w:noWrap/>
            <w:hideMark/>
          </w:tcPr>
          <w:p w14:paraId="58D75E40"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w:t>
            </w:r>
          </w:p>
        </w:tc>
        <w:tc>
          <w:tcPr>
            <w:tcW w:w="260" w:type="pct"/>
            <w:noWrap/>
            <w:hideMark/>
          </w:tcPr>
          <w:p w14:paraId="5947A493"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31</w:t>
            </w:r>
          </w:p>
        </w:tc>
        <w:tc>
          <w:tcPr>
            <w:tcW w:w="335" w:type="pct"/>
            <w:noWrap/>
            <w:hideMark/>
          </w:tcPr>
          <w:p w14:paraId="2C8187C0"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0600</w:t>
            </w:r>
          </w:p>
        </w:tc>
        <w:tc>
          <w:tcPr>
            <w:tcW w:w="306" w:type="pct"/>
            <w:noWrap/>
            <w:hideMark/>
          </w:tcPr>
          <w:p w14:paraId="00419D42"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16.9</w:t>
            </w:r>
          </w:p>
        </w:tc>
        <w:tc>
          <w:tcPr>
            <w:tcW w:w="364" w:type="pct"/>
            <w:noWrap/>
            <w:hideMark/>
          </w:tcPr>
          <w:p w14:paraId="703A8B8B"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133.4</w:t>
            </w:r>
          </w:p>
        </w:tc>
        <w:tc>
          <w:tcPr>
            <w:tcW w:w="284" w:type="pct"/>
            <w:noWrap/>
            <w:hideMark/>
          </w:tcPr>
          <w:p w14:paraId="110857E6"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30</w:t>
            </w:r>
          </w:p>
        </w:tc>
        <w:tc>
          <w:tcPr>
            <w:tcW w:w="322" w:type="pct"/>
            <w:noWrap/>
            <w:hideMark/>
          </w:tcPr>
          <w:p w14:paraId="0820D2EC"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15</w:t>
            </w:r>
          </w:p>
        </w:tc>
        <w:tc>
          <w:tcPr>
            <w:tcW w:w="293" w:type="pct"/>
            <w:noWrap/>
            <w:hideMark/>
          </w:tcPr>
          <w:p w14:paraId="6E485C55"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45</w:t>
            </w:r>
          </w:p>
        </w:tc>
        <w:tc>
          <w:tcPr>
            <w:tcW w:w="336" w:type="pct"/>
            <w:noWrap/>
            <w:hideMark/>
          </w:tcPr>
          <w:p w14:paraId="690B1659"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998</w:t>
            </w:r>
          </w:p>
        </w:tc>
        <w:tc>
          <w:tcPr>
            <w:tcW w:w="744" w:type="pct"/>
            <w:noWrap/>
            <w:hideMark/>
          </w:tcPr>
          <w:p w14:paraId="69653CB4"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0/0/0/0</w:t>
            </w:r>
          </w:p>
        </w:tc>
        <w:tc>
          <w:tcPr>
            <w:tcW w:w="744" w:type="pct"/>
            <w:noWrap/>
            <w:hideMark/>
          </w:tcPr>
          <w:p w14:paraId="6BD6C691"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0/0/0/0</w:t>
            </w:r>
          </w:p>
        </w:tc>
        <w:tc>
          <w:tcPr>
            <w:tcW w:w="316" w:type="pct"/>
            <w:noWrap/>
            <w:hideMark/>
          </w:tcPr>
          <w:p w14:paraId="298C8836"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w:t>
            </w:r>
          </w:p>
        </w:tc>
      </w:tr>
      <w:tr w:rsidR="00973954" w:rsidRPr="00973954" w14:paraId="06AAF47A" w14:textId="77777777" w:rsidTr="002B4576">
        <w:trPr>
          <w:cnfStyle w:val="000000010000" w:firstRow="0" w:lastRow="0" w:firstColumn="0" w:lastColumn="0" w:oddVBand="0" w:evenVBand="0" w:oddHBand="0" w:evenHBand="1" w:firstRowFirstColumn="0" w:firstRowLastColumn="0" w:lastRowFirstColumn="0" w:lastRowLastColumn="0"/>
          <w:trHeight w:val="300"/>
        </w:trPr>
        <w:tc>
          <w:tcPr>
            <w:tcW w:w="335" w:type="pct"/>
            <w:noWrap/>
            <w:hideMark/>
          </w:tcPr>
          <w:p w14:paraId="62E8CA13"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2026</w:t>
            </w:r>
          </w:p>
        </w:tc>
        <w:tc>
          <w:tcPr>
            <w:tcW w:w="359" w:type="pct"/>
            <w:noWrap/>
            <w:hideMark/>
          </w:tcPr>
          <w:p w14:paraId="179D217B"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w:t>
            </w:r>
          </w:p>
        </w:tc>
        <w:tc>
          <w:tcPr>
            <w:tcW w:w="260" w:type="pct"/>
            <w:noWrap/>
            <w:hideMark/>
          </w:tcPr>
          <w:p w14:paraId="021A38B7"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31</w:t>
            </w:r>
          </w:p>
        </w:tc>
        <w:tc>
          <w:tcPr>
            <w:tcW w:w="335" w:type="pct"/>
            <w:noWrap/>
            <w:hideMark/>
          </w:tcPr>
          <w:p w14:paraId="42FE6D77"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1200</w:t>
            </w:r>
          </w:p>
        </w:tc>
        <w:tc>
          <w:tcPr>
            <w:tcW w:w="306" w:type="pct"/>
            <w:noWrap/>
            <w:hideMark/>
          </w:tcPr>
          <w:p w14:paraId="35BA55C9"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16.7</w:t>
            </w:r>
          </w:p>
        </w:tc>
        <w:tc>
          <w:tcPr>
            <w:tcW w:w="364" w:type="pct"/>
            <w:noWrap/>
            <w:hideMark/>
          </w:tcPr>
          <w:p w14:paraId="4879CB8C"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132.4</w:t>
            </w:r>
          </w:p>
        </w:tc>
        <w:tc>
          <w:tcPr>
            <w:tcW w:w="284" w:type="pct"/>
            <w:noWrap/>
            <w:hideMark/>
          </w:tcPr>
          <w:p w14:paraId="0382974D"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30</w:t>
            </w:r>
          </w:p>
        </w:tc>
        <w:tc>
          <w:tcPr>
            <w:tcW w:w="322" w:type="pct"/>
            <w:noWrap/>
            <w:hideMark/>
          </w:tcPr>
          <w:p w14:paraId="43F3057E"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10</w:t>
            </w:r>
          </w:p>
        </w:tc>
        <w:tc>
          <w:tcPr>
            <w:tcW w:w="293" w:type="pct"/>
            <w:noWrap/>
            <w:hideMark/>
          </w:tcPr>
          <w:p w14:paraId="5D26862B"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45</w:t>
            </w:r>
          </w:p>
        </w:tc>
        <w:tc>
          <w:tcPr>
            <w:tcW w:w="336" w:type="pct"/>
            <w:noWrap/>
            <w:hideMark/>
          </w:tcPr>
          <w:p w14:paraId="29F5FFD5"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998</w:t>
            </w:r>
          </w:p>
        </w:tc>
        <w:tc>
          <w:tcPr>
            <w:tcW w:w="744" w:type="pct"/>
            <w:noWrap/>
            <w:hideMark/>
          </w:tcPr>
          <w:p w14:paraId="5D644A8B"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0/0/0/0</w:t>
            </w:r>
          </w:p>
        </w:tc>
        <w:tc>
          <w:tcPr>
            <w:tcW w:w="744" w:type="pct"/>
            <w:noWrap/>
            <w:hideMark/>
          </w:tcPr>
          <w:p w14:paraId="6B8CB13A"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0/0/0/0</w:t>
            </w:r>
          </w:p>
        </w:tc>
        <w:tc>
          <w:tcPr>
            <w:tcW w:w="316" w:type="pct"/>
            <w:noWrap/>
            <w:hideMark/>
          </w:tcPr>
          <w:p w14:paraId="0F77EC25"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w:t>
            </w:r>
          </w:p>
        </w:tc>
      </w:tr>
      <w:tr w:rsidR="00973954" w:rsidRPr="00973954" w14:paraId="7BA38959" w14:textId="77777777" w:rsidTr="002B4576">
        <w:trPr>
          <w:cnfStyle w:val="000000100000" w:firstRow="0" w:lastRow="0" w:firstColumn="0" w:lastColumn="0" w:oddVBand="0" w:evenVBand="0" w:oddHBand="1" w:evenHBand="0" w:firstRowFirstColumn="0" w:firstRowLastColumn="0" w:lastRowFirstColumn="0" w:lastRowLastColumn="0"/>
          <w:trHeight w:val="300"/>
        </w:trPr>
        <w:tc>
          <w:tcPr>
            <w:tcW w:w="335" w:type="pct"/>
            <w:noWrap/>
            <w:hideMark/>
          </w:tcPr>
          <w:p w14:paraId="6771A62A"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2026</w:t>
            </w:r>
          </w:p>
        </w:tc>
        <w:tc>
          <w:tcPr>
            <w:tcW w:w="359" w:type="pct"/>
            <w:noWrap/>
            <w:hideMark/>
          </w:tcPr>
          <w:p w14:paraId="0E007BCB"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w:t>
            </w:r>
          </w:p>
        </w:tc>
        <w:tc>
          <w:tcPr>
            <w:tcW w:w="260" w:type="pct"/>
            <w:noWrap/>
            <w:hideMark/>
          </w:tcPr>
          <w:p w14:paraId="4399C8C1"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31</w:t>
            </w:r>
          </w:p>
        </w:tc>
        <w:tc>
          <w:tcPr>
            <w:tcW w:w="335" w:type="pct"/>
            <w:noWrap/>
            <w:hideMark/>
          </w:tcPr>
          <w:p w14:paraId="7DB75BD1"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1800</w:t>
            </w:r>
          </w:p>
        </w:tc>
        <w:tc>
          <w:tcPr>
            <w:tcW w:w="306" w:type="pct"/>
            <w:noWrap/>
            <w:hideMark/>
          </w:tcPr>
          <w:p w14:paraId="7E4A5A9B"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16.2</w:t>
            </w:r>
          </w:p>
        </w:tc>
        <w:tc>
          <w:tcPr>
            <w:tcW w:w="364" w:type="pct"/>
            <w:noWrap/>
            <w:hideMark/>
          </w:tcPr>
          <w:p w14:paraId="0582EBEA"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131.7</w:t>
            </w:r>
          </w:p>
        </w:tc>
        <w:tc>
          <w:tcPr>
            <w:tcW w:w="284" w:type="pct"/>
            <w:noWrap/>
            <w:hideMark/>
          </w:tcPr>
          <w:p w14:paraId="0AA13060"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30</w:t>
            </w:r>
          </w:p>
        </w:tc>
        <w:tc>
          <w:tcPr>
            <w:tcW w:w="322" w:type="pct"/>
            <w:noWrap/>
            <w:hideMark/>
          </w:tcPr>
          <w:p w14:paraId="64C98779"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10</w:t>
            </w:r>
          </w:p>
        </w:tc>
        <w:tc>
          <w:tcPr>
            <w:tcW w:w="293" w:type="pct"/>
            <w:noWrap/>
            <w:hideMark/>
          </w:tcPr>
          <w:p w14:paraId="225F1A6E"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45</w:t>
            </w:r>
          </w:p>
        </w:tc>
        <w:tc>
          <w:tcPr>
            <w:tcW w:w="336" w:type="pct"/>
            <w:noWrap/>
            <w:hideMark/>
          </w:tcPr>
          <w:p w14:paraId="3585AFE6"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998</w:t>
            </w:r>
          </w:p>
        </w:tc>
        <w:tc>
          <w:tcPr>
            <w:tcW w:w="744" w:type="pct"/>
            <w:noWrap/>
            <w:hideMark/>
          </w:tcPr>
          <w:p w14:paraId="64B9DE66"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0/0/0/0</w:t>
            </w:r>
          </w:p>
        </w:tc>
        <w:tc>
          <w:tcPr>
            <w:tcW w:w="744" w:type="pct"/>
            <w:noWrap/>
            <w:hideMark/>
          </w:tcPr>
          <w:p w14:paraId="4995D2B6"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0/0/0/0</w:t>
            </w:r>
          </w:p>
        </w:tc>
        <w:tc>
          <w:tcPr>
            <w:tcW w:w="316" w:type="pct"/>
            <w:noWrap/>
            <w:hideMark/>
          </w:tcPr>
          <w:p w14:paraId="13C159ED"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w:t>
            </w:r>
          </w:p>
        </w:tc>
      </w:tr>
      <w:tr w:rsidR="00973954" w:rsidRPr="00973954" w14:paraId="67C75064" w14:textId="77777777" w:rsidTr="002B4576">
        <w:trPr>
          <w:cnfStyle w:val="000000010000" w:firstRow="0" w:lastRow="0" w:firstColumn="0" w:lastColumn="0" w:oddVBand="0" w:evenVBand="0" w:oddHBand="0" w:evenHBand="1" w:firstRowFirstColumn="0" w:firstRowLastColumn="0" w:lastRowFirstColumn="0" w:lastRowLastColumn="0"/>
          <w:trHeight w:val="300"/>
        </w:trPr>
        <w:tc>
          <w:tcPr>
            <w:tcW w:w="335" w:type="pct"/>
            <w:noWrap/>
            <w:hideMark/>
          </w:tcPr>
          <w:p w14:paraId="4BD91AA3"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2026</w:t>
            </w:r>
          </w:p>
        </w:tc>
        <w:tc>
          <w:tcPr>
            <w:tcW w:w="359" w:type="pct"/>
            <w:noWrap/>
            <w:hideMark/>
          </w:tcPr>
          <w:p w14:paraId="62DFAA11"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2</w:t>
            </w:r>
          </w:p>
        </w:tc>
        <w:tc>
          <w:tcPr>
            <w:tcW w:w="260" w:type="pct"/>
            <w:noWrap/>
            <w:hideMark/>
          </w:tcPr>
          <w:p w14:paraId="398C39A0"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w:t>
            </w:r>
          </w:p>
        </w:tc>
        <w:tc>
          <w:tcPr>
            <w:tcW w:w="335" w:type="pct"/>
            <w:noWrap/>
            <w:hideMark/>
          </w:tcPr>
          <w:p w14:paraId="538B74BC"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0000</w:t>
            </w:r>
          </w:p>
        </w:tc>
        <w:tc>
          <w:tcPr>
            <w:tcW w:w="306" w:type="pct"/>
            <w:noWrap/>
            <w:hideMark/>
          </w:tcPr>
          <w:p w14:paraId="280A2052"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15.7</w:t>
            </w:r>
          </w:p>
        </w:tc>
        <w:tc>
          <w:tcPr>
            <w:tcW w:w="364" w:type="pct"/>
            <w:noWrap/>
            <w:hideMark/>
          </w:tcPr>
          <w:p w14:paraId="2786C355"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131.8</w:t>
            </w:r>
          </w:p>
        </w:tc>
        <w:tc>
          <w:tcPr>
            <w:tcW w:w="284" w:type="pct"/>
            <w:noWrap/>
            <w:hideMark/>
          </w:tcPr>
          <w:p w14:paraId="780049AD"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35</w:t>
            </w:r>
          </w:p>
        </w:tc>
        <w:tc>
          <w:tcPr>
            <w:tcW w:w="322" w:type="pct"/>
            <w:noWrap/>
            <w:hideMark/>
          </w:tcPr>
          <w:p w14:paraId="3E175BB9"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15</w:t>
            </w:r>
          </w:p>
        </w:tc>
        <w:tc>
          <w:tcPr>
            <w:tcW w:w="293" w:type="pct"/>
            <w:noWrap/>
            <w:hideMark/>
          </w:tcPr>
          <w:p w14:paraId="21269503"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45</w:t>
            </w:r>
          </w:p>
        </w:tc>
        <w:tc>
          <w:tcPr>
            <w:tcW w:w="336" w:type="pct"/>
            <w:noWrap/>
            <w:hideMark/>
          </w:tcPr>
          <w:p w14:paraId="602F4E88"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996</w:t>
            </w:r>
          </w:p>
        </w:tc>
        <w:tc>
          <w:tcPr>
            <w:tcW w:w="744" w:type="pct"/>
            <w:noWrap/>
            <w:hideMark/>
          </w:tcPr>
          <w:p w14:paraId="11E4AB53"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0/0/0/0</w:t>
            </w:r>
          </w:p>
        </w:tc>
        <w:tc>
          <w:tcPr>
            <w:tcW w:w="744" w:type="pct"/>
            <w:noWrap/>
            <w:hideMark/>
          </w:tcPr>
          <w:p w14:paraId="0C8D428E"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0/0/0/0</w:t>
            </w:r>
          </w:p>
        </w:tc>
        <w:tc>
          <w:tcPr>
            <w:tcW w:w="316" w:type="pct"/>
            <w:noWrap/>
            <w:hideMark/>
          </w:tcPr>
          <w:p w14:paraId="223F0C4B"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w:t>
            </w:r>
          </w:p>
        </w:tc>
      </w:tr>
      <w:tr w:rsidR="00973954" w:rsidRPr="00973954" w14:paraId="57D67438" w14:textId="77777777" w:rsidTr="002B4576">
        <w:trPr>
          <w:cnfStyle w:val="000000100000" w:firstRow="0" w:lastRow="0" w:firstColumn="0" w:lastColumn="0" w:oddVBand="0" w:evenVBand="0" w:oddHBand="1" w:evenHBand="0" w:firstRowFirstColumn="0" w:firstRowLastColumn="0" w:lastRowFirstColumn="0" w:lastRowLastColumn="0"/>
          <w:trHeight w:val="300"/>
        </w:trPr>
        <w:tc>
          <w:tcPr>
            <w:tcW w:w="335" w:type="pct"/>
            <w:noWrap/>
            <w:hideMark/>
          </w:tcPr>
          <w:p w14:paraId="6464008A"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2026</w:t>
            </w:r>
          </w:p>
        </w:tc>
        <w:tc>
          <w:tcPr>
            <w:tcW w:w="359" w:type="pct"/>
            <w:noWrap/>
            <w:hideMark/>
          </w:tcPr>
          <w:p w14:paraId="6B75A3C5"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2</w:t>
            </w:r>
          </w:p>
        </w:tc>
        <w:tc>
          <w:tcPr>
            <w:tcW w:w="260" w:type="pct"/>
            <w:noWrap/>
            <w:hideMark/>
          </w:tcPr>
          <w:p w14:paraId="1B189D27"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w:t>
            </w:r>
          </w:p>
        </w:tc>
        <w:tc>
          <w:tcPr>
            <w:tcW w:w="335" w:type="pct"/>
            <w:noWrap/>
            <w:hideMark/>
          </w:tcPr>
          <w:p w14:paraId="1A5199E4"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0600</w:t>
            </w:r>
          </w:p>
        </w:tc>
        <w:tc>
          <w:tcPr>
            <w:tcW w:w="306" w:type="pct"/>
            <w:noWrap/>
            <w:hideMark/>
          </w:tcPr>
          <w:p w14:paraId="4789868F"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16.0</w:t>
            </w:r>
          </w:p>
        </w:tc>
        <w:tc>
          <w:tcPr>
            <w:tcW w:w="364" w:type="pct"/>
            <w:noWrap/>
            <w:hideMark/>
          </w:tcPr>
          <w:p w14:paraId="01FC07C6"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132.2</w:t>
            </w:r>
          </w:p>
        </w:tc>
        <w:tc>
          <w:tcPr>
            <w:tcW w:w="284" w:type="pct"/>
            <w:noWrap/>
            <w:hideMark/>
          </w:tcPr>
          <w:p w14:paraId="3CC2F904"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25</w:t>
            </w:r>
          </w:p>
        </w:tc>
        <w:tc>
          <w:tcPr>
            <w:tcW w:w="322" w:type="pct"/>
            <w:noWrap/>
            <w:hideMark/>
          </w:tcPr>
          <w:p w14:paraId="1ED7F03D"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15</w:t>
            </w:r>
          </w:p>
        </w:tc>
        <w:tc>
          <w:tcPr>
            <w:tcW w:w="293" w:type="pct"/>
            <w:noWrap/>
            <w:hideMark/>
          </w:tcPr>
          <w:p w14:paraId="5D282036"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45</w:t>
            </w:r>
          </w:p>
        </w:tc>
        <w:tc>
          <w:tcPr>
            <w:tcW w:w="336" w:type="pct"/>
            <w:noWrap/>
            <w:hideMark/>
          </w:tcPr>
          <w:p w14:paraId="67689F77"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996</w:t>
            </w:r>
          </w:p>
        </w:tc>
        <w:tc>
          <w:tcPr>
            <w:tcW w:w="744" w:type="pct"/>
            <w:noWrap/>
            <w:hideMark/>
          </w:tcPr>
          <w:p w14:paraId="33BA8EFE"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0/0/0/0</w:t>
            </w:r>
          </w:p>
        </w:tc>
        <w:tc>
          <w:tcPr>
            <w:tcW w:w="744" w:type="pct"/>
            <w:noWrap/>
            <w:hideMark/>
          </w:tcPr>
          <w:p w14:paraId="170C7C4B"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0/0/0/0</w:t>
            </w:r>
          </w:p>
        </w:tc>
        <w:tc>
          <w:tcPr>
            <w:tcW w:w="316" w:type="pct"/>
            <w:noWrap/>
            <w:hideMark/>
          </w:tcPr>
          <w:p w14:paraId="550910CD"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w:t>
            </w:r>
          </w:p>
        </w:tc>
      </w:tr>
      <w:tr w:rsidR="00973954" w:rsidRPr="00973954" w14:paraId="62ACCE72" w14:textId="77777777" w:rsidTr="002B4576">
        <w:trPr>
          <w:cnfStyle w:val="000000010000" w:firstRow="0" w:lastRow="0" w:firstColumn="0" w:lastColumn="0" w:oddVBand="0" w:evenVBand="0" w:oddHBand="0" w:evenHBand="1" w:firstRowFirstColumn="0" w:firstRowLastColumn="0" w:lastRowFirstColumn="0" w:lastRowLastColumn="0"/>
          <w:trHeight w:val="300"/>
        </w:trPr>
        <w:tc>
          <w:tcPr>
            <w:tcW w:w="335" w:type="pct"/>
            <w:noWrap/>
            <w:hideMark/>
          </w:tcPr>
          <w:p w14:paraId="593569D3"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2026</w:t>
            </w:r>
          </w:p>
        </w:tc>
        <w:tc>
          <w:tcPr>
            <w:tcW w:w="359" w:type="pct"/>
            <w:noWrap/>
            <w:hideMark/>
          </w:tcPr>
          <w:p w14:paraId="7129A98D"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2</w:t>
            </w:r>
          </w:p>
        </w:tc>
        <w:tc>
          <w:tcPr>
            <w:tcW w:w="260" w:type="pct"/>
            <w:noWrap/>
            <w:hideMark/>
          </w:tcPr>
          <w:p w14:paraId="665A879F"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w:t>
            </w:r>
          </w:p>
        </w:tc>
        <w:tc>
          <w:tcPr>
            <w:tcW w:w="335" w:type="pct"/>
            <w:noWrap/>
            <w:hideMark/>
          </w:tcPr>
          <w:p w14:paraId="3A11D347"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1200</w:t>
            </w:r>
          </w:p>
        </w:tc>
        <w:tc>
          <w:tcPr>
            <w:tcW w:w="306" w:type="pct"/>
            <w:noWrap/>
            <w:hideMark/>
          </w:tcPr>
          <w:p w14:paraId="58E30F93"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16.4</w:t>
            </w:r>
          </w:p>
        </w:tc>
        <w:tc>
          <w:tcPr>
            <w:tcW w:w="364" w:type="pct"/>
            <w:noWrap/>
            <w:hideMark/>
          </w:tcPr>
          <w:p w14:paraId="19D970DE"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132.0</w:t>
            </w:r>
          </w:p>
        </w:tc>
        <w:tc>
          <w:tcPr>
            <w:tcW w:w="284" w:type="pct"/>
            <w:noWrap/>
            <w:hideMark/>
          </w:tcPr>
          <w:p w14:paraId="45CBAECB"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25</w:t>
            </w:r>
          </w:p>
        </w:tc>
        <w:tc>
          <w:tcPr>
            <w:tcW w:w="322" w:type="pct"/>
            <w:noWrap/>
            <w:hideMark/>
          </w:tcPr>
          <w:p w14:paraId="31FD79CA"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15</w:t>
            </w:r>
          </w:p>
        </w:tc>
        <w:tc>
          <w:tcPr>
            <w:tcW w:w="293" w:type="pct"/>
            <w:noWrap/>
            <w:hideMark/>
          </w:tcPr>
          <w:p w14:paraId="6435FE44"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45</w:t>
            </w:r>
          </w:p>
        </w:tc>
        <w:tc>
          <w:tcPr>
            <w:tcW w:w="336" w:type="pct"/>
            <w:noWrap/>
            <w:hideMark/>
          </w:tcPr>
          <w:p w14:paraId="06686646"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998</w:t>
            </w:r>
          </w:p>
        </w:tc>
        <w:tc>
          <w:tcPr>
            <w:tcW w:w="744" w:type="pct"/>
            <w:noWrap/>
            <w:hideMark/>
          </w:tcPr>
          <w:p w14:paraId="6E2850A9"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0/0/0/0</w:t>
            </w:r>
          </w:p>
        </w:tc>
        <w:tc>
          <w:tcPr>
            <w:tcW w:w="744" w:type="pct"/>
            <w:noWrap/>
            <w:hideMark/>
          </w:tcPr>
          <w:p w14:paraId="18274132"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0/0/0/0</w:t>
            </w:r>
          </w:p>
        </w:tc>
        <w:tc>
          <w:tcPr>
            <w:tcW w:w="316" w:type="pct"/>
            <w:noWrap/>
            <w:hideMark/>
          </w:tcPr>
          <w:p w14:paraId="34FCD60F"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w:t>
            </w:r>
          </w:p>
        </w:tc>
      </w:tr>
      <w:tr w:rsidR="00973954" w:rsidRPr="00973954" w14:paraId="70A33ED1" w14:textId="77777777" w:rsidTr="002B4576">
        <w:trPr>
          <w:cnfStyle w:val="000000100000" w:firstRow="0" w:lastRow="0" w:firstColumn="0" w:lastColumn="0" w:oddVBand="0" w:evenVBand="0" w:oddHBand="1" w:evenHBand="0" w:firstRowFirstColumn="0" w:firstRowLastColumn="0" w:lastRowFirstColumn="0" w:lastRowLastColumn="0"/>
          <w:trHeight w:val="300"/>
        </w:trPr>
        <w:tc>
          <w:tcPr>
            <w:tcW w:w="335" w:type="pct"/>
            <w:noWrap/>
            <w:hideMark/>
          </w:tcPr>
          <w:p w14:paraId="1A78D2D1"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2026</w:t>
            </w:r>
          </w:p>
        </w:tc>
        <w:tc>
          <w:tcPr>
            <w:tcW w:w="359" w:type="pct"/>
            <w:noWrap/>
            <w:hideMark/>
          </w:tcPr>
          <w:p w14:paraId="283C68E1"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2</w:t>
            </w:r>
          </w:p>
        </w:tc>
        <w:tc>
          <w:tcPr>
            <w:tcW w:w="260" w:type="pct"/>
            <w:noWrap/>
            <w:hideMark/>
          </w:tcPr>
          <w:p w14:paraId="3090481F"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w:t>
            </w:r>
          </w:p>
        </w:tc>
        <w:tc>
          <w:tcPr>
            <w:tcW w:w="335" w:type="pct"/>
            <w:noWrap/>
            <w:hideMark/>
          </w:tcPr>
          <w:p w14:paraId="2A2B9292"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1800</w:t>
            </w:r>
          </w:p>
        </w:tc>
        <w:tc>
          <w:tcPr>
            <w:tcW w:w="306" w:type="pct"/>
            <w:noWrap/>
            <w:hideMark/>
          </w:tcPr>
          <w:p w14:paraId="64A2C58D"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16.7</w:t>
            </w:r>
          </w:p>
        </w:tc>
        <w:tc>
          <w:tcPr>
            <w:tcW w:w="364" w:type="pct"/>
            <w:noWrap/>
            <w:hideMark/>
          </w:tcPr>
          <w:p w14:paraId="53819C3F"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131.9</w:t>
            </w:r>
          </w:p>
        </w:tc>
        <w:tc>
          <w:tcPr>
            <w:tcW w:w="284" w:type="pct"/>
            <w:noWrap/>
            <w:hideMark/>
          </w:tcPr>
          <w:p w14:paraId="2E53F78D"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25</w:t>
            </w:r>
          </w:p>
        </w:tc>
        <w:tc>
          <w:tcPr>
            <w:tcW w:w="322" w:type="pct"/>
            <w:noWrap/>
            <w:hideMark/>
          </w:tcPr>
          <w:p w14:paraId="664CADD1"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15</w:t>
            </w:r>
          </w:p>
        </w:tc>
        <w:tc>
          <w:tcPr>
            <w:tcW w:w="293" w:type="pct"/>
            <w:noWrap/>
            <w:hideMark/>
          </w:tcPr>
          <w:p w14:paraId="26B523B6"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45</w:t>
            </w:r>
          </w:p>
        </w:tc>
        <w:tc>
          <w:tcPr>
            <w:tcW w:w="336" w:type="pct"/>
            <w:noWrap/>
            <w:hideMark/>
          </w:tcPr>
          <w:p w14:paraId="0E27CF77"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998</w:t>
            </w:r>
          </w:p>
        </w:tc>
        <w:tc>
          <w:tcPr>
            <w:tcW w:w="744" w:type="pct"/>
            <w:noWrap/>
            <w:hideMark/>
          </w:tcPr>
          <w:p w14:paraId="284ED39C"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0/0/0/0</w:t>
            </w:r>
          </w:p>
        </w:tc>
        <w:tc>
          <w:tcPr>
            <w:tcW w:w="744" w:type="pct"/>
            <w:noWrap/>
            <w:hideMark/>
          </w:tcPr>
          <w:p w14:paraId="7318D72B"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0/0/0/0</w:t>
            </w:r>
          </w:p>
        </w:tc>
        <w:tc>
          <w:tcPr>
            <w:tcW w:w="316" w:type="pct"/>
            <w:noWrap/>
            <w:hideMark/>
          </w:tcPr>
          <w:p w14:paraId="1B03821C"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w:t>
            </w:r>
          </w:p>
        </w:tc>
      </w:tr>
      <w:tr w:rsidR="00973954" w:rsidRPr="00973954" w14:paraId="194730CD" w14:textId="77777777" w:rsidTr="002B4576">
        <w:trPr>
          <w:cnfStyle w:val="000000010000" w:firstRow="0" w:lastRow="0" w:firstColumn="0" w:lastColumn="0" w:oddVBand="0" w:evenVBand="0" w:oddHBand="0" w:evenHBand="1" w:firstRowFirstColumn="0" w:firstRowLastColumn="0" w:lastRowFirstColumn="0" w:lastRowLastColumn="0"/>
          <w:trHeight w:val="300"/>
        </w:trPr>
        <w:tc>
          <w:tcPr>
            <w:tcW w:w="335" w:type="pct"/>
            <w:noWrap/>
            <w:hideMark/>
          </w:tcPr>
          <w:p w14:paraId="41ADBF2D"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2026</w:t>
            </w:r>
          </w:p>
        </w:tc>
        <w:tc>
          <w:tcPr>
            <w:tcW w:w="359" w:type="pct"/>
            <w:noWrap/>
            <w:hideMark/>
          </w:tcPr>
          <w:p w14:paraId="418C06E0"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2</w:t>
            </w:r>
          </w:p>
        </w:tc>
        <w:tc>
          <w:tcPr>
            <w:tcW w:w="260" w:type="pct"/>
            <w:noWrap/>
            <w:hideMark/>
          </w:tcPr>
          <w:p w14:paraId="33F09DF0"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2</w:t>
            </w:r>
          </w:p>
        </w:tc>
        <w:tc>
          <w:tcPr>
            <w:tcW w:w="335" w:type="pct"/>
            <w:noWrap/>
            <w:hideMark/>
          </w:tcPr>
          <w:p w14:paraId="30E7BC82"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0000</w:t>
            </w:r>
          </w:p>
        </w:tc>
        <w:tc>
          <w:tcPr>
            <w:tcW w:w="306" w:type="pct"/>
            <w:noWrap/>
            <w:hideMark/>
          </w:tcPr>
          <w:p w14:paraId="4537832B"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17.0</w:t>
            </w:r>
          </w:p>
        </w:tc>
        <w:tc>
          <w:tcPr>
            <w:tcW w:w="364" w:type="pct"/>
            <w:noWrap/>
            <w:hideMark/>
          </w:tcPr>
          <w:p w14:paraId="7DAFEE72"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131.6</w:t>
            </w:r>
          </w:p>
        </w:tc>
        <w:tc>
          <w:tcPr>
            <w:tcW w:w="284" w:type="pct"/>
            <w:noWrap/>
            <w:hideMark/>
          </w:tcPr>
          <w:p w14:paraId="615B85D8"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30</w:t>
            </w:r>
          </w:p>
        </w:tc>
        <w:tc>
          <w:tcPr>
            <w:tcW w:w="322" w:type="pct"/>
            <w:noWrap/>
            <w:hideMark/>
          </w:tcPr>
          <w:p w14:paraId="0F2AA82E"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15</w:t>
            </w:r>
          </w:p>
        </w:tc>
        <w:tc>
          <w:tcPr>
            <w:tcW w:w="293" w:type="pct"/>
            <w:noWrap/>
            <w:hideMark/>
          </w:tcPr>
          <w:p w14:paraId="7282B816"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45</w:t>
            </w:r>
          </w:p>
        </w:tc>
        <w:tc>
          <w:tcPr>
            <w:tcW w:w="336" w:type="pct"/>
            <w:noWrap/>
            <w:hideMark/>
          </w:tcPr>
          <w:p w14:paraId="1BDD19DB"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998</w:t>
            </w:r>
          </w:p>
        </w:tc>
        <w:tc>
          <w:tcPr>
            <w:tcW w:w="744" w:type="pct"/>
            <w:noWrap/>
            <w:hideMark/>
          </w:tcPr>
          <w:p w14:paraId="0C35B5C3"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0/0/0/0</w:t>
            </w:r>
          </w:p>
        </w:tc>
        <w:tc>
          <w:tcPr>
            <w:tcW w:w="744" w:type="pct"/>
            <w:noWrap/>
            <w:hideMark/>
          </w:tcPr>
          <w:p w14:paraId="038AAD18"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0/0/0/0</w:t>
            </w:r>
          </w:p>
        </w:tc>
        <w:tc>
          <w:tcPr>
            <w:tcW w:w="316" w:type="pct"/>
            <w:noWrap/>
            <w:hideMark/>
          </w:tcPr>
          <w:p w14:paraId="7A1F2E7B"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w:t>
            </w:r>
          </w:p>
        </w:tc>
      </w:tr>
      <w:tr w:rsidR="00973954" w:rsidRPr="00973954" w14:paraId="3C3AE680" w14:textId="77777777" w:rsidTr="002B4576">
        <w:trPr>
          <w:cnfStyle w:val="000000100000" w:firstRow="0" w:lastRow="0" w:firstColumn="0" w:lastColumn="0" w:oddVBand="0" w:evenVBand="0" w:oddHBand="1" w:evenHBand="0" w:firstRowFirstColumn="0" w:firstRowLastColumn="0" w:lastRowFirstColumn="0" w:lastRowLastColumn="0"/>
          <w:trHeight w:val="300"/>
        </w:trPr>
        <w:tc>
          <w:tcPr>
            <w:tcW w:w="335" w:type="pct"/>
            <w:noWrap/>
            <w:hideMark/>
          </w:tcPr>
          <w:p w14:paraId="5B27F5B9"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2026</w:t>
            </w:r>
          </w:p>
        </w:tc>
        <w:tc>
          <w:tcPr>
            <w:tcW w:w="359" w:type="pct"/>
            <w:noWrap/>
            <w:hideMark/>
          </w:tcPr>
          <w:p w14:paraId="270A9E77"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2</w:t>
            </w:r>
          </w:p>
        </w:tc>
        <w:tc>
          <w:tcPr>
            <w:tcW w:w="260" w:type="pct"/>
            <w:noWrap/>
            <w:hideMark/>
          </w:tcPr>
          <w:p w14:paraId="5D6DF00E"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2</w:t>
            </w:r>
          </w:p>
        </w:tc>
        <w:tc>
          <w:tcPr>
            <w:tcW w:w="335" w:type="pct"/>
            <w:noWrap/>
            <w:hideMark/>
          </w:tcPr>
          <w:p w14:paraId="5D9F2519"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0600</w:t>
            </w:r>
          </w:p>
        </w:tc>
        <w:tc>
          <w:tcPr>
            <w:tcW w:w="306" w:type="pct"/>
            <w:noWrap/>
            <w:hideMark/>
          </w:tcPr>
          <w:p w14:paraId="3D5F0C05"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17.0</w:t>
            </w:r>
          </w:p>
        </w:tc>
        <w:tc>
          <w:tcPr>
            <w:tcW w:w="364" w:type="pct"/>
            <w:noWrap/>
            <w:hideMark/>
          </w:tcPr>
          <w:p w14:paraId="025CF0CA"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131.6</w:t>
            </w:r>
          </w:p>
        </w:tc>
        <w:tc>
          <w:tcPr>
            <w:tcW w:w="284" w:type="pct"/>
            <w:noWrap/>
            <w:hideMark/>
          </w:tcPr>
          <w:p w14:paraId="428E281C"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20</w:t>
            </w:r>
          </w:p>
        </w:tc>
        <w:tc>
          <w:tcPr>
            <w:tcW w:w="322" w:type="pct"/>
            <w:noWrap/>
            <w:hideMark/>
          </w:tcPr>
          <w:p w14:paraId="62A592E3"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20</w:t>
            </w:r>
          </w:p>
        </w:tc>
        <w:tc>
          <w:tcPr>
            <w:tcW w:w="293" w:type="pct"/>
            <w:noWrap/>
            <w:hideMark/>
          </w:tcPr>
          <w:p w14:paraId="050101B5"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45</w:t>
            </w:r>
          </w:p>
        </w:tc>
        <w:tc>
          <w:tcPr>
            <w:tcW w:w="336" w:type="pct"/>
            <w:noWrap/>
            <w:hideMark/>
          </w:tcPr>
          <w:p w14:paraId="12AB3E2B"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997</w:t>
            </w:r>
          </w:p>
        </w:tc>
        <w:tc>
          <w:tcPr>
            <w:tcW w:w="744" w:type="pct"/>
            <w:noWrap/>
            <w:hideMark/>
          </w:tcPr>
          <w:p w14:paraId="4E7CC10D"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0/0/0/0</w:t>
            </w:r>
          </w:p>
        </w:tc>
        <w:tc>
          <w:tcPr>
            <w:tcW w:w="744" w:type="pct"/>
            <w:noWrap/>
            <w:hideMark/>
          </w:tcPr>
          <w:p w14:paraId="2306E9DD"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0/0/0/0</w:t>
            </w:r>
          </w:p>
        </w:tc>
        <w:tc>
          <w:tcPr>
            <w:tcW w:w="316" w:type="pct"/>
            <w:noWrap/>
            <w:hideMark/>
          </w:tcPr>
          <w:p w14:paraId="5B468A77"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w:t>
            </w:r>
          </w:p>
        </w:tc>
      </w:tr>
      <w:tr w:rsidR="00973954" w:rsidRPr="00973954" w14:paraId="30A8440B" w14:textId="77777777" w:rsidTr="002B4576">
        <w:trPr>
          <w:cnfStyle w:val="000000010000" w:firstRow="0" w:lastRow="0" w:firstColumn="0" w:lastColumn="0" w:oddVBand="0" w:evenVBand="0" w:oddHBand="0" w:evenHBand="1" w:firstRowFirstColumn="0" w:firstRowLastColumn="0" w:lastRowFirstColumn="0" w:lastRowLastColumn="0"/>
          <w:trHeight w:val="300"/>
        </w:trPr>
        <w:tc>
          <w:tcPr>
            <w:tcW w:w="335" w:type="pct"/>
            <w:noWrap/>
            <w:hideMark/>
          </w:tcPr>
          <w:p w14:paraId="3AA98C39"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2026</w:t>
            </w:r>
          </w:p>
        </w:tc>
        <w:tc>
          <w:tcPr>
            <w:tcW w:w="359" w:type="pct"/>
            <w:noWrap/>
            <w:hideMark/>
          </w:tcPr>
          <w:p w14:paraId="15754ABD"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2</w:t>
            </w:r>
          </w:p>
        </w:tc>
        <w:tc>
          <w:tcPr>
            <w:tcW w:w="260" w:type="pct"/>
            <w:noWrap/>
            <w:hideMark/>
          </w:tcPr>
          <w:p w14:paraId="4FC0FAF1"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2</w:t>
            </w:r>
          </w:p>
        </w:tc>
        <w:tc>
          <w:tcPr>
            <w:tcW w:w="335" w:type="pct"/>
            <w:noWrap/>
            <w:hideMark/>
          </w:tcPr>
          <w:p w14:paraId="3967D7ED"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1200</w:t>
            </w:r>
          </w:p>
        </w:tc>
        <w:tc>
          <w:tcPr>
            <w:tcW w:w="306" w:type="pct"/>
            <w:noWrap/>
            <w:hideMark/>
          </w:tcPr>
          <w:p w14:paraId="5FD379E9"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17.2</w:t>
            </w:r>
          </w:p>
        </w:tc>
        <w:tc>
          <w:tcPr>
            <w:tcW w:w="364" w:type="pct"/>
            <w:noWrap/>
            <w:hideMark/>
          </w:tcPr>
          <w:p w14:paraId="4EF8BF2D"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131.2</w:t>
            </w:r>
          </w:p>
        </w:tc>
        <w:tc>
          <w:tcPr>
            <w:tcW w:w="284" w:type="pct"/>
            <w:noWrap/>
            <w:hideMark/>
          </w:tcPr>
          <w:p w14:paraId="37CB11E4"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25</w:t>
            </w:r>
          </w:p>
        </w:tc>
        <w:tc>
          <w:tcPr>
            <w:tcW w:w="322" w:type="pct"/>
            <w:noWrap/>
            <w:hideMark/>
          </w:tcPr>
          <w:p w14:paraId="047A2AED"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15</w:t>
            </w:r>
          </w:p>
        </w:tc>
        <w:tc>
          <w:tcPr>
            <w:tcW w:w="293" w:type="pct"/>
            <w:noWrap/>
            <w:hideMark/>
          </w:tcPr>
          <w:p w14:paraId="5DCD8A6E"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45</w:t>
            </w:r>
          </w:p>
        </w:tc>
        <w:tc>
          <w:tcPr>
            <w:tcW w:w="336" w:type="pct"/>
            <w:noWrap/>
            <w:hideMark/>
          </w:tcPr>
          <w:p w14:paraId="314490FA"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999</w:t>
            </w:r>
          </w:p>
        </w:tc>
        <w:tc>
          <w:tcPr>
            <w:tcW w:w="744" w:type="pct"/>
            <w:noWrap/>
            <w:hideMark/>
          </w:tcPr>
          <w:p w14:paraId="2E7A99B1"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0/0/0/0</w:t>
            </w:r>
          </w:p>
        </w:tc>
        <w:tc>
          <w:tcPr>
            <w:tcW w:w="744" w:type="pct"/>
            <w:noWrap/>
            <w:hideMark/>
          </w:tcPr>
          <w:p w14:paraId="3066F118"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0/0/0/0</w:t>
            </w:r>
          </w:p>
        </w:tc>
        <w:tc>
          <w:tcPr>
            <w:tcW w:w="316" w:type="pct"/>
            <w:noWrap/>
            <w:hideMark/>
          </w:tcPr>
          <w:p w14:paraId="783BFEBB"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w:t>
            </w:r>
          </w:p>
        </w:tc>
      </w:tr>
      <w:tr w:rsidR="00973954" w:rsidRPr="00973954" w14:paraId="0DCE7040" w14:textId="77777777" w:rsidTr="002B4576">
        <w:trPr>
          <w:cnfStyle w:val="000000100000" w:firstRow="0" w:lastRow="0" w:firstColumn="0" w:lastColumn="0" w:oddVBand="0" w:evenVBand="0" w:oddHBand="1" w:evenHBand="0" w:firstRowFirstColumn="0" w:firstRowLastColumn="0" w:lastRowFirstColumn="0" w:lastRowLastColumn="0"/>
          <w:trHeight w:val="300"/>
        </w:trPr>
        <w:tc>
          <w:tcPr>
            <w:tcW w:w="335" w:type="pct"/>
            <w:noWrap/>
            <w:hideMark/>
          </w:tcPr>
          <w:p w14:paraId="42473A6E"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2026</w:t>
            </w:r>
          </w:p>
        </w:tc>
        <w:tc>
          <w:tcPr>
            <w:tcW w:w="359" w:type="pct"/>
            <w:noWrap/>
            <w:hideMark/>
          </w:tcPr>
          <w:p w14:paraId="41995F09"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2</w:t>
            </w:r>
          </w:p>
        </w:tc>
        <w:tc>
          <w:tcPr>
            <w:tcW w:w="260" w:type="pct"/>
            <w:noWrap/>
            <w:hideMark/>
          </w:tcPr>
          <w:p w14:paraId="33DFA447"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2</w:t>
            </w:r>
          </w:p>
        </w:tc>
        <w:tc>
          <w:tcPr>
            <w:tcW w:w="335" w:type="pct"/>
            <w:noWrap/>
            <w:hideMark/>
          </w:tcPr>
          <w:p w14:paraId="25AE00A0"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1800</w:t>
            </w:r>
          </w:p>
        </w:tc>
        <w:tc>
          <w:tcPr>
            <w:tcW w:w="306" w:type="pct"/>
            <w:noWrap/>
            <w:hideMark/>
          </w:tcPr>
          <w:p w14:paraId="1F5AC2E2"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16.8</w:t>
            </w:r>
          </w:p>
        </w:tc>
        <w:tc>
          <w:tcPr>
            <w:tcW w:w="364" w:type="pct"/>
            <w:noWrap/>
            <w:hideMark/>
          </w:tcPr>
          <w:p w14:paraId="77F319E3"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131.4</w:t>
            </w:r>
          </w:p>
        </w:tc>
        <w:tc>
          <w:tcPr>
            <w:tcW w:w="284" w:type="pct"/>
            <w:noWrap/>
            <w:hideMark/>
          </w:tcPr>
          <w:p w14:paraId="443505BC"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30</w:t>
            </w:r>
          </w:p>
        </w:tc>
        <w:tc>
          <w:tcPr>
            <w:tcW w:w="322" w:type="pct"/>
            <w:noWrap/>
            <w:hideMark/>
          </w:tcPr>
          <w:p w14:paraId="4129E945"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20</w:t>
            </w:r>
          </w:p>
        </w:tc>
        <w:tc>
          <w:tcPr>
            <w:tcW w:w="293" w:type="pct"/>
            <w:noWrap/>
            <w:hideMark/>
          </w:tcPr>
          <w:p w14:paraId="7FE6CC16"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45</w:t>
            </w:r>
          </w:p>
        </w:tc>
        <w:tc>
          <w:tcPr>
            <w:tcW w:w="336" w:type="pct"/>
            <w:noWrap/>
            <w:hideMark/>
          </w:tcPr>
          <w:p w14:paraId="543067E5"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995</w:t>
            </w:r>
          </w:p>
        </w:tc>
        <w:tc>
          <w:tcPr>
            <w:tcW w:w="744" w:type="pct"/>
            <w:noWrap/>
            <w:hideMark/>
          </w:tcPr>
          <w:p w14:paraId="600E986D"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0/0/0/0</w:t>
            </w:r>
          </w:p>
        </w:tc>
        <w:tc>
          <w:tcPr>
            <w:tcW w:w="744" w:type="pct"/>
            <w:noWrap/>
            <w:hideMark/>
          </w:tcPr>
          <w:p w14:paraId="2AFA7E71"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0/0/0/0</w:t>
            </w:r>
          </w:p>
        </w:tc>
        <w:tc>
          <w:tcPr>
            <w:tcW w:w="316" w:type="pct"/>
            <w:noWrap/>
            <w:hideMark/>
          </w:tcPr>
          <w:p w14:paraId="66D17DA7"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w:t>
            </w:r>
          </w:p>
        </w:tc>
      </w:tr>
      <w:tr w:rsidR="00973954" w:rsidRPr="00973954" w14:paraId="7D0A4DDC" w14:textId="77777777" w:rsidTr="002B4576">
        <w:trPr>
          <w:cnfStyle w:val="000000010000" w:firstRow="0" w:lastRow="0" w:firstColumn="0" w:lastColumn="0" w:oddVBand="0" w:evenVBand="0" w:oddHBand="0" w:evenHBand="1" w:firstRowFirstColumn="0" w:firstRowLastColumn="0" w:lastRowFirstColumn="0" w:lastRowLastColumn="0"/>
          <w:trHeight w:val="300"/>
        </w:trPr>
        <w:tc>
          <w:tcPr>
            <w:tcW w:w="335" w:type="pct"/>
            <w:noWrap/>
            <w:hideMark/>
          </w:tcPr>
          <w:p w14:paraId="43B4EF09"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2026</w:t>
            </w:r>
          </w:p>
        </w:tc>
        <w:tc>
          <w:tcPr>
            <w:tcW w:w="359" w:type="pct"/>
            <w:noWrap/>
            <w:hideMark/>
          </w:tcPr>
          <w:p w14:paraId="0F43176C"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2</w:t>
            </w:r>
          </w:p>
        </w:tc>
        <w:tc>
          <w:tcPr>
            <w:tcW w:w="260" w:type="pct"/>
            <w:noWrap/>
            <w:hideMark/>
          </w:tcPr>
          <w:p w14:paraId="1BE633F9"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3</w:t>
            </w:r>
          </w:p>
        </w:tc>
        <w:tc>
          <w:tcPr>
            <w:tcW w:w="335" w:type="pct"/>
            <w:noWrap/>
            <w:hideMark/>
          </w:tcPr>
          <w:p w14:paraId="69649199"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0000</w:t>
            </w:r>
          </w:p>
        </w:tc>
        <w:tc>
          <w:tcPr>
            <w:tcW w:w="306" w:type="pct"/>
            <w:noWrap/>
            <w:hideMark/>
          </w:tcPr>
          <w:p w14:paraId="523298FC"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16.7</w:t>
            </w:r>
          </w:p>
        </w:tc>
        <w:tc>
          <w:tcPr>
            <w:tcW w:w="364" w:type="pct"/>
            <w:noWrap/>
            <w:hideMark/>
          </w:tcPr>
          <w:p w14:paraId="7A23E5CB"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131.0</w:t>
            </w:r>
          </w:p>
        </w:tc>
        <w:tc>
          <w:tcPr>
            <w:tcW w:w="284" w:type="pct"/>
            <w:noWrap/>
            <w:hideMark/>
          </w:tcPr>
          <w:p w14:paraId="4E338C50"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20</w:t>
            </w:r>
          </w:p>
        </w:tc>
        <w:tc>
          <w:tcPr>
            <w:tcW w:w="322" w:type="pct"/>
            <w:noWrap/>
            <w:hideMark/>
          </w:tcPr>
          <w:p w14:paraId="2A9AC4BC"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20</w:t>
            </w:r>
          </w:p>
        </w:tc>
        <w:tc>
          <w:tcPr>
            <w:tcW w:w="293" w:type="pct"/>
            <w:noWrap/>
            <w:hideMark/>
          </w:tcPr>
          <w:p w14:paraId="0E7A3AD0"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45</w:t>
            </w:r>
          </w:p>
        </w:tc>
        <w:tc>
          <w:tcPr>
            <w:tcW w:w="336" w:type="pct"/>
            <w:noWrap/>
            <w:hideMark/>
          </w:tcPr>
          <w:p w14:paraId="022F013A"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999</w:t>
            </w:r>
          </w:p>
        </w:tc>
        <w:tc>
          <w:tcPr>
            <w:tcW w:w="744" w:type="pct"/>
            <w:noWrap/>
            <w:hideMark/>
          </w:tcPr>
          <w:p w14:paraId="604EC25E"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0/0/0/0</w:t>
            </w:r>
          </w:p>
        </w:tc>
        <w:tc>
          <w:tcPr>
            <w:tcW w:w="744" w:type="pct"/>
            <w:noWrap/>
            <w:hideMark/>
          </w:tcPr>
          <w:p w14:paraId="4883881C"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0/0/0/0</w:t>
            </w:r>
          </w:p>
        </w:tc>
        <w:tc>
          <w:tcPr>
            <w:tcW w:w="316" w:type="pct"/>
            <w:noWrap/>
            <w:hideMark/>
          </w:tcPr>
          <w:p w14:paraId="79098398"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w:t>
            </w:r>
          </w:p>
        </w:tc>
      </w:tr>
      <w:tr w:rsidR="00973954" w:rsidRPr="00973954" w14:paraId="33165FDF" w14:textId="77777777" w:rsidTr="002B4576">
        <w:trPr>
          <w:cnfStyle w:val="000000100000" w:firstRow="0" w:lastRow="0" w:firstColumn="0" w:lastColumn="0" w:oddVBand="0" w:evenVBand="0" w:oddHBand="1" w:evenHBand="0" w:firstRowFirstColumn="0" w:firstRowLastColumn="0" w:lastRowFirstColumn="0" w:lastRowLastColumn="0"/>
          <w:trHeight w:val="300"/>
        </w:trPr>
        <w:tc>
          <w:tcPr>
            <w:tcW w:w="335" w:type="pct"/>
            <w:noWrap/>
            <w:hideMark/>
          </w:tcPr>
          <w:p w14:paraId="0F59E3A4"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2026</w:t>
            </w:r>
          </w:p>
        </w:tc>
        <w:tc>
          <w:tcPr>
            <w:tcW w:w="359" w:type="pct"/>
            <w:noWrap/>
            <w:hideMark/>
          </w:tcPr>
          <w:p w14:paraId="067EC1A7"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2</w:t>
            </w:r>
          </w:p>
        </w:tc>
        <w:tc>
          <w:tcPr>
            <w:tcW w:w="260" w:type="pct"/>
            <w:noWrap/>
            <w:hideMark/>
          </w:tcPr>
          <w:p w14:paraId="47D7EA8D"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3</w:t>
            </w:r>
          </w:p>
        </w:tc>
        <w:tc>
          <w:tcPr>
            <w:tcW w:w="335" w:type="pct"/>
            <w:noWrap/>
            <w:hideMark/>
          </w:tcPr>
          <w:p w14:paraId="414DF69E"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0600</w:t>
            </w:r>
          </w:p>
        </w:tc>
        <w:tc>
          <w:tcPr>
            <w:tcW w:w="306" w:type="pct"/>
            <w:noWrap/>
            <w:hideMark/>
          </w:tcPr>
          <w:p w14:paraId="66FAEB9B"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16.9</w:t>
            </w:r>
          </w:p>
        </w:tc>
        <w:tc>
          <w:tcPr>
            <w:tcW w:w="364" w:type="pct"/>
            <w:noWrap/>
            <w:hideMark/>
          </w:tcPr>
          <w:p w14:paraId="432D7BD7"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130.9</w:t>
            </w:r>
          </w:p>
        </w:tc>
        <w:tc>
          <w:tcPr>
            <w:tcW w:w="284" w:type="pct"/>
            <w:noWrap/>
            <w:hideMark/>
          </w:tcPr>
          <w:p w14:paraId="42F4BB7A"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30</w:t>
            </w:r>
          </w:p>
        </w:tc>
        <w:tc>
          <w:tcPr>
            <w:tcW w:w="322" w:type="pct"/>
            <w:noWrap/>
            <w:hideMark/>
          </w:tcPr>
          <w:p w14:paraId="41C8FF07"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20</w:t>
            </w:r>
          </w:p>
        </w:tc>
        <w:tc>
          <w:tcPr>
            <w:tcW w:w="293" w:type="pct"/>
            <w:noWrap/>
            <w:hideMark/>
          </w:tcPr>
          <w:p w14:paraId="56EC82DD"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45</w:t>
            </w:r>
          </w:p>
        </w:tc>
        <w:tc>
          <w:tcPr>
            <w:tcW w:w="336" w:type="pct"/>
            <w:noWrap/>
            <w:hideMark/>
          </w:tcPr>
          <w:p w14:paraId="4A653186"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998</w:t>
            </w:r>
          </w:p>
        </w:tc>
        <w:tc>
          <w:tcPr>
            <w:tcW w:w="744" w:type="pct"/>
            <w:noWrap/>
            <w:hideMark/>
          </w:tcPr>
          <w:p w14:paraId="2729C855"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0/0/0/0</w:t>
            </w:r>
          </w:p>
        </w:tc>
        <w:tc>
          <w:tcPr>
            <w:tcW w:w="744" w:type="pct"/>
            <w:noWrap/>
            <w:hideMark/>
          </w:tcPr>
          <w:p w14:paraId="08F738E1"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0/0/0/0</w:t>
            </w:r>
          </w:p>
        </w:tc>
        <w:tc>
          <w:tcPr>
            <w:tcW w:w="316" w:type="pct"/>
            <w:noWrap/>
            <w:hideMark/>
          </w:tcPr>
          <w:p w14:paraId="0F4DB49B"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w:t>
            </w:r>
          </w:p>
        </w:tc>
      </w:tr>
      <w:tr w:rsidR="00973954" w:rsidRPr="00973954" w14:paraId="15C91C5E" w14:textId="77777777" w:rsidTr="002B4576">
        <w:trPr>
          <w:cnfStyle w:val="000000010000" w:firstRow="0" w:lastRow="0" w:firstColumn="0" w:lastColumn="0" w:oddVBand="0" w:evenVBand="0" w:oddHBand="0" w:evenHBand="1" w:firstRowFirstColumn="0" w:firstRowLastColumn="0" w:lastRowFirstColumn="0" w:lastRowLastColumn="0"/>
          <w:trHeight w:val="300"/>
        </w:trPr>
        <w:tc>
          <w:tcPr>
            <w:tcW w:w="335" w:type="pct"/>
            <w:noWrap/>
            <w:hideMark/>
          </w:tcPr>
          <w:p w14:paraId="7C68C560"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2026</w:t>
            </w:r>
          </w:p>
        </w:tc>
        <w:tc>
          <w:tcPr>
            <w:tcW w:w="359" w:type="pct"/>
            <w:noWrap/>
            <w:hideMark/>
          </w:tcPr>
          <w:p w14:paraId="5A68EC22"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2</w:t>
            </w:r>
          </w:p>
        </w:tc>
        <w:tc>
          <w:tcPr>
            <w:tcW w:w="260" w:type="pct"/>
            <w:noWrap/>
            <w:hideMark/>
          </w:tcPr>
          <w:p w14:paraId="0637C2BA"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3</w:t>
            </w:r>
          </w:p>
        </w:tc>
        <w:tc>
          <w:tcPr>
            <w:tcW w:w="335" w:type="pct"/>
            <w:noWrap/>
            <w:hideMark/>
          </w:tcPr>
          <w:p w14:paraId="2435FC0A"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1200</w:t>
            </w:r>
          </w:p>
        </w:tc>
        <w:tc>
          <w:tcPr>
            <w:tcW w:w="306" w:type="pct"/>
            <w:noWrap/>
            <w:hideMark/>
          </w:tcPr>
          <w:p w14:paraId="4612D463"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16.8</w:t>
            </w:r>
          </w:p>
        </w:tc>
        <w:tc>
          <w:tcPr>
            <w:tcW w:w="364" w:type="pct"/>
            <w:noWrap/>
            <w:hideMark/>
          </w:tcPr>
          <w:p w14:paraId="5B6AC21D"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130.8</w:t>
            </w:r>
          </w:p>
        </w:tc>
        <w:tc>
          <w:tcPr>
            <w:tcW w:w="284" w:type="pct"/>
            <w:noWrap/>
            <w:hideMark/>
          </w:tcPr>
          <w:p w14:paraId="29A5BECF"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35</w:t>
            </w:r>
          </w:p>
        </w:tc>
        <w:tc>
          <w:tcPr>
            <w:tcW w:w="322" w:type="pct"/>
            <w:noWrap/>
            <w:hideMark/>
          </w:tcPr>
          <w:p w14:paraId="5695D0BB"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15</w:t>
            </w:r>
          </w:p>
        </w:tc>
        <w:tc>
          <w:tcPr>
            <w:tcW w:w="293" w:type="pct"/>
            <w:noWrap/>
            <w:hideMark/>
          </w:tcPr>
          <w:p w14:paraId="4C75855A"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45</w:t>
            </w:r>
          </w:p>
        </w:tc>
        <w:tc>
          <w:tcPr>
            <w:tcW w:w="336" w:type="pct"/>
            <w:noWrap/>
            <w:hideMark/>
          </w:tcPr>
          <w:p w14:paraId="5389AB5B"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1000</w:t>
            </w:r>
          </w:p>
        </w:tc>
        <w:tc>
          <w:tcPr>
            <w:tcW w:w="744" w:type="pct"/>
            <w:noWrap/>
            <w:hideMark/>
          </w:tcPr>
          <w:p w14:paraId="637F9DD8"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0/0/0/0</w:t>
            </w:r>
          </w:p>
        </w:tc>
        <w:tc>
          <w:tcPr>
            <w:tcW w:w="744" w:type="pct"/>
            <w:noWrap/>
            <w:hideMark/>
          </w:tcPr>
          <w:p w14:paraId="31D754DE"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0/0/0/0</w:t>
            </w:r>
          </w:p>
        </w:tc>
        <w:tc>
          <w:tcPr>
            <w:tcW w:w="316" w:type="pct"/>
            <w:noWrap/>
            <w:hideMark/>
          </w:tcPr>
          <w:p w14:paraId="2CDF839E"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w:t>
            </w:r>
          </w:p>
        </w:tc>
      </w:tr>
      <w:tr w:rsidR="00973954" w:rsidRPr="00973954" w14:paraId="1B2721AC" w14:textId="77777777" w:rsidTr="002B4576">
        <w:trPr>
          <w:cnfStyle w:val="000000100000" w:firstRow="0" w:lastRow="0" w:firstColumn="0" w:lastColumn="0" w:oddVBand="0" w:evenVBand="0" w:oddHBand="1" w:evenHBand="0" w:firstRowFirstColumn="0" w:firstRowLastColumn="0" w:lastRowFirstColumn="0" w:lastRowLastColumn="0"/>
          <w:trHeight w:val="300"/>
        </w:trPr>
        <w:tc>
          <w:tcPr>
            <w:tcW w:w="335" w:type="pct"/>
            <w:noWrap/>
            <w:hideMark/>
          </w:tcPr>
          <w:p w14:paraId="5F51FF10"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2026</w:t>
            </w:r>
          </w:p>
        </w:tc>
        <w:tc>
          <w:tcPr>
            <w:tcW w:w="359" w:type="pct"/>
            <w:noWrap/>
            <w:hideMark/>
          </w:tcPr>
          <w:p w14:paraId="67B2FC80"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2</w:t>
            </w:r>
          </w:p>
        </w:tc>
        <w:tc>
          <w:tcPr>
            <w:tcW w:w="260" w:type="pct"/>
            <w:noWrap/>
            <w:hideMark/>
          </w:tcPr>
          <w:p w14:paraId="588DA5B9"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3</w:t>
            </w:r>
          </w:p>
        </w:tc>
        <w:tc>
          <w:tcPr>
            <w:tcW w:w="335" w:type="pct"/>
            <w:noWrap/>
            <w:hideMark/>
          </w:tcPr>
          <w:p w14:paraId="4D1B8146"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1800</w:t>
            </w:r>
          </w:p>
        </w:tc>
        <w:tc>
          <w:tcPr>
            <w:tcW w:w="306" w:type="pct"/>
            <w:noWrap/>
            <w:hideMark/>
          </w:tcPr>
          <w:p w14:paraId="333B36D1"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17.0</w:t>
            </w:r>
          </w:p>
        </w:tc>
        <w:tc>
          <w:tcPr>
            <w:tcW w:w="364" w:type="pct"/>
            <w:noWrap/>
            <w:hideMark/>
          </w:tcPr>
          <w:p w14:paraId="01B2C858"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130.4</w:t>
            </w:r>
          </w:p>
        </w:tc>
        <w:tc>
          <w:tcPr>
            <w:tcW w:w="284" w:type="pct"/>
            <w:noWrap/>
            <w:hideMark/>
          </w:tcPr>
          <w:p w14:paraId="42BC9855"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30</w:t>
            </w:r>
          </w:p>
        </w:tc>
        <w:tc>
          <w:tcPr>
            <w:tcW w:w="322" w:type="pct"/>
            <w:noWrap/>
            <w:hideMark/>
          </w:tcPr>
          <w:p w14:paraId="582CCFD8"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15</w:t>
            </w:r>
          </w:p>
        </w:tc>
        <w:tc>
          <w:tcPr>
            <w:tcW w:w="293" w:type="pct"/>
            <w:noWrap/>
            <w:hideMark/>
          </w:tcPr>
          <w:p w14:paraId="4A2E6F94"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45</w:t>
            </w:r>
          </w:p>
        </w:tc>
        <w:tc>
          <w:tcPr>
            <w:tcW w:w="336" w:type="pct"/>
            <w:noWrap/>
            <w:hideMark/>
          </w:tcPr>
          <w:p w14:paraId="727B5FFF"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999</w:t>
            </w:r>
          </w:p>
        </w:tc>
        <w:tc>
          <w:tcPr>
            <w:tcW w:w="744" w:type="pct"/>
            <w:noWrap/>
            <w:hideMark/>
          </w:tcPr>
          <w:p w14:paraId="021EB4AC"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0/0/0/0</w:t>
            </w:r>
          </w:p>
        </w:tc>
        <w:tc>
          <w:tcPr>
            <w:tcW w:w="744" w:type="pct"/>
            <w:noWrap/>
            <w:hideMark/>
          </w:tcPr>
          <w:p w14:paraId="6F05E7D9"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0/0/0/0</w:t>
            </w:r>
          </w:p>
        </w:tc>
        <w:tc>
          <w:tcPr>
            <w:tcW w:w="316" w:type="pct"/>
            <w:noWrap/>
            <w:hideMark/>
          </w:tcPr>
          <w:p w14:paraId="509C66F8"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w:t>
            </w:r>
          </w:p>
        </w:tc>
      </w:tr>
      <w:tr w:rsidR="00973954" w:rsidRPr="00973954" w14:paraId="46AD8D4C" w14:textId="77777777" w:rsidTr="002B4576">
        <w:trPr>
          <w:cnfStyle w:val="000000010000" w:firstRow="0" w:lastRow="0" w:firstColumn="0" w:lastColumn="0" w:oddVBand="0" w:evenVBand="0" w:oddHBand="0" w:evenHBand="1" w:firstRowFirstColumn="0" w:firstRowLastColumn="0" w:lastRowFirstColumn="0" w:lastRowLastColumn="0"/>
          <w:trHeight w:val="300"/>
        </w:trPr>
        <w:tc>
          <w:tcPr>
            <w:tcW w:w="335" w:type="pct"/>
            <w:noWrap/>
            <w:hideMark/>
          </w:tcPr>
          <w:p w14:paraId="47437456"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2026</w:t>
            </w:r>
          </w:p>
        </w:tc>
        <w:tc>
          <w:tcPr>
            <w:tcW w:w="359" w:type="pct"/>
            <w:noWrap/>
            <w:hideMark/>
          </w:tcPr>
          <w:p w14:paraId="01D2F192"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2</w:t>
            </w:r>
          </w:p>
        </w:tc>
        <w:tc>
          <w:tcPr>
            <w:tcW w:w="260" w:type="pct"/>
            <w:noWrap/>
            <w:hideMark/>
          </w:tcPr>
          <w:p w14:paraId="148A17DA"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4</w:t>
            </w:r>
          </w:p>
        </w:tc>
        <w:tc>
          <w:tcPr>
            <w:tcW w:w="335" w:type="pct"/>
            <w:noWrap/>
            <w:hideMark/>
          </w:tcPr>
          <w:p w14:paraId="10C1C750"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0000</w:t>
            </w:r>
          </w:p>
        </w:tc>
        <w:tc>
          <w:tcPr>
            <w:tcW w:w="306" w:type="pct"/>
            <w:noWrap/>
            <w:hideMark/>
          </w:tcPr>
          <w:p w14:paraId="75080C9E"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16.9</w:t>
            </w:r>
          </w:p>
        </w:tc>
        <w:tc>
          <w:tcPr>
            <w:tcW w:w="364" w:type="pct"/>
            <w:noWrap/>
            <w:hideMark/>
          </w:tcPr>
          <w:p w14:paraId="50D91151"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129.4</w:t>
            </w:r>
          </w:p>
        </w:tc>
        <w:tc>
          <w:tcPr>
            <w:tcW w:w="284" w:type="pct"/>
            <w:noWrap/>
            <w:hideMark/>
          </w:tcPr>
          <w:p w14:paraId="327A3D73"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20</w:t>
            </w:r>
          </w:p>
        </w:tc>
        <w:tc>
          <w:tcPr>
            <w:tcW w:w="322" w:type="pct"/>
            <w:noWrap/>
            <w:hideMark/>
          </w:tcPr>
          <w:p w14:paraId="16942345"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15</w:t>
            </w:r>
          </w:p>
        </w:tc>
        <w:tc>
          <w:tcPr>
            <w:tcW w:w="293" w:type="pct"/>
            <w:noWrap/>
            <w:hideMark/>
          </w:tcPr>
          <w:p w14:paraId="4C19D446"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45</w:t>
            </w:r>
          </w:p>
        </w:tc>
        <w:tc>
          <w:tcPr>
            <w:tcW w:w="336" w:type="pct"/>
            <w:noWrap/>
            <w:hideMark/>
          </w:tcPr>
          <w:p w14:paraId="15F162D7"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1002</w:t>
            </w:r>
          </w:p>
        </w:tc>
        <w:tc>
          <w:tcPr>
            <w:tcW w:w="744" w:type="pct"/>
            <w:noWrap/>
            <w:hideMark/>
          </w:tcPr>
          <w:p w14:paraId="68698AAD"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0/0/0/0</w:t>
            </w:r>
          </w:p>
        </w:tc>
        <w:tc>
          <w:tcPr>
            <w:tcW w:w="744" w:type="pct"/>
            <w:noWrap/>
            <w:hideMark/>
          </w:tcPr>
          <w:p w14:paraId="33F9EE02"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0/0/0/0</w:t>
            </w:r>
          </w:p>
        </w:tc>
        <w:tc>
          <w:tcPr>
            <w:tcW w:w="316" w:type="pct"/>
            <w:noWrap/>
            <w:hideMark/>
          </w:tcPr>
          <w:p w14:paraId="162C906E"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w:t>
            </w:r>
          </w:p>
        </w:tc>
      </w:tr>
      <w:tr w:rsidR="00973954" w:rsidRPr="00973954" w14:paraId="604ED534" w14:textId="77777777" w:rsidTr="002B4576">
        <w:trPr>
          <w:cnfStyle w:val="000000100000" w:firstRow="0" w:lastRow="0" w:firstColumn="0" w:lastColumn="0" w:oddVBand="0" w:evenVBand="0" w:oddHBand="1" w:evenHBand="0" w:firstRowFirstColumn="0" w:firstRowLastColumn="0" w:lastRowFirstColumn="0" w:lastRowLastColumn="0"/>
          <w:trHeight w:val="300"/>
        </w:trPr>
        <w:tc>
          <w:tcPr>
            <w:tcW w:w="335" w:type="pct"/>
            <w:noWrap/>
            <w:hideMark/>
          </w:tcPr>
          <w:p w14:paraId="0B128570"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2026</w:t>
            </w:r>
          </w:p>
        </w:tc>
        <w:tc>
          <w:tcPr>
            <w:tcW w:w="359" w:type="pct"/>
            <w:noWrap/>
            <w:hideMark/>
          </w:tcPr>
          <w:p w14:paraId="6095D195"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2</w:t>
            </w:r>
          </w:p>
        </w:tc>
        <w:tc>
          <w:tcPr>
            <w:tcW w:w="260" w:type="pct"/>
            <w:noWrap/>
            <w:hideMark/>
          </w:tcPr>
          <w:p w14:paraId="6E962E4C"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4</w:t>
            </w:r>
          </w:p>
        </w:tc>
        <w:tc>
          <w:tcPr>
            <w:tcW w:w="335" w:type="pct"/>
            <w:noWrap/>
            <w:hideMark/>
          </w:tcPr>
          <w:p w14:paraId="127B0C67"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0600</w:t>
            </w:r>
          </w:p>
        </w:tc>
        <w:tc>
          <w:tcPr>
            <w:tcW w:w="306" w:type="pct"/>
            <w:noWrap/>
            <w:hideMark/>
          </w:tcPr>
          <w:p w14:paraId="15978963"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16.6</w:t>
            </w:r>
          </w:p>
        </w:tc>
        <w:tc>
          <w:tcPr>
            <w:tcW w:w="364" w:type="pct"/>
            <w:noWrap/>
            <w:hideMark/>
          </w:tcPr>
          <w:p w14:paraId="717E56C1"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129.0</w:t>
            </w:r>
          </w:p>
        </w:tc>
        <w:tc>
          <w:tcPr>
            <w:tcW w:w="284" w:type="pct"/>
            <w:noWrap/>
            <w:hideMark/>
          </w:tcPr>
          <w:p w14:paraId="16D3285F"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20</w:t>
            </w:r>
          </w:p>
        </w:tc>
        <w:tc>
          <w:tcPr>
            <w:tcW w:w="322" w:type="pct"/>
            <w:noWrap/>
            <w:hideMark/>
          </w:tcPr>
          <w:p w14:paraId="3DC07A89"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15</w:t>
            </w:r>
          </w:p>
        </w:tc>
        <w:tc>
          <w:tcPr>
            <w:tcW w:w="293" w:type="pct"/>
            <w:noWrap/>
            <w:hideMark/>
          </w:tcPr>
          <w:p w14:paraId="1C29B230"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45</w:t>
            </w:r>
          </w:p>
        </w:tc>
        <w:tc>
          <w:tcPr>
            <w:tcW w:w="336" w:type="pct"/>
            <w:noWrap/>
            <w:hideMark/>
          </w:tcPr>
          <w:p w14:paraId="06A59BCE"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999</w:t>
            </w:r>
          </w:p>
        </w:tc>
        <w:tc>
          <w:tcPr>
            <w:tcW w:w="744" w:type="pct"/>
            <w:noWrap/>
            <w:hideMark/>
          </w:tcPr>
          <w:p w14:paraId="1A56E270"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0/0/0/0</w:t>
            </w:r>
          </w:p>
        </w:tc>
        <w:tc>
          <w:tcPr>
            <w:tcW w:w="744" w:type="pct"/>
            <w:noWrap/>
            <w:hideMark/>
          </w:tcPr>
          <w:p w14:paraId="1239A9CC"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0/0/0/0</w:t>
            </w:r>
          </w:p>
        </w:tc>
        <w:tc>
          <w:tcPr>
            <w:tcW w:w="316" w:type="pct"/>
            <w:noWrap/>
            <w:hideMark/>
          </w:tcPr>
          <w:p w14:paraId="4933B90C"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w:t>
            </w:r>
          </w:p>
        </w:tc>
      </w:tr>
      <w:tr w:rsidR="00973954" w:rsidRPr="00973954" w14:paraId="038BE207" w14:textId="77777777" w:rsidTr="002B4576">
        <w:trPr>
          <w:cnfStyle w:val="000000010000" w:firstRow="0" w:lastRow="0" w:firstColumn="0" w:lastColumn="0" w:oddVBand="0" w:evenVBand="0" w:oddHBand="0" w:evenHBand="1" w:firstRowFirstColumn="0" w:firstRowLastColumn="0" w:lastRowFirstColumn="0" w:lastRowLastColumn="0"/>
          <w:trHeight w:val="300"/>
        </w:trPr>
        <w:tc>
          <w:tcPr>
            <w:tcW w:w="335" w:type="pct"/>
            <w:noWrap/>
            <w:hideMark/>
          </w:tcPr>
          <w:p w14:paraId="4B560F8B"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2026</w:t>
            </w:r>
          </w:p>
        </w:tc>
        <w:tc>
          <w:tcPr>
            <w:tcW w:w="359" w:type="pct"/>
            <w:noWrap/>
            <w:hideMark/>
          </w:tcPr>
          <w:p w14:paraId="3F9F37AA"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2</w:t>
            </w:r>
          </w:p>
        </w:tc>
        <w:tc>
          <w:tcPr>
            <w:tcW w:w="260" w:type="pct"/>
            <w:noWrap/>
            <w:hideMark/>
          </w:tcPr>
          <w:p w14:paraId="5A274B60"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4</w:t>
            </w:r>
          </w:p>
        </w:tc>
        <w:tc>
          <w:tcPr>
            <w:tcW w:w="335" w:type="pct"/>
            <w:noWrap/>
            <w:hideMark/>
          </w:tcPr>
          <w:p w14:paraId="30837AD1"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1200</w:t>
            </w:r>
          </w:p>
        </w:tc>
        <w:tc>
          <w:tcPr>
            <w:tcW w:w="306" w:type="pct"/>
            <w:noWrap/>
            <w:hideMark/>
          </w:tcPr>
          <w:p w14:paraId="3F0B6EB4"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16.7</w:t>
            </w:r>
          </w:p>
        </w:tc>
        <w:tc>
          <w:tcPr>
            <w:tcW w:w="364" w:type="pct"/>
            <w:noWrap/>
            <w:hideMark/>
          </w:tcPr>
          <w:p w14:paraId="34A2D3DF"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128.2</w:t>
            </w:r>
          </w:p>
        </w:tc>
        <w:tc>
          <w:tcPr>
            <w:tcW w:w="284" w:type="pct"/>
            <w:noWrap/>
            <w:hideMark/>
          </w:tcPr>
          <w:p w14:paraId="65A6DBBD"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35</w:t>
            </w:r>
          </w:p>
        </w:tc>
        <w:tc>
          <w:tcPr>
            <w:tcW w:w="322" w:type="pct"/>
            <w:noWrap/>
            <w:hideMark/>
          </w:tcPr>
          <w:p w14:paraId="4D48D7AC"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10</w:t>
            </w:r>
          </w:p>
        </w:tc>
        <w:tc>
          <w:tcPr>
            <w:tcW w:w="293" w:type="pct"/>
            <w:noWrap/>
            <w:hideMark/>
          </w:tcPr>
          <w:p w14:paraId="7E86BE8B"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45</w:t>
            </w:r>
          </w:p>
        </w:tc>
        <w:tc>
          <w:tcPr>
            <w:tcW w:w="336" w:type="pct"/>
            <w:noWrap/>
            <w:hideMark/>
          </w:tcPr>
          <w:p w14:paraId="1248CB44"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1002</w:t>
            </w:r>
          </w:p>
        </w:tc>
        <w:tc>
          <w:tcPr>
            <w:tcW w:w="744" w:type="pct"/>
            <w:noWrap/>
            <w:hideMark/>
          </w:tcPr>
          <w:p w14:paraId="0DAAB16B"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0/0/0/0</w:t>
            </w:r>
          </w:p>
        </w:tc>
        <w:tc>
          <w:tcPr>
            <w:tcW w:w="744" w:type="pct"/>
            <w:noWrap/>
            <w:hideMark/>
          </w:tcPr>
          <w:p w14:paraId="686514CF"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0/0/0/0</w:t>
            </w:r>
          </w:p>
        </w:tc>
        <w:tc>
          <w:tcPr>
            <w:tcW w:w="316" w:type="pct"/>
            <w:noWrap/>
            <w:hideMark/>
          </w:tcPr>
          <w:p w14:paraId="08DC3939"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w:t>
            </w:r>
          </w:p>
        </w:tc>
      </w:tr>
      <w:tr w:rsidR="00973954" w:rsidRPr="00973954" w14:paraId="16883639" w14:textId="77777777" w:rsidTr="002B4576">
        <w:trPr>
          <w:cnfStyle w:val="000000100000" w:firstRow="0" w:lastRow="0" w:firstColumn="0" w:lastColumn="0" w:oddVBand="0" w:evenVBand="0" w:oddHBand="1" w:evenHBand="0" w:firstRowFirstColumn="0" w:firstRowLastColumn="0" w:lastRowFirstColumn="0" w:lastRowLastColumn="0"/>
          <w:trHeight w:val="300"/>
        </w:trPr>
        <w:tc>
          <w:tcPr>
            <w:tcW w:w="335" w:type="pct"/>
            <w:noWrap/>
            <w:hideMark/>
          </w:tcPr>
          <w:p w14:paraId="286AE15D"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2026</w:t>
            </w:r>
          </w:p>
        </w:tc>
        <w:tc>
          <w:tcPr>
            <w:tcW w:w="359" w:type="pct"/>
            <w:noWrap/>
            <w:hideMark/>
          </w:tcPr>
          <w:p w14:paraId="275476D1"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2</w:t>
            </w:r>
          </w:p>
        </w:tc>
        <w:tc>
          <w:tcPr>
            <w:tcW w:w="260" w:type="pct"/>
            <w:noWrap/>
            <w:hideMark/>
          </w:tcPr>
          <w:p w14:paraId="6E5EF515"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4</w:t>
            </w:r>
          </w:p>
        </w:tc>
        <w:tc>
          <w:tcPr>
            <w:tcW w:w="335" w:type="pct"/>
            <w:noWrap/>
            <w:hideMark/>
          </w:tcPr>
          <w:p w14:paraId="4BED1992"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1800</w:t>
            </w:r>
          </w:p>
        </w:tc>
        <w:tc>
          <w:tcPr>
            <w:tcW w:w="306" w:type="pct"/>
            <w:noWrap/>
            <w:hideMark/>
          </w:tcPr>
          <w:p w14:paraId="61FAC217"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16.8</w:t>
            </w:r>
          </w:p>
        </w:tc>
        <w:tc>
          <w:tcPr>
            <w:tcW w:w="364" w:type="pct"/>
            <w:noWrap/>
            <w:hideMark/>
          </w:tcPr>
          <w:p w14:paraId="6BF4D434"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127.0</w:t>
            </w:r>
          </w:p>
        </w:tc>
        <w:tc>
          <w:tcPr>
            <w:tcW w:w="284" w:type="pct"/>
            <w:noWrap/>
            <w:hideMark/>
          </w:tcPr>
          <w:p w14:paraId="2A7DC5A7"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40</w:t>
            </w:r>
          </w:p>
        </w:tc>
        <w:tc>
          <w:tcPr>
            <w:tcW w:w="322" w:type="pct"/>
            <w:noWrap/>
            <w:hideMark/>
          </w:tcPr>
          <w:p w14:paraId="36146DC3"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10</w:t>
            </w:r>
          </w:p>
        </w:tc>
        <w:tc>
          <w:tcPr>
            <w:tcW w:w="293" w:type="pct"/>
            <w:noWrap/>
            <w:hideMark/>
          </w:tcPr>
          <w:p w14:paraId="48C3A05D"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45</w:t>
            </w:r>
          </w:p>
        </w:tc>
        <w:tc>
          <w:tcPr>
            <w:tcW w:w="336" w:type="pct"/>
            <w:noWrap/>
            <w:hideMark/>
          </w:tcPr>
          <w:p w14:paraId="13EBF76A"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1000</w:t>
            </w:r>
          </w:p>
        </w:tc>
        <w:tc>
          <w:tcPr>
            <w:tcW w:w="744" w:type="pct"/>
            <w:noWrap/>
            <w:hideMark/>
          </w:tcPr>
          <w:p w14:paraId="5E7F5900"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0/0/0/0</w:t>
            </w:r>
          </w:p>
        </w:tc>
        <w:tc>
          <w:tcPr>
            <w:tcW w:w="744" w:type="pct"/>
            <w:noWrap/>
            <w:hideMark/>
          </w:tcPr>
          <w:p w14:paraId="56863761"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0/0/0/0</w:t>
            </w:r>
          </w:p>
        </w:tc>
        <w:tc>
          <w:tcPr>
            <w:tcW w:w="316" w:type="pct"/>
            <w:noWrap/>
            <w:hideMark/>
          </w:tcPr>
          <w:p w14:paraId="76077108"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w:t>
            </w:r>
          </w:p>
        </w:tc>
      </w:tr>
      <w:tr w:rsidR="00973954" w:rsidRPr="00973954" w14:paraId="11BFB402" w14:textId="77777777" w:rsidTr="002B4576">
        <w:trPr>
          <w:cnfStyle w:val="000000010000" w:firstRow="0" w:lastRow="0" w:firstColumn="0" w:lastColumn="0" w:oddVBand="0" w:evenVBand="0" w:oddHBand="0" w:evenHBand="1" w:firstRowFirstColumn="0" w:firstRowLastColumn="0" w:lastRowFirstColumn="0" w:lastRowLastColumn="0"/>
          <w:trHeight w:val="300"/>
        </w:trPr>
        <w:tc>
          <w:tcPr>
            <w:tcW w:w="335" w:type="pct"/>
            <w:noWrap/>
            <w:hideMark/>
          </w:tcPr>
          <w:p w14:paraId="0294D4FE"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2026</w:t>
            </w:r>
          </w:p>
        </w:tc>
        <w:tc>
          <w:tcPr>
            <w:tcW w:w="359" w:type="pct"/>
            <w:noWrap/>
            <w:hideMark/>
          </w:tcPr>
          <w:p w14:paraId="22BBD52A"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2</w:t>
            </w:r>
          </w:p>
        </w:tc>
        <w:tc>
          <w:tcPr>
            <w:tcW w:w="260" w:type="pct"/>
            <w:noWrap/>
            <w:hideMark/>
          </w:tcPr>
          <w:p w14:paraId="1AED6B47"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5</w:t>
            </w:r>
          </w:p>
        </w:tc>
        <w:tc>
          <w:tcPr>
            <w:tcW w:w="335" w:type="pct"/>
            <w:noWrap/>
            <w:hideMark/>
          </w:tcPr>
          <w:p w14:paraId="2139440F"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0000</w:t>
            </w:r>
          </w:p>
        </w:tc>
        <w:tc>
          <w:tcPr>
            <w:tcW w:w="306" w:type="pct"/>
            <w:noWrap/>
            <w:hideMark/>
          </w:tcPr>
          <w:p w14:paraId="2CF4AEF2"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17.1</w:t>
            </w:r>
          </w:p>
        </w:tc>
        <w:tc>
          <w:tcPr>
            <w:tcW w:w="364" w:type="pct"/>
            <w:noWrap/>
            <w:hideMark/>
          </w:tcPr>
          <w:p w14:paraId="41E835EF"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125.9</w:t>
            </w:r>
          </w:p>
        </w:tc>
        <w:tc>
          <w:tcPr>
            <w:tcW w:w="284" w:type="pct"/>
            <w:noWrap/>
            <w:hideMark/>
          </w:tcPr>
          <w:p w14:paraId="0469D843"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40</w:t>
            </w:r>
          </w:p>
        </w:tc>
        <w:tc>
          <w:tcPr>
            <w:tcW w:w="322" w:type="pct"/>
            <w:noWrap/>
            <w:hideMark/>
          </w:tcPr>
          <w:p w14:paraId="6B9A2BEC"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15</w:t>
            </w:r>
          </w:p>
        </w:tc>
        <w:tc>
          <w:tcPr>
            <w:tcW w:w="293" w:type="pct"/>
            <w:noWrap/>
            <w:hideMark/>
          </w:tcPr>
          <w:p w14:paraId="1493F5AC"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45</w:t>
            </w:r>
          </w:p>
        </w:tc>
        <w:tc>
          <w:tcPr>
            <w:tcW w:w="336" w:type="pct"/>
            <w:noWrap/>
            <w:hideMark/>
          </w:tcPr>
          <w:p w14:paraId="0B44818F"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1001</w:t>
            </w:r>
          </w:p>
        </w:tc>
        <w:tc>
          <w:tcPr>
            <w:tcW w:w="744" w:type="pct"/>
            <w:noWrap/>
            <w:hideMark/>
          </w:tcPr>
          <w:p w14:paraId="5E2AF5A8"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0/0/0/0</w:t>
            </w:r>
          </w:p>
        </w:tc>
        <w:tc>
          <w:tcPr>
            <w:tcW w:w="744" w:type="pct"/>
            <w:noWrap/>
            <w:hideMark/>
          </w:tcPr>
          <w:p w14:paraId="311F1C67"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0/0/0/0</w:t>
            </w:r>
          </w:p>
        </w:tc>
        <w:tc>
          <w:tcPr>
            <w:tcW w:w="316" w:type="pct"/>
            <w:noWrap/>
            <w:hideMark/>
          </w:tcPr>
          <w:p w14:paraId="11916440"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w:t>
            </w:r>
          </w:p>
        </w:tc>
      </w:tr>
      <w:tr w:rsidR="00973954" w:rsidRPr="00973954" w14:paraId="687A1F85" w14:textId="77777777" w:rsidTr="002B4576">
        <w:trPr>
          <w:cnfStyle w:val="000000100000" w:firstRow="0" w:lastRow="0" w:firstColumn="0" w:lastColumn="0" w:oddVBand="0" w:evenVBand="0" w:oddHBand="1" w:evenHBand="0" w:firstRowFirstColumn="0" w:firstRowLastColumn="0" w:lastRowFirstColumn="0" w:lastRowLastColumn="0"/>
          <w:trHeight w:val="300"/>
        </w:trPr>
        <w:tc>
          <w:tcPr>
            <w:tcW w:w="335" w:type="pct"/>
            <w:noWrap/>
            <w:hideMark/>
          </w:tcPr>
          <w:p w14:paraId="02697285"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2026</w:t>
            </w:r>
          </w:p>
        </w:tc>
        <w:tc>
          <w:tcPr>
            <w:tcW w:w="359" w:type="pct"/>
            <w:noWrap/>
            <w:hideMark/>
          </w:tcPr>
          <w:p w14:paraId="225AF7DD"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2</w:t>
            </w:r>
          </w:p>
        </w:tc>
        <w:tc>
          <w:tcPr>
            <w:tcW w:w="260" w:type="pct"/>
            <w:noWrap/>
            <w:hideMark/>
          </w:tcPr>
          <w:p w14:paraId="16E39ED3"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5</w:t>
            </w:r>
          </w:p>
        </w:tc>
        <w:tc>
          <w:tcPr>
            <w:tcW w:w="335" w:type="pct"/>
            <w:noWrap/>
            <w:hideMark/>
          </w:tcPr>
          <w:p w14:paraId="3550BE59"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0600</w:t>
            </w:r>
          </w:p>
        </w:tc>
        <w:tc>
          <w:tcPr>
            <w:tcW w:w="306" w:type="pct"/>
            <w:noWrap/>
            <w:hideMark/>
          </w:tcPr>
          <w:p w14:paraId="75A330EC"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17.9</w:t>
            </w:r>
          </w:p>
        </w:tc>
        <w:tc>
          <w:tcPr>
            <w:tcW w:w="364" w:type="pct"/>
            <w:noWrap/>
            <w:hideMark/>
          </w:tcPr>
          <w:p w14:paraId="1098D0B6"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124.7</w:t>
            </w:r>
          </w:p>
        </w:tc>
        <w:tc>
          <w:tcPr>
            <w:tcW w:w="284" w:type="pct"/>
            <w:noWrap/>
            <w:hideMark/>
          </w:tcPr>
          <w:p w14:paraId="518B9D13"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30</w:t>
            </w:r>
          </w:p>
        </w:tc>
        <w:tc>
          <w:tcPr>
            <w:tcW w:w="322" w:type="pct"/>
            <w:noWrap/>
            <w:hideMark/>
          </w:tcPr>
          <w:p w14:paraId="7415BC43"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15</w:t>
            </w:r>
          </w:p>
        </w:tc>
        <w:tc>
          <w:tcPr>
            <w:tcW w:w="293" w:type="pct"/>
            <w:noWrap/>
            <w:hideMark/>
          </w:tcPr>
          <w:p w14:paraId="00E458CB"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45</w:t>
            </w:r>
          </w:p>
        </w:tc>
        <w:tc>
          <w:tcPr>
            <w:tcW w:w="336" w:type="pct"/>
            <w:noWrap/>
            <w:hideMark/>
          </w:tcPr>
          <w:p w14:paraId="532F205D"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999</w:t>
            </w:r>
          </w:p>
        </w:tc>
        <w:tc>
          <w:tcPr>
            <w:tcW w:w="744" w:type="pct"/>
            <w:noWrap/>
            <w:hideMark/>
          </w:tcPr>
          <w:p w14:paraId="51F9679A"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0/0/0/0</w:t>
            </w:r>
          </w:p>
        </w:tc>
        <w:tc>
          <w:tcPr>
            <w:tcW w:w="744" w:type="pct"/>
            <w:noWrap/>
            <w:hideMark/>
          </w:tcPr>
          <w:p w14:paraId="68085FC0"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0/0/0/0</w:t>
            </w:r>
          </w:p>
        </w:tc>
        <w:tc>
          <w:tcPr>
            <w:tcW w:w="316" w:type="pct"/>
            <w:noWrap/>
            <w:hideMark/>
          </w:tcPr>
          <w:p w14:paraId="244E3CAB"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w:t>
            </w:r>
          </w:p>
        </w:tc>
      </w:tr>
      <w:tr w:rsidR="00973954" w:rsidRPr="00973954" w14:paraId="6A5506F9" w14:textId="77777777" w:rsidTr="002B4576">
        <w:trPr>
          <w:cnfStyle w:val="000000010000" w:firstRow="0" w:lastRow="0" w:firstColumn="0" w:lastColumn="0" w:oddVBand="0" w:evenVBand="0" w:oddHBand="0" w:evenHBand="1" w:firstRowFirstColumn="0" w:firstRowLastColumn="0" w:lastRowFirstColumn="0" w:lastRowLastColumn="0"/>
          <w:trHeight w:val="300"/>
        </w:trPr>
        <w:tc>
          <w:tcPr>
            <w:tcW w:w="335" w:type="pct"/>
            <w:noWrap/>
            <w:hideMark/>
          </w:tcPr>
          <w:p w14:paraId="30182262"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2026</w:t>
            </w:r>
          </w:p>
        </w:tc>
        <w:tc>
          <w:tcPr>
            <w:tcW w:w="359" w:type="pct"/>
            <w:noWrap/>
            <w:hideMark/>
          </w:tcPr>
          <w:p w14:paraId="28EBE71D"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2</w:t>
            </w:r>
          </w:p>
        </w:tc>
        <w:tc>
          <w:tcPr>
            <w:tcW w:w="260" w:type="pct"/>
            <w:noWrap/>
            <w:hideMark/>
          </w:tcPr>
          <w:p w14:paraId="7D0E1162"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5</w:t>
            </w:r>
          </w:p>
        </w:tc>
        <w:tc>
          <w:tcPr>
            <w:tcW w:w="335" w:type="pct"/>
            <w:noWrap/>
            <w:hideMark/>
          </w:tcPr>
          <w:p w14:paraId="1FBDD23E"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1200</w:t>
            </w:r>
          </w:p>
        </w:tc>
        <w:tc>
          <w:tcPr>
            <w:tcW w:w="306" w:type="pct"/>
            <w:noWrap/>
            <w:hideMark/>
          </w:tcPr>
          <w:p w14:paraId="50374EE4"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17.7</w:t>
            </w:r>
          </w:p>
        </w:tc>
        <w:tc>
          <w:tcPr>
            <w:tcW w:w="364" w:type="pct"/>
            <w:noWrap/>
            <w:hideMark/>
          </w:tcPr>
          <w:p w14:paraId="74DA6DC5"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123.8</w:t>
            </w:r>
          </w:p>
        </w:tc>
        <w:tc>
          <w:tcPr>
            <w:tcW w:w="284" w:type="pct"/>
            <w:noWrap/>
            <w:hideMark/>
          </w:tcPr>
          <w:p w14:paraId="7AB222D0"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30</w:t>
            </w:r>
          </w:p>
        </w:tc>
        <w:tc>
          <w:tcPr>
            <w:tcW w:w="322" w:type="pct"/>
            <w:noWrap/>
            <w:hideMark/>
          </w:tcPr>
          <w:p w14:paraId="1EEE7655"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15</w:t>
            </w:r>
          </w:p>
        </w:tc>
        <w:tc>
          <w:tcPr>
            <w:tcW w:w="293" w:type="pct"/>
            <w:noWrap/>
            <w:hideMark/>
          </w:tcPr>
          <w:p w14:paraId="3D3E5C97"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45</w:t>
            </w:r>
          </w:p>
        </w:tc>
        <w:tc>
          <w:tcPr>
            <w:tcW w:w="336" w:type="pct"/>
            <w:noWrap/>
            <w:hideMark/>
          </w:tcPr>
          <w:p w14:paraId="1C72F229"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999</w:t>
            </w:r>
          </w:p>
        </w:tc>
        <w:tc>
          <w:tcPr>
            <w:tcW w:w="744" w:type="pct"/>
            <w:noWrap/>
            <w:hideMark/>
          </w:tcPr>
          <w:p w14:paraId="00C0D88E"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0/0/0/0</w:t>
            </w:r>
          </w:p>
        </w:tc>
        <w:tc>
          <w:tcPr>
            <w:tcW w:w="744" w:type="pct"/>
            <w:noWrap/>
            <w:hideMark/>
          </w:tcPr>
          <w:p w14:paraId="014061E8"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0/0/0/0</w:t>
            </w:r>
          </w:p>
        </w:tc>
        <w:tc>
          <w:tcPr>
            <w:tcW w:w="316" w:type="pct"/>
            <w:noWrap/>
            <w:hideMark/>
          </w:tcPr>
          <w:p w14:paraId="1DF8BC1B"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w:t>
            </w:r>
          </w:p>
        </w:tc>
      </w:tr>
      <w:tr w:rsidR="00973954" w:rsidRPr="00973954" w14:paraId="1CE78A59" w14:textId="77777777" w:rsidTr="002B4576">
        <w:trPr>
          <w:cnfStyle w:val="000000100000" w:firstRow="0" w:lastRow="0" w:firstColumn="0" w:lastColumn="0" w:oddVBand="0" w:evenVBand="0" w:oddHBand="1" w:evenHBand="0" w:firstRowFirstColumn="0" w:firstRowLastColumn="0" w:lastRowFirstColumn="0" w:lastRowLastColumn="0"/>
          <w:trHeight w:val="300"/>
        </w:trPr>
        <w:tc>
          <w:tcPr>
            <w:tcW w:w="335" w:type="pct"/>
            <w:noWrap/>
            <w:hideMark/>
          </w:tcPr>
          <w:p w14:paraId="5AF961A0"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2026</w:t>
            </w:r>
          </w:p>
        </w:tc>
        <w:tc>
          <w:tcPr>
            <w:tcW w:w="359" w:type="pct"/>
            <w:noWrap/>
            <w:hideMark/>
          </w:tcPr>
          <w:p w14:paraId="2C230D25"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2</w:t>
            </w:r>
          </w:p>
        </w:tc>
        <w:tc>
          <w:tcPr>
            <w:tcW w:w="260" w:type="pct"/>
            <w:noWrap/>
            <w:hideMark/>
          </w:tcPr>
          <w:p w14:paraId="57BC0BFF"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5</w:t>
            </w:r>
          </w:p>
        </w:tc>
        <w:tc>
          <w:tcPr>
            <w:tcW w:w="335" w:type="pct"/>
            <w:noWrap/>
            <w:hideMark/>
          </w:tcPr>
          <w:p w14:paraId="64252162"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1800</w:t>
            </w:r>
          </w:p>
        </w:tc>
        <w:tc>
          <w:tcPr>
            <w:tcW w:w="306" w:type="pct"/>
            <w:noWrap/>
            <w:hideMark/>
          </w:tcPr>
          <w:p w14:paraId="7F7E8E14"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17.7</w:t>
            </w:r>
          </w:p>
        </w:tc>
        <w:tc>
          <w:tcPr>
            <w:tcW w:w="364" w:type="pct"/>
            <w:noWrap/>
            <w:hideMark/>
          </w:tcPr>
          <w:p w14:paraId="351DA188"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122.8</w:t>
            </w:r>
          </w:p>
        </w:tc>
        <w:tc>
          <w:tcPr>
            <w:tcW w:w="284" w:type="pct"/>
            <w:noWrap/>
            <w:hideMark/>
          </w:tcPr>
          <w:p w14:paraId="4CCAB972"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20</w:t>
            </w:r>
          </w:p>
        </w:tc>
        <w:tc>
          <w:tcPr>
            <w:tcW w:w="322" w:type="pct"/>
            <w:noWrap/>
            <w:hideMark/>
          </w:tcPr>
          <w:p w14:paraId="1839187E"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20</w:t>
            </w:r>
          </w:p>
        </w:tc>
        <w:tc>
          <w:tcPr>
            <w:tcW w:w="293" w:type="pct"/>
            <w:noWrap/>
            <w:hideMark/>
          </w:tcPr>
          <w:p w14:paraId="616D5796"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45</w:t>
            </w:r>
          </w:p>
        </w:tc>
        <w:tc>
          <w:tcPr>
            <w:tcW w:w="336" w:type="pct"/>
            <w:noWrap/>
            <w:hideMark/>
          </w:tcPr>
          <w:p w14:paraId="3AC61013"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998</w:t>
            </w:r>
          </w:p>
        </w:tc>
        <w:tc>
          <w:tcPr>
            <w:tcW w:w="744" w:type="pct"/>
            <w:noWrap/>
            <w:hideMark/>
          </w:tcPr>
          <w:p w14:paraId="5B638909"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0/0/0/0</w:t>
            </w:r>
          </w:p>
        </w:tc>
        <w:tc>
          <w:tcPr>
            <w:tcW w:w="744" w:type="pct"/>
            <w:noWrap/>
            <w:hideMark/>
          </w:tcPr>
          <w:p w14:paraId="148CF9D6"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0/0/0/0</w:t>
            </w:r>
          </w:p>
        </w:tc>
        <w:tc>
          <w:tcPr>
            <w:tcW w:w="316" w:type="pct"/>
            <w:noWrap/>
            <w:hideMark/>
          </w:tcPr>
          <w:p w14:paraId="7F5938DE"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w:t>
            </w:r>
          </w:p>
        </w:tc>
      </w:tr>
      <w:tr w:rsidR="00973954" w:rsidRPr="00973954" w14:paraId="2542B1C6" w14:textId="77777777" w:rsidTr="002B4576">
        <w:trPr>
          <w:cnfStyle w:val="000000010000" w:firstRow="0" w:lastRow="0" w:firstColumn="0" w:lastColumn="0" w:oddVBand="0" w:evenVBand="0" w:oddHBand="0" w:evenHBand="1" w:firstRowFirstColumn="0" w:firstRowLastColumn="0" w:lastRowFirstColumn="0" w:lastRowLastColumn="0"/>
          <w:trHeight w:val="300"/>
        </w:trPr>
        <w:tc>
          <w:tcPr>
            <w:tcW w:w="335" w:type="pct"/>
            <w:noWrap/>
            <w:hideMark/>
          </w:tcPr>
          <w:p w14:paraId="79B328CF"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2026</w:t>
            </w:r>
          </w:p>
        </w:tc>
        <w:tc>
          <w:tcPr>
            <w:tcW w:w="359" w:type="pct"/>
            <w:noWrap/>
            <w:hideMark/>
          </w:tcPr>
          <w:p w14:paraId="69317B0B"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2</w:t>
            </w:r>
          </w:p>
        </w:tc>
        <w:tc>
          <w:tcPr>
            <w:tcW w:w="260" w:type="pct"/>
            <w:noWrap/>
            <w:hideMark/>
          </w:tcPr>
          <w:p w14:paraId="2A4A39ED"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5</w:t>
            </w:r>
          </w:p>
        </w:tc>
        <w:tc>
          <w:tcPr>
            <w:tcW w:w="335" w:type="pct"/>
            <w:noWrap/>
            <w:hideMark/>
          </w:tcPr>
          <w:p w14:paraId="7C9D0645"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2200</w:t>
            </w:r>
          </w:p>
        </w:tc>
        <w:tc>
          <w:tcPr>
            <w:tcW w:w="306" w:type="pct"/>
            <w:noWrap/>
            <w:hideMark/>
          </w:tcPr>
          <w:p w14:paraId="2F0688B7"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17.7</w:t>
            </w:r>
          </w:p>
        </w:tc>
        <w:tc>
          <w:tcPr>
            <w:tcW w:w="364" w:type="pct"/>
            <w:noWrap/>
            <w:hideMark/>
          </w:tcPr>
          <w:p w14:paraId="28B7B3DE"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122.2</w:t>
            </w:r>
          </w:p>
        </w:tc>
        <w:tc>
          <w:tcPr>
            <w:tcW w:w="284" w:type="pct"/>
            <w:noWrap/>
            <w:hideMark/>
          </w:tcPr>
          <w:p w14:paraId="2A7C07E4"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15</w:t>
            </w:r>
          </w:p>
        </w:tc>
        <w:tc>
          <w:tcPr>
            <w:tcW w:w="322" w:type="pct"/>
            <w:noWrap/>
            <w:hideMark/>
          </w:tcPr>
          <w:p w14:paraId="7347912A"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25</w:t>
            </w:r>
          </w:p>
        </w:tc>
        <w:tc>
          <w:tcPr>
            <w:tcW w:w="293" w:type="pct"/>
            <w:noWrap/>
            <w:hideMark/>
          </w:tcPr>
          <w:p w14:paraId="1B98E235"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45</w:t>
            </w:r>
          </w:p>
        </w:tc>
        <w:tc>
          <w:tcPr>
            <w:tcW w:w="336" w:type="pct"/>
            <w:noWrap/>
            <w:hideMark/>
          </w:tcPr>
          <w:p w14:paraId="532ADF19"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997</w:t>
            </w:r>
          </w:p>
        </w:tc>
        <w:tc>
          <w:tcPr>
            <w:tcW w:w="744" w:type="pct"/>
            <w:noWrap/>
            <w:hideMark/>
          </w:tcPr>
          <w:p w14:paraId="2EBDA5BD"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0/0/0/0</w:t>
            </w:r>
          </w:p>
        </w:tc>
        <w:tc>
          <w:tcPr>
            <w:tcW w:w="744" w:type="pct"/>
            <w:noWrap/>
            <w:hideMark/>
          </w:tcPr>
          <w:p w14:paraId="3C8C0D77"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0/0/0/0</w:t>
            </w:r>
          </w:p>
        </w:tc>
        <w:tc>
          <w:tcPr>
            <w:tcW w:w="316" w:type="pct"/>
            <w:noWrap/>
            <w:hideMark/>
          </w:tcPr>
          <w:p w14:paraId="63ED64D9"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w:t>
            </w:r>
          </w:p>
        </w:tc>
      </w:tr>
      <w:tr w:rsidR="00973954" w:rsidRPr="00973954" w14:paraId="63A5356F" w14:textId="77777777" w:rsidTr="002B4576">
        <w:trPr>
          <w:cnfStyle w:val="000000100000" w:firstRow="0" w:lastRow="0" w:firstColumn="0" w:lastColumn="0" w:oddVBand="0" w:evenVBand="0" w:oddHBand="1" w:evenHBand="0" w:firstRowFirstColumn="0" w:firstRowLastColumn="0" w:lastRowFirstColumn="0" w:lastRowLastColumn="0"/>
          <w:trHeight w:val="300"/>
        </w:trPr>
        <w:tc>
          <w:tcPr>
            <w:tcW w:w="335" w:type="pct"/>
            <w:noWrap/>
            <w:hideMark/>
          </w:tcPr>
          <w:p w14:paraId="0AAAC3B6"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2026</w:t>
            </w:r>
          </w:p>
        </w:tc>
        <w:tc>
          <w:tcPr>
            <w:tcW w:w="359" w:type="pct"/>
            <w:noWrap/>
            <w:hideMark/>
          </w:tcPr>
          <w:p w14:paraId="5422DB3B"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2</w:t>
            </w:r>
          </w:p>
        </w:tc>
        <w:tc>
          <w:tcPr>
            <w:tcW w:w="260" w:type="pct"/>
            <w:noWrap/>
            <w:hideMark/>
          </w:tcPr>
          <w:p w14:paraId="58415686"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6</w:t>
            </w:r>
          </w:p>
        </w:tc>
        <w:tc>
          <w:tcPr>
            <w:tcW w:w="335" w:type="pct"/>
            <w:noWrap/>
            <w:hideMark/>
          </w:tcPr>
          <w:p w14:paraId="5DA148B1"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0000</w:t>
            </w:r>
          </w:p>
        </w:tc>
        <w:tc>
          <w:tcPr>
            <w:tcW w:w="306" w:type="pct"/>
            <w:noWrap/>
            <w:hideMark/>
          </w:tcPr>
          <w:p w14:paraId="0F6E8B5D"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17.7</w:t>
            </w:r>
          </w:p>
        </w:tc>
        <w:tc>
          <w:tcPr>
            <w:tcW w:w="364" w:type="pct"/>
            <w:noWrap/>
            <w:hideMark/>
          </w:tcPr>
          <w:p w14:paraId="1EE53931"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121.9</w:t>
            </w:r>
          </w:p>
        </w:tc>
        <w:tc>
          <w:tcPr>
            <w:tcW w:w="284" w:type="pct"/>
            <w:noWrap/>
            <w:hideMark/>
          </w:tcPr>
          <w:p w14:paraId="5ACFCE70"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10</w:t>
            </w:r>
          </w:p>
        </w:tc>
        <w:tc>
          <w:tcPr>
            <w:tcW w:w="322" w:type="pct"/>
            <w:noWrap/>
            <w:hideMark/>
          </w:tcPr>
          <w:p w14:paraId="712F7D05"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25</w:t>
            </w:r>
          </w:p>
        </w:tc>
        <w:tc>
          <w:tcPr>
            <w:tcW w:w="293" w:type="pct"/>
            <w:noWrap/>
            <w:hideMark/>
          </w:tcPr>
          <w:p w14:paraId="45DC1CF5"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45</w:t>
            </w:r>
          </w:p>
        </w:tc>
        <w:tc>
          <w:tcPr>
            <w:tcW w:w="336" w:type="pct"/>
            <w:noWrap/>
            <w:hideMark/>
          </w:tcPr>
          <w:p w14:paraId="284FAB76"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997</w:t>
            </w:r>
          </w:p>
        </w:tc>
        <w:tc>
          <w:tcPr>
            <w:tcW w:w="744" w:type="pct"/>
            <w:noWrap/>
            <w:hideMark/>
          </w:tcPr>
          <w:p w14:paraId="13719A26"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0/0/0/0</w:t>
            </w:r>
          </w:p>
        </w:tc>
        <w:tc>
          <w:tcPr>
            <w:tcW w:w="744" w:type="pct"/>
            <w:noWrap/>
            <w:hideMark/>
          </w:tcPr>
          <w:p w14:paraId="083353D6"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0/0/0/0</w:t>
            </w:r>
          </w:p>
        </w:tc>
        <w:tc>
          <w:tcPr>
            <w:tcW w:w="316" w:type="pct"/>
            <w:noWrap/>
            <w:hideMark/>
          </w:tcPr>
          <w:p w14:paraId="3423FCC7"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w:t>
            </w:r>
          </w:p>
        </w:tc>
      </w:tr>
      <w:tr w:rsidR="00973954" w:rsidRPr="00973954" w14:paraId="45D310E9" w14:textId="77777777" w:rsidTr="002B4576">
        <w:trPr>
          <w:cnfStyle w:val="000000010000" w:firstRow="0" w:lastRow="0" w:firstColumn="0" w:lastColumn="0" w:oddVBand="0" w:evenVBand="0" w:oddHBand="0" w:evenHBand="1" w:firstRowFirstColumn="0" w:firstRowLastColumn="0" w:lastRowFirstColumn="0" w:lastRowLastColumn="0"/>
          <w:trHeight w:val="300"/>
        </w:trPr>
        <w:tc>
          <w:tcPr>
            <w:tcW w:w="335" w:type="pct"/>
            <w:noWrap/>
            <w:hideMark/>
          </w:tcPr>
          <w:p w14:paraId="53FFC6AE"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2026</w:t>
            </w:r>
          </w:p>
        </w:tc>
        <w:tc>
          <w:tcPr>
            <w:tcW w:w="359" w:type="pct"/>
            <w:noWrap/>
            <w:hideMark/>
          </w:tcPr>
          <w:p w14:paraId="1675D582"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2</w:t>
            </w:r>
          </w:p>
        </w:tc>
        <w:tc>
          <w:tcPr>
            <w:tcW w:w="260" w:type="pct"/>
            <w:noWrap/>
            <w:hideMark/>
          </w:tcPr>
          <w:p w14:paraId="418C9CF7"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6</w:t>
            </w:r>
          </w:p>
        </w:tc>
        <w:tc>
          <w:tcPr>
            <w:tcW w:w="335" w:type="pct"/>
            <w:noWrap/>
            <w:hideMark/>
          </w:tcPr>
          <w:p w14:paraId="4A6E872C"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0600</w:t>
            </w:r>
          </w:p>
        </w:tc>
        <w:tc>
          <w:tcPr>
            <w:tcW w:w="306" w:type="pct"/>
            <w:noWrap/>
            <w:hideMark/>
          </w:tcPr>
          <w:p w14:paraId="0D447BDA"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18.3</w:t>
            </w:r>
          </w:p>
        </w:tc>
        <w:tc>
          <w:tcPr>
            <w:tcW w:w="364" w:type="pct"/>
            <w:noWrap/>
            <w:hideMark/>
          </w:tcPr>
          <w:p w14:paraId="17501E02"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121.1</w:t>
            </w:r>
          </w:p>
        </w:tc>
        <w:tc>
          <w:tcPr>
            <w:tcW w:w="284" w:type="pct"/>
            <w:noWrap/>
            <w:hideMark/>
          </w:tcPr>
          <w:p w14:paraId="779BF4F6"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15</w:t>
            </w:r>
          </w:p>
        </w:tc>
        <w:tc>
          <w:tcPr>
            <w:tcW w:w="322" w:type="pct"/>
            <w:noWrap/>
            <w:hideMark/>
          </w:tcPr>
          <w:p w14:paraId="35117116"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30</w:t>
            </w:r>
          </w:p>
        </w:tc>
        <w:tc>
          <w:tcPr>
            <w:tcW w:w="293" w:type="pct"/>
            <w:noWrap/>
            <w:hideMark/>
          </w:tcPr>
          <w:p w14:paraId="792C2C3C"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45</w:t>
            </w:r>
          </w:p>
        </w:tc>
        <w:tc>
          <w:tcPr>
            <w:tcW w:w="336" w:type="pct"/>
            <w:noWrap/>
            <w:hideMark/>
          </w:tcPr>
          <w:p w14:paraId="2EA9F26F"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997</w:t>
            </w:r>
          </w:p>
        </w:tc>
        <w:tc>
          <w:tcPr>
            <w:tcW w:w="744" w:type="pct"/>
            <w:noWrap/>
            <w:hideMark/>
          </w:tcPr>
          <w:p w14:paraId="48C650E2"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0/0/0/0</w:t>
            </w:r>
          </w:p>
        </w:tc>
        <w:tc>
          <w:tcPr>
            <w:tcW w:w="744" w:type="pct"/>
            <w:noWrap/>
            <w:hideMark/>
          </w:tcPr>
          <w:p w14:paraId="7B19CFA8"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0/0/0/0</w:t>
            </w:r>
          </w:p>
        </w:tc>
        <w:tc>
          <w:tcPr>
            <w:tcW w:w="316" w:type="pct"/>
            <w:noWrap/>
            <w:hideMark/>
          </w:tcPr>
          <w:p w14:paraId="28404CE7"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w:t>
            </w:r>
          </w:p>
        </w:tc>
      </w:tr>
      <w:tr w:rsidR="00973954" w:rsidRPr="00973954" w14:paraId="6F41DE0E" w14:textId="77777777" w:rsidTr="002B4576">
        <w:trPr>
          <w:cnfStyle w:val="000000100000" w:firstRow="0" w:lastRow="0" w:firstColumn="0" w:lastColumn="0" w:oddVBand="0" w:evenVBand="0" w:oddHBand="1" w:evenHBand="0" w:firstRowFirstColumn="0" w:firstRowLastColumn="0" w:lastRowFirstColumn="0" w:lastRowLastColumn="0"/>
          <w:trHeight w:val="300"/>
        </w:trPr>
        <w:tc>
          <w:tcPr>
            <w:tcW w:w="335" w:type="pct"/>
            <w:noWrap/>
            <w:hideMark/>
          </w:tcPr>
          <w:p w14:paraId="4D3C9010"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2026</w:t>
            </w:r>
          </w:p>
        </w:tc>
        <w:tc>
          <w:tcPr>
            <w:tcW w:w="359" w:type="pct"/>
            <w:noWrap/>
            <w:hideMark/>
          </w:tcPr>
          <w:p w14:paraId="276F925A"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2</w:t>
            </w:r>
          </w:p>
        </w:tc>
        <w:tc>
          <w:tcPr>
            <w:tcW w:w="260" w:type="pct"/>
            <w:noWrap/>
            <w:hideMark/>
          </w:tcPr>
          <w:p w14:paraId="7E4E46AE"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6</w:t>
            </w:r>
          </w:p>
        </w:tc>
        <w:tc>
          <w:tcPr>
            <w:tcW w:w="335" w:type="pct"/>
            <w:noWrap/>
            <w:hideMark/>
          </w:tcPr>
          <w:p w14:paraId="1BFA8610"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1200</w:t>
            </w:r>
          </w:p>
        </w:tc>
        <w:tc>
          <w:tcPr>
            <w:tcW w:w="306" w:type="pct"/>
            <w:noWrap/>
            <w:hideMark/>
          </w:tcPr>
          <w:p w14:paraId="74F5C93C"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18.5</w:t>
            </w:r>
          </w:p>
        </w:tc>
        <w:tc>
          <w:tcPr>
            <w:tcW w:w="364" w:type="pct"/>
            <w:noWrap/>
            <w:hideMark/>
          </w:tcPr>
          <w:p w14:paraId="1435F032"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120.0</w:t>
            </w:r>
          </w:p>
        </w:tc>
        <w:tc>
          <w:tcPr>
            <w:tcW w:w="284" w:type="pct"/>
            <w:noWrap/>
            <w:hideMark/>
          </w:tcPr>
          <w:p w14:paraId="744C6921"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15</w:t>
            </w:r>
          </w:p>
        </w:tc>
        <w:tc>
          <w:tcPr>
            <w:tcW w:w="322" w:type="pct"/>
            <w:noWrap/>
            <w:hideMark/>
          </w:tcPr>
          <w:p w14:paraId="326A1552"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35*</w:t>
            </w:r>
          </w:p>
        </w:tc>
        <w:tc>
          <w:tcPr>
            <w:tcW w:w="293" w:type="pct"/>
            <w:noWrap/>
            <w:hideMark/>
          </w:tcPr>
          <w:p w14:paraId="2AC0A7DB"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50</w:t>
            </w:r>
          </w:p>
        </w:tc>
        <w:tc>
          <w:tcPr>
            <w:tcW w:w="336" w:type="pct"/>
            <w:noWrap/>
            <w:hideMark/>
          </w:tcPr>
          <w:p w14:paraId="3BF457D2"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994</w:t>
            </w:r>
          </w:p>
        </w:tc>
        <w:tc>
          <w:tcPr>
            <w:tcW w:w="744" w:type="pct"/>
            <w:noWrap/>
            <w:hideMark/>
          </w:tcPr>
          <w:p w14:paraId="27D9F645"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0/40/40/0</w:t>
            </w:r>
          </w:p>
        </w:tc>
        <w:tc>
          <w:tcPr>
            <w:tcW w:w="744" w:type="pct"/>
            <w:noWrap/>
            <w:hideMark/>
          </w:tcPr>
          <w:p w14:paraId="6FC98CE1"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0/0/0/0</w:t>
            </w:r>
          </w:p>
        </w:tc>
        <w:tc>
          <w:tcPr>
            <w:tcW w:w="316" w:type="pct"/>
            <w:noWrap/>
            <w:hideMark/>
          </w:tcPr>
          <w:p w14:paraId="222E8F72" w14:textId="77777777" w:rsidR="00973954" w:rsidRPr="00973954" w:rsidRDefault="00973954" w:rsidP="00973954">
            <w:pPr>
              <w:spacing w:after="0" w:line="240" w:lineRule="auto"/>
              <w:jc w:val="center"/>
              <w:rPr>
                <w:rFonts w:asciiTheme="minorHAnsi" w:eastAsia="Times New Roman" w:hAnsiTheme="minorHAnsi" w:cstheme="minorHAnsi"/>
                <w:color w:val="000000"/>
                <w:sz w:val="18"/>
                <w:szCs w:val="18"/>
                <w:lang w:eastAsia="en-AU"/>
              </w:rPr>
            </w:pPr>
            <w:r w:rsidRPr="00973954">
              <w:rPr>
                <w:rFonts w:asciiTheme="minorHAnsi" w:eastAsia="Times New Roman" w:hAnsiTheme="minorHAnsi" w:cstheme="minorHAnsi"/>
                <w:color w:val="000000"/>
                <w:sz w:val="18"/>
                <w:szCs w:val="18"/>
                <w:lang w:eastAsia="en-AU"/>
              </w:rPr>
              <w:t>-</w:t>
            </w:r>
          </w:p>
        </w:tc>
      </w:tr>
      <w:tr w:rsidR="00F612F4" w:rsidRPr="00F612F4" w14:paraId="7AF5E9D0" w14:textId="77777777" w:rsidTr="002B4576">
        <w:trPr>
          <w:cnfStyle w:val="000000010000" w:firstRow="0" w:lastRow="0" w:firstColumn="0" w:lastColumn="0" w:oddVBand="0" w:evenVBand="0" w:oddHBand="0" w:evenHBand="1" w:firstRowFirstColumn="0" w:firstRowLastColumn="0" w:lastRowFirstColumn="0" w:lastRowLastColumn="0"/>
          <w:trHeight w:val="300"/>
        </w:trPr>
        <w:tc>
          <w:tcPr>
            <w:tcW w:w="335" w:type="pct"/>
            <w:noWrap/>
            <w:hideMark/>
          </w:tcPr>
          <w:p w14:paraId="0E2CA902"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2026</w:t>
            </w:r>
          </w:p>
        </w:tc>
        <w:tc>
          <w:tcPr>
            <w:tcW w:w="359" w:type="pct"/>
            <w:noWrap/>
            <w:hideMark/>
          </w:tcPr>
          <w:p w14:paraId="625C75D6"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2</w:t>
            </w:r>
          </w:p>
        </w:tc>
        <w:tc>
          <w:tcPr>
            <w:tcW w:w="260" w:type="pct"/>
            <w:noWrap/>
            <w:hideMark/>
          </w:tcPr>
          <w:p w14:paraId="102170DB"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6</w:t>
            </w:r>
          </w:p>
        </w:tc>
        <w:tc>
          <w:tcPr>
            <w:tcW w:w="335" w:type="pct"/>
            <w:noWrap/>
            <w:hideMark/>
          </w:tcPr>
          <w:p w14:paraId="6DF33A6D"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1500</w:t>
            </w:r>
          </w:p>
        </w:tc>
        <w:tc>
          <w:tcPr>
            <w:tcW w:w="306" w:type="pct"/>
            <w:noWrap/>
            <w:hideMark/>
          </w:tcPr>
          <w:p w14:paraId="271562A2"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18.6</w:t>
            </w:r>
          </w:p>
        </w:tc>
        <w:tc>
          <w:tcPr>
            <w:tcW w:w="364" w:type="pct"/>
            <w:noWrap/>
            <w:hideMark/>
          </w:tcPr>
          <w:p w14:paraId="7A759E37"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119.6</w:t>
            </w:r>
          </w:p>
        </w:tc>
        <w:tc>
          <w:tcPr>
            <w:tcW w:w="284" w:type="pct"/>
            <w:noWrap/>
            <w:hideMark/>
          </w:tcPr>
          <w:p w14:paraId="0D439B1F"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20</w:t>
            </w:r>
          </w:p>
        </w:tc>
        <w:tc>
          <w:tcPr>
            <w:tcW w:w="322" w:type="pct"/>
            <w:noWrap/>
            <w:hideMark/>
          </w:tcPr>
          <w:p w14:paraId="75A2A08B"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40</w:t>
            </w:r>
          </w:p>
        </w:tc>
        <w:tc>
          <w:tcPr>
            <w:tcW w:w="293" w:type="pct"/>
            <w:noWrap/>
            <w:hideMark/>
          </w:tcPr>
          <w:p w14:paraId="7AF5DBBE"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55</w:t>
            </w:r>
          </w:p>
        </w:tc>
        <w:tc>
          <w:tcPr>
            <w:tcW w:w="336" w:type="pct"/>
            <w:noWrap/>
            <w:hideMark/>
          </w:tcPr>
          <w:p w14:paraId="44FC13EA"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990</w:t>
            </w:r>
          </w:p>
        </w:tc>
        <w:tc>
          <w:tcPr>
            <w:tcW w:w="744" w:type="pct"/>
            <w:noWrap/>
            <w:hideMark/>
          </w:tcPr>
          <w:p w14:paraId="1594D6A5"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0/50/60/70</w:t>
            </w:r>
          </w:p>
        </w:tc>
        <w:tc>
          <w:tcPr>
            <w:tcW w:w="744" w:type="pct"/>
            <w:noWrap/>
            <w:hideMark/>
          </w:tcPr>
          <w:p w14:paraId="09FB3B3B"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0/0/0/0</w:t>
            </w:r>
          </w:p>
        </w:tc>
        <w:tc>
          <w:tcPr>
            <w:tcW w:w="316" w:type="pct"/>
            <w:noWrap/>
            <w:hideMark/>
          </w:tcPr>
          <w:p w14:paraId="061BFE42"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23</w:t>
            </w:r>
          </w:p>
        </w:tc>
      </w:tr>
      <w:tr w:rsidR="00F612F4" w:rsidRPr="00F612F4" w14:paraId="71B6B78D" w14:textId="77777777" w:rsidTr="002B4576">
        <w:trPr>
          <w:cnfStyle w:val="000000100000" w:firstRow="0" w:lastRow="0" w:firstColumn="0" w:lastColumn="0" w:oddVBand="0" w:evenVBand="0" w:oddHBand="1" w:evenHBand="0" w:firstRowFirstColumn="0" w:firstRowLastColumn="0" w:lastRowFirstColumn="0" w:lastRowLastColumn="0"/>
          <w:trHeight w:val="300"/>
        </w:trPr>
        <w:tc>
          <w:tcPr>
            <w:tcW w:w="335" w:type="pct"/>
            <w:noWrap/>
            <w:hideMark/>
          </w:tcPr>
          <w:p w14:paraId="4717C779"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2026</w:t>
            </w:r>
          </w:p>
        </w:tc>
        <w:tc>
          <w:tcPr>
            <w:tcW w:w="359" w:type="pct"/>
            <w:noWrap/>
            <w:hideMark/>
          </w:tcPr>
          <w:p w14:paraId="764C50FC"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2</w:t>
            </w:r>
          </w:p>
        </w:tc>
        <w:tc>
          <w:tcPr>
            <w:tcW w:w="260" w:type="pct"/>
            <w:noWrap/>
            <w:hideMark/>
          </w:tcPr>
          <w:p w14:paraId="68CBC031"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6</w:t>
            </w:r>
          </w:p>
        </w:tc>
        <w:tc>
          <w:tcPr>
            <w:tcW w:w="335" w:type="pct"/>
            <w:noWrap/>
            <w:hideMark/>
          </w:tcPr>
          <w:p w14:paraId="6B990053"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1800</w:t>
            </w:r>
          </w:p>
        </w:tc>
        <w:tc>
          <w:tcPr>
            <w:tcW w:w="306" w:type="pct"/>
            <w:noWrap/>
            <w:hideMark/>
          </w:tcPr>
          <w:p w14:paraId="67AE58E6"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18.8</w:t>
            </w:r>
          </w:p>
        </w:tc>
        <w:tc>
          <w:tcPr>
            <w:tcW w:w="364" w:type="pct"/>
            <w:noWrap/>
            <w:hideMark/>
          </w:tcPr>
          <w:p w14:paraId="26956D5C"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119.2</w:t>
            </w:r>
          </w:p>
        </w:tc>
        <w:tc>
          <w:tcPr>
            <w:tcW w:w="284" w:type="pct"/>
            <w:noWrap/>
            <w:hideMark/>
          </w:tcPr>
          <w:p w14:paraId="4D913B49"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20</w:t>
            </w:r>
          </w:p>
        </w:tc>
        <w:tc>
          <w:tcPr>
            <w:tcW w:w="322" w:type="pct"/>
            <w:noWrap/>
            <w:hideMark/>
          </w:tcPr>
          <w:p w14:paraId="579C49B1"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45</w:t>
            </w:r>
          </w:p>
        </w:tc>
        <w:tc>
          <w:tcPr>
            <w:tcW w:w="293" w:type="pct"/>
            <w:noWrap/>
            <w:hideMark/>
          </w:tcPr>
          <w:p w14:paraId="21C3F3E7"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65</w:t>
            </w:r>
          </w:p>
        </w:tc>
        <w:tc>
          <w:tcPr>
            <w:tcW w:w="336" w:type="pct"/>
            <w:noWrap/>
            <w:hideMark/>
          </w:tcPr>
          <w:p w14:paraId="7570AE45"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988</w:t>
            </w:r>
          </w:p>
        </w:tc>
        <w:tc>
          <w:tcPr>
            <w:tcW w:w="744" w:type="pct"/>
            <w:noWrap/>
            <w:hideMark/>
          </w:tcPr>
          <w:p w14:paraId="7EDA8699"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50/70/70/90</w:t>
            </w:r>
          </w:p>
        </w:tc>
        <w:tc>
          <w:tcPr>
            <w:tcW w:w="744" w:type="pct"/>
            <w:noWrap/>
            <w:hideMark/>
          </w:tcPr>
          <w:p w14:paraId="206A8D66"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0/0/0/0</w:t>
            </w:r>
          </w:p>
        </w:tc>
        <w:tc>
          <w:tcPr>
            <w:tcW w:w="316" w:type="pct"/>
            <w:noWrap/>
            <w:hideMark/>
          </w:tcPr>
          <w:p w14:paraId="32BF5899"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22</w:t>
            </w:r>
          </w:p>
        </w:tc>
      </w:tr>
      <w:tr w:rsidR="00F612F4" w:rsidRPr="00F612F4" w14:paraId="441DA0D4" w14:textId="77777777" w:rsidTr="002B4576">
        <w:trPr>
          <w:cnfStyle w:val="000000010000" w:firstRow="0" w:lastRow="0" w:firstColumn="0" w:lastColumn="0" w:oddVBand="0" w:evenVBand="0" w:oddHBand="0" w:evenHBand="1" w:firstRowFirstColumn="0" w:firstRowLastColumn="0" w:lastRowFirstColumn="0" w:lastRowLastColumn="0"/>
          <w:trHeight w:val="300"/>
        </w:trPr>
        <w:tc>
          <w:tcPr>
            <w:tcW w:w="335" w:type="pct"/>
            <w:noWrap/>
            <w:hideMark/>
          </w:tcPr>
          <w:p w14:paraId="09AC917D"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2026</w:t>
            </w:r>
          </w:p>
        </w:tc>
        <w:tc>
          <w:tcPr>
            <w:tcW w:w="359" w:type="pct"/>
            <w:noWrap/>
            <w:hideMark/>
          </w:tcPr>
          <w:p w14:paraId="3C56263A"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2</w:t>
            </w:r>
          </w:p>
        </w:tc>
        <w:tc>
          <w:tcPr>
            <w:tcW w:w="260" w:type="pct"/>
            <w:noWrap/>
            <w:hideMark/>
          </w:tcPr>
          <w:p w14:paraId="5005534A"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7</w:t>
            </w:r>
          </w:p>
        </w:tc>
        <w:tc>
          <w:tcPr>
            <w:tcW w:w="335" w:type="pct"/>
            <w:noWrap/>
            <w:hideMark/>
          </w:tcPr>
          <w:p w14:paraId="77591E03"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0000</w:t>
            </w:r>
          </w:p>
        </w:tc>
        <w:tc>
          <w:tcPr>
            <w:tcW w:w="306" w:type="pct"/>
            <w:noWrap/>
            <w:hideMark/>
          </w:tcPr>
          <w:p w14:paraId="30E15B04"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19.0</w:t>
            </w:r>
          </w:p>
        </w:tc>
        <w:tc>
          <w:tcPr>
            <w:tcW w:w="364" w:type="pct"/>
            <w:noWrap/>
            <w:hideMark/>
          </w:tcPr>
          <w:p w14:paraId="506D8118"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118.4</w:t>
            </w:r>
          </w:p>
        </w:tc>
        <w:tc>
          <w:tcPr>
            <w:tcW w:w="284" w:type="pct"/>
            <w:noWrap/>
            <w:hideMark/>
          </w:tcPr>
          <w:p w14:paraId="13FE4AFD"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15</w:t>
            </w:r>
          </w:p>
        </w:tc>
        <w:tc>
          <w:tcPr>
            <w:tcW w:w="322" w:type="pct"/>
            <w:noWrap/>
            <w:hideMark/>
          </w:tcPr>
          <w:p w14:paraId="1D8F9A83"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50</w:t>
            </w:r>
          </w:p>
        </w:tc>
        <w:tc>
          <w:tcPr>
            <w:tcW w:w="293" w:type="pct"/>
            <w:noWrap/>
            <w:hideMark/>
          </w:tcPr>
          <w:p w14:paraId="29275BD3"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70</w:t>
            </w:r>
          </w:p>
        </w:tc>
        <w:tc>
          <w:tcPr>
            <w:tcW w:w="336" w:type="pct"/>
            <w:noWrap/>
            <w:hideMark/>
          </w:tcPr>
          <w:p w14:paraId="65FA6506"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984</w:t>
            </w:r>
          </w:p>
        </w:tc>
        <w:tc>
          <w:tcPr>
            <w:tcW w:w="744" w:type="pct"/>
            <w:noWrap/>
            <w:hideMark/>
          </w:tcPr>
          <w:p w14:paraId="520279EF"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70/70/70/70</w:t>
            </w:r>
          </w:p>
        </w:tc>
        <w:tc>
          <w:tcPr>
            <w:tcW w:w="744" w:type="pct"/>
            <w:noWrap/>
            <w:hideMark/>
          </w:tcPr>
          <w:p w14:paraId="440CAF19"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40/0/0/40</w:t>
            </w:r>
          </w:p>
        </w:tc>
        <w:tc>
          <w:tcPr>
            <w:tcW w:w="316" w:type="pct"/>
            <w:noWrap/>
            <w:hideMark/>
          </w:tcPr>
          <w:p w14:paraId="35A633CA"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20</w:t>
            </w:r>
          </w:p>
        </w:tc>
      </w:tr>
      <w:tr w:rsidR="00F612F4" w:rsidRPr="00F612F4" w14:paraId="4B04452D" w14:textId="77777777" w:rsidTr="002B4576">
        <w:trPr>
          <w:cnfStyle w:val="000000100000" w:firstRow="0" w:lastRow="0" w:firstColumn="0" w:lastColumn="0" w:oddVBand="0" w:evenVBand="0" w:oddHBand="1" w:evenHBand="0" w:firstRowFirstColumn="0" w:firstRowLastColumn="0" w:lastRowFirstColumn="0" w:lastRowLastColumn="0"/>
          <w:trHeight w:val="300"/>
        </w:trPr>
        <w:tc>
          <w:tcPr>
            <w:tcW w:w="335" w:type="pct"/>
            <w:noWrap/>
            <w:hideMark/>
          </w:tcPr>
          <w:p w14:paraId="3FAFB3B1"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2026</w:t>
            </w:r>
          </w:p>
        </w:tc>
        <w:tc>
          <w:tcPr>
            <w:tcW w:w="359" w:type="pct"/>
            <w:noWrap/>
            <w:hideMark/>
          </w:tcPr>
          <w:p w14:paraId="528D5C80"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2</w:t>
            </w:r>
          </w:p>
        </w:tc>
        <w:tc>
          <w:tcPr>
            <w:tcW w:w="260" w:type="pct"/>
            <w:noWrap/>
            <w:hideMark/>
          </w:tcPr>
          <w:p w14:paraId="1422741E"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7</w:t>
            </w:r>
          </w:p>
        </w:tc>
        <w:tc>
          <w:tcPr>
            <w:tcW w:w="335" w:type="pct"/>
            <w:noWrap/>
            <w:hideMark/>
          </w:tcPr>
          <w:p w14:paraId="08CD5FAB"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0600</w:t>
            </w:r>
          </w:p>
        </w:tc>
        <w:tc>
          <w:tcPr>
            <w:tcW w:w="306" w:type="pct"/>
            <w:noWrap/>
            <w:hideMark/>
          </w:tcPr>
          <w:p w14:paraId="49DBE283"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19.5</w:t>
            </w:r>
          </w:p>
        </w:tc>
        <w:tc>
          <w:tcPr>
            <w:tcW w:w="364" w:type="pct"/>
            <w:noWrap/>
            <w:hideMark/>
          </w:tcPr>
          <w:p w14:paraId="138D88B2"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117.5</w:t>
            </w:r>
          </w:p>
        </w:tc>
        <w:tc>
          <w:tcPr>
            <w:tcW w:w="284" w:type="pct"/>
            <w:noWrap/>
            <w:hideMark/>
          </w:tcPr>
          <w:p w14:paraId="37C1C49E"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12</w:t>
            </w:r>
          </w:p>
        </w:tc>
        <w:tc>
          <w:tcPr>
            <w:tcW w:w="322" w:type="pct"/>
            <w:noWrap/>
            <w:hideMark/>
          </w:tcPr>
          <w:p w14:paraId="1FA0C4D5"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60</w:t>
            </w:r>
          </w:p>
        </w:tc>
        <w:tc>
          <w:tcPr>
            <w:tcW w:w="293" w:type="pct"/>
            <w:noWrap/>
            <w:hideMark/>
          </w:tcPr>
          <w:p w14:paraId="75ABD446"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85</w:t>
            </w:r>
          </w:p>
        </w:tc>
        <w:tc>
          <w:tcPr>
            <w:tcW w:w="336" w:type="pct"/>
            <w:noWrap/>
            <w:hideMark/>
          </w:tcPr>
          <w:p w14:paraId="5BFB8AC6"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974</w:t>
            </w:r>
          </w:p>
        </w:tc>
        <w:tc>
          <w:tcPr>
            <w:tcW w:w="744" w:type="pct"/>
            <w:noWrap/>
            <w:hideMark/>
          </w:tcPr>
          <w:p w14:paraId="5C07A5D2"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70/85/60/60</w:t>
            </w:r>
          </w:p>
        </w:tc>
        <w:tc>
          <w:tcPr>
            <w:tcW w:w="744" w:type="pct"/>
            <w:noWrap/>
            <w:hideMark/>
          </w:tcPr>
          <w:p w14:paraId="2C71459A"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40/40/40/40</w:t>
            </w:r>
          </w:p>
        </w:tc>
        <w:tc>
          <w:tcPr>
            <w:tcW w:w="316" w:type="pct"/>
            <w:noWrap/>
            <w:hideMark/>
          </w:tcPr>
          <w:p w14:paraId="1087F665"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18</w:t>
            </w:r>
          </w:p>
        </w:tc>
      </w:tr>
      <w:tr w:rsidR="00F612F4" w:rsidRPr="00F612F4" w14:paraId="094EFEE1" w14:textId="77777777" w:rsidTr="002B4576">
        <w:trPr>
          <w:cnfStyle w:val="000000010000" w:firstRow="0" w:lastRow="0" w:firstColumn="0" w:lastColumn="0" w:oddVBand="0" w:evenVBand="0" w:oddHBand="0" w:evenHBand="1" w:firstRowFirstColumn="0" w:firstRowLastColumn="0" w:lastRowFirstColumn="0" w:lastRowLastColumn="0"/>
          <w:trHeight w:val="300"/>
        </w:trPr>
        <w:tc>
          <w:tcPr>
            <w:tcW w:w="335" w:type="pct"/>
            <w:noWrap/>
            <w:hideMark/>
          </w:tcPr>
          <w:p w14:paraId="7DDEA9EF"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2026</w:t>
            </w:r>
          </w:p>
        </w:tc>
        <w:tc>
          <w:tcPr>
            <w:tcW w:w="359" w:type="pct"/>
            <w:noWrap/>
            <w:hideMark/>
          </w:tcPr>
          <w:p w14:paraId="622A26D0"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2</w:t>
            </w:r>
          </w:p>
        </w:tc>
        <w:tc>
          <w:tcPr>
            <w:tcW w:w="260" w:type="pct"/>
            <w:noWrap/>
            <w:hideMark/>
          </w:tcPr>
          <w:p w14:paraId="061FF679"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7</w:t>
            </w:r>
          </w:p>
        </w:tc>
        <w:tc>
          <w:tcPr>
            <w:tcW w:w="335" w:type="pct"/>
            <w:noWrap/>
            <w:hideMark/>
          </w:tcPr>
          <w:p w14:paraId="133F2B92"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1200</w:t>
            </w:r>
          </w:p>
        </w:tc>
        <w:tc>
          <w:tcPr>
            <w:tcW w:w="306" w:type="pct"/>
            <w:noWrap/>
            <w:hideMark/>
          </w:tcPr>
          <w:p w14:paraId="79772892"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20.0</w:t>
            </w:r>
          </w:p>
        </w:tc>
        <w:tc>
          <w:tcPr>
            <w:tcW w:w="364" w:type="pct"/>
            <w:noWrap/>
            <w:hideMark/>
          </w:tcPr>
          <w:p w14:paraId="6B5C7381"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116.7</w:t>
            </w:r>
          </w:p>
        </w:tc>
        <w:tc>
          <w:tcPr>
            <w:tcW w:w="284" w:type="pct"/>
            <w:noWrap/>
            <w:hideMark/>
          </w:tcPr>
          <w:p w14:paraId="54C80F7A"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12</w:t>
            </w:r>
          </w:p>
        </w:tc>
        <w:tc>
          <w:tcPr>
            <w:tcW w:w="322" w:type="pct"/>
            <w:noWrap/>
            <w:hideMark/>
          </w:tcPr>
          <w:p w14:paraId="1A069FA7"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75</w:t>
            </w:r>
          </w:p>
        </w:tc>
        <w:tc>
          <w:tcPr>
            <w:tcW w:w="293" w:type="pct"/>
            <w:noWrap/>
            <w:hideMark/>
          </w:tcPr>
          <w:p w14:paraId="0B278577"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105</w:t>
            </w:r>
          </w:p>
        </w:tc>
        <w:tc>
          <w:tcPr>
            <w:tcW w:w="336" w:type="pct"/>
            <w:noWrap/>
            <w:hideMark/>
          </w:tcPr>
          <w:p w14:paraId="0637D7C3"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963</w:t>
            </w:r>
          </w:p>
        </w:tc>
        <w:tc>
          <w:tcPr>
            <w:tcW w:w="744" w:type="pct"/>
            <w:noWrap/>
            <w:hideMark/>
          </w:tcPr>
          <w:p w14:paraId="275D09CA"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70/75/55/60</w:t>
            </w:r>
          </w:p>
        </w:tc>
        <w:tc>
          <w:tcPr>
            <w:tcW w:w="744" w:type="pct"/>
            <w:noWrap/>
            <w:hideMark/>
          </w:tcPr>
          <w:p w14:paraId="374D5BD5"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40/40/40/45</w:t>
            </w:r>
          </w:p>
        </w:tc>
        <w:tc>
          <w:tcPr>
            <w:tcW w:w="316" w:type="pct"/>
            <w:noWrap/>
            <w:hideMark/>
          </w:tcPr>
          <w:p w14:paraId="2DC8BEDD"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15</w:t>
            </w:r>
          </w:p>
        </w:tc>
      </w:tr>
      <w:tr w:rsidR="00F612F4" w:rsidRPr="00F612F4" w14:paraId="1A3F7867" w14:textId="77777777" w:rsidTr="002B4576">
        <w:trPr>
          <w:cnfStyle w:val="000000100000" w:firstRow="0" w:lastRow="0" w:firstColumn="0" w:lastColumn="0" w:oddVBand="0" w:evenVBand="0" w:oddHBand="1" w:evenHBand="0" w:firstRowFirstColumn="0" w:firstRowLastColumn="0" w:lastRowFirstColumn="0" w:lastRowLastColumn="0"/>
          <w:trHeight w:val="300"/>
        </w:trPr>
        <w:tc>
          <w:tcPr>
            <w:tcW w:w="335" w:type="pct"/>
            <w:noWrap/>
            <w:hideMark/>
          </w:tcPr>
          <w:p w14:paraId="3694A201"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2026</w:t>
            </w:r>
          </w:p>
        </w:tc>
        <w:tc>
          <w:tcPr>
            <w:tcW w:w="359" w:type="pct"/>
            <w:noWrap/>
            <w:hideMark/>
          </w:tcPr>
          <w:p w14:paraId="7F17D6E7"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2</w:t>
            </w:r>
          </w:p>
        </w:tc>
        <w:tc>
          <w:tcPr>
            <w:tcW w:w="260" w:type="pct"/>
            <w:noWrap/>
            <w:hideMark/>
          </w:tcPr>
          <w:p w14:paraId="509C5441"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7</w:t>
            </w:r>
          </w:p>
        </w:tc>
        <w:tc>
          <w:tcPr>
            <w:tcW w:w="335" w:type="pct"/>
            <w:noWrap/>
            <w:hideMark/>
          </w:tcPr>
          <w:p w14:paraId="185910AA"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1800</w:t>
            </w:r>
          </w:p>
        </w:tc>
        <w:tc>
          <w:tcPr>
            <w:tcW w:w="306" w:type="pct"/>
            <w:noWrap/>
            <w:hideMark/>
          </w:tcPr>
          <w:p w14:paraId="2BE11570"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20.2</w:t>
            </w:r>
          </w:p>
        </w:tc>
        <w:tc>
          <w:tcPr>
            <w:tcW w:w="364" w:type="pct"/>
            <w:noWrap/>
            <w:hideMark/>
          </w:tcPr>
          <w:p w14:paraId="75002EB2"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116.1</w:t>
            </w:r>
          </w:p>
        </w:tc>
        <w:tc>
          <w:tcPr>
            <w:tcW w:w="284" w:type="pct"/>
            <w:noWrap/>
            <w:hideMark/>
          </w:tcPr>
          <w:p w14:paraId="230C47AB"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12</w:t>
            </w:r>
          </w:p>
        </w:tc>
        <w:tc>
          <w:tcPr>
            <w:tcW w:w="322" w:type="pct"/>
            <w:noWrap/>
            <w:hideMark/>
          </w:tcPr>
          <w:p w14:paraId="29263F44"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70</w:t>
            </w:r>
          </w:p>
        </w:tc>
        <w:tc>
          <w:tcPr>
            <w:tcW w:w="293" w:type="pct"/>
            <w:noWrap/>
            <w:hideMark/>
          </w:tcPr>
          <w:p w14:paraId="3B55ECDE"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100</w:t>
            </w:r>
          </w:p>
        </w:tc>
        <w:tc>
          <w:tcPr>
            <w:tcW w:w="336" w:type="pct"/>
            <w:noWrap/>
            <w:hideMark/>
          </w:tcPr>
          <w:p w14:paraId="6A6CE054"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966</w:t>
            </w:r>
          </w:p>
        </w:tc>
        <w:tc>
          <w:tcPr>
            <w:tcW w:w="744" w:type="pct"/>
            <w:noWrap/>
            <w:hideMark/>
          </w:tcPr>
          <w:p w14:paraId="6DE6F4FE"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70/65/55/60</w:t>
            </w:r>
          </w:p>
        </w:tc>
        <w:tc>
          <w:tcPr>
            <w:tcW w:w="744" w:type="pct"/>
            <w:noWrap/>
            <w:hideMark/>
          </w:tcPr>
          <w:p w14:paraId="5051A57D"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40/40/40/45</w:t>
            </w:r>
          </w:p>
        </w:tc>
        <w:tc>
          <w:tcPr>
            <w:tcW w:w="316" w:type="pct"/>
            <w:noWrap/>
            <w:hideMark/>
          </w:tcPr>
          <w:p w14:paraId="674697EE"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17</w:t>
            </w:r>
          </w:p>
        </w:tc>
      </w:tr>
      <w:tr w:rsidR="00F612F4" w:rsidRPr="00F612F4" w14:paraId="5FC67CA0" w14:textId="77777777" w:rsidTr="002B4576">
        <w:trPr>
          <w:cnfStyle w:val="000000010000" w:firstRow="0" w:lastRow="0" w:firstColumn="0" w:lastColumn="0" w:oddVBand="0" w:evenVBand="0" w:oddHBand="0" w:evenHBand="1" w:firstRowFirstColumn="0" w:firstRowLastColumn="0" w:lastRowFirstColumn="0" w:lastRowLastColumn="0"/>
          <w:trHeight w:val="300"/>
        </w:trPr>
        <w:tc>
          <w:tcPr>
            <w:tcW w:w="335" w:type="pct"/>
            <w:noWrap/>
            <w:hideMark/>
          </w:tcPr>
          <w:p w14:paraId="0FFAD353"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2026</w:t>
            </w:r>
          </w:p>
        </w:tc>
        <w:tc>
          <w:tcPr>
            <w:tcW w:w="359" w:type="pct"/>
            <w:noWrap/>
            <w:hideMark/>
          </w:tcPr>
          <w:p w14:paraId="2489CAB4"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2</w:t>
            </w:r>
          </w:p>
        </w:tc>
        <w:tc>
          <w:tcPr>
            <w:tcW w:w="260" w:type="pct"/>
            <w:noWrap/>
            <w:hideMark/>
          </w:tcPr>
          <w:p w14:paraId="55323408"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8</w:t>
            </w:r>
          </w:p>
        </w:tc>
        <w:tc>
          <w:tcPr>
            <w:tcW w:w="335" w:type="pct"/>
            <w:noWrap/>
            <w:hideMark/>
          </w:tcPr>
          <w:p w14:paraId="0202EC2E"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0000</w:t>
            </w:r>
          </w:p>
        </w:tc>
        <w:tc>
          <w:tcPr>
            <w:tcW w:w="306" w:type="pct"/>
            <w:noWrap/>
            <w:hideMark/>
          </w:tcPr>
          <w:p w14:paraId="452B48F3"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20.6</w:t>
            </w:r>
          </w:p>
        </w:tc>
        <w:tc>
          <w:tcPr>
            <w:tcW w:w="364" w:type="pct"/>
            <w:noWrap/>
            <w:hideMark/>
          </w:tcPr>
          <w:p w14:paraId="289A5A83"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115.6</w:t>
            </w:r>
          </w:p>
        </w:tc>
        <w:tc>
          <w:tcPr>
            <w:tcW w:w="284" w:type="pct"/>
            <w:noWrap/>
            <w:hideMark/>
          </w:tcPr>
          <w:p w14:paraId="448F21F7"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13</w:t>
            </w:r>
          </w:p>
        </w:tc>
        <w:tc>
          <w:tcPr>
            <w:tcW w:w="322" w:type="pct"/>
            <w:noWrap/>
            <w:hideMark/>
          </w:tcPr>
          <w:p w14:paraId="4216DA6B"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65</w:t>
            </w:r>
          </w:p>
        </w:tc>
        <w:tc>
          <w:tcPr>
            <w:tcW w:w="293" w:type="pct"/>
            <w:noWrap/>
            <w:hideMark/>
          </w:tcPr>
          <w:p w14:paraId="01C624F9"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90</w:t>
            </w:r>
          </w:p>
        </w:tc>
        <w:tc>
          <w:tcPr>
            <w:tcW w:w="336" w:type="pct"/>
            <w:noWrap/>
            <w:hideMark/>
          </w:tcPr>
          <w:p w14:paraId="29851FBA"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971</w:t>
            </w:r>
          </w:p>
        </w:tc>
        <w:tc>
          <w:tcPr>
            <w:tcW w:w="744" w:type="pct"/>
            <w:noWrap/>
            <w:hideMark/>
          </w:tcPr>
          <w:p w14:paraId="731EF00C"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75/70/65/60</w:t>
            </w:r>
          </w:p>
        </w:tc>
        <w:tc>
          <w:tcPr>
            <w:tcW w:w="744" w:type="pct"/>
            <w:noWrap/>
            <w:hideMark/>
          </w:tcPr>
          <w:p w14:paraId="04EBE629"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35/35/30/35</w:t>
            </w:r>
          </w:p>
        </w:tc>
        <w:tc>
          <w:tcPr>
            <w:tcW w:w="316" w:type="pct"/>
            <w:noWrap/>
            <w:hideMark/>
          </w:tcPr>
          <w:p w14:paraId="68E978A7"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17</w:t>
            </w:r>
          </w:p>
        </w:tc>
      </w:tr>
      <w:tr w:rsidR="00F612F4" w:rsidRPr="00F612F4" w14:paraId="4C0F5AA6" w14:textId="77777777" w:rsidTr="002B4576">
        <w:trPr>
          <w:cnfStyle w:val="000000100000" w:firstRow="0" w:lastRow="0" w:firstColumn="0" w:lastColumn="0" w:oddVBand="0" w:evenVBand="0" w:oddHBand="1" w:evenHBand="0" w:firstRowFirstColumn="0" w:firstRowLastColumn="0" w:lastRowFirstColumn="0" w:lastRowLastColumn="0"/>
          <w:trHeight w:val="300"/>
        </w:trPr>
        <w:tc>
          <w:tcPr>
            <w:tcW w:w="335" w:type="pct"/>
            <w:noWrap/>
            <w:hideMark/>
          </w:tcPr>
          <w:p w14:paraId="5CA7FDC9"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2026</w:t>
            </w:r>
          </w:p>
        </w:tc>
        <w:tc>
          <w:tcPr>
            <w:tcW w:w="359" w:type="pct"/>
            <w:noWrap/>
            <w:hideMark/>
          </w:tcPr>
          <w:p w14:paraId="33BFE4EF"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2</w:t>
            </w:r>
          </w:p>
        </w:tc>
        <w:tc>
          <w:tcPr>
            <w:tcW w:w="260" w:type="pct"/>
            <w:noWrap/>
            <w:hideMark/>
          </w:tcPr>
          <w:p w14:paraId="63BE614A"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8</w:t>
            </w:r>
          </w:p>
        </w:tc>
        <w:tc>
          <w:tcPr>
            <w:tcW w:w="335" w:type="pct"/>
            <w:noWrap/>
            <w:hideMark/>
          </w:tcPr>
          <w:p w14:paraId="19A74421"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0600</w:t>
            </w:r>
          </w:p>
        </w:tc>
        <w:tc>
          <w:tcPr>
            <w:tcW w:w="306" w:type="pct"/>
            <w:noWrap/>
            <w:hideMark/>
          </w:tcPr>
          <w:p w14:paraId="40ED5D36"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21.3</w:t>
            </w:r>
          </w:p>
        </w:tc>
        <w:tc>
          <w:tcPr>
            <w:tcW w:w="364" w:type="pct"/>
            <w:noWrap/>
            <w:hideMark/>
          </w:tcPr>
          <w:p w14:paraId="6D1DB56F"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114.7</w:t>
            </w:r>
          </w:p>
        </w:tc>
        <w:tc>
          <w:tcPr>
            <w:tcW w:w="284" w:type="pct"/>
            <w:noWrap/>
            <w:hideMark/>
          </w:tcPr>
          <w:p w14:paraId="27C654D8"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13</w:t>
            </w:r>
          </w:p>
        </w:tc>
        <w:tc>
          <w:tcPr>
            <w:tcW w:w="322" w:type="pct"/>
            <w:noWrap/>
            <w:hideMark/>
          </w:tcPr>
          <w:p w14:paraId="7EB19D22"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60</w:t>
            </w:r>
          </w:p>
        </w:tc>
        <w:tc>
          <w:tcPr>
            <w:tcW w:w="293" w:type="pct"/>
            <w:noWrap/>
            <w:hideMark/>
          </w:tcPr>
          <w:p w14:paraId="7EE62A2B"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85</w:t>
            </w:r>
          </w:p>
        </w:tc>
        <w:tc>
          <w:tcPr>
            <w:tcW w:w="336" w:type="pct"/>
            <w:noWrap/>
            <w:hideMark/>
          </w:tcPr>
          <w:p w14:paraId="5EECA789"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974</w:t>
            </w:r>
          </w:p>
        </w:tc>
        <w:tc>
          <w:tcPr>
            <w:tcW w:w="744" w:type="pct"/>
            <w:noWrap/>
            <w:hideMark/>
          </w:tcPr>
          <w:p w14:paraId="37E40C9C"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65/55/60/60</w:t>
            </w:r>
          </w:p>
        </w:tc>
        <w:tc>
          <w:tcPr>
            <w:tcW w:w="744" w:type="pct"/>
            <w:noWrap/>
            <w:hideMark/>
          </w:tcPr>
          <w:p w14:paraId="42C48E58"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30/35/30/30</w:t>
            </w:r>
          </w:p>
        </w:tc>
        <w:tc>
          <w:tcPr>
            <w:tcW w:w="316" w:type="pct"/>
            <w:noWrap/>
            <w:hideMark/>
          </w:tcPr>
          <w:p w14:paraId="09959F5D"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19</w:t>
            </w:r>
          </w:p>
        </w:tc>
      </w:tr>
      <w:tr w:rsidR="00F612F4" w:rsidRPr="00F612F4" w14:paraId="5DF9FB5C" w14:textId="77777777" w:rsidTr="002B4576">
        <w:trPr>
          <w:cnfStyle w:val="000000010000" w:firstRow="0" w:lastRow="0" w:firstColumn="0" w:lastColumn="0" w:oddVBand="0" w:evenVBand="0" w:oddHBand="0" w:evenHBand="1" w:firstRowFirstColumn="0" w:firstRowLastColumn="0" w:lastRowFirstColumn="0" w:lastRowLastColumn="0"/>
          <w:trHeight w:val="300"/>
        </w:trPr>
        <w:tc>
          <w:tcPr>
            <w:tcW w:w="335" w:type="pct"/>
            <w:noWrap/>
            <w:hideMark/>
          </w:tcPr>
          <w:p w14:paraId="04155E10"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2026</w:t>
            </w:r>
          </w:p>
        </w:tc>
        <w:tc>
          <w:tcPr>
            <w:tcW w:w="359" w:type="pct"/>
            <w:noWrap/>
            <w:hideMark/>
          </w:tcPr>
          <w:p w14:paraId="42C6316D"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2</w:t>
            </w:r>
          </w:p>
        </w:tc>
        <w:tc>
          <w:tcPr>
            <w:tcW w:w="260" w:type="pct"/>
            <w:noWrap/>
            <w:hideMark/>
          </w:tcPr>
          <w:p w14:paraId="4863037B"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8</w:t>
            </w:r>
          </w:p>
        </w:tc>
        <w:tc>
          <w:tcPr>
            <w:tcW w:w="335" w:type="pct"/>
            <w:noWrap/>
            <w:hideMark/>
          </w:tcPr>
          <w:p w14:paraId="19895A35"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1200</w:t>
            </w:r>
          </w:p>
        </w:tc>
        <w:tc>
          <w:tcPr>
            <w:tcW w:w="306" w:type="pct"/>
            <w:noWrap/>
            <w:hideMark/>
          </w:tcPr>
          <w:p w14:paraId="45565289"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21.5</w:t>
            </w:r>
          </w:p>
        </w:tc>
        <w:tc>
          <w:tcPr>
            <w:tcW w:w="364" w:type="pct"/>
            <w:noWrap/>
            <w:hideMark/>
          </w:tcPr>
          <w:p w14:paraId="1BA91CDA"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114.1</w:t>
            </w:r>
          </w:p>
        </w:tc>
        <w:tc>
          <w:tcPr>
            <w:tcW w:w="284" w:type="pct"/>
            <w:noWrap/>
            <w:hideMark/>
          </w:tcPr>
          <w:p w14:paraId="41C48AD2"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14</w:t>
            </w:r>
          </w:p>
        </w:tc>
        <w:tc>
          <w:tcPr>
            <w:tcW w:w="322" w:type="pct"/>
            <w:noWrap/>
            <w:hideMark/>
          </w:tcPr>
          <w:p w14:paraId="2C0E79E6"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60</w:t>
            </w:r>
          </w:p>
        </w:tc>
        <w:tc>
          <w:tcPr>
            <w:tcW w:w="293" w:type="pct"/>
            <w:noWrap/>
            <w:hideMark/>
          </w:tcPr>
          <w:p w14:paraId="42673DB4"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85</w:t>
            </w:r>
          </w:p>
        </w:tc>
        <w:tc>
          <w:tcPr>
            <w:tcW w:w="336" w:type="pct"/>
            <w:noWrap/>
            <w:hideMark/>
          </w:tcPr>
          <w:p w14:paraId="0DB6F15E"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974</w:t>
            </w:r>
          </w:p>
        </w:tc>
        <w:tc>
          <w:tcPr>
            <w:tcW w:w="744" w:type="pct"/>
            <w:noWrap/>
            <w:hideMark/>
          </w:tcPr>
          <w:p w14:paraId="3E5667DC"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65/55/60/60</w:t>
            </w:r>
          </w:p>
        </w:tc>
        <w:tc>
          <w:tcPr>
            <w:tcW w:w="744" w:type="pct"/>
            <w:noWrap/>
            <w:hideMark/>
          </w:tcPr>
          <w:p w14:paraId="13DB2C0E"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30/35/30/30</w:t>
            </w:r>
          </w:p>
        </w:tc>
        <w:tc>
          <w:tcPr>
            <w:tcW w:w="316" w:type="pct"/>
            <w:noWrap/>
            <w:hideMark/>
          </w:tcPr>
          <w:p w14:paraId="5A35D35A"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19</w:t>
            </w:r>
          </w:p>
        </w:tc>
      </w:tr>
      <w:tr w:rsidR="00F612F4" w:rsidRPr="00F612F4" w14:paraId="2360BA4C" w14:textId="77777777" w:rsidTr="002B4576">
        <w:trPr>
          <w:cnfStyle w:val="000000100000" w:firstRow="0" w:lastRow="0" w:firstColumn="0" w:lastColumn="0" w:oddVBand="0" w:evenVBand="0" w:oddHBand="1" w:evenHBand="0" w:firstRowFirstColumn="0" w:firstRowLastColumn="0" w:lastRowFirstColumn="0" w:lastRowLastColumn="0"/>
          <w:trHeight w:val="300"/>
        </w:trPr>
        <w:tc>
          <w:tcPr>
            <w:tcW w:w="335" w:type="pct"/>
            <w:noWrap/>
            <w:hideMark/>
          </w:tcPr>
          <w:p w14:paraId="5A2CE631"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2026</w:t>
            </w:r>
          </w:p>
        </w:tc>
        <w:tc>
          <w:tcPr>
            <w:tcW w:w="359" w:type="pct"/>
            <w:noWrap/>
            <w:hideMark/>
          </w:tcPr>
          <w:p w14:paraId="0787C39D"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2</w:t>
            </w:r>
          </w:p>
        </w:tc>
        <w:tc>
          <w:tcPr>
            <w:tcW w:w="260" w:type="pct"/>
            <w:noWrap/>
            <w:hideMark/>
          </w:tcPr>
          <w:p w14:paraId="7E682164"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8</w:t>
            </w:r>
          </w:p>
        </w:tc>
        <w:tc>
          <w:tcPr>
            <w:tcW w:w="335" w:type="pct"/>
            <w:noWrap/>
            <w:hideMark/>
          </w:tcPr>
          <w:p w14:paraId="7BD604D7"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1800</w:t>
            </w:r>
          </w:p>
        </w:tc>
        <w:tc>
          <w:tcPr>
            <w:tcW w:w="306" w:type="pct"/>
            <w:noWrap/>
            <w:hideMark/>
          </w:tcPr>
          <w:p w14:paraId="5C84B4B3"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22.2</w:t>
            </w:r>
          </w:p>
        </w:tc>
        <w:tc>
          <w:tcPr>
            <w:tcW w:w="364" w:type="pct"/>
            <w:noWrap/>
            <w:hideMark/>
          </w:tcPr>
          <w:p w14:paraId="6A1515F6"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113.7</w:t>
            </w:r>
          </w:p>
        </w:tc>
        <w:tc>
          <w:tcPr>
            <w:tcW w:w="284" w:type="pct"/>
            <w:noWrap/>
            <w:hideMark/>
          </w:tcPr>
          <w:p w14:paraId="45F85D87"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10</w:t>
            </w:r>
          </w:p>
        </w:tc>
        <w:tc>
          <w:tcPr>
            <w:tcW w:w="322" w:type="pct"/>
            <w:noWrap/>
            <w:hideMark/>
          </w:tcPr>
          <w:p w14:paraId="6428D1BE"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55</w:t>
            </w:r>
          </w:p>
        </w:tc>
        <w:tc>
          <w:tcPr>
            <w:tcW w:w="293" w:type="pct"/>
            <w:noWrap/>
            <w:hideMark/>
          </w:tcPr>
          <w:p w14:paraId="0D034DBA"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75</w:t>
            </w:r>
          </w:p>
        </w:tc>
        <w:tc>
          <w:tcPr>
            <w:tcW w:w="336" w:type="pct"/>
            <w:noWrap/>
            <w:hideMark/>
          </w:tcPr>
          <w:p w14:paraId="52C99B08"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978</w:t>
            </w:r>
          </w:p>
        </w:tc>
        <w:tc>
          <w:tcPr>
            <w:tcW w:w="744" w:type="pct"/>
            <w:noWrap/>
            <w:hideMark/>
          </w:tcPr>
          <w:p w14:paraId="1B4D602B"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65/50/55/60</w:t>
            </w:r>
          </w:p>
        </w:tc>
        <w:tc>
          <w:tcPr>
            <w:tcW w:w="744" w:type="pct"/>
            <w:noWrap/>
            <w:hideMark/>
          </w:tcPr>
          <w:p w14:paraId="026F186F"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30/35/30/30</w:t>
            </w:r>
          </w:p>
        </w:tc>
        <w:tc>
          <w:tcPr>
            <w:tcW w:w="316" w:type="pct"/>
            <w:noWrap/>
            <w:hideMark/>
          </w:tcPr>
          <w:p w14:paraId="7B090062"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21</w:t>
            </w:r>
          </w:p>
        </w:tc>
      </w:tr>
      <w:tr w:rsidR="00F612F4" w:rsidRPr="00F612F4" w14:paraId="200F663E" w14:textId="77777777" w:rsidTr="002B4576">
        <w:trPr>
          <w:cnfStyle w:val="000000010000" w:firstRow="0" w:lastRow="0" w:firstColumn="0" w:lastColumn="0" w:oddVBand="0" w:evenVBand="0" w:oddHBand="0" w:evenHBand="1" w:firstRowFirstColumn="0" w:firstRowLastColumn="0" w:lastRowFirstColumn="0" w:lastRowLastColumn="0"/>
          <w:trHeight w:val="300"/>
        </w:trPr>
        <w:tc>
          <w:tcPr>
            <w:tcW w:w="335" w:type="pct"/>
            <w:noWrap/>
            <w:hideMark/>
          </w:tcPr>
          <w:p w14:paraId="50D7C868"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2026</w:t>
            </w:r>
          </w:p>
        </w:tc>
        <w:tc>
          <w:tcPr>
            <w:tcW w:w="359" w:type="pct"/>
            <w:noWrap/>
            <w:hideMark/>
          </w:tcPr>
          <w:p w14:paraId="01300C9C"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2</w:t>
            </w:r>
          </w:p>
        </w:tc>
        <w:tc>
          <w:tcPr>
            <w:tcW w:w="260" w:type="pct"/>
            <w:noWrap/>
            <w:hideMark/>
          </w:tcPr>
          <w:p w14:paraId="2B607372"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9</w:t>
            </w:r>
          </w:p>
        </w:tc>
        <w:tc>
          <w:tcPr>
            <w:tcW w:w="335" w:type="pct"/>
            <w:noWrap/>
            <w:hideMark/>
          </w:tcPr>
          <w:p w14:paraId="2E39ADCA"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0000</w:t>
            </w:r>
          </w:p>
        </w:tc>
        <w:tc>
          <w:tcPr>
            <w:tcW w:w="306" w:type="pct"/>
            <w:noWrap/>
            <w:hideMark/>
          </w:tcPr>
          <w:p w14:paraId="75CCE766"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23.2</w:t>
            </w:r>
          </w:p>
        </w:tc>
        <w:tc>
          <w:tcPr>
            <w:tcW w:w="364" w:type="pct"/>
            <w:noWrap/>
            <w:hideMark/>
          </w:tcPr>
          <w:p w14:paraId="50D62169"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113.5</w:t>
            </w:r>
          </w:p>
        </w:tc>
        <w:tc>
          <w:tcPr>
            <w:tcW w:w="284" w:type="pct"/>
            <w:noWrap/>
            <w:hideMark/>
          </w:tcPr>
          <w:p w14:paraId="41CCAA36"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15</w:t>
            </w:r>
          </w:p>
        </w:tc>
        <w:tc>
          <w:tcPr>
            <w:tcW w:w="322" w:type="pct"/>
            <w:noWrap/>
            <w:hideMark/>
          </w:tcPr>
          <w:p w14:paraId="63AAB720"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45</w:t>
            </w:r>
          </w:p>
        </w:tc>
        <w:tc>
          <w:tcPr>
            <w:tcW w:w="293" w:type="pct"/>
            <w:noWrap/>
            <w:hideMark/>
          </w:tcPr>
          <w:p w14:paraId="27403AD7"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65</w:t>
            </w:r>
          </w:p>
        </w:tc>
        <w:tc>
          <w:tcPr>
            <w:tcW w:w="336" w:type="pct"/>
            <w:noWrap/>
            <w:hideMark/>
          </w:tcPr>
          <w:p w14:paraId="661E1961"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984</w:t>
            </w:r>
          </w:p>
        </w:tc>
        <w:tc>
          <w:tcPr>
            <w:tcW w:w="744" w:type="pct"/>
            <w:noWrap/>
            <w:hideMark/>
          </w:tcPr>
          <w:p w14:paraId="2BC07ED3"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35/35/40/45</w:t>
            </w:r>
          </w:p>
        </w:tc>
        <w:tc>
          <w:tcPr>
            <w:tcW w:w="744" w:type="pct"/>
            <w:noWrap/>
            <w:hideMark/>
          </w:tcPr>
          <w:p w14:paraId="12CE1D4D"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0/0/0/0</w:t>
            </w:r>
          </w:p>
        </w:tc>
        <w:tc>
          <w:tcPr>
            <w:tcW w:w="316" w:type="pct"/>
            <w:noWrap/>
            <w:hideMark/>
          </w:tcPr>
          <w:p w14:paraId="0846D2BE"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22</w:t>
            </w:r>
          </w:p>
        </w:tc>
      </w:tr>
      <w:tr w:rsidR="00F612F4" w:rsidRPr="00F612F4" w14:paraId="1B6CBB1F" w14:textId="77777777" w:rsidTr="002B4576">
        <w:trPr>
          <w:cnfStyle w:val="000000100000" w:firstRow="0" w:lastRow="0" w:firstColumn="0" w:lastColumn="0" w:oddVBand="0" w:evenVBand="0" w:oddHBand="1" w:evenHBand="0" w:firstRowFirstColumn="0" w:firstRowLastColumn="0" w:lastRowFirstColumn="0" w:lastRowLastColumn="0"/>
          <w:trHeight w:val="300"/>
        </w:trPr>
        <w:tc>
          <w:tcPr>
            <w:tcW w:w="335" w:type="pct"/>
            <w:noWrap/>
            <w:hideMark/>
          </w:tcPr>
          <w:p w14:paraId="09D21A3D"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2026</w:t>
            </w:r>
          </w:p>
        </w:tc>
        <w:tc>
          <w:tcPr>
            <w:tcW w:w="359" w:type="pct"/>
            <w:noWrap/>
            <w:hideMark/>
          </w:tcPr>
          <w:p w14:paraId="5C455519"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2</w:t>
            </w:r>
          </w:p>
        </w:tc>
        <w:tc>
          <w:tcPr>
            <w:tcW w:w="260" w:type="pct"/>
            <w:noWrap/>
            <w:hideMark/>
          </w:tcPr>
          <w:p w14:paraId="6ADE9019"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9</w:t>
            </w:r>
          </w:p>
        </w:tc>
        <w:tc>
          <w:tcPr>
            <w:tcW w:w="335" w:type="pct"/>
            <w:noWrap/>
            <w:hideMark/>
          </w:tcPr>
          <w:p w14:paraId="774AFE1F"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0600</w:t>
            </w:r>
          </w:p>
        </w:tc>
        <w:tc>
          <w:tcPr>
            <w:tcW w:w="306" w:type="pct"/>
            <w:noWrap/>
            <w:hideMark/>
          </w:tcPr>
          <w:p w14:paraId="1303F2F6"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24.3</w:t>
            </w:r>
          </w:p>
        </w:tc>
        <w:tc>
          <w:tcPr>
            <w:tcW w:w="364" w:type="pct"/>
            <w:noWrap/>
            <w:hideMark/>
          </w:tcPr>
          <w:p w14:paraId="198C790C"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113.2</w:t>
            </w:r>
          </w:p>
        </w:tc>
        <w:tc>
          <w:tcPr>
            <w:tcW w:w="284" w:type="pct"/>
            <w:noWrap/>
            <w:hideMark/>
          </w:tcPr>
          <w:p w14:paraId="3D0C853F"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15</w:t>
            </w:r>
          </w:p>
        </w:tc>
        <w:tc>
          <w:tcPr>
            <w:tcW w:w="322" w:type="pct"/>
            <w:noWrap/>
            <w:hideMark/>
          </w:tcPr>
          <w:p w14:paraId="24608B18"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45</w:t>
            </w:r>
          </w:p>
        </w:tc>
        <w:tc>
          <w:tcPr>
            <w:tcW w:w="293" w:type="pct"/>
            <w:noWrap/>
            <w:hideMark/>
          </w:tcPr>
          <w:p w14:paraId="26C4DCF4"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65</w:t>
            </w:r>
          </w:p>
        </w:tc>
        <w:tc>
          <w:tcPr>
            <w:tcW w:w="336" w:type="pct"/>
            <w:noWrap/>
            <w:hideMark/>
          </w:tcPr>
          <w:p w14:paraId="695D502F"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984</w:t>
            </w:r>
          </w:p>
        </w:tc>
        <w:tc>
          <w:tcPr>
            <w:tcW w:w="744" w:type="pct"/>
            <w:noWrap/>
            <w:hideMark/>
          </w:tcPr>
          <w:p w14:paraId="3BDA0938"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35/35/40/40</w:t>
            </w:r>
          </w:p>
        </w:tc>
        <w:tc>
          <w:tcPr>
            <w:tcW w:w="744" w:type="pct"/>
            <w:noWrap/>
            <w:hideMark/>
          </w:tcPr>
          <w:p w14:paraId="36A083A2"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0/0/0/0</w:t>
            </w:r>
          </w:p>
        </w:tc>
        <w:tc>
          <w:tcPr>
            <w:tcW w:w="316" w:type="pct"/>
            <w:noWrap/>
            <w:hideMark/>
          </w:tcPr>
          <w:p w14:paraId="46E6B2F8"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22</w:t>
            </w:r>
          </w:p>
        </w:tc>
      </w:tr>
      <w:tr w:rsidR="00F612F4" w:rsidRPr="00F612F4" w14:paraId="586EBCB1" w14:textId="77777777" w:rsidTr="002B4576">
        <w:trPr>
          <w:cnfStyle w:val="000000010000" w:firstRow="0" w:lastRow="0" w:firstColumn="0" w:lastColumn="0" w:oddVBand="0" w:evenVBand="0" w:oddHBand="0" w:evenHBand="1" w:firstRowFirstColumn="0" w:firstRowLastColumn="0" w:lastRowFirstColumn="0" w:lastRowLastColumn="0"/>
          <w:trHeight w:val="300"/>
        </w:trPr>
        <w:tc>
          <w:tcPr>
            <w:tcW w:w="335" w:type="pct"/>
            <w:noWrap/>
            <w:hideMark/>
          </w:tcPr>
          <w:p w14:paraId="355364BC"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2026</w:t>
            </w:r>
          </w:p>
        </w:tc>
        <w:tc>
          <w:tcPr>
            <w:tcW w:w="359" w:type="pct"/>
            <w:noWrap/>
            <w:hideMark/>
          </w:tcPr>
          <w:p w14:paraId="5B4C5D48"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2</w:t>
            </w:r>
          </w:p>
        </w:tc>
        <w:tc>
          <w:tcPr>
            <w:tcW w:w="260" w:type="pct"/>
            <w:noWrap/>
            <w:hideMark/>
          </w:tcPr>
          <w:p w14:paraId="1BA37CF5"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9</w:t>
            </w:r>
          </w:p>
        </w:tc>
        <w:tc>
          <w:tcPr>
            <w:tcW w:w="335" w:type="pct"/>
            <w:noWrap/>
            <w:hideMark/>
          </w:tcPr>
          <w:p w14:paraId="69FD88C3"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1200</w:t>
            </w:r>
          </w:p>
        </w:tc>
        <w:tc>
          <w:tcPr>
            <w:tcW w:w="306" w:type="pct"/>
            <w:noWrap/>
            <w:hideMark/>
          </w:tcPr>
          <w:p w14:paraId="3E747ECD"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25.2</w:t>
            </w:r>
          </w:p>
        </w:tc>
        <w:tc>
          <w:tcPr>
            <w:tcW w:w="364" w:type="pct"/>
            <w:noWrap/>
            <w:hideMark/>
          </w:tcPr>
          <w:p w14:paraId="16314FC6"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113.6</w:t>
            </w:r>
          </w:p>
        </w:tc>
        <w:tc>
          <w:tcPr>
            <w:tcW w:w="284" w:type="pct"/>
            <w:noWrap/>
            <w:hideMark/>
          </w:tcPr>
          <w:p w14:paraId="7CCE1579"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15</w:t>
            </w:r>
          </w:p>
        </w:tc>
        <w:tc>
          <w:tcPr>
            <w:tcW w:w="322" w:type="pct"/>
            <w:noWrap/>
            <w:hideMark/>
          </w:tcPr>
          <w:p w14:paraId="091ACC28"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45</w:t>
            </w:r>
          </w:p>
        </w:tc>
        <w:tc>
          <w:tcPr>
            <w:tcW w:w="293" w:type="pct"/>
            <w:noWrap/>
            <w:hideMark/>
          </w:tcPr>
          <w:p w14:paraId="6416BE1F"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65</w:t>
            </w:r>
          </w:p>
        </w:tc>
        <w:tc>
          <w:tcPr>
            <w:tcW w:w="336" w:type="pct"/>
            <w:noWrap/>
            <w:hideMark/>
          </w:tcPr>
          <w:p w14:paraId="57888FD0"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984</w:t>
            </w:r>
          </w:p>
        </w:tc>
        <w:tc>
          <w:tcPr>
            <w:tcW w:w="744" w:type="pct"/>
            <w:noWrap/>
            <w:hideMark/>
          </w:tcPr>
          <w:p w14:paraId="2D0215A0"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35/30/30/35</w:t>
            </w:r>
          </w:p>
        </w:tc>
        <w:tc>
          <w:tcPr>
            <w:tcW w:w="744" w:type="pct"/>
            <w:noWrap/>
            <w:hideMark/>
          </w:tcPr>
          <w:p w14:paraId="440466A7"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0/0/0/0</w:t>
            </w:r>
          </w:p>
        </w:tc>
        <w:tc>
          <w:tcPr>
            <w:tcW w:w="316" w:type="pct"/>
            <w:noWrap/>
            <w:hideMark/>
          </w:tcPr>
          <w:p w14:paraId="77E2F21A"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23</w:t>
            </w:r>
          </w:p>
        </w:tc>
      </w:tr>
      <w:tr w:rsidR="00F612F4" w:rsidRPr="00F612F4" w14:paraId="40ACCBB1" w14:textId="77777777" w:rsidTr="002B4576">
        <w:trPr>
          <w:cnfStyle w:val="000000100000" w:firstRow="0" w:lastRow="0" w:firstColumn="0" w:lastColumn="0" w:oddVBand="0" w:evenVBand="0" w:oddHBand="1" w:evenHBand="0" w:firstRowFirstColumn="0" w:firstRowLastColumn="0" w:lastRowFirstColumn="0" w:lastRowLastColumn="0"/>
          <w:trHeight w:val="300"/>
        </w:trPr>
        <w:tc>
          <w:tcPr>
            <w:tcW w:w="335" w:type="pct"/>
            <w:noWrap/>
            <w:hideMark/>
          </w:tcPr>
          <w:p w14:paraId="2B49A5D9"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2026</w:t>
            </w:r>
          </w:p>
        </w:tc>
        <w:tc>
          <w:tcPr>
            <w:tcW w:w="359" w:type="pct"/>
            <w:noWrap/>
            <w:hideMark/>
          </w:tcPr>
          <w:p w14:paraId="436C3D9D"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2</w:t>
            </w:r>
          </w:p>
        </w:tc>
        <w:tc>
          <w:tcPr>
            <w:tcW w:w="260" w:type="pct"/>
            <w:noWrap/>
            <w:hideMark/>
          </w:tcPr>
          <w:p w14:paraId="2A848A53"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9</w:t>
            </w:r>
          </w:p>
        </w:tc>
        <w:tc>
          <w:tcPr>
            <w:tcW w:w="335" w:type="pct"/>
            <w:noWrap/>
            <w:hideMark/>
          </w:tcPr>
          <w:p w14:paraId="39BB6746"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1600</w:t>
            </w:r>
          </w:p>
        </w:tc>
        <w:tc>
          <w:tcPr>
            <w:tcW w:w="306" w:type="pct"/>
            <w:noWrap/>
            <w:hideMark/>
          </w:tcPr>
          <w:p w14:paraId="6575A917"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26.0</w:t>
            </w:r>
          </w:p>
        </w:tc>
        <w:tc>
          <w:tcPr>
            <w:tcW w:w="364" w:type="pct"/>
            <w:noWrap/>
            <w:hideMark/>
          </w:tcPr>
          <w:p w14:paraId="6DE4CE30"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114.2</w:t>
            </w:r>
          </w:p>
        </w:tc>
        <w:tc>
          <w:tcPr>
            <w:tcW w:w="284" w:type="pct"/>
            <w:noWrap/>
            <w:hideMark/>
          </w:tcPr>
          <w:p w14:paraId="7DC70AC9"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20</w:t>
            </w:r>
          </w:p>
        </w:tc>
        <w:tc>
          <w:tcPr>
            <w:tcW w:w="322" w:type="pct"/>
            <w:noWrap/>
            <w:hideMark/>
          </w:tcPr>
          <w:p w14:paraId="57F5AAE4"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35*</w:t>
            </w:r>
          </w:p>
        </w:tc>
        <w:tc>
          <w:tcPr>
            <w:tcW w:w="293" w:type="pct"/>
            <w:noWrap/>
            <w:hideMark/>
          </w:tcPr>
          <w:p w14:paraId="06A9DFFF"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50</w:t>
            </w:r>
          </w:p>
        </w:tc>
        <w:tc>
          <w:tcPr>
            <w:tcW w:w="336" w:type="pct"/>
            <w:noWrap/>
            <w:hideMark/>
          </w:tcPr>
          <w:p w14:paraId="3E02F415"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992</w:t>
            </w:r>
          </w:p>
        </w:tc>
        <w:tc>
          <w:tcPr>
            <w:tcW w:w="744" w:type="pct"/>
            <w:noWrap/>
            <w:hideMark/>
          </w:tcPr>
          <w:p w14:paraId="125A972F"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20/0/0/25</w:t>
            </w:r>
          </w:p>
        </w:tc>
        <w:tc>
          <w:tcPr>
            <w:tcW w:w="744" w:type="pct"/>
            <w:noWrap/>
            <w:hideMark/>
          </w:tcPr>
          <w:p w14:paraId="3866997A"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0/0/0/0</w:t>
            </w:r>
          </w:p>
        </w:tc>
        <w:tc>
          <w:tcPr>
            <w:tcW w:w="316" w:type="pct"/>
            <w:noWrap/>
            <w:hideMark/>
          </w:tcPr>
          <w:p w14:paraId="531AA806"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w:t>
            </w:r>
          </w:p>
        </w:tc>
      </w:tr>
      <w:tr w:rsidR="00F612F4" w:rsidRPr="00F612F4" w14:paraId="1FC1ED44" w14:textId="77777777" w:rsidTr="002B4576">
        <w:trPr>
          <w:cnfStyle w:val="000000010000" w:firstRow="0" w:lastRow="0" w:firstColumn="0" w:lastColumn="0" w:oddVBand="0" w:evenVBand="0" w:oddHBand="0" w:evenHBand="1" w:firstRowFirstColumn="0" w:firstRowLastColumn="0" w:lastRowFirstColumn="0" w:lastRowLastColumn="0"/>
          <w:trHeight w:val="300"/>
        </w:trPr>
        <w:tc>
          <w:tcPr>
            <w:tcW w:w="335" w:type="pct"/>
            <w:noWrap/>
            <w:hideMark/>
          </w:tcPr>
          <w:p w14:paraId="400F1327"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2026</w:t>
            </w:r>
          </w:p>
        </w:tc>
        <w:tc>
          <w:tcPr>
            <w:tcW w:w="359" w:type="pct"/>
            <w:noWrap/>
            <w:hideMark/>
          </w:tcPr>
          <w:p w14:paraId="1D5E8E72"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2</w:t>
            </w:r>
          </w:p>
        </w:tc>
        <w:tc>
          <w:tcPr>
            <w:tcW w:w="260" w:type="pct"/>
            <w:noWrap/>
            <w:hideMark/>
          </w:tcPr>
          <w:p w14:paraId="4F8B65A2"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9</w:t>
            </w:r>
          </w:p>
        </w:tc>
        <w:tc>
          <w:tcPr>
            <w:tcW w:w="335" w:type="pct"/>
            <w:noWrap/>
            <w:hideMark/>
          </w:tcPr>
          <w:p w14:paraId="31C6D6DD"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1800</w:t>
            </w:r>
          </w:p>
        </w:tc>
        <w:tc>
          <w:tcPr>
            <w:tcW w:w="306" w:type="pct"/>
            <w:noWrap/>
            <w:hideMark/>
          </w:tcPr>
          <w:p w14:paraId="342D9C0D"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26.3</w:t>
            </w:r>
          </w:p>
        </w:tc>
        <w:tc>
          <w:tcPr>
            <w:tcW w:w="364" w:type="pct"/>
            <w:noWrap/>
            <w:hideMark/>
          </w:tcPr>
          <w:p w14:paraId="54C8684D"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114.5</w:t>
            </w:r>
          </w:p>
        </w:tc>
        <w:tc>
          <w:tcPr>
            <w:tcW w:w="284" w:type="pct"/>
            <w:noWrap/>
            <w:hideMark/>
          </w:tcPr>
          <w:p w14:paraId="27563A0D"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20</w:t>
            </w:r>
          </w:p>
        </w:tc>
        <w:tc>
          <w:tcPr>
            <w:tcW w:w="322" w:type="pct"/>
            <w:noWrap/>
            <w:hideMark/>
          </w:tcPr>
          <w:p w14:paraId="31FDC3AA"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35*</w:t>
            </w:r>
          </w:p>
        </w:tc>
        <w:tc>
          <w:tcPr>
            <w:tcW w:w="293" w:type="pct"/>
            <w:noWrap/>
            <w:hideMark/>
          </w:tcPr>
          <w:p w14:paraId="6F481A69"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50</w:t>
            </w:r>
          </w:p>
        </w:tc>
        <w:tc>
          <w:tcPr>
            <w:tcW w:w="336" w:type="pct"/>
            <w:noWrap/>
            <w:hideMark/>
          </w:tcPr>
          <w:p w14:paraId="3C2A1D30"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994</w:t>
            </w:r>
          </w:p>
        </w:tc>
        <w:tc>
          <w:tcPr>
            <w:tcW w:w="744" w:type="pct"/>
            <w:noWrap/>
            <w:hideMark/>
          </w:tcPr>
          <w:p w14:paraId="36AE9BC5"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20/0/0/0</w:t>
            </w:r>
          </w:p>
        </w:tc>
        <w:tc>
          <w:tcPr>
            <w:tcW w:w="744" w:type="pct"/>
            <w:noWrap/>
            <w:hideMark/>
          </w:tcPr>
          <w:p w14:paraId="639AAC88"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0/0/0/0</w:t>
            </w:r>
          </w:p>
        </w:tc>
        <w:tc>
          <w:tcPr>
            <w:tcW w:w="316" w:type="pct"/>
            <w:noWrap/>
            <w:hideMark/>
          </w:tcPr>
          <w:p w14:paraId="3FD9C0B0"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w:t>
            </w:r>
          </w:p>
        </w:tc>
      </w:tr>
      <w:tr w:rsidR="00F612F4" w:rsidRPr="00F612F4" w14:paraId="5DFF61B0" w14:textId="77777777" w:rsidTr="002B4576">
        <w:trPr>
          <w:cnfStyle w:val="000000100000" w:firstRow="0" w:lastRow="0" w:firstColumn="0" w:lastColumn="0" w:oddVBand="0" w:evenVBand="0" w:oddHBand="1" w:evenHBand="0" w:firstRowFirstColumn="0" w:firstRowLastColumn="0" w:lastRowFirstColumn="0" w:lastRowLastColumn="0"/>
          <w:trHeight w:val="300"/>
        </w:trPr>
        <w:tc>
          <w:tcPr>
            <w:tcW w:w="335" w:type="pct"/>
            <w:noWrap/>
            <w:hideMark/>
          </w:tcPr>
          <w:p w14:paraId="6DB80E8F"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2026</w:t>
            </w:r>
          </w:p>
        </w:tc>
        <w:tc>
          <w:tcPr>
            <w:tcW w:w="359" w:type="pct"/>
            <w:noWrap/>
            <w:hideMark/>
          </w:tcPr>
          <w:p w14:paraId="49138161"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2</w:t>
            </w:r>
          </w:p>
        </w:tc>
        <w:tc>
          <w:tcPr>
            <w:tcW w:w="260" w:type="pct"/>
            <w:noWrap/>
            <w:hideMark/>
          </w:tcPr>
          <w:p w14:paraId="0C5742C7"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10</w:t>
            </w:r>
          </w:p>
        </w:tc>
        <w:tc>
          <w:tcPr>
            <w:tcW w:w="335" w:type="pct"/>
            <w:noWrap/>
            <w:hideMark/>
          </w:tcPr>
          <w:p w14:paraId="0AA98C49"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0000</w:t>
            </w:r>
          </w:p>
        </w:tc>
        <w:tc>
          <w:tcPr>
            <w:tcW w:w="306" w:type="pct"/>
            <w:noWrap/>
            <w:hideMark/>
          </w:tcPr>
          <w:p w14:paraId="257784A5"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27.3</w:t>
            </w:r>
          </w:p>
        </w:tc>
        <w:tc>
          <w:tcPr>
            <w:tcW w:w="364" w:type="pct"/>
            <w:noWrap/>
            <w:hideMark/>
          </w:tcPr>
          <w:p w14:paraId="7528634A"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115.5</w:t>
            </w:r>
          </w:p>
        </w:tc>
        <w:tc>
          <w:tcPr>
            <w:tcW w:w="284" w:type="pct"/>
            <w:noWrap/>
            <w:hideMark/>
          </w:tcPr>
          <w:p w14:paraId="2975F450"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25</w:t>
            </w:r>
          </w:p>
        </w:tc>
        <w:tc>
          <w:tcPr>
            <w:tcW w:w="322" w:type="pct"/>
            <w:noWrap/>
            <w:hideMark/>
          </w:tcPr>
          <w:p w14:paraId="2D2A603B"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30</w:t>
            </w:r>
          </w:p>
        </w:tc>
        <w:tc>
          <w:tcPr>
            <w:tcW w:w="293" w:type="pct"/>
            <w:noWrap/>
            <w:hideMark/>
          </w:tcPr>
          <w:p w14:paraId="4DBA6FA1"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45</w:t>
            </w:r>
          </w:p>
        </w:tc>
        <w:tc>
          <w:tcPr>
            <w:tcW w:w="336" w:type="pct"/>
            <w:noWrap/>
            <w:hideMark/>
          </w:tcPr>
          <w:p w14:paraId="0459562C"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997</w:t>
            </w:r>
          </w:p>
        </w:tc>
        <w:tc>
          <w:tcPr>
            <w:tcW w:w="744" w:type="pct"/>
            <w:noWrap/>
            <w:hideMark/>
          </w:tcPr>
          <w:p w14:paraId="724B91ED"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0/0/0/0</w:t>
            </w:r>
          </w:p>
        </w:tc>
        <w:tc>
          <w:tcPr>
            <w:tcW w:w="744" w:type="pct"/>
            <w:noWrap/>
            <w:hideMark/>
          </w:tcPr>
          <w:p w14:paraId="582A16ED"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0/0/0/0</w:t>
            </w:r>
          </w:p>
        </w:tc>
        <w:tc>
          <w:tcPr>
            <w:tcW w:w="316" w:type="pct"/>
            <w:noWrap/>
            <w:hideMark/>
          </w:tcPr>
          <w:p w14:paraId="61BE563E"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w:t>
            </w:r>
          </w:p>
        </w:tc>
      </w:tr>
      <w:tr w:rsidR="00F612F4" w:rsidRPr="00F612F4" w14:paraId="48D23597" w14:textId="77777777" w:rsidTr="002B4576">
        <w:trPr>
          <w:cnfStyle w:val="000000010000" w:firstRow="0" w:lastRow="0" w:firstColumn="0" w:lastColumn="0" w:oddVBand="0" w:evenVBand="0" w:oddHBand="0" w:evenHBand="1" w:firstRowFirstColumn="0" w:firstRowLastColumn="0" w:lastRowFirstColumn="0" w:lastRowLastColumn="0"/>
          <w:trHeight w:val="300"/>
        </w:trPr>
        <w:tc>
          <w:tcPr>
            <w:tcW w:w="335" w:type="pct"/>
            <w:noWrap/>
            <w:hideMark/>
          </w:tcPr>
          <w:p w14:paraId="29537C9F"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2026</w:t>
            </w:r>
          </w:p>
        </w:tc>
        <w:tc>
          <w:tcPr>
            <w:tcW w:w="359" w:type="pct"/>
            <w:noWrap/>
            <w:hideMark/>
          </w:tcPr>
          <w:p w14:paraId="02E0B7E2"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2</w:t>
            </w:r>
          </w:p>
        </w:tc>
        <w:tc>
          <w:tcPr>
            <w:tcW w:w="260" w:type="pct"/>
            <w:noWrap/>
            <w:hideMark/>
          </w:tcPr>
          <w:p w14:paraId="01FAFD99"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10</w:t>
            </w:r>
          </w:p>
        </w:tc>
        <w:tc>
          <w:tcPr>
            <w:tcW w:w="335" w:type="pct"/>
            <w:noWrap/>
            <w:hideMark/>
          </w:tcPr>
          <w:p w14:paraId="14DF754F"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0600</w:t>
            </w:r>
          </w:p>
        </w:tc>
        <w:tc>
          <w:tcPr>
            <w:tcW w:w="306" w:type="pct"/>
            <w:noWrap/>
            <w:hideMark/>
          </w:tcPr>
          <w:p w14:paraId="5BA40DF1"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27.9</w:t>
            </w:r>
          </w:p>
        </w:tc>
        <w:tc>
          <w:tcPr>
            <w:tcW w:w="364" w:type="pct"/>
            <w:noWrap/>
            <w:hideMark/>
          </w:tcPr>
          <w:p w14:paraId="3FB7BC3F"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116.8</w:t>
            </w:r>
          </w:p>
        </w:tc>
        <w:tc>
          <w:tcPr>
            <w:tcW w:w="284" w:type="pct"/>
            <w:noWrap/>
            <w:hideMark/>
          </w:tcPr>
          <w:p w14:paraId="06BDA185"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25</w:t>
            </w:r>
          </w:p>
        </w:tc>
        <w:tc>
          <w:tcPr>
            <w:tcW w:w="322" w:type="pct"/>
            <w:noWrap/>
            <w:hideMark/>
          </w:tcPr>
          <w:p w14:paraId="33EA1C9F"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25</w:t>
            </w:r>
          </w:p>
        </w:tc>
        <w:tc>
          <w:tcPr>
            <w:tcW w:w="293" w:type="pct"/>
            <w:noWrap/>
            <w:hideMark/>
          </w:tcPr>
          <w:p w14:paraId="3758C72B"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45</w:t>
            </w:r>
          </w:p>
        </w:tc>
        <w:tc>
          <w:tcPr>
            <w:tcW w:w="336" w:type="pct"/>
            <w:noWrap/>
            <w:hideMark/>
          </w:tcPr>
          <w:p w14:paraId="63DD9A6E"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998</w:t>
            </w:r>
          </w:p>
        </w:tc>
        <w:tc>
          <w:tcPr>
            <w:tcW w:w="744" w:type="pct"/>
            <w:noWrap/>
            <w:hideMark/>
          </w:tcPr>
          <w:p w14:paraId="477A57AF"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0/0/0/0</w:t>
            </w:r>
          </w:p>
        </w:tc>
        <w:tc>
          <w:tcPr>
            <w:tcW w:w="744" w:type="pct"/>
            <w:noWrap/>
            <w:hideMark/>
          </w:tcPr>
          <w:p w14:paraId="3B82B9BA"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0/0/0/0</w:t>
            </w:r>
          </w:p>
        </w:tc>
        <w:tc>
          <w:tcPr>
            <w:tcW w:w="316" w:type="pct"/>
            <w:noWrap/>
            <w:hideMark/>
          </w:tcPr>
          <w:p w14:paraId="211BF6A7"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w:t>
            </w:r>
          </w:p>
        </w:tc>
      </w:tr>
      <w:tr w:rsidR="00F612F4" w:rsidRPr="00F612F4" w14:paraId="257BC237" w14:textId="77777777" w:rsidTr="002B4576">
        <w:trPr>
          <w:cnfStyle w:val="000000100000" w:firstRow="0" w:lastRow="0" w:firstColumn="0" w:lastColumn="0" w:oddVBand="0" w:evenVBand="0" w:oddHBand="1" w:evenHBand="0" w:firstRowFirstColumn="0" w:firstRowLastColumn="0" w:lastRowFirstColumn="0" w:lastRowLastColumn="0"/>
          <w:trHeight w:val="300"/>
        </w:trPr>
        <w:tc>
          <w:tcPr>
            <w:tcW w:w="335" w:type="pct"/>
            <w:noWrap/>
            <w:hideMark/>
          </w:tcPr>
          <w:p w14:paraId="435EC24A"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2026</w:t>
            </w:r>
          </w:p>
        </w:tc>
        <w:tc>
          <w:tcPr>
            <w:tcW w:w="359" w:type="pct"/>
            <w:noWrap/>
            <w:hideMark/>
          </w:tcPr>
          <w:p w14:paraId="255061F5"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2</w:t>
            </w:r>
          </w:p>
        </w:tc>
        <w:tc>
          <w:tcPr>
            <w:tcW w:w="260" w:type="pct"/>
            <w:noWrap/>
            <w:hideMark/>
          </w:tcPr>
          <w:p w14:paraId="17CABC03"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10</w:t>
            </w:r>
          </w:p>
        </w:tc>
        <w:tc>
          <w:tcPr>
            <w:tcW w:w="335" w:type="pct"/>
            <w:noWrap/>
            <w:hideMark/>
          </w:tcPr>
          <w:p w14:paraId="579B87EB"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1200</w:t>
            </w:r>
          </w:p>
        </w:tc>
        <w:tc>
          <w:tcPr>
            <w:tcW w:w="306" w:type="pct"/>
            <w:noWrap/>
            <w:hideMark/>
          </w:tcPr>
          <w:p w14:paraId="04BA317E"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28.5</w:t>
            </w:r>
          </w:p>
        </w:tc>
        <w:tc>
          <w:tcPr>
            <w:tcW w:w="364" w:type="pct"/>
            <w:noWrap/>
            <w:hideMark/>
          </w:tcPr>
          <w:p w14:paraId="7609708F"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118.0</w:t>
            </w:r>
          </w:p>
        </w:tc>
        <w:tc>
          <w:tcPr>
            <w:tcW w:w="284" w:type="pct"/>
            <w:noWrap/>
            <w:hideMark/>
          </w:tcPr>
          <w:p w14:paraId="63300A38"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25</w:t>
            </w:r>
          </w:p>
        </w:tc>
        <w:tc>
          <w:tcPr>
            <w:tcW w:w="322" w:type="pct"/>
            <w:noWrap/>
            <w:hideMark/>
          </w:tcPr>
          <w:p w14:paraId="4504F251"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20</w:t>
            </w:r>
          </w:p>
        </w:tc>
        <w:tc>
          <w:tcPr>
            <w:tcW w:w="293" w:type="pct"/>
            <w:noWrap/>
            <w:hideMark/>
          </w:tcPr>
          <w:p w14:paraId="69D0DD72"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45</w:t>
            </w:r>
          </w:p>
        </w:tc>
        <w:tc>
          <w:tcPr>
            <w:tcW w:w="336" w:type="pct"/>
            <w:noWrap/>
            <w:hideMark/>
          </w:tcPr>
          <w:p w14:paraId="0CCC5E52"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1002</w:t>
            </w:r>
          </w:p>
        </w:tc>
        <w:tc>
          <w:tcPr>
            <w:tcW w:w="744" w:type="pct"/>
            <w:noWrap/>
            <w:hideMark/>
          </w:tcPr>
          <w:p w14:paraId="174B2597"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0/0/0/0</w:t>
            </w:r>
          </w:p>
        </w:tc>
        <w:tc>
          <w:tcPr>
            <w:tcW w:w="744" w:type="pct"/>
            <w:noWrap/>
            <w:hideMark/>
          </w:tcPr>
          <w:p w14:paraId="38EDD55E"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0/0/0/0</w:t>
            </w:r>
          </w:p>
        </w:tc>
        <w:tc>
          <w:tcPr>
            <w:tcW w:w="316" w:type="pct"/>
            <w:noWrap/>
            <w:hideMark/>
          </w:tcPr>
          <w:p w14:paraId="171F43E1" w14:textId="77777777" w:rsidR="00F612F4" w:rsidRPr="00F612F4" w:rsidRDefault="00F612F4" w:rsidP="00F612F4">
            <w:pPr>
              <w:spacing w:after="0" w:line="240" w:lineRule="auto"/>
              <w:jc w:val="center"/>
              <w:rPr>
                <w:rFonts w:asciiTheme="minorHAnsi" w:eastAsia="Times New Roman" w:hAnsiTheme="minorHAnsi" w:cstheme="minorHAnsi"/>
                <w:color w:val="000000"/>
                <w:sz w:val="18"/>
                <w:szCs w:val="18"/>
                <w:lang w:eastAsia="en-AU"/>
              </w:rPr>
            </w:pPr>
            <w:r w:rsidRPr="00F612F4">
              <w:rPr>
                <w:rFonts w:asciiTheme="minorHAnsi" w:eastAsia="Times New Roman" w:hAnsiTheme="minorHAnsi" w:cstheme="minorHAnsi"/>
                <w:color w:val="000000"/>
                <w:sz w:val="18"/>
                <w:szCs w:val="18"/>
                <w:lang w:eastAsia="en-AU"/>
              </w:rPr>
              <w:t>-</w:t>
            </w:r>
          </w:p>
        </w:tc>
      </w:tr>
    </w:tbl>
    <w:p w14:paraId="1DA73488" w14:textId="7312D941" w:rsidR="00EE7D3D" w:rsidRDefault="00F84397" w:rsidP="00EE7D3D">
      <w:pPr>
        <w:pStyle w:val="Caption"/>
      </w:pPr>
      <w:bookmarkStart w:id="22" w:name="_Ref233817048"/>
      <w:bookmarkStart w:id="23" w:name="_Ref233817040"/>
      <w:bookmarkStart w:id="24" w:name="_Toc234248912"/>
      <w:r>
        <w:t xml:space="preserve">Table </w:t>
      </w:r>
      <w:r w:rsidR="00393182">
        <w:fldChar w:fldCharType="begin"/>
      </w:r>
      <w:r w:rsidR="00393182">
        <w:instrText xml:space="preserve"> SEQ Table \* ARABIC </w:instrText>
      </w:r>
      <w:r w:rsidR="00393182">
        <w:fldChar w:fldCharType="separate"/>
      </w:r>
      <w:r w:rsidR="00034727">
        <w:rPr>
          <w:noProof/>
        </w:rPr>
        <w:t>1</w:t>
      </w:r>
      <w:r w:rsidR="00393182">
        <w:rPr>
          <w:noProof/>
        </w:rPr>
        <w:fldChar w:fldCharType="end"/>
      </w:r>
      <w:bookmarkEnd w:id="22"/>
      <w:r w:rsidR="00D04722">
        <w:t>.</w:t>
      </w:r>
      <w:r>
        <w:t xml:space="preserve"> </w:t>
      </w:r>
      <w:r w:rsidRPr="00F84397">
        <w:t>Best track summary for Severe Tropical Cyclone</w:t>
      </w:r>
      <w:r w:rsidR="00D02F3F">
        <w:t xml:space="preserve"> </w:t>
      </w:r>
      <w:r w:rsidR="00CA744C">
        <w:t>Mitchell</w:t>
      </w:r>
      <w:r w:rsidRPr="00F84397">
        <w:t>,</w:t>
      </w:r>
      <w:r w:rsidR="00D02F3F">
        <w:t xml:space="preserve"> </w:t>
      </w:r>
      <w:r w:rsidR="00CA744C">
        <w:t>29 J</w:t>
      </w:r>
      <w:r w:rsidR="007C63CC">
        <w:t>anuary</w:t>
      </w:r>
      <w:r w:rsidR="00CA744C">
        <w:t xml:space="preserve"> to 10 February</w:t>
      </w:r>
      <w:r w:rsidR="007C63CC">
        <w:t xml:space="preserve"> 2026</w:t>
      </w:r>
      <w:r w:rsidRPr="00F84397">
        <w:t>.</w:t>
      </w:r>
      <w:r w:rsidR="00D02F3F">
        <w:t xml:space="preserve"> </w:t>
      </w:r>
      <w:r w:rsidR="00644C2D">
        <w:t>UTC=AWST-8 hours, UTC=ACST-9.5 hours</w:t>
      </w:r>
      <w:r w:rsidRPr="00F84397">
        <w:t>.</w:t>
      </w:r>
      <w:r w:rsidR="00D02F3F">
        <w:t xml:space="preserve"> </w:t>
      </w:r>
      <w:r>
        <w:br/>
      </w:r>
      <w:r w:rsidRPr="00F84397">
        <w:t>* Not a tropical cyclone as gales less than halfway around</w:t>
      </w:r>
      <w:r w:rsidR="00D02F3F">
        <w:t xml:space="preserve"> </w:t>
      </w:r>
      <w:r w:rsidRPr="00F84397">
        <w:t>centre</w:t>
      </w:r>
      <w:bookmarkEnd w:id="23"/>
      <w:r w:rsidR="00DD349F">
        <w:t>.</w:t>
      </w:r>
      <w:bookmarkEnd w:id="24"/>
      <w:r w:rsidR="00EE7D3D">
        <w:t xml:space="preserve"> </w:t>
      </w:r>
    </w:p>
    <w:p w14:paraId="1A8F640D" w14:textId="62082AB2" w:rsidR="002D13F1" w:rsidRDefault="002D13F1" w:rsidP="00F1364E"/>
    <w:p w14:paraId="260762E9" w14:textId="1B772674" w:rsidR="007820DC" w:rsidRDefault="007820DC" w:rsidP="007820DC">
      <w:pPr>
        <w:pStyle w:val="NumberedHeading1"/>
      </w:pPr>
      <w:bookmarkStart w:id="25" w:name="_Toc222147201"/>
      <w:bookmarkStart w:id="26" w:name="_Toc233895031"/>
      <w:r>
        <w:t>Meteorological description</w:t>
      </w:r>
      <w:bookmarkEnd w:id="25"/>
      <w:bookmarkEnd w:id="26"/>
    </w:p>
    <w:p w14:paraId="212ECF0E" w14:textId="7B5C48E9" w:rsidR="001C3803" w:rsidRDefault="001C3803" w:rsidP="001C3803">
      <w:pPr>
        <w:pStyle w:val="NumberedHeading2"/>
      </w:pPr>
      <w:bookmarkStart w:id="27" w:name="_Toc222147202"/>
      <w:bookmarkStart w:id="28" w:name="_Toc233895032"/>
      <w:r>
        <w:t>Intensity Analysis</w:t>
      </w:r>
      <w:bookmarkEnd w:id="27"/>
      <w:bookmarkEnd w:id="28"/>
    </w:p>
    <w:p w14:paraId="531FE84A" w14:textId="5B2D4944" w:rsidR="00CE6F43" w:rsidRDefault="00CE6F43" w:rsidP="00CE6F43">
      <w:r>
        <w:t xml:space="preserve">The </w:t>
      </w:r>
      <w:r w:rsidR="001C14FA">
        <w:t>tropical</w:t>
      </w:r>
      <w:r>
        <w:t xml:space="preserve"> low that became Severe Tropical Cyclone Mitchell formed over the Northern Territory during 29 January 2026. It remained </w:t>
      </w:r>
      <w:r w:rsidR="00A3001F">
        <w:t>a tropical low</w:t>
      </w:r>
      <w:r>
        <w:t xml:space="preserve"> while moving generally westwards across the Northern Territory and the Kimberley, </w:t>
      </w:r>
      <w:r w:rsidR="00AE6E22">
        <w:t>though</w:t>
      </w:r>
      <w:r>
        <w:t xml:space="preserve"> with </w:t>
      </w:r>
      <w:r w:rsidR="00AB21E3">
        <w:t>periods of deep convection and significant rotation.</w:t>
      </w:r>
    </w:p>
    <w:p w14:paraId="0A1F4025" w14:textId="51E51565" w:rsidR="00CE6F43" w:rsidRPr="0018737A" w:rsidRDefault="00CE6F43" w:rsidP="00CE6F43">
      <w:r w:rsidRPr="00212A1B">
        <w:t xml:space="preserve">Before moving offshore near Broome at 2200 UTC 5 February, </w:t>
      </w:r>
      <w:r w:rsidR="00F25EFB" w:rsidRPr="00212A1B">
        <w:t>the system</w:t>
      </w:r>
      <w:r w:rsidRPr="00212A1B">
        <w:t xml:space="preserve"> had developed a significant rotating vortex evident on </w:t>
      </w:r>
      <w:r w:rsidR="00D348C4" w:rsidRPr="00212A1B">
        <w:t>satellite</w:t>
      </w:r>
      <w:r w:rsidRPr="00212A1B">
        <w:t xml:space="preserve"> and </w:t>
      </w:r>
      <w:r w:rsidR="00D348C4" w:rsidRPr="00212A1B">
        <w:t xml:space="preserve">radar </w:t>
      </w:r>
      <w:r w:rsidRPr="00212A1B">
        <w:t xml:space="preserve">imagery (refer </w:t>
      </w:r>
      <w:r w:rsidRPr="00CD72B3">
        <w:fldChar w:fldCharType="begin"/>
      </w:r>
      <w:r w:rsidRPr="00212A1B">
        <w:instrText xml:space="preserve"> REF _Ref233386884 \h </w:instrText>
      </w:r>
      <w:r w:rsidR="00151A94">
        <w:rPr>
          <w:highlight w:val="yellow"/>
        </w:rPr>
        <w:instrText xml:space="preserve"> \* MERGEFORMAT </w:instrText>
      </w:r>
      <w:r w:rsidRPr="00CD72B3">
        <w:fldChar w:fldCharType="separate"/>
      </w:r>
      <w:r w:rsidR="00034727">
        <w:t xml:space="preserve">Figure </w:t>
      </w:r>
      <w:r w:rsidR="00034727">
        <w:rPr>
          <w:noProof/>
        </w:rPr>
        <w:t>3</w:t>
      </w:r>
      <w:r w:rsidRPr="00CD72B3">
        <w:fldChar w:fldCharType="end"/>
      </w:r>
      <w:r w:rsidRPr="00212A1B">
        <w:t xml:space="preserve">) </w:t>
      </w:r>
      <w:r w:rsidR="007D2838" w:rsidRPr="00212A1B">
        <w:t xml:space="preserve">that had been </w:t>
      </w:r>
      <w:r w:rsidRPr="00212A1B">
        <w:t>enhanced by earlier convection near the northwest Kimberley coast.</w:t>
      </w:r>
      <w:r>
        <w:t xml:space="preserve"> </w:t>
      </w:r>
      <w:r w:rsidR="007223C3" w:rsidRPr="00212A1B">
        <w:t xml:space="preserve">As substantial structure had already developed </w:t>
      </w:r>
      <w:r w:rsidR="00692AB8">
        <w:t xml:space="preserve">when </w:t>
      </w:r>
      <w:r w:rsidR="00EF1418">
        <w:t>the system</w:t>
      </w:r>
      <w:r w:rsidR="00692AB8">
        <w:t xml:space="preserve"> was </w:t>
      </w:r>
      <w:r w:rsidR="007223C3" w:rsidRPr="00212A1B">
        <w:t xml:space="preserve">over land, the standard initial application of the Dvorak technique was not considered appropriate. </w:t>
      </w:r>
      <w:r w:rsidR="008D4024" w:rsidRPr="00212A1B">
        <w:t xml:space="preserve">Thus, </w:t>
      </w:r>
      <w:r w:rsidR="002463D8" w:rsidRPr="00212A1B">
        <w:t>it</w:t>
      </w:r>
      <w:r w:rsidRPr="00212A1B">
        <w:t xml:space="preserve"> was given a starting Dvorak DT number of 2.0 </w:t>
      </w:r>
      <w:r w:rsidR="00BC3C54" w:rsidRPr="00212A1B">
        <w:t xml:space="preserve">using a </w:t>
      </w:r>
      <w:r w:rsidRPr="00212A1B">
        <w:t xml:space="preserve">curved band </w:t>
      </w:r>
      <w:r w:rsidRPr="0018737A">
        <w:t xml:space="preserve">pattern at 0000 UTC 6 February. </w:t>
      </w:r>
    </w:p>
    <w:p w14:paraId="58C1E073" w14:textId="4B7D5E7F" w:rsidR="00D75165" w:rsidRDefault="00CE6F43" w:rsidP="00CE6F43">
      <w:r w:rsidRPr="0018737A">
        <w:t xml:space="preserve">Once over </w:t>
      </w:r>
      <w:r w:rsidR="00AB7743" w:rsidRPr="0018737A">
        <w:t xml:space="preserve">the </w:t>
      </w:r>
      <w:r w:rsidRPr="0018737A">
        <w:t xml:space="preserve">warm waters offshore of the Kimberley, the system began rapidly developing. By 1200 UTC 6 February, the system had a DT of 3.0 based on a curved band pattern, with gales confirmed in the southern quadrants by a 1256 UTC ASCAT pass (refer </w:t>
      </w:r>
      <w:r w:rsidRPr="0018737A">
        <w:fldChar w:fldCharType="begin"/>
      </w:r>
      <w:r w:rsidRPr="0018737A">
        <w:instrText xml:space="preserve"> REF _Ref222148345 \h </w:instrText>
      </w:r>
      <w:r w:rsidR="00503EF7" w:rsidRPr="0018737A">
        <w:instrText xml:space="preserve"> \* MERGEFORMAT </w:instrText>
      </w:r>
      <w:r w:rsidRPr="0018737A">
        <w:fldChar w:fldCharType="separate"/>
      </w:r>
      <w:r w:rsidR="00034727">
        <w:t xml:space="preserve">Figure </w:t>
      </w:r>
      <w:r w:rsidR="00034727">
        <w:rPr>
          <w:noProof/>
        </w:rPr>
        <w:t>4</w:t>
      </w:r>
      <w:r w:rsidRPr="0018737A">
        <w:fldChar w:fldCharType="end"/>
      </w:r>
      <w:r w:rsidRPr="0018737A">
        <w:t>)</w:t>
      </w:r>
      <w:r w:rsidR="00566460" w:rsidRPr="0018737A">
        <w:t xml:space="preserve"> and an intensity of 35 </w:t>
      </w:r>
      <w:proofErr w:type="spellStart"/>
      <w:r w:rsidR="00566460" w:rsidRPr="0018737A">
        <w:t>kn</w:t>
      </w:r>
      <w:proofErr w:type="spellEnd"/>
      <w:r w:rsidR="00566460" w:rsidRPr="0018737A">
        <w:t xml:space="preserve"> (</w:t>
      </w:r>
      <w:r w:rsidR="009F6241" w:rsidRPr="0018737A">
        <w:t>65 km/h</w:t>
      </w:r>
      <w:r w:rsidR="00566460" w:rsidRPr="0018737A">
        <w:t>)</w:t>
      </w:r>
      <w:r w:rsidRPr="0018737A">
        <w:t xml:space="preserve">. </w:t>
      </w:r>
      <w:r w:rsidR="00513799">
        <w:t>At</w:t>
      </w:r>
      <w:r w:rsidR="006C01BF">
        <w:t xml:space="preserve"> </w:t>
      </w:r>
      <w:r w:rsidRPr="0018737A">
        <w:t>1500 UTC</w:t>
      </w:r>
      <w:r w:rsidR="00F0211E">
        <w:t>,</w:t>
      </w:r>
      <w:r w:rsidRPr="0018737A">
        <w:t xml:space="preserve"> </w:t>
      </w:r>
      <w:r w:rsidR="00AB673A">
        <w:t>Mitchell</w:t>
      </w:r>
      <w:r w:rsidR="00D15B08">
        <w:t xml:space="preserve"> was a </w:t>
      </w:r>
      <w:r w:rsidR="00F85BAB">
        <w:t xml:space="preserve">40 </w:t>
      </w:r>
      <w:proofErr w:type="spellStart"/>
      <w:r w:rsidR="00F85BAB">
        <w:t>kn</w:t>
      </w:r>
      <w:proofErr w:type="spellEnd"/>
      <w:r w:rsidR="00F85BAB">
        <w:t xml:space="preserve"> (75 km/h) category 1 </w:t>
      </w:r>
      <w:r w:rsidR="00D15B08">
        <w:t xml:space="preserve">tropical cyclone </w:t>
      </w:r>
      <w:r w:rsidR="00EE0204">
        <w:t>based on</w:t>
      </w:r>
      <w:r w:rsidR="007A6C96">
        <w:t xml:space="preserve"> observations of gales </w:t>
      </w:r>
      <w:r w:rsidR="00513799">
        <w:t xml:space="preserve">beginning from 1534 UTC </w:t>
      </w:r>
      <w:r w:rsidR="007A6C96">
        <w:t xml:space="preserve">at Rowley Shoals to the northwest. </w:t>
      </w:r>
    </w:p>
    <w:p w14:paraId="5B703DE2" w14:textId="0CFD2E8D" w:rsidR="009E71C5" w:rsidRPr="0018737A" w:rsidRDefault="009E71C5" w:rsidP="00CE6F43">
      <w:r w:rsidRPr="0018737A">
        <w:t xml:space="preserve">Mitchell intensified </w:t>
      </w:r>
      <w:r w:rsidR="000C5CE2" w:rsidRPr="0018737A">
        <w:t xml:space="preserve">rapidly </w:t>
      </w:r>
      <w:r w:rsidRPr="0018737A">
        <w:t xml:space="preserve">during the remainder of 6 </w:t>
      </w:r>
      <w:r w:rsidR="001137E1" w:rsidRPr="0018737A">
        <w:t xml:space="preserve">and 7 </w:t>
      </w:r>
      <w:r w:rsidRPr="0018737A">
        <w:t xml:space="preserve">February as convection consolidated around the centre and the inner circulation tightened. </w:t>
      </w:r>
      <w:r w:rsidR="004130D4" w:rsidRPr="0018737A">
        <w:t xml:space="preserve">WSFM </w:t>
      </w:r>
      <w:r w:rsidR="00E97EE4" w:rsidRPr="0018737A">
        <w:t>m</w:t>
      </w:r>
      <w:r w:rsidRPr="0018737A">
        <w:t xml:space="preserve">icrowave imagery at 2137 UTC </w:t>
      </w:r>
      <w:r w:rsidR="001137E1" w:rsidRPr="0018737A">
        <w:t xml:space="preserve">6 February </w:t>
      </w:r>
      <w:r w:rsidRPr="0018737A">
        <w:t xml:space="preserve">showed a </w:t>
      </w:r>
      <w:r w:rsidR="00DF529D" w:rsidRPr="0018737A">
        <w:t>well</w:t>
      </w:r>
      <w:r w:rsidR="00DF529D">
        <w:t>-</w:t>
      </w:r>
      <w:r w:rsidR="00DF529D" w:rsidRPr="0018737A">
        <w:t>developed</w:t>
      </w:r>
      <w:r w:rsidRPr="0018737A">
        <w:t xml:space="preserve"> low-level structure, including an eye-like feature, with the deepest convection in the northern quadrants</w:t>
      </w:r>
      <w:r w:rsidR="00CA79A7" w:rsidRPr="0018737A">
        <w:t xml:space="preserve"> (</w:t>
      </w:r>
      <w:r w:rsidR="00466541" w:rsidRPr="0018737A">
        <w:t xml:space="preserve">refer </w:t>
      </w:r>
      <w:r w:rsidR="00CA79A7" w:rsidRPr="0018737A">
        <w:fldChar w:fldCharType="begin"/>
      </w:r>
      <w:r w:rsidR="00CA79A7" w:rsidRPr="0018737A">
        <w:instrText xml:space="preserve"> REF _Ref234228009 \h </w:instrText>
      </w:r>
      <w:r w:rsidR="006E63D8" w:rsidRPr="0018737A">
        <w:instrText xml:space="preserve"> \* MERGEFORMAT </w:instrText>
      </w:r>
      <w:r w:rsidR="00CA79A7" w:rsidRPr="0018737A">
        <w:fldChar w:fldCharType="separate"/>
      </w:r>
      <w:r w:rsidR="00034727">
        <w:t xml:space="preserve">Figure </w:t>
      </w:r>
      <w:r w:rsidR="00034727">
        <w:rPr>
          <w:noProof/>
        </w:rPr>
        <w:t>5</w:t>
      </w:r>
      <w:r w:rsidR="00CA79A7" w:rsidRPr="0018737A">
        <w:fldChar w:fldCharType="end"/>
      </w:r>
      <w:r w:rsidR="00CA79A7" w:rsidRPr="0018737A">
        <w:t>)</w:t>
      </w:r>
      <w:r w:rsidRPr="0018737A">
        <w:t xml:space="preserve">. </w:t>
      </w:r>
    </w:p>
    <w:p w14:paraId="724F2BA1" w14:textId="32E56664" w:rsidR="00971703" w:rsidRPr="0018737A" w:rsidRDefault="00CE6F43" w:rsidP="00CE6F43">
      <w:r w:rsidRPr="0018737A">
        <w:t xml:space="preserve">By 1200 UTC 7 February, Mitchell was at its peak intensity as a </w:t>
      </w:r>
      <w:r w:rsidR="00871949" w:rsidRPr="0018737A">
        <w:t>category</w:t>
      </w:r>
      <w:r w:rsidRPr="0018737A">
        <w:t xml:space="preserve"> 3 system at 75 </w:t>
      </w:r>
      <w:proofErr w:type="spellStart"/>
      <w:r w:rsidRPr="0018737A">
        <w:t>kn</w:t>
      </w:r>
      <w:proofErr w:type="spellEnd"/>
      <w:r w:rsidRPr="0018737A">
        <w:t xml:space="preserve"> (140 km/h)</w:t>
      </w:r>
      <w:r w:rsidR="005433A9" w:rsidRPr="0018737A">
        <w:t xml:space="preserve">, </w:t>
      </w:r>
      <w:r w:rsidR="00CB6209" w:rsidRPr="0018737A">
        <w:t xml:space="preserve">representing </w:t>
      </w:r>
      <w:r w:rsidR="005433A9" w:rsidRPr="0018737A">
        <w:t xml:space="preserve">a 40 </w:t>
      </w:r>
      <w:proofErr w:type="spellStart"/>
      <w:r w:rsidR="005433A9" w:rsidRPr="0018737A">
        <w:t>kn</w:t>
      </w:r>
      <w:proofErr w:type="spellEnd"/>
      <w:r w:rsidR="005433A9" w:rsidRPr="0018737A">
        <w:t xml:space="preserve"> (</w:t>
      </w:r>
      <w:r w:rsidR="00E90245" w:rsidRPr="0018737A">
        <w:t>75 km/h</w:t>
      </w:r>
      <w:r w:rsidR="005433A9" w:rsidRPr="0018737A">
        <w:t xml:space="preserve">) increase in </w:t>
      </w:r>
      <w:r w:rsidR="002E2F34" w:rsidRPr="0018737A">
        <w:t xml:space="preserve">intensity in </w:t>
      </w:r>
      <w:r w:rsidR="005433A9" w:rsidRPr="0018737A">
        <w:t>just 24 hours</w:t>
      </w:r>
      <w:r w:rsidRPr="0018737A">
        <w:t xml:space="preserve">. At the time, the closest observations site was </w:t>
      </w:r>
      <w:r w:rsidR="000039CC" w:rsidRPr="0018737A">
        <w:t xml:space="preserve">about </w:t>
      </w:r>
      <w:r w:rsidRPr="0018737A">
        <w:t>23 nm (43 km) to the south-southeast at</w:t>
      </w:r>
      <w:r w:rsidR="00772046" w:rsidRPr="0018737A">
        <w:t xml:space="preserve"> the exposed site of</w:t>
      </w:r>
      <w:r w:rsidRPr="0018737A">
        <w:t xml:space="preserve"> Legendre Island. It observed a maximum </w:t>
      </w:r>
      <w:r w:rsidR="00FE608F" w:rsidRPr="0018737A">
        <w:t>10</w:t>
      </w:r>
      <w:r w:rsidR="005B7717" w:rsidRPr="0018737A">
        <w:t>-</w:t>
      </w:r>
      <w:r w:rsidR="00FE608F" w:rsidRPr="0018737A">
        <w:t>minute</w:t>
      </w:r>
      <w:r w:rsidR="00916772" w:rsidRPr="0018737A">
        <w:t xml:space="preserve"> </w:t>
      </w:r>
      <w:r w:rsidR="001F43C2" w:rsidRPr="0018737A">
        <w:t>mean</w:t>
      </w:r>
      <w:r w:rsidRPr="0018737A">
        <w:t xml:space="preserve"> wind of 71 </w:t>
      </w:r>
      <w:proofErr w:type="spellStart"/>
      <w:r w:rsidRPr="0018737A">
        <w:t>kn</w:t>
      </w:r>
      <w:proofErr w:type="spellEnd"/>
      <w:r w:rsidRPr="0018737A">
        <w:t xml:space="preserve"> (132 km/h) </w:t>
      </w:r>
      <w:r w:rsidR="00916772" w:rsidRPr="0018737A">
        <w:t>at</w:t>
      </w:r>
      <w:r w:rsidRPr="0018737A">
        <w:t xml:space="preserve"> 1149 UTC (refer </w:t>
      </w:r>
      <w:r w:rsidRPr="0018737A">
        <w:fldChar w:fldCharType="begin"/>
      </w:r>
      <w:r w:rsidRPr="0018737A">
        <w:instrText xml:space="preserve"> REF _Ref233364375 \h </w:instrText>
      </w:r>
      <w:r w:rsidR="006E63D8" w:rsidRPr="0018737A">
        <w:instrText xml:space="preserve"> \* MERGEFORMAT </w:instrText>
      </w:r>
      <w:r w:rsidRPr="0018737A">
        <w:fldChar w:fldCharType="separate"/>
      </w:r>
      <w:r w:rsidR="00034727">
        <w:t xml:space="preserve">Figure </w:t>
      </w:r>
      <w:r w:rsidR="00034727">
        <w:rPr>
          <w:noProof/>
        </w:rPr>
        <w:t>12</w:t>
      </w:r>
      <w:r w:rsidRPr="0018737A">
        <w:fldChar w:fldCharType="end"/>
      </w:r>
      <w:r w:rsidRPr="0018737A">
        <w:t xml:space="preserve">), though with an RMW of just 15 nm (28 km) and the deepest convection north of the system (refer </w:t>
      </w:r>
      <w:r w:rsidRPr="0018737A">
        <w:fldChar w:fldCharType="begin"/>
      </w:r>
      <w:r w:rsidRPr="0018737A">
        <w:instrText xml:space="preserve"> REF _Ref222215902 \h </w:instrText>
      </w:r>
      <w:r w:rsidR="006E63D8" w:rsidRPr="0018737A">
        <w:instrText xml:space="preserve"> \* MERGEFORMAT </w:instrText>
      </w:r>
      <w:r w:rsidRPr="0018737A">
        <w:fldChar w:fldCharType="separate"/>
      </w:r>
      <w:r w:rsidR="00034727">
        <w:t xml:space="preserve">Figure </w:t>
      </w:r>
      <w:r w:rsidR="00034727">
        <w:rPr>
          <w:noProof/>
        </w:rPr>
        <w:t>6</w:t>
      </w:r>
      <w:r w:rsidRPr="0018737A">
        <w:fldChar w:fldCharType="end"/>
      </w:r>
      <w:r w:rsidRPr="0018737A">
        <w:t xml:space="preserve">) it is assumed Legendre Island did not sample the strongest winds. Dvorak </w:t>
      </w:r>
      <w:r w:rsidR="00B00C6F" w:rsidRPr="0018737A">
        <w:t>FT</w:t>
      </w:r>
      <w:r w:rsidRPr="0018737A">
        <w:t xml:space="preserve"> also reached its peak at 4.5 based on a 3-hour averaged eye pattern with an adjustment for an elongated eye.</w:t>
      </w:r>
      <w:r w:rsidR="002F1639" w:rsidRPr="0018737A">
        <w:t xml:space="preserve"> </w:t>
      </w:r>
      <w:r w:rsidR="0054177A" w:rsidRPr="0018737A">
        <w:t xml:space="preserve">Objective estimates were also in line, with their </w:t>
      </w:r>
      <w:r w:rsidR="004158BD">
        <w:t xml:space="preserve">general </w:t>
      </w:r>
      <w:r w:rsidR="0054177A" w:rsidRPr="0018737A">
        <w:t>consensus around 75</w:t>
      </w:r>
      <w:r w:rsidR="00936075" w:rsidRPr="0018737A">
        <w:t xml:space="preserve"> </w:t>
      </w:r>
      <w:proofErr w:type="spellStart"/>
      <w:r w:rsidR="00936075" w:rsidRPr="0018737A">
        <w:t>kn</w:t>
      </w:r>
      <w:proofErr w:type="spellEnd"/>
      <w:r w:rsidR="00936075" w:rsidRPr="0018737A">
        <w:t xml:space="preserve"> (140 km/h) (refer </w:t>
      </w:r>
      <w:r w:rsidR="00936075" w:rsidRPr="0018737A">
        <w:fldChar w:fldCharType="begin"/>
      </w:r>
      <w:r w:rsidR="00936075" w:rsidRPr="0018737A">
        <w:instrText xml:space="preserve"> REF _Ref233904298 \h  \* MERGEFORMAT </w:instrText>
      </w:r>
      <w:r w:rsidR="00936075" w:rsidRPr="0018737A">
        <w:fldChar w:fldCharType="separate"/>
      </w:r>
      <w:r w:rsidR="00034727">
        <w:t xml:space="preserve">Figure </w:t>
      </w:r>
      <w:r w:rsidR="00034727">
        <w:rPr>
          <w:noProof/>
        </w:rPr>
        <w:t>23</w:t>
      </w:r>
      <w:r w:rsidR="00936075" w:rsidRPr="0018737A">
        <w:fldChar w:fldCharType="end"/>
      </w:r>
      <w:r w:rsidR="00936075" w:rsidRPr="0018737A">
        <w:t xml:space="preserve">). </w:t>
      </w:r>
      <w:r w:rsidR="00AB080A" w:rsidRPr="0018737A">
        <w:t xml:space="preserve">A SAR pass at 1054 UTC (refer </w:t>
      </w:r>
      <w:r w:rsidR="00AB080A" w:rsidRPr="0018737A">
        <w:fldChar w:fldCharType="begin"/>
      </w:r>
      <w:r w:rsidR="00AB080A" w:rsidRPr="0018737A">
        <w:instrText xml:space="preserve"> REF _Ref233893367 \h  \* MERGEFORMAT </w:instrText>
      </w:r>
      <w:r w:rsidR="00AB080A" w:rsidRPr="0018737A">
        <w:fldChar w:fldCharType="separate"/>
      </w:r>
      <w:r w:rsidR="00034727">
        <w:t xml:space="preserve">Figure </w:t>
      </w:r>
      <w:r w:rsidR="00034727">
        <w:rPr>
          <w:noProof/>
        </w:rPr>
        <w:t>7</w:t>
      </w:r>
      <w:r w:rsidR="00AB080A" w:rsidRPr="0018737A">
        <w:fldChar w:fldCharType="end"/>
      </w:r>
      <w:r w:rsidR="00AB080A" w:rsidRPr="0018737A">
        <w:t xml:space="preserve">) indicated peak </w:t>
      </w:r>
      <w:r w:rsidR="00FF3218" w:rsidRPr="0018737A">
        <w:t xml:space="preserve">mean </w:t>
      </w:r>
      <w:r w:rsidR="00AB080A" w:rsidRPr="0018737A">
        <w:t xml:space="preserve">winds may have been </w:t>
      </w:r>
      <w:r w:rsidR="00333E92" w:rsidRPr="0018737A">
        <w:t xml:space="preserve">higher at </w:t>
      </w:r>
      <w:r w:rsidR="00AB080A" w:rsidRPr="0018737A">
        <w:t xml:space="preserve">over 80 </w:t>
      </w:r>
      <w:proofErr w:type="spellStart"/>
      <w:r w:rsidR="00AB080A" w:rsidRPr="0018737A">
        <w:t>kn</w:t>
      </w:r>
      <w:proofErr w:type="spellEnd"/>
      <w:r w:rsidR="00AB080A" w:rsidRPr="0018737A">
        <w:t xml:space="preserve"> (150 km/h</w:t>
      </w:r>
      <w:r w:rsidR="002E4CB8" w:rsidRPr="0018737A">
        <w:t>) but</w:t>
      </w:r>
      <w:r w:rsidR="00971703" w:rsidRPr="0018737A">
        <w:t xml:space="preserve"> was discounted on suspicion of overestimating</w:t>
      </w:r>
      <w:r w:rsidR="00DC7867">
        <w:t xml:space="preserve"> wind speeds</w:t>
      </w:r>
      <w:r w:rsidR="00971703" w:rsidRPr="0018737A">
        <w:t>.</w:t>
      </w:r>
      <w:r w:rsidR="002C308B" w:rsidRPr="0018737A">
        <w:t xml:space="preserve"> </w:t>
      </w:r>
    </w:p>
    <w:p w14:paraId="30353403" w14:textId="5062BBE5" w:rsidR="00CE6F43" w:rsidRPr="0018737A" w:rsidRDefault="00C60BA6" w:rsidP="00CE6F43">
      <w:r w:rsidRPr="0018737A">
        <w:t xml:space="preserve">During </w:t>
      </w:r>
      <w:r w:rsidR="002165C2" w:rsidRPr="0018737A">
        <w:t xml:space="preserve">the remainder of </w:t>
      </w:r>
      <w:r w:rsidRPr="0018737A">
        <w:t>7 February, i</w:t>
      </w:r>
      <w:r w:rsidR="00743E27" w:rsidRPr="0018737A">
        <w:t>n</w:t>
      </w:r>
      <w:r w:rsidR="007859EE" w:rsidRPr="0018737A">
        <w:t xml:space="preserve">creasing </w:t>
      </w:r>
      <w:r w:rsidR="000D640F" w:rsidRPr="0018737A">
        <w:t>easterly to northeasterly</w:t>
      </w:r>
      <w:r w:rsidR="00EB5D03" w:rsidRPr="0018737A">
        <w:t xml:space="preserve"> vertical wind shear</w:t>
      </w:r>
      <w:r w:rsidR="004F6D24" w:rsidRPr="0018737A">
        <w:t xml:space="preserve"> </w:t>
      </w:r>
      <w:r w:rsidR="00B17C8A" w:rsidRPr="0018737A">
        <w:t>caused</w:t>
      </w:r>
      <w:r w:rsidR="001235EB" w:rsidRPr="0018737A">
        <w:t xml:space="preserve"> dry air to intrude into the system core</w:t>
      </w:r>
      <w:r w:rsidR="002D5709" w:rsidRPr="0018737A">
        <w:t xml:space="preserve"> and b</w:t>
      </w:r>
      <w:r w:rsidR="00B808E4" w:rsidRPr="0018737A">
        <w:t xml:space="preserve">y 1800 UTC Mitchell </w:t>
      </w:r>
      <w:r w:rsidR="002165C2" w:rsidRPr="0018737A">
        <w:t xml:space="preserve">had </w:t>
      </w:r>
      <w:r w:rsidR="002D5709" w:rsidRPr="0018737A">
        <w:t>started to weaken</w:t>
      </w:r>
      <w:r w:rsidR="00B808E4" w:rsidRPr="0018737A">
        <w:t xml:space="preserve">. </w:t>
      </w:r>
      <w:r w:rsidR="004D0C45" w:rsidRPr="0018737A">
        <w:t>The</w:t>
      </w:r>
      <w:r w:rsidR="00CE6F43" w:rsidRPr="0018737A">
        <w:t xml:space="preserve"> eye </w:t>
      </w:r>
      <w:r w:rsidR="004D0C45" w:rsidRPr="0018737A">
        <w:t xml:space="preserve">had become </w:t>
      </w:r>
      <w:r w:rsidR="00CE6F43" w:rsidRPr="0018737A">
        <w:t xml:space="preserve">erratic </w:t>
      </w:r>
      <w:r w:rsidR="004D0C45" w:rsidRPr="0018737A">
        <w:t xml:space="preserve">and </w:t>
      </w:r>
      <w:r w:rsidR="00A82217" w:rsidRPr="0018737A">
        <w:t>unusable for Dvorak analysis</w:t>
      </w:r>
      <w:r w:rsidR="009A32F3" w:rsidRPr="0018737A">
        <w:t>, with a transition to embedded centre pattern</w:t>
      </w:r>
      <w:r w:rsidR="0024302A" w:rsidRPr="0018737A">
        <w:t xml:space="preserve"> for DT</w:t>
      </w:r>
      <w:r w:rsidR="006C0B55" w:rsidRPr="0018737A">
        <w:t xml:space="preserve">. </w:t>
      </w:r>
      <w:r w:rsidR="00C47281" w:rsidRPr="0018737A">
        <w:t xml:space="preserve">Radar imagery </w:t>
      </w:r>
      <w:r w:rsidR="00661903" w:rsidRPr="0018737A">
        <w:t xml:space="preserve">showed a weak to incomplete eastern eyewall, consistent with </w:t>
      </w:r>
      <w:r w:rsidR="00F76816" w:rsidRPr="0018737A">
        <w:t>dry air wrapping in.</w:t>
      </w:r>
      <w:r w:rsidR="00284CDB" w:rsidRPr="0018737A">
        <w:t xml:space="preserve"> </w:t>
      </w:r>
      <w:r w:rsidR="00A07039" w:rsidRPr="0018737A">
        <w:t xml:space="preserve">An AMSR2 </w:t>
      </w:r>
      <w:r w:rsidR="00E72B22" w:rsidRPr="0018737A">
        <w:t xml:space="preserve">pass </w:t>
      </w:r>
      <w:r w:rsidR="005C03E9" w:rsidRPr="0018737A">
        <w:t>at 1802 UTC</w:t>
      </w:r>
      <w:r w:rsidR="00D7767C" w:rsidRPr="0018737A">
        <w:t xml:space="preserve"> 7 February </w:t>
      </w:r>
      <w:r w:rsidR="002E4B08" w:rsidRPr="0018737A">
        <w:t xml:space="preserve">further </w:t>
      </w:r>
      <w:r w:rsidR="00570255" w:rsidRPr="0018737A">
        <w:t>confirmed this</w:t>
      </w:r>
      <w:r w:rsidR="002E4B08" w:rsidRPr="0018737A">
        <w:t xml:space="preserve"> </w:t>
      </w:r>
      <w:r w:rsidR="00511F2C" w:rsidRPr="0018737A">
        <w:t>weak</w:t>
      </w:r>
      <w:r w:rsidR="002E4B08" w:rsidRPr="0018737A">
        <w:t xml:space="preserve"> eastern eyewall</w:t>
      </w:r>
      <w:r w:rsidR="00B30DC6" w:rsidRPr="0018737A">
        <w:t xml:space="preserve"> (refer </w:t>
      </w:r>
      <w:r w:rsidR="00B30DC6" w:rsidRPr="0018737A">
        <w:fldChar w:fldCharType="begin"/>
      </w:r>
      <w:r w:rsidR="00B30DC6" w:rsidRPr="0018737A">
        <w:instrText xml:space="preserve"> REF _Ref222148464 \h </w:instrText>
      </w:r>
      <w:r w:rsidR="001408A2" w:rsidRPr="0018737A">
        <w:instrText xml:space="preserve"> \* MERGEFORMAT </w:instrText>
      </w:r>
      <w:r w:rsidR="00B30DC6" w:rsidRPr="0018737A">
        <w:fldChar w:fldCharType="separate"/>
      </w:r>
      <w:r w:rsidR="00034727">
        <w:t xml:space="preserve">Figure </w:t>
      </w:r>
      <w:r w:rsidR="00034727">
        <w:rPr>
          <w:noProof/>
        </w:rPr>
        <w:t>8</w:t>
      </w:r>
      <w:r w:rsidR="00B30DC6" w:rsidRPr="0018737A">
        <w:fldChar w:fldCharType="end"/>
      </w:r>
      <w:r w:rsidR="00B30DC6" w:rsidRPr="0018737A">
        <w:t>)</w:t>
      </w:r>
      <w:r w:rsidR="00511F2C" w:rsidRPr="0018737A">
        <w:t xml:space="preserve">, </w:t>
      </w:r>
      <w:r w:rsidR="00F85CEE" w:rsidRPr="0018737A">
        <w:t xml:space="preserve">though still </w:t>
      </w:r>
      <w:r w:rsidR="00150040" w:rsidRPr="0018737A">
        <w:t xml:space="preserve">with </w:t>
      </w:r>
      <w:r w:rsidR="00F85CEE" w:rsidRPr="0018737A">
        <w:t xml:space="preserve">hurricane force </w:t>
      </w:r>
      <w:r w:rsidR="00150040" w:rsidRPr="0018737A">
        <w:t xml:space="preserve">winds </w:t>
      </w:r>
      <w:r w:rsidR="00F85CEE" w:rsidRPr="0018737A">
        <w:t>(</w:t>
      </w:r>
      <w:r w:rsidR="00CE02D0" w:rsidRPr="0018737A">
        <w:t xml:space="preserve">refer </w:t>
      </w:r>
      <w:r w:rsidR="00CE02D0" w:rsidRPr="0018737A">
        <w:fldChar w:fldCharType="begin"/>
      </w:r>
      <w:r w:rsidR="00CE02D0" w:rsidRPr="0018737A">
        <w:instrText xml:space="preserve"> REF _Ref222148473 \h </w:instrText>
      </w:r>
      <w:r w:rsidR="001408A2" w:rsidRPr="0018737A">
        <w:instrText xml:space="preserve"> \* MERGEFORMAT </w:instrText>
      </w:r>
      <w:r w:rsidR="00CE02D0" w:rsidRPr="0018737A">
        <w:fldChar w:fldCharType="separate"/>
      </w:r>
      <w:r w:rsidR="00034727">
        <w:t xml:space="preserve">Figure </w:t>
      </w:r>
      <w:r w:rsidR="00034727">
        <w:rPr>
          <w:noProof/>
        </w:rPr>
        <w:t>9</w:t>
      </w:r>
      <w:r w:rsidR="00CE02D0" w:rsidRPr="0018737A">
        <w:fldChar w:fldCharType="end"/>
      </w:r>
      <w:r w:rsidR="00F85CEE" w:rsidRPr="0018737A">
        <w:t xml:space="preserve">). </w:t>
      </w:r>
      <w:r w:rsidR="0003796D" w:rsidRPr="0018737A">
        <w:t xml:space="preserve">Overall, </w:t>
      </w:r>
      <w:r w:rsidR="000C32F0" w:rsidRPr="0018737A">
        <w:t xml:space="preserve">intensity was biased to Dvorak </w:t>
      </w:r>
      <w:r w:rsidR="00997CA3" w:rsidRPr="0018737A">
        <w:t xml:space="preserve">with CI </w:t>
      </w:r>
      <w:r w:rsidR="001F1F21" w:rsidRPr="0018737A">
        <w:t>held at</w:t>
      </w:r>
      <w:r w:rsidR="00997CA3" w:rsidRPr="0018737A">
        <w:t xml:space="preserve"> 4.5 and </w:t>
      </w:r>
      <w:r w:rsidR="00C02D21" w:rsidRPr="0018737A">
        <w:t xml:space="preserve">thus </w:t>
      </w:r>
      <w:r w:rsidR="00860D45" w:rsidRPr="0018737A">
        <w:t>an</w:t>
      </w:r>
      <w:r w:rsidR="00997CA3" w:rsidRPr="0018737A">
        <w:t xml:space="preserve"> intensity </w:t>
      </w:r>
      <w:r w:rsidR="00C02D21" w:rsidRPr="0018737A">
        <w:t xml:space="preserve">of </w:t>
      </w:r>
      <w:r w:rsidR="00C932CD" w:rsidRPr="0018737A">
        <w:t xml:space="preserve">70 </w:t>
      </w:r>
      <w:proofErr w:type="spellStart"/>
      <w:r w:rsidR="00C932CD" w:rsidRPr="0018737A">
        <w:t>kn</w:t>
      </w:r>
      <w:proofErr w:type="spellEnd"/>
      <w:r w:rsidR="00C932CD" w:rsidRPr="0018737A">
        <w:t xml:space="preserve"> (130 km/h).</w:t>
      </w:r>
    </w:p>
    <w:p w14:paraId="54D3E08C" w14:textId="0DF9725E" w:rsidR="002C3782" w:rsidRPr="0018737A" w:rsidRDefault="00B41018" w:rsidP="00CE6F43">
      <w:r>
        <w:t xml:space="preserve">Mitchell continued to steadily weaken </w:t>
      </w:r>
      <w:r w:rsidR="005D5749">
        <w:t xml:space="preserve">during 8 February. </w:t>
      </w:r>
      <w:r w:rsidR="00CE6F43" w:rsidRPr="0018737A">
        <w:t>During</w:t>
      </w:r>
      <w:r w:rsidR="001C1D56" w:rsidRPr="0018737A">
        <w:t xml:space="preserve"> the </w:t>
      </w:r>
      <w:r w:rsidR="005D5749">
        <w:t>morning</w:t>
      </w:r>
      <w:r w:rsidR="00C02D21" w:rsidRPr="0018737A">
        <w:t>,</w:t>
      </w:r>
      <w:r w:rsidR="00CE6F43" w:rsidRPr="0018737A">
        <w:t xml:space="preserve"> </w:t>
      </w:r>
      <w:r w:rsidR="001C1D56" w:rsidRPr="0018737A">
        <w:t>Mitchell</w:t>
      </w:r>
      <w:r w:rsidR="00CE6F43" w:rsidRPr="0018737A">
        <w:t xml:space="preserve"> passed very close to the observation stations </w:t>
      </w:r>
      <w:r w:rsidR="00873E12" w:rsidRPr="0018737A">
        <w:t>at</w:t>
      </w:r>
      <w:r w:rsidR="00CE6F43" w:rsidRPr="0018737A">
        <w:t xml:space="preserve"> Varanus Island and Barrow Island Airport, </w:t>
      </w:r>
      <w:r w:rsidR="005D5749">
        <w:t xml:space="preserve">and </w:t>
      </w:r>
      <w:r w:rsidR="00CE6F43" w:rsidRPr="0018737A">
        <w:t xml:space="preserve">both </w:t>
      </w:r>
      <w:r w:rsidR="005D5749">
        <w:t xml:space="preserve">were </w:t>
      </w:r>
      <w:r w:rsidR="00CE6F43" w:rsidRPr="0018737A">
        <w:t xml:space="preserve">able to sample the southern eyewall (refer </w:t>
      </w:r>
      <w:r w:rsidR="00CE6F43" w:rsidRPr="0018737A">
        <w:fldChar w:fldCharType="begin"/>
      </w:r>
      <w:r w:rsidR="00CE6F43" w:rsidRPr="0018737A">
        <w:instrText xml:space="preserve"> REF _Ref232429140 \h </w:instrText>
      </w:r>
      <w:r w:rsidR="001D0D31" w:rsidRPr="0018737A">
        <w:instrText xml:space="preserve"> \* MERGEFORMAT </w:instrText>
      </w:r>
      <w:r w:rsidR="00CE6F43" w:rsidRPr="0018737A">
        <w:fldChar w:fldCharType="separate"/>
      </w:r>
      <w:r w:rsidR="00034727">
        <w:t xml:space="preserve">Figure </w:t>
      </w:r>
      <w:r w:rsidR="00034727">
        <w:rPr>
          <w:noProof/>
        </w:rPr>
        <w:t>13</w:t>
      </w:r>
      <w:r w:rsidR="00CE6F43" w:rsidRPr="0018737A">
        <w:fldChar w:fldCharType="end"/>
      </w:r>
      <w:r w:rsidR="00CE6F43" w:rsidRPr="0018737A">
        <w:t xml:space="preserve"> and </w:t>
      </w:r>
      <w:r w:rsidR="00CE6F43" w:rsidRPr="0018737A">
        <w:fldChar w:fldCharType="begin"/>
      </w:r>
      <w:r w:rsidR="00CE6F43" w:rsidRPr="0018737A">
        <w:instrText xml:space="preserve"> REF _Ref233365085 \h </w:instrText>
      </w:r>
      <w:r w:rsidR="001D0D31" w:rsidRPr="0018737A">
        <w:instrText xml:space="preserve"> \* MERGEFORMAT </w:instrText>
      </w:r>
      <w:r w:rsidR="00CE6F43" w:rsidRPr="0018737A">
        <w:fldChar w:fldCharType="separate"/>
      </w:r>
      <w:r w:rsidR="00034727">
        <w:t xml:space="preserve">Figure </w:t>
      </w:r>
      <w:r w:rsidR="00034727">
        <w:rPr>
          <w:noProof/>
        </w:rPr>
        <w:t>14</w:t>
      </w:r>
      <w:r w:rsidR="00CE6F43" w:rsidRPr="0018737A">
        <w:fldChar w:fldCharType="end"/>
      </w:r>
      <w:r w:rsidR="00CE6F43" w:rsidRPr="0018737A">
        <w:t>). Peak 10-minute mean winds were 5</w:t>
      </w:r>
      <w:r w:rsidR="001460E5" w:rsidRPr="0018737A">
        <w:t>6</w:t>
      </w:r>
      <w:r w:rsidR="00CE6F43" w:rsidRPr="0018737A">
        <w:t xml:space="preserve"> </w:t>
      </w:r>
      <w:proofErr w:type="spellStart"/>
      <w:r w:rsidR="00CE6F43" w:rsidRPr="0018737A">
        <w:t>kn</w:t>
      </w:r>
      <w:proofErr w:type="spellEnd"/>
      <w:r w:rsidR="00CE6F43" w:rsidRPr="0018737A">
        <w:t xml:space="preserve"> (103 km/h) at Varanus Island </w:t>
      </w:r>
      <w:r w:rsidR="00BE389F" w:rsidRPr="0018737A">
        <w:t>at</w:t>
      </w:r>
      <w:r w:rsidR="00CE6F43" w:rsidRPr="0018737A">
        <w:t xml:space="preserve"> 2206 UTC 7 February, and 5</w:t>
      </w:r>
      <w:r w:rsidR="001460E5" w:rsidRPr="0018737A">
        <w:t>9</w:t>
      </w:r>
      <w:r w:rsidR="00CE6F43" w:rsidRPr="0018737A">
        <w:t xml:space="preserve"> </w:t>
      </w:r>
      <w:proofErr w:type="spellStart"/>
      <w:r w:rsidR="00CE6F43" w:rsidRPr="0018737A">
        <w:t>kn</w:t>
      </w:r>
      <w:proofErr w:type="spellEnd"/>
      <w:r w:rsidR="00CE6F43" w:rsidRPr="0018737A">
        <w:t xml:space="preserve"> (109 km/h) at Barrow Island Airport </w:t>
      </w:r>
      <w:r w:rsidR="00BE389F" w:rsidRPr="0018737A">
        <w:t>at</w:t>
      </w:r>
      <w:r w:rsidR="00CE6F43" w:rsidRPr="0018737A">
        <w:t xml:space="preserve"> 0001 UTC 8 February. Neither site observed hurricane force winds</w:t>
      </w:r>
      <w:r w:rsidR="006860DC" w:rsidRPr="0018737A">
        <w:t>, though</w:t>
      </w:r>
      <w:r w:rsidR="00CE6F43" w:rsidRPr="0018737A">
        <w:t xml:space="preserve"> the strongest winds were likely still in northern parts of the eyewall</w:t>
      </w:r>
      <w:r w:rsidR="00B80C71" w:rsidRPr="0018737A">
        <w:t>. An ASCAT</w:t>
      </w:r>
      <w:r w:rsidR="005976EB" w:rsidRPr="0018737A">
        <w:t xml:space="preserve"> and ASCATUHR</w:t>
      </w:r>
      <w:r w:rsidR="00B80C71" w:rsidRPr="0018737A">
        <w:t xml:space="preserve"> pass </w:t>
      </w:r>
      <w:r w:rsidR="00961328" w:rsidRPr="0018737A">
        <w:t>around 0125</w:t>
      </w:r>
      <w:r w:rsidR="005976EB" w:rsidRPr="0018737A">
        <w:t xml:space="preserve"> UTC </w:t>
      </w:r>
      <w:r w:rsidR="00B81095" w:rsidRPr="0018737A">
        <w:t>showed no hurricane force winds</w:t>
      </w:r>
      <w:r w:rsidR="00AD3C9D" w:rsidRPr="0018737A">
        <w:t xml:space="preserve"> </w:t>
      </w:r>
      <w:r w:rsidR="005F3AB9" w:rsidRPr="0018737A">
        <w:t xml:space="preserve">remaining </w:t>
      </w:r>
      <w:r w:rsidR="00AD3C9D" w:rsidRPr="0018737A">
        <w:t xml:space="preserve">(refer </w:t>
      </w:r>
      <w:r w:rsidR="00AD3C9D" w:rsidRPr="0018737A">
        <w:fldChar w:fldCharType="begin"/>
      </w:r>
      <w:r w:rsidR="00AD3C9D" w:rsidRPr="0018737A">
        <w:instrText xml:space="preserve"> REF _Ref233892143 \h  \* MERGEFORMAT </w:instrText>
      </w:r>
      <w:r w:rsidR="00AD3C9D" w:rsidRPr="0018737A">
        <w:fldChar w:fldCharType="separate"/>
      </w:r>
      <w:r w:rsidR="00034727">
        <w:t xml:space="preserve">Figure </w:t>
      </w:r>
      <w:r w:rsidR="00034727">
        <w:rPr>
          <w:noProof/>
        </w:rPr>
        <w:t>10</w:t>
      </w:r>
      <w:r w:rsidR="00AD3C9D" w:rsidRPr="0018737A">
        <w:fldChar w:fldCharType="end"/>
      </w:r>
      <w:r w:rsidR="00AD3C9D" w:rsidRPr="0018737A">
        <w:t>)</w:t>
      </w:r>
      <w:r w:rsidR="006C1714" w:rsidRPr="0018737A">
        <w:t xml:space="preserve">, </w:t>
      </w:r>
      <w:r w:rsidR="00FE19BF" w:rsidRPr="0018737A">
        <w:t xml:space="preserve">and </w:t>
      </w:r>
      <w:r w:rsidR="00AD3C9D" w:rsidRPr="0018737A">
        <w:t xml:space="preserve">Mitchell </w:t>
      </w:r>
      <w:r w:rsidR="00FE19BF" w:rsidRPr="0018737A">
        <w:t>was</w:t>
      </w:r>
      <w:r w:rsidR="00B81095" w:rsidRPr="0018737A">
        <w:t xml:space="preserve"> </w:t>
      </w:r>
      <w:r w:rsidR="002C3782" w:rsidRPr="0018737A">
        <w:t xml:space="preserve">analysed at 60 </w:t>
      </w:r>
      <w:proofErr w:type="spellStart"/>
      <w:r w:rsidR="002C3782" w:rsidRPr="0018737A">
        <w:t>kn</w:t>
      </w:r>
      <w:proofErr w:type="spellEnd"/>
      <w:r w:rsidR="002C3782" w:rsidRPr="0018737A">
        <w:t xml:space="preserve"> (110 km/h) at 0600 UTC 8 February.</w:t>
      </w:r>
    </w:p>
    <w:p w14:paraId="6DCFDBB1" w14:textId="6D75B8E1" w:rsidR="00800B2D" w:rsidRPr="0018737A" w:rsidRDefault="00F3392A" w:rsidP="00CE6F43">
      <w:r w:rsidRPr="0018737A">
        <w:t>By 0000 UTC</w:t>
      </w:r>
      <w:r w:rsidR="00CE6F43" w:rsidRPr="0018737A">
        <w:t xml:space="preserve"> 9 February, </w:t>
      </w:r>
      <w:r w:rsidRPr="0018737A">
        <w:t xml:space="preserve">Mitchell </w:t>
      </w:r>
      <w:r w:rsidR="00E302FE" w:rsidRPr="0018737A">
        <w:t xml:space="preserve">had weakened to a </w:t>
      </w:r>
      <w:r w:rsidR="00661767" w:rsidRPr="0018737A">
        <w:t xml:space="preserve">45 </w:t>
      </w:r>
      <w:proofErr w:type="spellStart"/>
      <w:r w:rsidR="00661767" w:rsidRPr="0018737A">
        <w:t>kn</w:t>
      </w:r>
      <w:proofErr w:type="spellEnd"/>
      <w:r w:rsidR="00661767" w:rsidRPr="0018737A">
        <w:t xml:space="preserve"> (85 km/h) </w:t>
      </w:r>
      <w:r w:rsidR="005E4C49" w:rsidRPr="0018737A">
        <w:t>category</w:t>
      </w:r>
      <w:r w:rsidR="00E302FE" w:rsidRPr="0018737A">
        <w:t xml:space="preserve"> 1 system </w:t>
      </w:r>
      <w:r w:rsidR="00A10A0B" w:rsidRPr="0018737A">
        <w:t>due to</w:t>
      </w:r>
      <w:r w:rsidR="00DE2D19">
        <w:t xml:space="preserve"> the combined</w:t>
      </w:r>
      <w:r w:rsidR="00A23DD5">
        <w:t xml:space="preserve"> factors</w:t>
      </w:r>
      <w:r w:rsidR="00DE2D19">
        <w:t xml:space="preserve"> of</w:t>
      </w:r>
      <w:r w:rsidR="00066C91" w:rsidRPr="0018737A">
        <w:t xml:space="preserve"> </w:t>
      </w:r>
      <w:r w:rsidR="00FA7EFD" w:rsidRPr="0018737A">
        <w:t>vertical wind shear, dry air, land effects and reducing sea surface temperatures</w:t>
      </w:r>
      <w:r w:rsidR="0038023C" w:rsidRPr="0018737A">
        <w:t>.</w:t>
      </w:r>
      <w:r w:rsidR="00E302FE" w:rsidRPr="0018737A">
        <w:t xml:space="preserve"> </w:t>
      </w:r>
      <w:r w:rsidR="00325DB8">
        <w:t>It was last at tropical cyclone strength at 1200 UTC 9 February while still offshore in Shark Bay.</w:t>
      </w:r>
      <w:r w:rsidR="0076700A">
        <w:t xml:space="preserve"> Q</w:t>
      </w:r>
      <w:r w:rsidR="00E42678">
        <w:t xml:space="preserve">uadrant </w:t>
      </w:r>
      <w:r w:rsidR="00325DB8">
        <w:t xml:space="preserve">gales were </w:t>
      </w:r>
      <w:r w:rsidR="009774D5">
        <w:t xml:space="preserve">estimated to have persisted until shortly after landfall </w:t>
      </w:r>
      <w:r w:rsidR="00834361">
        <w:t>up to</w:t>
      </w:r>
      <w:r w:rsidR="009774D5">
        <w:t xml:space="preserve"> </w:t>
      </w:r>
      <w:r w:rsidR="002A56C8">
        <w:t xml:space="preserve">1800 UTC 9 February. </w:t>
      </w:r>
      <w:r w:rsidR="0015141B">
        <w:t>This was</w:t>
      </w:r>
      <w:r w:rsidR="00A114E9">
        <w:t xml:space="preserve"> based on a</w:t>
      </w:r>
      <w:r w:rsidR="003920DF">
        <w:t>n</w:t>
      </w:r>
      <w:r w:rsidR="00C653EF" w:rsidRPr="0018737A">
        <w:t xml:space="preserve"> earlier SAR pass </w:t>
      </w:r>
      <w:r w:rsidR="00474E7D" w:rsidRPr="0018737A">
        <w:t xml:space="preserve">at 1109 UTC 9 February (refer </w:t>
      </w:r>
      <w:r w:rsidR="005705EE" w:rsidRPr="0018737A">
        <w:fldChar w:fldCharType="begin"/>
      </w:r>
      <w:r w:rsidR="005705EE" w:rsidRPr="0018737A">
        <w:instrText xml:space="preserve"> REF _Ref222148480 \h </w:instrText>
      </w:r>
      <w:r w:rsidR="001D0D31" w:rsidRPr="0018737A">
        <w:instrText xml:space="preserve"> \* MERGEFORMAT </w:instrText>
      </w:r>
      <w:r w:rsidR="005705EE" w:rsidRPr="0018737A">
        <w:fldChar w:fldCharType="separate"/>
      </w:r>
      <w:r w:rsidR="00034727">
        <w:t xml:space="preserve">Figure </w:t>
      </w:r>
      <w:r w:rsidR="00034727">
        <w:rPr>
          <w:noProof/>
        </w:rPr>
        <w:t>11</w:t>
      </w:r>
      <w:r w:rsidR="005705EE" w:rsidRPr="0018737A">
        <w:fldChar w:fldCharType="end"/>
      </w:r>
      <w:r w:rsidR="00474E7D" w:rsidRPr="0018737A">
        <w:t>)</w:t>
      </w:r>
      <w:r w:rsidR="00FC67EB">
        <w:t xml:space="preserve"> </w:t>
      </w:r>
      <w:r w:rsidR="00A114E9">
        <w:t xml:space="preserve">that </w:t>
      </w:r>
      <w:r w:rsidR="00FC67EB">
        <w:t>showed</w:t>
      </w:r>
      <w:r w:rsidR="00C653EF" w:rsidRPr="0018737A">
        <w:t xml:space="preserve"> </w:t>
      </w:r>
      <w:r w:rsidR="00FC67EB">
        <w:t xml:space="preserve">mean </w:t>
      </w:r>
      <w:r w:rsidR="00C653EF" w:rsidRPr="0018737A">
        <w:t>wind</w:t>
      </w:r>
      <w:r w:rsidR="00FC67EB">
        <w:t xml:space="preserve"> speeds</w:t>
      </w:r>
      <w:r w:rsidR="00C653EF" w:rsidRPr="0018737A">
        <w:t xml:space="preserve"> </w:t>
      </w:r>
      <w:r w:rsidR="00C50FF5">
        <w:t>over</w:t>
      </w:r>
      <w:r w:rsidR="00C653EF" w:rsidRPr="0018737A">
        <w:t xml:space="preserve"> 45 </w:t>
      </w:r>
      <w:proofErr w:type="spellStart"/>
      <w:r w:rsidR="00C653EF" w:rsidRPr="0018737A">
        <w:t>kn</w:t>
      </w:r>
      <w:proofErr w:type="spellEnd"/>
      <w:r w:rsidR="00C653EF" w:rsidRPr="0018737A">
        <w:t xml:space="preserve"> (85 km/h) and observations at Carnarvon Airport (refer </w:t>
      </w:r>
      <w:r w:rsidR="00545B69" w:rsidRPr="0018737A">
        <w:fldChar w:fldCharType="begin"/>
      </w:r>
      <w:r w:rsidR="00545B69" w:rsidRPr="0018737A">
        <w:instrText xml:space="preserve"> REF _Ref233365225 \h </w:instrText>
      </w:r>
      <w:r w:rsidR="001D0D31" w:rsidRPr="0018737A">
        <w:instrText xml:space="preserve"> \* MERGEFORMAT </w:instrText>
      </w:r>
      <w:r w:rsidR="00545B69" w:rsidRPr="0018737A">
        <w:fldChar w:fldCharType="separate"/>
      </w:r>
      <w:r w:rsidR="00034727">
        <w:t xml:space="preserve">Figure </w:t>
      </w:r>
      <w:r w:rsidR="00034727">
        <w:rPr>
          <w:noProof/>
        </w:rPr>
        <w:t>16</w:t>
      </w:r>
      <w:r w:rsidR="00545B69" w:rsidRPr="0018737A">
        <w:fldChar w:fldCharType="end"/>
      </w:r>
      <w:r w:rsidR="00C653EF" w:rsidRPr="0018737A">
        <w:t xml:space="preserve">) showing southeasterly then northwesterly gales as the system passed, peaking at 38 </w:t>
      </w:r>
      <w:proofErr w:type="spellStart"/>
      <w:r w:rsidR="00C653EF" w:rsidRPr="0018737A">
        <w:t>kn</w:t>
      </w:r>
      <w:proofErr w:type="spellEnd"/>
      <w:r w:rsidR="00C653EF" w:rsidRPr="0018737A">
        <w:t xml:space="preserve"> (71 km/h), and ceasing only at 1329 UTC 9 February.</w:t>
      </w:r>
      <w:r w:rsidR="00F74E03" w:rsidRPr="0018737A">
        <w:t xml:space="preserve"> </w:t>
      </w:r>
    </w:p>
    <w:p w14:paraId="046ACA11" w14:textId="3AABAF4F" w:rsidR="004723D9" w:rsidRPr="0018737A" w:rsidRDefault="00CE6F43" w:rsidP="004F5968">
      <w:r w:rsidRPr="0018737A">
        <w:t xml:space="preserve">Once over land, Mitchell began to dissipate into a broader trough and could not be tracked after 1200 UTC 10 February. </w:t>
      </w:r>
      <w:r w:rsidR="0056381C" w:rsidRPr="0018737A">
        <w:t xml:space="preserve"> </w:t>
      </w:r>
    </w:p>
    <w:p w14:paraId="1A3D76F1" w14:textId="29B02C63" w:rsidR="00EF57A0" w:rsidRDefault="00EF57A0" w:rsidP="004F5968">
      <w:r w:rsidRPr="0018737A">
        <w:t>A</w:t>
      </w:r>
      <w:r w:rsidR="003751A5" w:rsidRPr="0018737A">
        <w:t xml:space="preserve"> full</w:t>
      </w:r>
      <w:r w:rsidRPr="0018737A">
        <w:t xml:space="preserve"> comparison </w:t>
      </w:r>
      <w:r w:rsidR="00F476CE" w:rsidRPr="0018737A">
        <w:t xml:space="preserve">of subjective and objective intensity estimates is included in </w:t>
      </w:r>
      <w:r w:rsidR="00F476CE" w:rsidRPr="0018737A">
        <w:fldChar w:fldCharType="begin"/>
      </w:r>
      <w:r w:rsidR="00F476CE" w:rsidRPr="0018737A">
        <w:instrText xml:space="preserve"> REF _Ref222148450 \h </w:instrText>
      </w:r>
      <w:r w:rsidR="0018737A">
        <w:instrText xml:space="preserve"> \* MERGEFORMAT </w:instrText>
      </w:r>
      <w:r w:rsidR="00F476CE" w:rsidRPr="0018737A">
        <w:fldChar w:fldCharType="separate"/>
      </w:r>
      <w:r w:rsidR="00034727">
        <w:t xml:space="preserve">Figure </w:t>
      </w:r>
      <w:r w:rsidR="00034727">
        <w:rPr>
          <w:noProof/>
        </w:rPr>
        <w:t>22</w:t>
      </w:r>
      <w:r w:rsidR="00F476CE" w:rsidRPr="0018737A">
        <w:fldChar w:fldCharType="end"/>
      </w:r>
      <w:r w:rsidR="003751A5" w:rsidRPr="0018737A">
        <w:t xml:space="preserve">, with a zoomed in version included in </w:t>
      </w:r>
      <w:r w:rsidR="003751A5" w:rsidRPr="0018737A">
        <w:fldChar w:fldCharType="begin"/>
      </w:r>
      <w:r w:rsidR="003751A5" w:rsidRPr="0018737A">
        <w:instrText xml:space="preserve"> REF _Ref233904298 \h </w:instrText>
      </w:r>
      <w:r w:rsidR="0018737A">
        <w:instrText xml:space="preserve"> \* MERGEFORMAT </w:instrText>
      </w:r>
      <w:r w:rsidR="003751A5" w:rsidRPr="0018737A">
        <w:fldChar w:fldCharType="separate"/>
      </w:r>
      <w:r w:rsidR="00034727">
        <w:t xml:space="preserve">Figure </w:t>
      </w:r>
      <w:r w:rsidR="00034727">
        <w:rPr>
          <w:noProof/>
        </w:rPr>
        <w:t>23</w:t>
      </w:r>
      <w:r w:rsidR="003751A5" w:rsidRPr="0018737A">
        <w:fldChar w:fldCharType="end"/>
      </w:r>
      <w:r w:rsidR="003751A5" w:rsidRPr="0018737A">
        <w:t>.</w:t>
      </w:r>
    </w:p>
    <w:p w14:paraId="694B95AC" w14:textId="4001533E" w:rsidR="00C73984" w:rsidRDefault="00751709" w:rsidP="00C73984">
      <w:pPr>
        <w:keepNext/>
      </w:pPr>
      <w:r w:rsidRPr="00751709">
        <w:rPr>
          <w:noProof/>
        </w:rPr>
        <w:drawing>
          <wp:inline distT="0" distB="0" distL="0" distR="0" wp14:anchorId="6EFB2DE6" wp14:editId="4F70BB69">
            <wp:extent cx="6023954" cy="5563312"/>
            <wp:effectExtent l="0" t="0" r="0" b="0"/>
            <wp:docPr id="1641505810" name="Picture 1" descr="Broome radar reflectivity showing a spiral signature as the low that would become Severe Tropical Mitchell moved offsho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505810" name="Picture 1" descr="Broome radar reflectivity showing a spiral signature as the low that would become Severe Tropical Mitchell moved offshore. "/>
                    <pic:cNvPicPr/>
                  </pic:nvPicPr>
                  <pic:blipFill>
                    <a:blip r:embed="rId22"/>
                    <a:stretch>
                      <a:fillRect/>
                    </a:stretch>
                  </pic:blipFill>
                  <pic:spPr>
                    <a:xfrm>
                      <a:off x="0" y="0"/>
                      <a:ext cx="6081083" cy="5616073"/>
                    </a:xfrm>
                    <a:prstGeom prst="rect">
                      <a:avLst/>
                    </a:prstGeom>
                  </pic:spPr>
                </pic:pic>
              </a:graphicData>
            </a:graphic>
          </wp:inline>
        </w:drawing>
      </w:r>
    </w:p>
    <w:p w14:paraId="6B8D42BF" w14:textId="06607595" w:rsidR="00AD1689" w:rsidRDefault="00C73984" w:rsidP="00C73984">
      <w:pPr>
        <w:pStyle w:val="Caption"/>
      </w:pPr>
      <w:bookmarkStart w:id="29" w:name="_Ref233386884"/>
      <w:bookmarkStart w:id="30" w:name="_Toc234248021"/>
      <w:r>
        <w:t xml:space="preserve">Figure </w:t>
      </w:r>
      <w:r w:rsidR="000633FA">
        <w:fldChar w:fldCharType="begin"/>
      </w:r>
      <w:r w:rsidR="000633FA">
        <w:instrText xml:space="preserve"> SEQ Figure \* ARABIC </w:instrText>
      </w:r>
      <w:r w:rsidR="000633FA">
        <w:fldChar w:fldCharType="separate"/>
      </w:r>
      <w:r w:rsidR="00034727">
        <w:rPr>
          <w:noProof/>
        </w:rPr>
        <w:t>3</w:t>
      </w:r>
      <w:r w:rsidR="000633FA">
        <w:rPr>
          <w:noProof/>
        </w:rPr>
        <w:fldChar w:fldCharType="end"/>
      </w:r>
      <w:bookmarkEnd w:id="29"/>
      <w:r w:rsidR="008E3576">
        <w:t xml:space="preserve">. Broome radar reflectivity </w:t>
      </w:r>
      <w:r w:rsidR="00373B11">
        <w:t xml:space="preserve">at </w:t>
      </w:r>
      <w:r w:rsidR="00C13ED9">
        <w:t>21</w:t>
      </w:r>
      <w:r w:rsidR="00373B11">
        <w:t>59 UTC 5 February</w:t>
      </w:r>
      <w:r w:rsidR="00394ECD">
        <w:t xml:space="preserve"> showing </w:t>
      </w:r>
      <w:r w:rsidR="008577E5">
        <w:t xml:space="preserve">a </w:t>
      </w:r>
      <w:r w:rsidR="00D875F1">
        <w:t>well-developed</w:t>
      </w:r>
      <w:r w:rsidR="008577E5">
        <w:t xml:space="preserve"> vortex already formed as </w:t>
      </w:r>
      <w:r w:rsidR="00394ECD">
        <w:t xml:space="preserve">the </w:t>
      </w:r>
      <w:r w:rsidR="001C14FA">
        <w:t xml:space="preserve">tropical </w:t>
      </w:r>
      <w:r w:rsidR="00394ECD">
        <w:t xml:space="preserve">low that was to become </w:t>
      </w:r>
      <w:r w:rsidR="008577E5">
        <w:t xml:space="preserve">Severe Tropical Cyclone Mitchell </w:t>
      </w:r>
      <w:r w:rsidR="00394ECD">
        <w:t xml:space="preserve">first </w:t>
      </w:r>
      <w:r w:rsidR="00BE5429">
        <w:t>transitioned from land to</w:t>
      </w:r>
      <w:r w:rsidR="008577E5">
        <w:t xml:space="preserve"> water.</w:t>
      </w:r>
      <w:bookmarkEnd w:id="30"/>
      <w:r w:rsidR="00BE5429">
        <w:t xml:space="preserve"> </w:t>
      </w:r>
    </w:p>
    <w:p w14:paraId="1283F5DD" w14:textId="18A7C0D6" w:rsidR="00925005" w:rsidRDefault="00993DFB" w:rsidP="00925005">
      <w:pPr>
        <w:keepNext/>
      </w:pPr>
      <w:r w:rsidRPr="00993DFB">
        <w:rPr>
          <w:noProof/>
        </w:rPr>
        <w:drawing>
          <wp:inline distT="0" distB="0" distL="0" distR="0" wp14:anchorId="769D9E04" wp14:editId="5A9AD081">
            <wp:extent cx="6120130" cy="7135495"/>
            <wp:effectExtent l="0" t="0" r="0" b="8255"/>
            <wp:docPr id="1248260169" name="Picture 1" descr="ASCAT scatterometry wind barbs overlaid on a satellite image. Shows gale force winds in the southern quadra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260169" name="Picture 1" descr="ASCAT scatterometry wind barbs overlaid on a satellite image. Shows gale force winds in the southern quadrants."/>
                    <pic:cNvPicPr/>
                  </pic:nvPicPr>
                  <pic:blipFill>
                    <a:blip r:embed="rId23"/>
                    <a:stretch>
                      <a:fillRect/>
                    </a:stretch>
                  </pic:blipFill>
                  <pic:spPr>
                    <a:xfrm>
                      <a:off x="0" y="0"/>
                      <a:ext cx="6120130" cy="7135495"/>
                    </a:xfrm>
                    <a:prstGeom prst="rect">
                      <a:avLst/>
                    </a:prstGeom>
                  </pic:spPr>
                </pic:pic>
              </a:graphicData>
            </a:graphic>
          </wp:inline>
        </w:drawing>
      </w:r>
    </w:p>
    <w:p w14:paraId="35C9CFF9" w14:textId="404A6198" w:rsidR="00F62EAF" w:rsidRDefault="00925005" w:rsidP="00EC1ECA">
      <w:pPr>
        <w:pStyle w:val="Caption"/>
      </w:pPr>
      <w:bookmarkStart w:id="31" w:name="_Ref222148345"/>
      <w:bookmarkStart w:id="32" w:name="_Toc234248022"/>
      <w:r>
        <w:t xml:space="preserve">Figure </w:t>
      </w:r>
      <w:r w:rsidR="000633FA">
        <w:fldChar w:fldCharType="begin"/>
      </w:r>
      <w:r w:rsidR="000633FA">
        <w:instrText xml:space="preserve"> SEQ Figure \* ARABIC </w:instrText>
      </w:r>
      <w:r w:rsidR="000633FA">
        <w:fldChar w:fldCharType="separate"/>
      </w:r>
      <w:r w:rsidR="00034727">
        <w:rPr>
          <w:noProof/>
        </w:rPr>
        <w:t>4</w:t>
      </w:r>
      <w:r w:rsidR="000633FA">
        <w:rPr>
          <w:noProof/>
        </w:rPr>
        <w:fldChar w:fldCharType="end"/>
      </w:r>
      <w:bookmarkEnd w:id="31"/>
      <w:r w:rsidR="00993DFB">
        <w:t>.</w:t>
      </w:r>
      <w:r>
        <w:t xml:space="preserve"> ASCAT pass at </w:t>
      </w:r>
      <w:r w:rsidR="00E1370D">
        <w:t>1256</w:t>
      </w:r>
      <w:r>
        <w:t xml:space="preserve"> UTC </w:t>
      </w:r>
      <w:r w:rsidR="009E78BE">
        <w:t>6</w:t>
      </w:r>
      <w:r w:rsidR="00C21D0D">
        <w:t xml:space="preserve"> </w:t>
      </w:r>
      <w:r w:rsidR="009E78BE">
        <w:t xml:space="preserve">February </w:t>
      </w:r>
      <w:r w:rsidR="00C21D0D">
        <w:t xml:space="preserve">2026 showing gales in the </w:t>
      </w:r>
      <w:r w:rsidR="009E78BE">
        <w:t>southern</w:t>
      </w:r>
      <w:r w:rsidR="00C21D0D">
        <w:t xml:space="preserve"> quadrant</w:t>
      </w:r>
      <w:r w:rsidR="009E78BE">
        <w:t>s</w:t>
      </w:r>
      <w:r w:rsidR="00C21D0D">
        <w:t>.</w:t>
      </w:r>
      <w:r w:rsidR="00D36A39">
        <w:t xml:space="preserve"> </w:t>
      </w:r>
      <w:r w:rsidR="00D36A39" w:rsidRPr="0040433C">
        <w:t>Image</w:t>
      </w:r>
      <w:r w:rsidR="00D02F3F">
        <w:t xml:space="preserve"> </w:t>
      </w:r>
      <w:r w:rsidR="00D36A39" w:rsidRPr="0040433C">
        <w:t xml:space="preserve">courtesy NRL: </w:t>
      </w:r>
      <w:hyperlink r:id="rId24" w:history="1">
        <w:r w:rsidR="00D36A39" w:rsidRPr="00D828A0">
          <w:rPr>
            <w:rStyle w:val="Hyperlink"/>
          </w:rPr>
          <w:t>https://www.nrlmry.navy.mil/TC.html</w:t>
        </w:r>
        <w:bookmarkEnd w:id="32"/>
      </w:hyperlink>
    </w:p>
    <w:p w14:paraId="2ABC962F" w14:textId="6D3C132B" w:rsidR="007572E0" w:rsidRDefault="005C6851" w:rsidP="007572E0">
      <w:pPr>
        <w:keepNext/>
      </w:pPr>
      <w:r w:rsidRPr="005C6851">
        <w:rPr>
          <w:noProof/>
        </w:rPr>
        <w:drawing>
          <wp:inline distT="0" distB="0" distL="0" distR="0" wp14:anchorId="726CA065" wp14:editId="59E77B23">
            <wp:extent cx="3053025" cy="3053025"/>
            <wp:effectExtent l="0" t="0" r="0" b="0"/>
            <wp:docPr id="1543191374" name="Picture 1" descr="Lower level microwave image showing Mitchell with an eye-like feature that is significantly stronger in northern quadra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191374" name="Picture 1" descr="Lower level microwave image showing Mitchell with an eye-like feature that is significantly stronger in northern quadrants."/>
                    <pic:cNvPicPr/>
                  </pic:nvPicPr>
                  <pic:blipFill>
                    <a:blip r:embed="rId25"/>
                    <a:stretch>
                      <a:fillRect/>
                    </a:stretch>
                  </pic:blipFill>
                  <pic:spPr>
                    <a:xfrm>
                      <a:off x="0" y="0"/>
                      <a:ext cx="3064498" cy="3064498"/>
                    </a:xfrm>
                    <a:prstGeom prst="rect">
                      <a:avLst/>
                    </a:prstGeom>
                  </pic:spPr>
                </pic:pic>
              </a:graphicData>
            </a:graphic>
          </wp:inline>
        </w:drawing>
      </w:r>
      <w:r w:rsidR="007572E0" w:rsidRPr="00C01CB5">
        <w:rPr>
          <w:noProof/>
        </w:rPr>
        <w:drawing>
          <wp:inline distT="0" distB="0" distL="0" distR="0" wp14:anchorId="34B83CF3" wp14:editId="4FA091F8">
            <wp:extent cx="3042452" cy="3042452"/>
            <wp:effectExtent l="0" t="0" r="5715" b="5715"/>
            <wp:docPr id="1586921906" name="Picture 1" descr="Upper level microwave image showing Mitchell with an eye-like feature that is significantly stronger in northern quadra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921906" name="Picture 1" descr="Upper level microwave image showing Mitchell with an eye-like feature that is significantly stronger in northern quadrants."/>
                    <pic:cNvPicPr/>
                  </pic:nvPicPr>
                  <pic:blipFill>
                    <a:blip r:embed="rId26"/>
                    <a:stretch>
                      <a:fillRect/>
                    </a:stretch>
                  </pic:blipFill>
                  <pic:spPr>
                    <a:xfrm>
                      <a:off x="0" y="0"/>
                      <a:ext cx="3047502" cy="3047502"/>
                    </a:xfrm>
                    <a:prstGeom prst="rect">
                      <a:avLst/>
                    </a:prstGeom>
                  </pic:spPr>
                </pic:pic>
              </a:graphicData>
            </a:graphic>
          </wp:inline>
        </w:drawing>
      </w:r>
    </w:p>
    <w:p w14:paraId="4540B802" w14:textId="7903A714" w:rsidR="005C6851" w:rsidRDefault="007572E0" w:rsidP="00410CBD">
      <w:pPr>
        <w:pStyle w:val="Caption"/>
      </w:pPr>
      <w:bookmarkStart w:id="33" w:name="_Ref234228009"/>
      <w:bookmarkStart w:id="34" w:name="_Toc234248023"/>
      <w:r>
        <w:t xml:space="preserve">Figure </w:t>
      </w:r>
      <w:r>
        <w:fldChar w:fldCharType="begin"/>
      </w:r>
      <w:r>
        <w:instrText xml:space="preserve"> SEQ Figure \* ARABIC </w:instrText>
      </w:r>
      <w:r>
        <w:fldChar w:fldCharType="separate"/>
      </w:r>
      <w:r w:rsidR="00034727">
        <w:rPr>
          <w:noProof/>
        </w:rPr>
        <w:t>5</w:t>
      </w:r>
      <w:r>
        <w:fldChar w:fldCharType="end"/>
      </w:r>
      <w:bookmarkEnd w:id="33"/>
      <w:r w:rsidR="00410CBD">
        <w:t xml:space="preserve">. Color37GHz (left) and 89GHz (right) WSFM MWI microwave images at </w:t>
      </w:r>
      <w:r w:rsidR="006169FE">
        <w:t>2137</w:t>
      </w:r>
      <w:r w:rsidR="00410CBD">
        <w:t xml:space="preserve"> UTC </w:t>
      </w:r>
      <w:r w:rsidR="006169FE">
        <w:t>6</w:t>
      </w:r>
      <w:r w:rsidR="00410CBD">
        <w:t xml:space="preserve"> February </w:t>
      </w:r>
      <w:r w:rsidR="00211617">
        <w:t xml:space="preserve">showing an eye like feature and </w:t>
      </w:r>
      <w:r w:rsidR="00702897">
        <w:t>the deepest convection in northern quadrants</w:t>
      </w:r>
      <w:r w:rsidR="00410CBD">
        <w:t xml:space="preserve">. </w:t>
      </w:r>
      <w:r w:rsidR="00410CBD" w:rsidRPr="0040433C">
        <w:t>Image</w:t>
      </w:r>
      <w:r w:rsidR="00410CBD">
        <w:t xml:space="preserve">s </w:t>
      </w:r>
      <w:r w:rsidR="00410CBD" w:rsidRPr="0040433C">
        <w:t xml:space="preserve">courtesy NRL: </w:t>
      </w:r>
      <w:hyperlink r:id="rId27" w:history="1">
        <w:r w:rsidR="00410CBD" w:rsidRPr="00D828A0">
          <w:rPr>
            <w:rStyle w:val="Hyperlink"/>
          </w:rPr>
          <w:t>https://www.nrlmry.navy.mil/TC.html</w:t>
        </w:r>
        <w:bookmarkEnd w:id="34"/>
      </w:hyperlink>
    </w:p>
    <w:p w14:paraId="76101838" w14:textId="77777777" w:rsidR="00410CBD" w:rsidRPr="00410CBD" w:rsidRDefault="00410CBD" w:rsidP="00410CBD"/>
    <w:p w14:paraId="2BD70848" w14:textId="301CBB8F" w:rsidR="00340A61" w:rsidRDefault="00340A61" w:rsidP="00340A61">
      <w:pPr>
        <w:keepNext/>
        <w:rPr>
          <w:noProof/>
        </w:rPr>
      </w:pPr>
      <w:r w:rsidRPr="00827EE3">
        <w:rPr>
          <w:noProof/>
        </w:rPr>
        <w:drawing>
          <wp:inline distT="0" distB="0" distL="0" distR="0" wp14:anchorId="182BD929" wp14:editId="0A9BAF83">
            <wp:extent cx="3038106" cy="4059253"/>
            <wp:effectExtent l="0" t="0" r="0" b="0"/>
            <wp:docPr id="1378809716" name="Picture 1" descr="Lower level microwave image showing Mitchell with an eye feature that is significantly stronger in northern quadra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809716" name="Picture 1" descr="Lower level microwave image showing Mitchell with an eye feature that is significantly stronger in northern quadrants."/>
                    <pic:cNvPicPr/>
                  </pic:nvPicPr>
                  <pic:blipFill rotWithShape="1">
                    <a:blip r:embed="rId28"/>
                    <a:srcRect l="31716" t="25988" r="24397" b="16137"/>
                    <a:stretch>
                      <a:fillRect/>
                    </a:stretch>
                  </pic:blipFill>
                  <pic:spPr bwMode="auto">
                    <a:xfrm>
                      <a:off x="0" y="0"/>
                      <a:ext cx="3096086" cy="4136721"/>
                    </a:xfrm>
                    <a:prstGeom prst="rect">
                      <a:avLst/>
                    </a:prstGeom>
                    <a:ln>
                      <a:noFill/>
                    </a:ln>
                    <a:extLst>
                      <a:ext uri="{53640926-AAD7-44D8-BBD7-CCE9431645EC}">
                        <a14:shadowObscured xmlns:a14="http://schemas.microsoft.com/office/drawing/2010/main"/>
                      </a:ext>
                    </a:extLst>
                  </pic:spPr>
                </pic:pic>
              </a:graphicData>
            </a:graphic>
          </wp:inline>
        </w:drawing>
      </w:r>
      <w:r w:rsidRPr="00085B4A">
        <w:rPr>
          <w:noProof/>
        </w:rPr>
        <w:drawing>
          <wp:inline distT="0" distB="0" distL="0" distR="0" wp14:anchorId="7C91F398" wp14:editId="4EC6DE31">
            <wp:extent cx="3050848" cy="4043472"/>
            <wp:effectExtent l="0" t="0" r="0" b="0"/>
            <wp:docPr id="239273489" name="Picture 1" descr="Upper level microwave image showing Mitchell with an eye feature that is significantly stronger in northern quadra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273489" name="Picture 1" descr="Upper level microwave image showing Mitchell with an eye feature that is significantly stronger in northern quadrants."/>
                    <pic:cNvPicPr/>
                  </pic:nvPicPr>
                  <pic:blipFill rotWithShape="1">
                    <a:blip r:embed="rId29"/>
                    <a:srcRect l="31613" t="26163" r="24064" b="15951"/>
                    <a:stretch>
                      <a:fillRect/>
                    </a:stretch>
                  </pic:blipFill>
                  <pic:spPr bwMode="auto">
                    <a:xfrm>
                      <a:off x="0" y="0"/>
                      <a:ext cx="3103684" cy="4113498"/>
                    </a:xfrm>
                    <a:prstGeom prst="rect">
                      <a:avLst/>
                    </a:prstGeom>
                    <a:ln>
                      <a:noFill/>
                    </a:ln>
                    <a:extLst>
                      <a:ext uri="{53640926-AAD7-44D8-BBD7-CCE9431645EC}">
                        <a14:shadowObscured xmlns:a14="http://schemas.microsoft.com/office/drawing/2010/main"/>
                      </a:ext>
                    </a:extLst>
                  </pic:spPr>
                </pic:pic>
              </a:graphicData>
            </a:graphic>
          </wp:inline>
        </w:drawing>
      </w:r>
    </w:p>
    <w:p w14:paraId="70FCC323" w14:textId="0908ADD6" w:rsidR="00340A61" w:rsidRDefault="00340A61" w:rsidP="000828AE">
      <w:pPr>
        <w:pStyle w:val="Caption"/>
      </w:pPr>
      <w:bookmarkStart w:id="35" w:name="_Ref222215902"/>
      <w:bookmarkStart w:id="36" w:name="_Toc234248024"/>
      <w:r>
        <w:t xml:space="preserve">Figure </w:t>
      </w:r>
      <w:r w:rsidR="000633FA">
        <w:fldChar w:fldCharType="begin"/>
      </w:r>
      <w:r w:rsidR="000633FA">
        <w:instrText xml:space="preserve"> SEQ Figure \* ARABIC </w:instrText>
      </w:r>
      <w:r w:rsidR="000633FA">
        <w:fldChar w:fldCharType="separate"/>
      </w:r>
      <w:r w:rsidR="00034727">
        <w:rPr>
          <w:noProof/>
        </w:rPr>
        <w:t>6</w:t>
      </w:r>
      <w:r w:rsidR="000633FA">
        <w:rPr>
          <w:noProof/>
        </w:rPr>
        <w:fldChar w:fldCharType="end"/>
      </w:r>
      <w:bookmarkEnd w:id="35"/>
      <w:r>
        <w:t xml:space="preserve">. Color37GHz (left) and 89GHz </w:t>
      </w:r>
      <w:r w:rsidR="004C637F">
        <w:t xml:space="preserve">(right) </w:t>
      </w:r>
      <w:r>
        <w:t xml:space="preserve">WSFM MWI microwave </w:t>
      </w:r>
      <w:r w:rsidR="00EC1ECA">
        <w:t>images</w:t>
      </w:r>
      <w:r>
        <w:t xml:space="preserve"> at 1007 UTC 7 February near the time of peak intensity showing the deepest convection in the northern </w:t>
      </w:r>
      <w:r w:rsidR="00533E24">
        <w:t>part of the eyewall</w:t>
      </w:r>
      <w:r>
        <w:t xml:space="preserve">. </w:t>
      </w:r>
      <w:r w:rsidRPr="0040433C">
        <w:t>Image</w:t>
      </w:r>
      <w:r w:rsidR="004950FE">
        <w:t>s</w:t>
      </w:r>
      <w:r>
        <w:t xml:space="preserve"> </w:t>
      </w:r>
      <w:r w:rsidRPr="0040433C">
        <w:t xml:space="preserve">courtesy NRL: </w:t>
      </w:r>
      <w:hyperlink r:id="rId30" w:history="1">
        <w:r w:rsidRPr="00D828A0">
          <w:rPr>
            <w:rStyle w:val="Hyperlink"/>
          </w:rPr>
          <w:t>https://www.nrlmry.navy.mil/TC.html</w:t>
        </w:r>
        <w:bookmarkEnd w:id="36"/>
      </w:hyperlink>
    </w:p>
    <w:p w14:paraId="74FE68BC" w14:textId="77777777" w:rsidR="00F2327B" w:rsidRDefault="00F2327B" w:rsidP="00F2327B">
      <w:pPr>
        <w:keepNext/>
      </w:pPr>
      <w:r>
        <w:rPr>
          <w:noProof/>
        </w:rPr>
        <w:drawing>
          <wp:inline distT="0" distB="0" distL="0" distR="0" wp14:anchorId="5A4499C5" wp14:editId="600437EC">
            <wp:extent cx="6120130" cy="8037830"/>
            <wp:effectExtent l="0" t="0" r="0" b="1270"/>
            <wp:docPr id="1433010367" name="Picture 13" descr="SAR scatterometry pass that captured Mitchell on its eastern edge showing estimated wind speeds. Strongest winds are in the northern eyewall, and the eye appears elonga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010367" name="Picture 13" descr="SAR scatterometry pass that captured Mitchell on its eastern edge showing estimated wind speeds. Strongest winds are in the northern eyewall, and the eye appears elongated.  "/>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120130" cy="8037830"/>
                    </a:xfrm>
                    <a:prstGeom prst="rect">
                      <a:avLst/>
                    </a:prstGeom>
                    <a:noFill/>
                    <a:ln>
                      <a:noFill/>
                    </a:ln>
                  </pic:spPr>
                </pic:pic>
              </a:graphicData>
            </a:graphic>
          </wp:inline>
        </w:drawing>
      </w:r>
    </w:p>
    <w:p w14:paraId="21915BD1" w14:textId="520FE5BB" w:rsidR="00AF0B70" w:rsidRPr="00EC1ECA" w:rsidRDefault="000828AE" w:rsidP="00EC1ECA">
      <w:pPr>
        <w:pStyle w:val="Caption"/>
        <w:rPr>
          <w:highlight w:val="yellow"/>
        </w:rPr>
      </w:pPr>
      <w:bookmarkStart w:id="37" w:name="_Ref233893367"/>
      <w:bookmarkStart w:id="38" w:name="_Toc234248025"/>
      <w:r>
        <w:t xml:space="preserve">Figure </w:t>
      </w:r>
      <w:r w:rsidR="000633FA">
        <w:fldChar w:fldCharType="begin"/>
      </w:r>
      <w:r w:rsidR="000633FA">
        <w:instrText xml:space="preserve"> SEQ Figure \* ARABIC </w:instrText>
      </w:r>
      <w:r w:rsidR="000633FA">
        <w:fldChar w:fldCharType="separate"/>
      </w:r>
      <w:r w:rsidR="00034727">
        <w:rPr>
          <w:noProof/>
        </w:rPr>
        <w:t>7</w:t>
      </w:r>
      <w:r w:rsidR="000633FA">
        <w:rPr>
          <w:noProof/>
        </w:rPr>
        <w:fldChar w:fldCharType="end"/>
      </w:r>
      <w:bookmarkEnd w:id="37"/>
      <w:r w:rsidR="00F2327B">
        <w:rPr>
          <w:noProof/>
        </w:rPr>
        <w:t>.</w:t>
      </w:r>
      <w:r w:rsidR="00F2327B">
        <w:t xml:space="preserve"> A synthetic aperture radar (SAR) pass at 1054 UTC 7 February 2026 showing Severe Tropical Cyclone Mitchell at or near peak intensity. </w:t>
      </w:r>
      <w:r w:rsidR="00F2327B" w:rsidRPr="0040433C">
        <w:t>Image</w:t>
      </w:r>
      <w:r w:rsidR="00F2327B">
        <w:t xml:space="preserve"> </w:t>
      </w:r>
      <w:r w:rsidR="00F2327B" w:rsidRPr="0040433C">
        <w:t xml:space="preserve">courtesy </w:t>
      </w:r>
      <w:r w:rsidR="00F2327B">
        <w:t>NOAA</w:t>
      </w:r>
      <w:r w:rsidR="00F2327B" w:rsidRPr="0040433C">
        <w:t>:</w:t>
      </w:r>
      <w:r w:rsidR="00F2327B" w:rsidRPr="009E1E48">
        <w:t xml:space="preserve"> </w:t>
      </w:r>
      <w:hyperlink r:id="rId32" w:history="1">
        <w:r w:rsidR="00F2327B" w:rsidRPr="008C4699">
          <w:rPr>
            <w:rStyle w:val="Hyperlink"/>
          </w:rPr>
          <w:t>https://www.star.nesdis.noaa.gov/socd/mecb/sar/sarwinds_tropical.php?year=2026&amp;storm=SH202026_MITCHELL</w:t>
        </w:r>
        <w:bookmarkEnd w:id="38"/>
      </w:hyperlink>
      <w:r w:rsidR="00F2327B">
        <w:rPr>
          <w:highlight w:val="yellow"/>
        </w:rPr>
        <w:t xml:space="preserve"> </w:t>
      </w:r>
    </w:p>
    <w:p w14:paraId="67B97137" w14:textId="1D1AA0A3" w:rsidR="00E823C3" w:rsidRDefault="00A56E0C" w:rsidP="00E823C3">
      <w:pPr>
        <w:keepNext/>
        <w:rPr>
          <w:noProof/>
        </w:rPr>
      </w:pPr>
      <w:r w:rsidRPr="00A56E0C">
        <w:rPr>
          <w:noProof/>
        </w:rPr>
        <w:drawing>
          <wp:inline distT="0" distB="0" distL="0" distR="0" wp14:anchorId="7845DE79" wp14:editId="1547F6F4">
            <wp:extent cx="3046387" cy="4007613"/>
            <wp:effectExtent l="0" t="0" r="1905" b="0"/>
            <wp:docPr id="229507338" name="Picture 1" descr="Lower level microwave image showing Mitchell with an eye-like feature that is significantly stronger in northern quadra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507338" name="Picture 1" descr="Lower level microwave image showing Mitchell with an eye-like feature that is significantly stronger in northern quadrants."/>
                    <pic:cNvPicPr/>
                  </pic:nvPicPr>
                  <pic:blipFill rotWithShape="1">
                    <a:blip r:embed="rId33"/>
                    <a:srcRect l="24811" t="26888" r="32473" b="17801"/>
                    <a:stretch>
                      <a:fillRect/>
                    </a:stretch>
                  </pic:blipFill>
                  <pic:spPr bwMode="auto">
                    <a:xfrm>
                      <a:off x="0" y="0"/>
                      <a:ext cx="3080347" cy="4052289"/>
                    </a:xfrm>
                    <a:prstGeom prst="rect">
                      <a:avLst/>
                    </a:prstGeom>
                    <a:ln>
                      <a:noFill/>
                    </a:ln>
                    <a:extLst>
                      <a:ext uri="{53640926-AAD7-44D8-BBD7-CCE9431645EC}">
                        <a14:shadowObscured xmlns:a14="http://schemas.microsoft.com/office/drawing/2010/main"/>
                      </a:ext>
                    </a:extLst>
                  </pic:spPr>
                </pic:pic>
              </a:graphicData>
            </a:graphic>
          </wp:inline>
        </w:drawing>
      </w:r>
      <w:r w:rsidR="003C0758" w:rsidRPr="003C0758">
        <w:rPr>
          <w:noProof/>
        </w:rPr>
        <w:drawing>
          <wp:inline distT="0" distB="0" distL="0" distR="0" wp14:anchorId="53A25B02" wp14:editId="709C19D9">
            <wp:extent cx="3042303" cy="4009556"/>
            <wp:effectExtent l="0" t="0" r="5715" b="0"/>
            <wp:docPr id="610819250" name="Picture 1" descr="Upper level microwave image showing Mitchell with an eye-like feature that is significantly stronger in northern quadra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819250" name="Picture 1" descr="Upper level microwave image showing Mitchell with an eye-like feature that is significantly stronger in northern quadrants."/>
                    <pic:cNvPicPr/>
                  </pic:nvPicPr>
                  <pic:blipFill rotWithShape="1">
                    <a:blip r:embed="rId34"/>
                    <a:srcRect l="24610" t="26354" r="32328" b="18188"/>
                    <a:stretch>
                      <a:fillRect/>
                    </a:stretch>
                  </pic:blipFill>
                  <pic:spPr bwMode="auto">
                    <a:xfrm>
                      <a:off x="0" y="0"/>
                      <a:ext cx="3083830" cy="4064285"/>
                    </a:xfrm>
                    <a:prstGeom prst="rect">
                      <a:avLst/>
                    </a:prstGeom>
                    <a:ln>
                      <a:noFill/>
                    </a:ln>
                    <a:extLst>
                      <a:ext uri="{53640926-AAD7-44D8-BBD7-CCE9431645EC}">
                        <a14:shadowObscured xmlns:a14="http://schemas.microsoft.com/office/drawing/2010/main"/>
                      </a:ext>
                    </a:extLst>
                  </pic:spPr>
                </pic:pic>
              </a:graphicData>
            </a:graphic>
          </wp:inline>
        </w:drawing>
      </w:r>
    </w:p>
    <w:p w14:paraId="307127E1" w14:textId="53DEF28E" w:rsidR="004E2783" w:rsidRDefault="00E823C3" w:rsidP="00E823C3">
      <w:pPr>
        <w:pStyle w:val="Caption"/>
        <w:rPr>
          <w:highlight w:val="yellow"/>
        </w:rPr>
      </w:pPr>
      <w:bookmarkStart w:id="39" w:name="_Ref222148464"/>
      <w:bookmarkStart w:id="40" w:name="_Toc234248026"/>
      <w:bookmarkStart w:id="41" w:name="_Ref233714123"/>
      <w:r>
        <w:t xml:space="preserve">Figure </w:t>
      </w:r>
      <w:r w:rsidR="000633FA">
        <w:fldChar w:fldCharType="begin"/>
      </w:r>
      <w:r w:rsidR="000633FA">
        <w:instrText xml:space="preserve"> SEQ Figure \* ARABIC </w:instrText>
      </w:r>
      <w:r w:rsidR="000633FA">
        <w:fldChar w:fldCharType="separate"/>
      </w:r>
      <w:r w:rsidR="00034727">
        <w:rPr>
          <w:noProof/>
        </w:rPr>
        <w:t>8</w:t>
      </w:r>
      <w:r w:rsidR="000633FA">
        <w:rPr>
          <w:noProof/>
        </w:rPr>
        <w:fldChar w:fldCharType="end"/>
      </w:r>
      <w:bookmarkEnd w:id="39"/>
      <w:r w:rsidR="0079046A">
        <w:rPr>
          <w:noProof/>
        </w:rPr>
        <w:t>.</w:t>
      </w:r>
      <w:r>
        <w:t xml:space="preserve"> </w:t>
      </w:r>
      <w:r w:rsidR="0064557C">
        <w:t xml:space="preserve">Color37GHz (left) and 89 GHz (right) </w:t>
      </w:r>
      <w:r>
        <w:t xml:space="preserve">AMSR2 microwave </w:t>
      </w:r>
      <w:r w:rsidR="00EC1ECA">
        <w:t>images</w:t>
      </w:r>
      <w:r>
        <w:t xml:space="preserve"> at </w:t>
      </w:r>
      <w:r w:rsidR="00E62C18">
        <w:t>1802</w:t>
      </w:r>
      <w:r>
        <w:t xml:space="preserve"> UTC </w:t>
      </w:r>
      <w:r w:rsidR="00E62C18">
        <w:t>7</w:t>
      </w:r>
      <w:r>
        <w:t xml:space="preserve"> </w:t>
      </w:r>
      <w:r w:rsidR="00E62C18">
        <w:t>February</w:t>
      </w:r>
      <w:r w:rsidR="00554EA7">
        <w:t xml:space="preserve"> </w:t>
      </w:r>
      <w:r>
        <w:t xml:space="preserve">2026 showing </w:t>
      </w:r>
      <w:r w:rsidR="00FB3694">
        <w:t>a comparatively weak eastern eyewall</w:t>
      </w:r>
      <w:r w:rsidR="00964969">
        <w:t xml:space="preserve"> through depth</w:t>
      </w:r>
      <w:r w:rsidR="00FB3694">
        <w:t>.</w:t>
      </w:r>
      <w:r>
        <w:t xml:space="preserve"> </w:t>
      </w:r>
      <w:r w:rsidRPr="0040433C">
        <w:t>Image</w:t>
      </w:r>
      <w:r w:rsidR="005A0298">
        <w:t>s</w:t>
      </w:r>
      <w:r w:rsidR="00D02F3F">
        <w:t xml:space="preserve"> </w:t>
      </w:r>
      <w:r w:rsidRPr="0040433C">
        <w:t xml:space="preserve">courtesy NRL: </w:t>
      </w:r>
      <w:hyperlink r:id="rId35" w:history="1">
        <w:r w:rsidRPr="00D828A0">
          <w:rPr>
            <w:rStyle w:val="Hyperlink"/>
          </w:rPr>
          <w:t>https://www.nrlmry.navy.mil/TC.html</w:t>
        </w:r>
        <w:bookmarkEnd w:id="40"/>
      </w:hyperlink>
      <w:bookmarkEnd w:id="41"/>
    </w:p>
    <w:p w14:paraId="7949DF44" w14:textId="05F36E6C" w:rsidR="00E823C3" w:rsidRDefault="00A13AC3" w:rsidP="00E823C3">
      <w:pPr>
        <w:keepNext/>
      </w:pPr>
      <w:r w:rsidRPr="00A13AC3">
        <w:rPr>
          <w:noProof/>
        </w:rPr>
        <w:drawing>
          <wp:inline distT="0" distB="0" distL="0" distR="0" wp14:anchorId="66DFDFFA" wp14:editId="77B0D7F2">
            <wp:extent cx="6120130" cy="7113905"/>
            <wp:effectExtent l="0" t="0" r="0" b="0"/>
            <wp:docPr id="995940311" name="Picture 1" descr="Radiometry estimated wind speeds showing hurricane force winds near the system centre. The wind estimates are land affected with a significant buffer of missing estimates near 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940311" name="Picture 1" descr="Radiometry estimated wind speeds showing hurricane force winds near the system centre. The wind estimates are land affected with a significant buffer of missing estimates near land."/>
                    <pic:cNvPicPr/>
                  </pic:nvPicPr>
                  <pic:blipFill>
                    <a:blip r:embed="rId36"/>
                    <a:stretch>
                      <a:fillRect/>
                    </a:stretch>
                  </pic:blipFill>
                  <pic:spPr>
                    <a:xfrm>
                      <a:off x="0" y="0"/>
                      <a:ext cx="6120130" cy="7113905"/>
                    </a:xfrm>
                    <a:prstGeom prst="rect">
                      <a:avLst/>
                    </a:prstGeom>
                  </pic:spPr>
                </pic:pic>
              </a:graphicData>
            </a:graphic>
          </wp:inline>
        </w:drawing>
      </w:r>
    </w:p>
    <w:p w14:paraId="0FFF27A3" w14:textId="5699DE29" w:rsidR="00F8211D" w:rsidRDefault="00E823C3" w:rsidP="00E823C3">
      <w:pPr>
        <w:pStyle w:val="Caption"/>
        <w:rPr>
          <w:highlight w:val="yellow"/>
        </w:rPr>
      </w:pPr>
      <w:bookmarkStart w:id="42" w:name="_Ref222148473"/>
      <w:bookmarkStart w:id="43" w:name="_Toc234248027"/>
      <w:r>
        <w:t xml:space="preserve">Figure </w:t>
      </w:r>
      <w:r w:rsidR="000633FA">
        <w:fldChar w:fldCharType="begin"/>
      </w:r>
      <w:r w:rsidR="000633FA">
        <w:instrText xml:space="preserve"> SEQ Figure \* ARABIC </w:instrText>
      </w:r>
      <w:r w:rsidR="000633FA">
        <w:fldChar w:fldCharType="separate"/>
      </w:r>
      <w:r w:rsidR="00034727">
        <w:rPr>
          <w:noProof/>
        </w:rPr>
        <w:t>9</w:t>
      </w:r>
      <w:r w:rsidR="000633FA">
        <w:rPr>
          <w:noProof/>
        </w:rPr>
        <w:fldChar w:fldCharType="end"/>
      </w:r>
      <w:bookmarkEnd w:id="42"/>
      <w:r w:rsidR="00A13AC3">
        <w:rPr>
          <w:noProof/>
        </w:rPr>
        <w:t>.</w:t>
      </w:r>
      <w:r>
        <w:t xml:space="preserve"> A</w:t>
      </w:r>
      <w:r w:rsidR="00A13AC3">
        <w:t xml:space="preserve">MSR2 </w:t>
      </w:r>
      <w:r w:rsidR="002D3F25">
        <w:t>radiometry wind</w:t>
      </w:r>
      <w:r w:rsidR="00DA1440">
        <w:t xml:space="preserve"> speeds</w:t>
      </w:r>
      <w:r>
        <w:t xml:space="preserve"> at </w:t>
      </w:r>
      <w:r w:rsidR="00DA1440">
        <w:t>1802</w:t>
      </w:r>
      <w:r>
        <w:t xml:space="preserve"> UTC </w:t>
      </w:r>
      <w:r w:rsidR="00DA1440">
        <w:t>7 February</w:t>
      </w:r>
      <w:r>
        <w:t xml:space="preserve"> showing </w:t>
      </w:r>
      <w:r w:rsidR="00DA1440">
        <w:t>hurricane force winds</w:t>
      </w:r>
      <w:r w:rsidR="001B13A6">
        <w:t>.</w:t>
      </w:r>
      <w:r>
        <w:t xml:space="preserve"> </w:t>
      </w:r>
      <w:r w:rsidRPr="0040433C">
        <w:t>Image</w:t>
      </w:r>
      <w:r w:rsidR="00D02F3F">
        <w:t xml:space="preserve"> </w:t>
      </w:r>
      <w:r w:rsidRPr="0040433C">
        <w:t xml:space="preserve">courtesy NRL: </w:t>
      </w:r>
      <w:hyperlink r:id="rId37" w:history="1">
        <w:r w:rsidRPr="00D828A0">
          <w:rPr>
            <w:rStyle w:val="Hyperlink"/>
          </w:rPr>
          <w:t>https://www.nrlmry.navy.mil/TC.html</w:t>
        </w:r>
        <w:bookmarkEnd w:id="43"/>
      </w:hyperlink>
    </w:p>
    <w:p w14:paraId="3A2A3D08" w14:textId="77777777" w:rsidR="00467140" w:rsidRDefault="00467140" w:rsidP="00467140">
      <w:pPr>
        <w:pStyle w:val="Caption"/>
      </w:pPr>
      <w:r w:rsidRPr="00D27F62">
        <w:rPr>
          <w:noProof/>
        </w:rPr>
        <w:drawing>
          <wp:inline distT="0" distB="0" distL="0" distR="0" wp14:anchorId="64BB7441" wp14:editId="49D07980">
            <wp:extent cx="3025211" cy="3530251"/>
            <wp:effectExtent l="0" t="0" r="3810" b="0"/>
            <wp:docPr id="755143050" name="Picture 1" descr="ASCAT wind barbs showing the extent of gales and the general wind field surrounding Mitch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143050" name="Picture 1" descr="ASCAT wind barbs showing the extent of gales and the general wind field surrounding Mitchell."/>
                    <pic:cNvPicPr/>
                  </pic:nvPicPr>
                  <pic:blipFill>
                    <a:blip r:embed="rId38"/>
                    <a:stretch>
                      <a:fillRect/>
                    </a:stretch>
                  </pic:blipFill>
                  <pic:spPr>
                    <a:xfrm>
                      <a:off x="0" y="0"/>
                      <a:ext cx="3041928" cy="3549759"/>
                    </a:xfrm>
                    <a:prstGeom prst="rect">
                      <a:avLst/>
                    </a:prstGeom>
                  </pic:spPr>
                </pic:pic>
              </a:graphicData>
            </a:graphic>
          </wp:inline>
        </w:drawing>
      </w:r>
      <w:r w:rsidRPr="009262A6">
        <w:rPr>
          <w:noProof/>
        </w:rPr>
        <w:t xml:space="preserve"> </w:t>
      </w:r>
      <w:r w:rsidRPr="009262A6">
        <w:rPr>
          <w:noProof/>
        </w:rPr>
        <w:drawing>
          <wp:inline distT="0" distB="0" distL="0" distR="0" wp14:anchorId="566C4D58" wp14:editId="5F0517E5">
            <wp:extent cx="3016666" cy="3527478"/>
            <wp:effectExtent l="0" t="0" r="0" b="0"/>
            <wp:docPr id="1884184288" name="Picture 1" descr="ASCATUHR windspeed showing areas of gales and strong storm force wi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184288" name="Picture 1" descr="ASCATUHR windspeed showing areas of gales and strong storm force winds."/>
                    <pic:cNvPicPr/>
                  </pic:nvPicPr>
                  <pic:blipFill>
                    <a:blip r:embed="rId39"/>
                    <a:stretch>
                      <a:fillRect/>
                    </a:stretch>
                  </pic:blipFill>
                  <pic:spPr>
                    <a:xfrm>
                      <a:off x="0" y="0"/>
                      <a:ext cx="3052072" cy="3568879"/>
                    </a:xfrm>
                    <a:prstGeom prst="rect">
                      <a:avLst/>
                    </a:prstGeom>
                  </pic:spPr>
                </pic:pic>
              </a:graphicData>
            </a:graphic>
          </wp:inline>
        </w:drawing>
      </w:r>
    </w:p>
    <w:p w14:paraId="5E1200ED" w14:textId="173560A9" w:rsidR="00370F63" w:rsidRDefault="00467140" w:rsidP="00EC1ECA">
      <w:pPr>
        <w:pStyle w:val="Caption"/>
      </w:pPr>
      <w:bookmarkStart w:id="44" w:name="_Ref233892143"/>
      <w:bookmarkStart w:id="45" w:name="_Toc234248028"/>
      <w:r>
        <w:t xml:space="preserve">Figure </w:t>
      </w:r>
      <w:r w:rsidR="000633FA">
        <w:fldChar w:fldCharType="begin"/>
      </w:r>
      <w:r w:rsidR="000633FA">
        <w:instrText xml:space="preserve"> SEQ Figure \* ARABIC </w:instrText>
      </w:r>
      <w:r w:rsidR="000633FA">
        <w:fldChar w:fldCharType="separate"/>
      </w:r>
      <w:r w:rsidR="00034727">
        <w:rPr>
          <w:noProof/>
        </w:rPr>
        <w:t>10</w:t>
      </w:r>
      <w:r w:rsidR="000633FA">
        <w:rPr>
          <w:noProof/>
        </w:rPr>
        <w:fldChar w:fldCharType="end"/>
      </w:r>
      <w:bookmarkEnd w:id="44"/>
      <w:r>
        <w:t xml:space="preserve">. ASCAT (left) and ASCATUHR (right) passes at 0126 UTC and 0125 UTC 8 February from the Metop-B satellite showing gale radii and a well-developed system. </w:t>
      </w:r>
      <w:r w:rsidRPr="0040433C">
        <w:t>Image</w:t>
      </w:r>
      <w:r>
        <w:t xml:space="preserve">s </w:t>
      </w:r>
      <w:r w:rsidRPr="0040433C">
        <w:t xml:space="preserve">courtesy NRL: </w:t>
      </w:r>
      <w:hyperlink r:id="rId40" w:history="1">
        <w:r w:rsidRPr="00D828A0">
          <w:rPr>
            <w:rStyle w:val="Hyperlink"/>
          </w:rPr>
          <w:t>https://www.nrlmry.navy.mil/TC.html</w:t>
        </w:r>
        <w:bookmarkEnd w:id="45"/>
      </w:hyperlink>
    </w:p>
    <w:p w14:paraId="2DCF0545" w14:textId="77777777" w:rsidR="00EC1ECA" w:rsidRPr="00EC1ECA" w:rsidRDefault="00EC1ECA" w:rsidP="00EC1ECA"/>
    <w:p w14:paraId="3FF75822" w14:textId="077D7C98" w:rsidR="009C7620" w:rsidRDefault="00427B93" w:rsidP="009C7620">
      <w:pPr>
        <w:keepNext/>
      </w:pPr>
      <w:r>
        <w:rPr>
          <w:noProof/>
        </w:rPr>
        <w:drawing>
          <wp:inline distT="0" distB="0" distL="0" distR="0" wp14:anchorId="297EE932" wp14:editId="39287458">
            <wp:extent cx="6120130" cy="7776845"/>
            <wp:effectExtent l="0" t="0" r="0" b="0"/>
            <wp:docPr id="1740215414" name="Picture 20" descr="SAR scatterometry pass that captured Mitchell as it was offshore near Carnarvon showing significant winds still remaining in western quadrants, and the southeast quadrant as well. An eye is also present. There is no data over la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215414" name="Picture 20" descr="SAR scatterometry pass that captured Mitchell as it was offshore near Carnarvon showing significant winds still remaining in western quadrants, and the southeast quadrant as well. An eye is also present. There is no data over land. "/>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120130" cy="7776845"/>
                    </a:xfrm>
                    <a:prstGeom prst="rect">
                      <a:avLst/>
                    </a:prstGeom>
                    <a:noFill/>
                    <a:ln>
                      <a:noFill/>
                    </a:ln>
                  </pic:spPr>
                </pic:pic>
              </a:graphicData>
            </a:graphic>
          </wp:inline>
        </w:drawing>
      </w:r>
    </w:p>
    <w:p w14:paraId="4FBECE3F" w14:textId="13661EF2" w:rsidR="00F016FC" w:rsidRDefault="009C7620" w:rsidP="00EC1ECA">
      <w:pPr>
        <w:pStyle w:val="Caption"/>
        <w:rPr>
          <w:highlight w:val="yellow"/>
        </w:rPr>
      </w:pPr>
      <w:bookmarkStart w:id="46" w:name="_Ref222148480"/>
      <w:bookmarkStart w:id="47" w:name="_Toc234248030"/>
      <w:r>
        <w:t xml:space="preserve">Figure </w:t>
      </w:r>
      <w:r w:rsidR="000633FA">
        <w:fldChar w:fldCharType="begin"/>
      </w:r>
      <w:r w:rsidR="000633FA">
        <w:instrText xml:space="preserve"> SEQ Figure \* ARABIC </w:instrText>
      </w:r>
      <w:r w:rsidR="000633FA">
        <w:fldChar w:fldCharType="separate"/>
      </w:r>
      <w:r w:rsidR="00034727">
        <w:rPr>
          <w:noProof/>
        </w:rPr>
        <w:t>11</w:t>
      </w:r>
      <w:r w:rsidR="000633FA">
        <w:rPr>
          <w:noProof/>
        </w:rPr>
        <w:fldChar w:fldCharType="end"/>
      </w:r>
      <w:bookmarkEnd w:id="46"/>
      <w:r w:rsidR="00583BF4">
        <w:rPr>
          <w:noProof/>
        </w:rPr>
        <w:t>.</w:t>
      </w:r>
      <w:r>
        <w:t xml:space="preserve"> A synthetic aperture rad</w:t>
      </w:r>
      <w:r w:rsidR="000144DA">
        <w:t>a</w:t>
      </w:r>
      <w:r>
        <w:t>r</w:t>
      </w:r>
      <w:r w:rsidR="004E5016">
        <w:t xml:space="preserve"> (SAR)</w:t>
      </w:r>
      <w:r>
        <w:t xml:space="preserve"> pass at</w:t>
      </w:r>
      <w:r w:rsidR="000144DA">
        <w:t xml:space="preserve"> </w:t>
      </w:r>
      <w:r w:rsidR="00C15DD7">
        <w:t>1109</w:t>
      </w:r>
      <w:r w:rsidR="000144DA">
        <w:t xml:space="preserve"> UTC </w:t>
      </w:r>
      <w:r w:rsidR="00C15DD7">
        <w:t>9 February</w:t>
      </w:r>
      <w:r w:rsidR="000144DA">
        <w:t xml:space="preserve"> 2026 showing </w:t>
      </w:r>
      <w:r w:rsidR="002D0A2A">
        <w:t>gales in at least three quadrants</w:t>
      </w:r>
      <w:r w:rsidR="00657403">
        <w:t>, though weakest in the southeast</w:t>
      </w:r>
      <w:r w:rsidR="002D0A2A">
        <w:t>.</w:t>
      </w:r>
      <w:r w:rsidR="00921096">
        <w:t xml:space="preserve"> </w:t>
      </w:r>
      <w:r w:rsidR="00921096" w:rsidRPr="0040433C">
        <w:t>Image</w:t>
      </w:r>
      <w:r w:rsidR="00D02F3F">
        <w:t xml:space="preserve"> </w:t>
      </w:r>
      <w:r w:rsidR="00921096" w:rsidRPr="0040433C">
        <w:t xml:space="preserve">courtesy </w:t>
      </w:r>
      <w:r w:rsidR="009E1E48">
        <w:t>NOAA</w:t>
      </w:r>
      <w:r w:rsidR="00921096" w:rsidRPr="0040433C">
        <w:t>:</w:t>
      </w:r>
      <w:r w:rsidR="009E1E48" w:rsidRPr="009E1E48">
        <w:t xml:space="preserve"> </w:t>
      </w:r>
      <w:hyperlink r:id="rId42" w:history="1">
        <w:r w:rsidR="009E1E48" w:rsidRPr="008C4699">
          <w:rPr>
            <w:rStyle w:val="Hyperlink"/>
          </w:rPr>
          <w:t>https://www.star.nesdis.noaa.gov/socd/mecb/sar/sarwinds_tropical.php?year=2026&amp;storm=SH202026_MITCHELL</w:t>
        </w:r>
        <w:bookmarkEnd w:id="47"/>
      </w:hyperlink>
    </w:p>
    <w:p w14:paraId="728E65EB" w14:textId="61F7301C" w:rsidR="00AF07C9" w:rsidRPr="00AF07C9" w:rsidRDefault="00F93E7A" w:rsidP="00AF07C9">
      <w:pPr>
        <w:pStyle w:val="NumberedHeading2"/>
      </w:pPr>
      <w:bookmarkStart w:id="48" w:name="_Toc222147203"/>
      <w:bookmarkStart w:id="49" w:name="_Toc233895033"/>
      <w:r>
        <w:t>Structure</w:t>
      </w:r>
      <w:bookmarkEnd w:id="48"/>
      <w:bookmarkEnd w:id="49"/>
    </w:p>
    <w:p w14:paraId="5BE8EC8B" w14:textId="60AC9C1C" w:rsidR="00AF07C9" w:rsidRPr="00AF07C9" w:rsidRDefault="00AF07C9" w:rsidP="00AF07C9">
      <w:pPr>
        <w:pStyle w:val="NormalWeb"/>
        <w:rPr>
          <w:rFonts w:ascii="Arial" w:hAnsi="Arial" w:cs="Arial"/>
          <w:sz w:val="22"/>
          <w:szCs w:val="22"/>
        </w:rPr>
      </w:pPr>
      <w:r w:rsidRPr="00AF07C9">
        <w:rPr>
          <w:rFonts w:ascii="Arial" w:hAnsi="Arial" w:cs="Arial"/>
          <w:sz w:val="22"/>
          <w:szCs w:val="22"/>
        </w:rPr>
        <w:t>Mitchell was unusual in that much of its low-level structure developed over land before the system moved offshore west of Broome late on 5 February. Prior to moving over water, radar and satellite imagery showed a well-developed vortex</w:t>
      </w:r>
      <w:r w:rsidR="00D02C51">
        <w:rPr>
          <w:rFonts w:ascii="Arial" w:hAnsi="Arial" w:cs="Arial"/>
          <w:sz w:val="22"/>
          <w:szCs w:val="22"/>
        </w:rPr>
        <w:t xml:space="preserve"> (</w:t>
      </w:r>
      <w:r w:rsidR="00774FE1">
        <w:rPr>
          <w:rFonts w:ascii="Arial" w:hAnsi="Arial" w:cs="Arial"/>
          <w:sz w:val="22"/>
          <w:szCs w:val="22"/>
        </w:rPr>
        <w:t>see</w:t>
      </w:r>
      <w:r w:rsidR="00D02C51">
        <w:rPr>
          <w:rFonts w:ascii="Arial" w:hAnsi="Arial" w:cs="Arial"/>
          <w:sz w:val="22"/>
          <w:szCs w:val="22"/>
        </w:rPr>
        <w:t xml:space="preserve"> </w:t>
      </w:r>
      <w:r w:rsidR="00D02C51">
        <w:rPr>
          <w:rFonts w:ascii="Arial" w:hAnsi="Arial" w:cs="Arial"/>
          <w:sz w:val="22"/>
          <w:szCs w:val="22"/>
        </w:rPr>
        <w:fldChar w:fldCharType="begin"/>
      </w:r>
      <w:r w:rsidR="00D02C51">
        <w:rPr>
          <w:rFonts w:ascii="Arial" w:hAnsi="Arial" w:cs="Arial"/>
          <w:sz w:val="22"/>
          <w:szCs w:val="22"/>
        </w:rPr>
        <w:instrText xml:space="preserve"> REF _Ref233386884 \h  \* MERGEFORMAT </w:instrText>
      </w:r>
      <w:r w:rsidR="00D02C51">
        <w:rPr>
          <w:rFonts w:ascii="Arial" w:hAnsi="Arial" w:cs="Arial"/>
          <w:sz w:val="22"/>
          <w:szCs w:val="22"/>
        </w:rPr>
      </w:r>
      <w:r w:rsidR="00D02C51">
        <w:rPr>
          <w:rFonts w:ascii="Arial" w:hAnsi="Arial" w:cs="Arial"/>
          <w:sz w:val="22"/>
          <w:szCs w:val="22"/>
        </w:rPr>
        <w:fldChar w:fldCharType="separate"/>
      </w:r>
      <w:r w:rsidR="00034727" w:rsidRPr="00034727">
        <w:rPr>
          <w:rFonts w:ascii="Arial" w:hAnsi="Arial" w:cs="Arial"/>
          <w:sz w:val="22"/>
          <w:szCs w:val="22"/>
        </w:rPr>
        <w:t>Figure 3</w:t>
      </w:r>
      <w:r w:rsidR="00D02C51">
        <w:rPr>
          <w:rFonts w:ascii="Arial" w:hAnsi="Arial" w:cs="Arial"/>
          <w:sz w:val="22"/>
          <w:szCs w:val="22"/>
        </w:rPr>
        <w:fldChar w:fldCharType="end"/>
      </w:r>
      <w:r w:rsidR="00D02C51">
        <w:rPr>
          <w:rFonts w:ascii="Arial" w:hAnsi="Arial" w:cs="Arial"/>
          <w:sz w:val="22"/>
          <w:szCs w:val="22"/>
        </w:rPr>
        <w:t>)</w:t>
      </w:r>
      <w:r w:rsidRPr="00AF07C9">
        <w:rPr>
          <w:rFonts w:ascii="Arial" w:hAnsi="Arial" w:cs="Arial"/>
          <w:sz w:val="22"/>
          <w:szCs w:val="22"/>
        </w:rPr>
        <w:t xml:space="preserve">, but gale-force winds were not analysed around the circulation. Once offshore, the system organised quickly. At 1200 UTC 6 February, gales were analysed in the southern quadrants to 40 nm (75 </w:t>
      </w:r>
      <w:r w:rsidRPr="00A27F43">
        <w:rPr>
          <w:rFonts w:ascii="Arial" w:hAnsi="Arial" w:cs="Arial"/>
          <w:sz w:val="22"/>
          <w:szCs w:val="22"/>
        </w:rPr>
        <w:t>km</w:t>
      </w:r>
      <w:r w:rsidR="002F7855" w:rsidRPr="00A27F43">
        <w:rPr>
          <w:rFonts w:ascii="Arial" w:hAnsi="Arial" w:cs="Arial"/>
          <w:sz w:val="22"/>
          <w:szCs w:val="22"/>
        </w:rPr>
        <w:t>)</w:t>
      </w:r>
      <w:r w:rsidR="002F7855" w:rsidRPr="00522BDE">
        <w:rPr>
          <w:rFonts w:ascii="Arial" w:hAnsi="Arial" w:cs="Arial"/>
          <w:sz w:val="22"/>
          <w:szCs w:val="22"/>
        </w:rPr>
        <w:t xml:space="preserve"> but</w:t>
      </w:r>
      <w:r w:rsidRPr="00A27F43">
        <w:rPr>
          <w:rFonts w:ascii="Arial" w:hAnsi="Arial" w:cs="Arial"/>
          <w:sz w:val="22"/>
          <w:szCs w:val="22"/>
        </w:rPr>
        <w:t xml:space="preserve"> did</w:t>
      </w:r>
      <w:r w:rsidRPr="00AF07C9">
        <w:rPr>
          <w:rFonts w:ascii="Arial" w:hAnsi="Arial" w:cs="Arial"/>
          <w:sz w:val="22"/>
          <w:szCs w:val="22"/>
        </w:rPr>
        <w:t xml:space="preserve"> not yet extend more than halfway around the </w:t>
      </w:r>
      <w:r w:rsidRPr="00E43417">
        <w:rPr>
          <w:rFonts w:ascii="Arial" w:hAnsi="Arial" w:cs="Arial"/>
          <w:sz w:val="22"/>
          <w:szCs w:val="22"/>
        </w:rPr>
        <w:t>centre</w:t>
      </w:r>
      <w:r w:rsidR="00A27F43" w:rsidRPr="00E43417">
        <w:rPr>
          <w:rFonts w:ascii="Arial" w:hAnsi="Arial" w:cs="Arial"/>
          <w:sz w:val="22"/>
          <w:szCs w:val="22"/>
        </w:rPr>
        <w:t xml:space="preserve"> (see </w:t>
      </w:r>
      <w:r w:rsidR="00A27F43" w:rsidRPr="00E43417">
        <w:rPr>
          <w:rFonts w:ascii="Arial" w:hAnsi="Arial" w:cs="Arial"/>
          <w:sz w:val="22"/>
          <w:szCs w:val="22"/>
        </w:rPr>
        <w:fldChar w:fldCharType="begin"/>
      </w:r>
      <w:r w:rsidR="00A27F43" w:rsidRPr="00E43417">
        <w:rPr>
          <w:rFonts w:ascii="Arial" w:hAnsi="Arial" w:cs="Arial"/>
          <w:sz w:val="22"/>
          <w:szCs w:val="22"/>
        </w:rPr>
        <w:instrText xml:space="preserve"> REF _Ref222148345 \h  \* MERGEFORMAT </w:instrText>
      </w:r>
      <w:r w:rsidR="00A27F43" w:rsidRPr="00E43417">
        <w:rPr>
          <w:rFonts w:ascii="Arial" w:hAnsi="Arial" w:cs="Arial"/>
          <w:sz w:val="22"/>
          <w:szCs w:val="22"/>
        </w:rPr>
      </w:r>
      <w:r w:rsidR="00A27F43" w:rsidRPr="00E43417">
        <w:rPr>
          <w:rFonts w:ascii="Arial" w:hAnsi="Arial" w:cs="Arial"/>
          <w:sz w:val="22"/>
          <w:szCs w:val="22"/>
        </w:rPr>
        <w:fldChar w:fldCharType="separate"/>
      </w:r>
      <w:r w:rsidR="00034727" w:rsidRPr="00034727">
        <w:rPr>
          <w:rFonts w:ascii="Arial" w:hAnsi="Arial" w:cs="Arial"/>
          <w:sz w:val="22"/>
          <w:szCs w:val="22"/>
        </w:rPr>
        <w:t>Figure 4</w:t>
      </w:r>
      <w:r w:rsidR="00A27F43" w:rsidRPr="00E43417">
        <w:rPr>
          <w:rFonts w:ascii="Arial" w:hAnsi="Arial" w:cs="Arial"/>
          <w:sz w:val="22"/>
          <w:szCs w:val="22"/>
        </w:rPr>
        <w:fldChar w:fldCharType="end"/>
      </w:r>
      <w:r w:rsidR="00A27F43" w:rsidRPr="00E43417">
        <w:rPr>
          <w:rFonts w:ascii="Arial" w:hAnsi="Arial" w:cs="Arial"/>
          <w:sz w:val="22"/>
          <w:szCs w:val="22"/>
        </w:rPr>
        <w:t>)</w:t>
      </w:r>
      <w:r w:rsidRPr="00E43417">
        <w:rPr>
          <w:rFonts w:ascii="Arial" w:hAnsi="Arial" w:cs="Arial"/>
          <w:sz w:val="22"/>
          <w:szCs w:val="22"/>
        </w:rPr>
        <w:t>. By 1500 UTC, gales</w:t>
      </w:r>
      <w:r w:rsidRPr="00AF07C9">
        <w:rPr>
          <w:rFonts w:ascii="Arial" w:hAnsi="Arial" w:cs="Arial"/>
          <w:sz w:val="22"/>
          <w:szCs w:val="22"/>
        </w:rPr>
        <w:t xml:space="preserve"> had expanded into the northwest quadrant and </w:t>
      </w:r>
      <w:r w:rsidR="004C2DF2" w:rsidRPr="004C2DF2">
        <w:rPr>
          <w:rFonts w:ascii="Arial" w:hAnsi="Arial" w:cs="Arial"/>
          <w:sz w:val="22"/>
          <w:szCs w:val="22"/>
        </w:rPr>
        <w:t>wrapped</w:t>
      </w:r>
      <w:r w:rsidRPr="00AF07C9">
        <w:rPr>
          <w:rFonts w:ascii="Arial" w:hAnsi="Arial" w:cs="Arial"/>
          <w:sz w:val="22"/>
          <w:szCs w:val="22"/>
        </w:rPr>
        <w:t xml:space="preserve"> more than halfway around the circulation, </w:t>
      </w:r>
      <w:r w:rsidR="004C2DF2" w:rsidRPr="004C2DF2">
        <w:rPr>
          <w:rFonts w:ascii="Arial" w:hAnsi="Arial" w:cs="Arial"/>
          <w:sz w:val="22"/>
          <w:szCs w:val="22"/>
        </w:rPr>
        <w:t>and</w:t>
      </w:r>
      <w:r w:rsidRPr="00AF07C9">
        <w:rPr>
          <w:rFonts w:ascii="Arial" w:hAnsi="Arial" w:cs="Arial"/>
          <w:sz w:val="22"/>
          <w:szCs w:val="22"/>
        </w:rPr>
        <w:t xml:space="preserve"> Mitchell </w:t>
      </w:r>
      <w:r w:rsidR="004C2DF2" w:rsidRPr="004C2DF2">
        <w:rPr>
          <w:rFonts w:ascii="Arial" w:hAnsi="Arial" w:cs="Arial"/>
          <w:sz w:val="22"/>
          <w:szCs w:val="22"/>
        </w:rPr>
        <w:t xml:space="preserve">was </w:t>
      </w:r>
      <w:r w:rsidRPr="00AF07C9">
        <w:rPr>
          <w:rFonts w:ascii="Arial" w:hAnsi="Arial" w:cs="Arial"/>
          <w:sz w:val="22"/>
          <w:szCs w:val="22"/>
        </w:rPr>
        <w:t>classified as a tropical cyclone. This was supported by gale</w:t>
      </w:r>
      <w:r w:rsidR="00957899">
        <w:rPr>
          <w:rFonts w:ascii="Arial" w:hAnsi="Arial" w:cs="Arial"/>
          <w:sz w:val="22"/>
          <w:szCs w:val="22"/>
        </w:rPr>
        <w:t xml:space="preserve"> </w:t>
      </w:r>
      <w:r w:rsidRPr="00AF07C9">
        <w:rPr>
          <w:rFonts w:ascii="Arial" w:hAnsi="Arial" w:cs="Arial"/>
          <w:sz w:val="22"/>
          <w:szCs w:val="22"/>
        </w:rPr>
        <w:t xml:space="preserve">force </w:t>
      </w:r>
      <w:r w:rsidR="00957899">
        <w:rPr>
          <w:rFonts w:ascii="Arial" w:hAnsi="Arial" w:cs="Arial"/>
          <w:sz w:val="22"/>
          <w:szCs w:val="22"/>
        </w:rPr>
        <w:t xml:space="preserve">wind </w:t>
      </w:r>
      <w:r w:rsidRPr="00AF07C9">
        <w:rPr>
          <w:rFonts w:ascii="Arial" w:hAnsi="Arial" w:cs="Arial"/>
          <w:sz w:val="22"/>
          <w:szCs w:val="22"/>
        </w:rPr>
        <w:t xml:space="preserve">observations at </w:t>
      </w:r>
      <w:r w:rsidRPr="00007232">
        <w:rPr>
          <w:rFonts w:ascii="Arial" w:hAnsi="Arial" w:cs="Arial"/>
          <w:sz w:val="22"/>
          <w:szCs w:val="22"/>
        </w:rPr>
        <w:t>Rowley Shoals</w:t>
      </w:r>
      <w:r w:rsidRPr="00AF07C9">
        <w:rPr>
          <w:rFonts w:ascii="Arial" w:hAnsi="Arial" w:cs="Arial"/>
          <w:sz w:val="22"/>
          <w:szCs w:val="22"/>
        </w:rPr>
        <w:t xml:space="preserve"> from 1534 UTC.</w:t>
      </w:r>
    </w:p>
    <w:p w14:paraId="77B63081" w14:textId="0E9BBA76" w:rsidR="00177F9C" w:rsidRDefault="00177F9C" w:rsidP="00867EB0">
      <w:pPr>
        <w:pStyle w:val="NormalWeb"/>
        <w:rPr>
          <w:rFonts w:ascii="Arial" w:hAnsi="Arial" w:cs="Arial"/>
          <w:sz w:val="22"/>
          <w:szCs w:val="22"/>
        </w:rPr>
      </w:pPr>
      <w:r w:rsidRPr="00177F9C">
        <w:rPr>
          <w:rFonts w:ascii="Arial" w:hAnsi="Arial" w:cs="Arial"/>
          <w:sz w:val="22"/>
          <w:szCs w:val="22"/>
        </w:rPr>
        <w:t>Microwave and radar imagery showed a well-defined eye and eyewall structure during 7 February, although the eye was at times ragged or transient on infrared imagery. As Mitchell intensified, the gale</w:t>
      </w:r>
      <w:r w:rsidR="00557F4A">
        <w:rPr>
          <w:rFonts w:ascii="Arial" w:hAnsi="Arial" w:cs="Arial"/>
          <w:sz w:val="22"/>
          <w:szCs w:val="22"/>
        </w:rPr>
        <w:t xml:space="preserve"> </w:t>
      </w:r>
      <w:r w:rsidRPr="00177F9C">
        <w:rPr>
          <w:rFonts w:ascii="Arial" w:hAnsi="Arial" w:cs="Arial"/>
          <w:sz w:val="22"/>
          <w:szCs w:val="22"/>
        </w:rPr>
        <w:t xml:space="preserve">force wind field expanded, reaching 60–85 nm (110–155 km) by 0600 UTC. The radius of maximum winds </w:t>
      </w:r>
      <w:r w:rsidR="004A4EF7">
        <w:rPr>
          <w:rFonts w:ascii="Arial" w:hAnsi="Arial" w:cs="Arial"/>
          <w:sz w:val="22"/>
          <w:szCs w:val="22"/>
        </w:rPr>
        <w:t>(RMW)</w:t>
      </w:r>
      <w:r w:rsidRPr="00177F9C">
        <w:rPr>
          <w:rFonts w:ascii="Arial" w:hAnsi="Arial" w:cs="Arial"/>
          <w:sz w:val="22"/>
          <w:szCs w:val="22"/>
        </w:rPr>
        <w:t xml:space="preserve"> contracted to around 15 nm (28 km) by 1200 UTC 7 February. A SAR pass at 1054 UTC </w:t>
      </w:r>
      <w:r w:rsidRPr="008F58E7">
        <w:rPr>
          <w:rFonts w:ascii="Arial" w:hAnsi="Arial" w:cs="Arial"/>
          <w:sz w:val="22"/>
          <w:szCs w:val="22"/>
        </w:rPr>
        <w:t>(</w:t>
      </w:r>
      <w:r w:rsidR="00774FE1">
        <w:rPr>
          <w:rFonts w:ascii="Arial" w:hAnsi="Arial" w:cs="Arial"/>
          <w:sz w:val="22"/>
          <w:szCs w:val="22"/>
        </w:rPr>
        <w:t>see</w:t>
      </w:r>
      <w:r w:rsidRPr="008F58E7">
        <w:rPr>
          <w:rFonts w:ascii="Arial" w:hAnsi="Arial" w:cs="Arial"/>
          <w:sz w:val="22"/>
          <w:szCs w:val="22"/>
        </w:rPr>
        <w:t xml:space="preserve"> </w:t>
      </w:r>
      <w:r w:rsidR="008F58E7" w:rsidRPr="008F58E7">
        <w:rPr>
          <w:rFonts w:ascii="Arial" w:hAnsi="Arial" w:cs="Arial"/>
          <w:sz w:val="22"/>
          <w:szCs w:val="22"/>
        </w:rPr>
        <w:fldChar w:fldCharType="begin"/>
      </w:r>
      <w:r w:rsidR="008F58E7" w:rsidRPr="008F58E7">
        <w:rPr>
          <w:rFonts w:ascii="Arial" w:hAnsi="Arial" w:cs="Arial"/>
          <w:sz w:val="22"/>
          <w:szCs w:val="22"/>
        </w:rPr>
        <w:instrText xml:space="preserve"> REF _Ref233893367 \h  \* MERGEFORMAT </w:instrText>
      </w:r>
      <w:r w:rsidR="008F58E7" w:rsidRPr="008F58E7">
        <w:rPr>
          <w:rFonts w:ascii="Arial" w:hAnsi="Arial" w:cs="Arial"/>
          <w:sz w:val="22"/>
          <w:szCs w:val="22"/>
        </w:rPr>
      </w:r>
      <w:r w:rsidR="008F58E7" w:rsidRPr="008F58E7">
        <w:rPr>
          <w:rFonts w:ascii="Arial" w:hAnsi="Arial" w:cs="Arial"/>
          <w:sz w:val="22"/>
          <w:szCs w:val="22"/>
        </w:rPr>
        <w:fldChar w:fldCharType="separate"/>
      </w:r>
      <w:r w:rsidR="00034727" w:rsidRPr="00034727">
        <w:rPr>
          <w:rFonts w:ascii="Arial" w:hAnsi="Arial" w:cs="Arial"/>
          <w:sz w:val="22"/>
          <w:szCs w:val="22"/>
        </w:rPr>
        <w:t>Figure 7</w:t>
      </w:r>
      <w:r w:rsidR="008F58E7" w:rsidRPr="008F58E7">
        <w:rPr>
          <w:rFonts w:ascii="Arial" w:hAnsi="Arial" w:cs="Arial"/>
          <w:sz w:val="22"/>
          <w:szCs w:val="22"/>
        </w:rPr>
        <w:fldChar w:fldCharType="end"/>
      </w:r>
      <w:r w:rsidRPr="008F58E7">
        <w:rPr>
          <w:rFonts w:ascii="Arial" w:hAnsi="Arial" w:cs="Arial"/>
          <w:sz w:val="22"/>
          <w:szCs w:val="22"/>
        </w:rPr>
        <w:t>)</w:t>
      </w:r>
      <w:r w:rsidRPr="00177F9C">
        <w:rPr>
          <w:rFonts w:ascii="Arial" w:hAnsi="Arial" w:cs="Arial"/>
          <w:sz w:val="22"/>
          <w:szCs w:val="22"/>
        </w:rPr>
        <w:t xml:space="preserve"> supported the analysed inner core and the extent of the gale, storm and hurricane</w:t>
      </w:r>
      <w:r w:rsidR="00AD1DF7">
        <w:rPr>
          <w:rFonts w:ascii="Arial" w:hAnsi="Arial" w:cs="Arial"/>
          <w:sz w:val="22"/>
          <w:szCs w:val="22"/>
        </w:rPr>
        <w:t xml:space="preserve"> </w:t>
      </w:r>
      <w:r w:rsidRPr="00177F9C">
        <w:rPr>
          <w:rFonts w:ascii="Arial" w:hAnsi="Arial" w:cs="Arial"/>
          <w:sz w:val="22"/>
          <w:szCs w:val="22"/>
        </w:rPr>
        <w:t>force winds near peak intensity. At 1200 UTC, gale radii extended to 55–75 nm (100–140 km), storm-force winds to 40–45 nm (75–85 km), and hurricane-force winds were confined to within about 30 nm (55 km) of the centre.</w:t>
      </w:r>
    </w:p>
    <w:p w14:paraId="5B623937" w14:textId="6C001C69" w:rsidR="00AF07C9" w:rsidRPr="00AF07C9" w:rsidRDefault="00AF07C9" w:rsidP="00AF07C9">
      <w:pPr>
        <w:pStyle w:val="NormalWeb"/>
        <w:rPr>
          <w:rFonts w:ascii="Arial" w:hAnsi="Arial" w:cs="Arial"/>
          <w:sz w:val="22"/>
          <w:szCs w:val="22"/>
        </w:rPr>
      </w:pPr>
      <w:r w:rsidRPr="00AF07C9">
        <w:rPr>
          <w:rFonts w:ascii="Arial" w:hAnsi="Arial" w:cs="Arial"/>
          <w:sz w:val="22"/>
          <w:szCs w:val="22"/>
        </w:rPr>
        <w:t xml:space="preserve">After peak intensity, the inner-core structure began to </w:t>
      </w:r>
      <w:r w:rsidR="004C400F">
        <w:rPr>
          <w:rFonts w:ascii="Arial" w:hAnsi="Arial" w:cs="Arial"/>
          <w:sz w:val="22"/>
          <w:szCs w:val="22"/>
        </w:rPr>
        <w:t xml:space="preserve">slowly </w:t>
      </w:r>
      <w:r w:rsidRPr="00AF07C9">
        <w:rPr>
          <w:rFonts w:ascii="Arial" w:hAnsi="Arial" w:cs="Arial"/>
          <w:sz w:val="22"/>
          <w:szCs w:val="22"/>
        </w:rPr>
        <w:t xml:space="preserve">degrade. Radar, microwave and SAR data suggested some expansion and disruption of the eyewall. Consistent with this, the </w:t>
      </w:r>
      <w:r w:rsidR="003D6018">
        <w:rPr>
          <w:rFonts w:ascii="Arial" w:hAnsi="Arial" w:cs="Arial"/>
          <w:sz w:val="22"/>
          <w:szCs w:val="22"/>
        </w:rPr>
        <w:t>RMW</w:t>
      </w:r>
      <w:r w:rsidRPr="00AF07C9">
        <w:rPr>
          <w:rFonts w:ascii="Arial" w:hAnsi="Arial" w:cs="Arial"/>
          <w:sz w:val="22"/>
          <w:szCs w:val="22"/>
        </w:rPr>
        <w:t xml:space="preserve"> expanded slightly to around 17 nm (31 km) by 1800 UTC 7 February. Despite this weakening trend, Mitchell maintained a reasonably coherent </w:t>
      </w:r>
      <w:r w:rsidR="004E3395">
        <w:rPr>
          <w:rFonts w:ascii="Arial" w:hAnsi="Arial" w:cs="Arial"/>
          <w:sz w:val="22"/>
          <w:szCs w:val="22"/>
        </w:rPr>
        <w:t>structure</w:t>
      </w:r>
      <w:r w:rsidRPr="00AF07C9">
        <w:rPr>
          <w:rFonts w:ascii="Arial" w:hAnsi="Arial" w:cs="Arial"/>
          <w:sz w:val="22"/>
          <w:szCs w:val="22"/>
        </w:rPr>
        <w:t>, with gale radii still generally 55–75 nm (100–140 km) and storm-force radii about 30–45 nm (55–85 km) through early 8 February. Hurricane</w:t>
      </w:r>
      <w:r w:rsidR="00B709CC">
        <w:rPr>
          <w:rFonts w:ascii="Arial" w:hAnsi="Arial" w:cs="Arial"/>
          <w:sz w:val="22"/>
          <w:szCs w:val="22"/>
        </w:rPr>
        <w:t xml:space="preserve"> </w:t>
      </w:r>
      <w:r w:rsidRPr="00AF07C9">
        <w:rPr>
          <w:rFonts w:ascii="Arial" w:hAnsi="Arial" w:cs="Arial"/>
          <w:sz w:val="22"/>
          <w:szCs w:val="22"/>
        </w:rPr>
        <w:t>force winds were no longer analysed after 0000 UTC 8 February.</w:t>
      </w:r>
    </w:p>
    <w:p w14:paraId="6239EA44" w14:textId="64945687" w:rsidR="00AF07C9" w:rsidRPr="00AF07C9" w:rsidRDefault="00AF07C9" w:rsidP="00AF07C9">
      <w:pPr>
        <w:pStyle w:val="NormalWeb"/>
        <w:rPr>
          <w:rFonts w:ascii="Arial" w:hAnsi="Arial" w:cs="Arial"/>
          <w:sz w:val="22"/>
          <w:szCs w:val="22"/>
        </w:rPr>
      </w:pPr>
      <w:r w:rsidRPr="00AF07C9">
        <w:rPr>
          <w:rFonts w:ascii="Arial" w:hAnsi="Arial" w:cs="Arial"/>
          <w:sz w:val="22"/>
          <w:szCs w:val="22"/>
        </w:rPr>
        <w:t xml:space="preserve">During 8 February, Mitchell moved close to the Pilbara and upper west coast. </w:t>
      </w:r>
      <w:r w:rsidR="0081260C">
        <w:rPr>
          <w:rFonts w:ascii="Arial" w:hAnsi="Arial" w:cs="Arial"/>
          <w:sz w:val="22"/>
          <w:szCs w:val="22"/>
        </w:rPr>
        <w:t>Easterly to n</w:t>
      </w:r>
      <w:r w:rsidRPr="00AF07C9">
        <w:rPr>
          <w:rFonts w:ascii="Arial" w:hAnsi="Arial" w:cs="Arial"/>
          <w:sz w:val="22"/>
          <w:szCs w:val="22"/>
        </w:rPr>
        <w:t xml:space="preserve">ortheasterly </w:t>
      </w:r>
      <w:r w:rsidR="00B57733">
        <w:rPr>
          <w:rFonts w:ascii="Arial" w:hAnsi="Arial" w:cs="Arial"/>
          <w:sz w:val="22"/>
          <w:szCs w:val="22"/>
        </w:rPr>
        <w:t xml:space="preserve">vertical wind </w:t>
      </w:r>
      <w:r w:rsidRPr="00AF07C9">
        <w:rPr>
          <w:rFonts w:ascii="Arial" w:hAnsi="Arial" w:cs="Arial"/>
          <w:sz w:val="22"/>
          <w:szCs w:val="22"/>
        </w:rPr>
        <w:t xml:space="preserve">shear </w:t>
      </w:r>
      <w:r w:rsidR="00281816">
        <w:rPr>
          <w:rFonts w:ascii="Arial" w:hAnsi="Arial" w:cs="Arial"/>
          <w:sz w:val="22"/>
          <w:szCs w:val="22"/>
        </w:rPr>
        <w:t>allowed</w:t>
      </w:r>
      <w:r w:rsidR="005839CA">
        <w:rPr>
          <w:rFonts w:ascii="Arial" w:hAnsi="Arial" w:cs="Arial"/>
          <w:sz w:val="22"/>
          <w:szCs w:val="22"/>
        </w:rPr>
        <w:t xml:space="preserve"> dry air to intrude into the system core </w:t>
      </w:r>
      <w:r w:rsidR="00173F17">
        <w:rPr>
          <w:rFonts w:ascii="Arial" w:hAnsi="Arial" w:cs="Arial"/>
          <w:sz w:val="22"/>
          <w:szCs w:val="22"/>
        </w:rPr>
        <w:t>with</w:t>
      </w:r>
      <w:r w:rsidR="005839CA">
        <w:rPr>
          <w:rFonts w:ascii="Arial" w:hAnsi="Arial" w:cs="Arial"/>
          <w:sz w:val="22"/>
          <w:szCs w:val="22"/>
        </w:rPr>
        <w:t xml:space="preserve"> the strongest deep convection </w:t>
      </w:r>
      <w:r w:rsidR="00370838">
        <w:rPr>
          <w:rFonts w:ascii="Arial" w:hAnsi="Arial" w:cs="Arial"/>
          <w:sz w:val="22"/>
          <w:szCs w:val="22"/>
        </w:rPr>
        <w:t>confined to</w:t>
      </w:r>
      <w:r w:rsidRPr="00AF07C9">
        <w:rPr>
          <w:rFonts w:ascii="Arial" w:hAnsi="Arial" w:cs="Arial"/>
          <w:sz w:val="22"/>
          <w:szCs w:val="22"/>
        </w:rPr>
        <w:t xml:space="preserve"> western and northern parts of the circulation, while land interaction began </w:t>
      </w:r>
      <w:r w:rsidR="007061DA">
        <w:rPr>
          <w:rFonts w:ascii="Arial" w:hAnsi="Arial" w:cs="Arial"/>
          <w:sz w:val="22"/>
          <w:szCs w:val="22"/>
        </w:rPr>
        <w:t>weakening</w:t>
      </w:r>
      <w:r w:rsidRPr="00AF07C9">
        <w:rPr>
          <w:rFonts w:ascii="Arial" w:hAnsi="Arial" w:cs="Arial"/>
          <w:sz w:val="22"/>
          <w:szCs w:val="22"/>
        </w:rPr>
        <w:t xml:space="preserve"> the </w:t>
      </w:r>
      <w:r w:rsidR="004C400F">
        <w:rPr>
          <w:rFonts w:ascii="Arial" w:hAnsi="Arial" w:cs="Arial"/>
          <w:sz w:val="22"/>
          <w:szCs w:val="22"/>
        </w:rPr>
        <w:t>south</w:t>
      </w:r>
      <w:r w:rsidRPr="00AF07C9">
        <w:rPr>
          <w:rFonts w:ascii="Arial" w:hAnsi="Arial" w:cs="Arial"/>
          <w:sz w:val="22"/>
          <w:szCs w:val="22"/>
        </w:rPr>
        <w:t xml:space="preserve">eastern </w:t>
      </w:r>
      <w:r w:rsidR="004C400F">
        <w:rPr>
          <w:rFonts w:ascii="Arial" w:hAnsi="Arial" w:cs="Arial"/>
          <w:sz w:val="22"/>
          <w:szCs w:val="22"/>
        </w:rPr>
        <w:t>quadrant</w:t>
      </w:r>
      <w:r w:rsidRPr="00AF07C9">
        <w:rPr>
          <w:rFonts w:ascii="Arial" w:hAnsi="Arial" w:cs="Arial"/>
          <w:sz w:val="22"/>
          <w:szCs w:val="22"/>
        </w:rPr>
        <w:t xml:space="preserve"> of the wind field. Scatterometry </w:t>
      </w:r>
      <w:r w:rsidR="004C400F" w:rsidRPr="004C400F">
        <w:rPr>
          <w:rFonts w:ascii="Arial" w:hAnsi="Arial" w:cs="Arial"/>
          <w:sz w:val="22"/>
          <w:szCs w:val="22"/>
        </w:rPr>
        <w:t xml:space="preserve">(see </w:t>
      </w:r>
      <w:r w:rsidR="004C400F" w:rsidRPr="004C400F">
        <w:rPr>
          <w:rFonts w:ascii="Arial" w:hAnsi="Arial" w:cs="Arial"/>
          <w:sz w:val="22"/>
          <w:szCs w:val="22"/>
        </w:rPr>
        <w:fldChar w:fldCharType="begin"/>
      </w:r>
      <w:r w:rsidR="004C400F" w:rsidRPr="004C400F">
        <w:rPr>
          <w:rFonts w:ascii="Arial" w:hAnsi="Arial" w:cs="Arial"/>
          <w:sz w:val="22"/>
          <w:szCs w:val="22"/>
        </w:rPr>
        <w:instrText xml:space="preserve"> REF _Ref233892143 \h  \* MERGEFORMAT </w:instrText>
      </w:r>
      <w:r w:rsidR="004C400F" w:rsidRPr="004C400F">
        <w:rPr>
          <w:rFonts w:ascii="Arial" w:hAnsi="Arial" w:cs="Arial"/>
          <w:sz w:val="22"/>
          <w:szCs w:val="22"/>
        </w:rPr>
      </w:r>
      <w:r w:rsidR="004C400F" w:rsidRPr="004C400F">
        <w:rPr>
          <w:rFonts w:ascii="Arial" w:hAnsi="Arial" w:cs="Arial"/>
          <w:sz w:val="22"/>
          <w:szCs w:val="22"/>
        </w:rPr>
        <w:fldChar w:fldCharType="separate"/>
      </w:r>
      <w:r w:rsidR="00034727" w:rsidRPr="00034727">
        <w:rPr>
          <w:rFonts w:ascii="Arial" w:hAnsi="Arial" w:cs="Arial"/>
          <w:sz w:val="22"/>
          <w:szCs w:val="22"/>
        </w:rPr>
        <w:t>Figure 10</w:t>
      </w:r>
      <w:r w:rsidR="004C400F" w:rsidRPr="004C400F">
        <w:rPr>
          <w:rFonts w:ascii="Arial" w:hAnsi="Arial" w:cs="Arial"/>
          <w:sz w:val="22"/>
          <w:szCs w:val="22"/>
        </w:rPr>
        <w:fldChar w:fldCharType="end"/>
      </w:r>
      <w:r w:rsidR="004C400F" w:rsidRPr="004C400F">
        <w:rPr>
          <w:rFonts w:ascii="Arial" w:hAnsi="Arial" w:cs="Arial"/>
          <w:sz w:val="22"/>
          <w:szCs w:val="22"/>
        </w:rPr>
        <w:t>)</w:t>
      </w:r>
      <w:r w:rsidR="004C400F">
        <w:rPr>
          <w:rFonts w:ascii="Arial" w:hAnsi="Arial" w:cs="Arial"/>
          <w:sz w:val="22"/>
          <w:szCs w:val="22"/>
        </w:rPr>
        <w:t xml:space="preserve"> </w:t>
      </w:r>
      <w:r w:rsidRPr="00AF07C9">
        <w:rPr>
          <w:rFonts w:ascii="Arial" w:hAnsi="Arial" w:cs="Arial"/>
          <w:sz w:val="22"/>
          <w:szCs w:val="22"/>
        </w:rPr>
        <w:t xml:space="preserve">and SAR data during 8 February supported gales in all quadrants, generally 55–65 nm (100–120 km), with storm-force winds still present to about 30–35 nm (55–65 km). </w:t>
      </w:r>
    </w:p>
    <w:p w14:paraId="62DD1322" w14:textId="215CB918" w:rsidR="00AF07C9" w:rsidRPr="00AF07C9" w:rsidRDefault="00AF07C9" w:rsidP="00AF07C9">
      <w:pPr>
        <w:pStyle w:val="NormalWeb"/>
        <w:rPr>
          <w:rFonts w:ascii="Arial" w:hAnsi="Arial" w:cs="Arial"/>
          <w:sz w:val="22"/>
          <w:szCs w:val="22"/>
        </w:rPr>
      </w:pPr>
      <w:r w:rsidRPr="00AF07C9">
        <w:rPr>
          <w:rFonts w:ascii="Arial" w:hAnsi="Arial" w:cs="Arial"/>
          <w:sz w:val="22"/>
          <w:szCs w:val="22"/>
        </w:rPr>
        <w:t>By 0000 UTC 9 February, Mitchell’s gale radii had contracted markedly to around 35–45 nm (65–85 km), and storm-force winds were no longer analysed. The smallest gale radii were generally in the eastern quadrants, where land interaction and weakening convection had the greatest influence. Although the system was weakening, an RCM-2 SAR pass near 1109 UTC 9 February</w:t>
      </w:r>
      <w:r w:rsidR="008F58E7">
        <w:rPr>
          <w:rFonts w:ascii="Arial" w:hAnsi="Arial" w:cs="Arial"/>
          <w:sz w:val="22"/>
          <w:szCs w:val="22"/>
        </w:rPr>
        <w:t xml:space="preserve"> </w:t>
      </w:r>
      <w:r w:rsidR="008F58E7" w:rsidRPr="008F58E7">
        <w:rPr>
          <w:rFonts w:ascii="Arial" w:hAnsi="Arial" w:cs="Arial"/>
          <w:sz w:val="22"/>
          <w:szCs w:val="22"/>
        </w:rPr>
        <w:t xml:space="preserve">(see </w:t>
      </w:r>
      <w:r w:rsidR="008F58E7" w:rsidRPr="008F58E7">
        <w:rPr>
          <w:rFonts w:ascii="Arial" w:hAnsi="Arial" w:cs="Arial"/>
          <w:sz w:val="22"/>
          <w:szCs w:val="22"/>
        </w:rPr>
        <w:fldChar w:fldCharType="begin"/>
      </w:r>
      <w:r w:rsidR="008F58E7" w:rsidRPr="008F58E7">
        <w:rPr>
          <w:rFonts w:ascii="Arial" w:hAnsi="Arial" w:cs="Arial"/>
          <w:sz w:val="22"/>
          <w:szCs w:val="22"/>
        </w:rPr>
        <w:instrText xml:space="preserve"> REF _Ref222148480 \h  \* MERGEFORMAT </w:instrText>
      </w:r>
      <w:r w:rsidR="008F58E7" w:rsidRPr="008F58E7">
        <w:rPr>
          <w:rFonts w:ascii="Arial" w:hAnsi="Arial" w:cs="Arial"/>
          <w:sz w:val="22"/>
          <w:szCs w:val="22"/>
        </w:rPr>
      </w:r>
      <w:r w:rsidR="008F58E7" w:rsidRPr="008F58E7">
        <w:rPr>
          <w:rFonts w:ascii="Arial" w:hAnsi="Arial" w:cs="Arial"/>
          <w:sz w:val="22"/>
          <w:szCs w:val="22"/>
        </w:rPr>
        <w:fldChar w:fldCharType="separate"/>
      </w:r>
      <w:r w:rsidR="00034727" w:rsidRPr="00034727">
        <w:rPr>
          <w:rFonts w:ascii="Arial" w:hAnsi="Arial" w:cs="Arial"/>
          <w:sz w:val="22"/>
          <w:szCs w:val="22"/>
        </w:rPr>
        <w:t>Figure 11</w:t>
      </w:r>
      <w:r w:rsidR="008F58E7" w:rsidRPr="008F58E7">
        <w:rPr>
          <w:rFonts w:ascii="Arial" w:hAnsi="Arial" w:cs="Arial"/>
          <w:sz w:val="22"/>
          <w:szCs w:val="22"/>
        </w:rPr>
        <w:fldChar w:fldCharType="end"/>
      </w:r>
      <w:r w:rsidR="008F58E7" w:rsidRPr="008F58E7">
        <w:rPr>
          <w:rFonts w:ascii="Arial" w:hAnsi="Arial" w:cs="Arial"/>
          <w:sz w:val="22"/>
          <w:szCs w:val="22"/>
        </w:rPr>
        <w:t>)</w:t>
      </w:r>
      <w:r w:rsidRPr="00AF07C9">
        <w:rPr>
          <w:rFonts w:ascii="Arial" w:hAnsi="Arial" w:cs="Arial"/>
          <w:sz w:val="22"/>
          <w:szCs w:val="22"/>
        </w:rPr>
        <w:t xml:space="preserve"> and gale-force observations at Carnarvon supported the analysis that gales still extended around the circulation at 1200 UTC, though the eastern side of the wind field was less certain. The </w:t>
      </w:r>
      <w:r w:rsidR="003D6018">
        <w:rPr>
          <w:rFonts w:ascii="Arial" w:hAnsi="Arial" w:cs="Arial"/>
          <w:sz w:val="22"/>
          <w:szCs w:val="22"/>
        </w:rPr>
        <w:t>RMW</w:t>
      </w:r>
      <w:r w:rsidRPr="00AF07C9">
        <w:rPr>
          <w:rFonts w:ascii="Arial" w:hAnsi="Arial" w:cs="Arial"/>
          <w:sz w:val="22"/>
          <w:szCs w:val="22"/>
        </w:rPr>
        <w:t xml:space="preserve"> had expanded to around 23 nm (43 km) by this time.</w:t>
      </w:r>
    </w:p>
    <w:p w14:paraId="31534D78" w14:textId="0C65395F" w:rsidR="64D72BA7" w:rsidRPr="00D072E7" w:rsidRDefault="00AF07C9" w:rsidP="00D072E7">
      <w:pPr>
        <w:pStyle w:val="NormalWeb"/>
        <w:rPr>
          <w:rFonts w:ascii="Arial" w:hAnsi="Arial" w:cs="Arial"/>
          <w:sz w:val="22"/>
          <w:szCs w:val="22"/>
        </w:rPr>
      </w:pPr>
      <w:r w:rsidRPr="00AF07C9">
        <w:rPr>
          <w:rFonts w:ascii="Arial" w:hAnsi="Arial" w:cs="Arial"/>
          <w:sz w:val="22"/>
          <w:szCs w:val="22"/>
        </w:rPr>
        <w:t>Mitchell lost tropical cyclone structure as it approached the Gascoyne coast near Shark Bay late on 9 February. By 1600 UTC, gales were analysed only in the northern quadrants</w:t>
      </w:r>
      <w:r w:rsidR="005B1D11">
        <w:rPr>
          <w:rFonts w:ascii="Arial" w:hAnsi="Arial" w:cs="Arial"/>
          <w:sz w:val="22"/>
          <w:szCs w:val="22"/>
        </w:rPr>
        <w:t>.</w:t>
      </w:r>
      <w:r w:rsidRPr="00AF07C9">
        <w:rPr>
          <w:rFonts w:ascii="Arial" w:hAnsi="Arial" w:cs="Arial"/>
          <w:sz w:val="22"/>
          <w:szCs w:val="22"/>
        </w:rPr>
        <w:t xml:space="preserve">  By 1800 UTC, only a small area of gales remained in the northeast quadrant, and by 0000 UTC 10 February no gale-force winds were analysed in any quadrant. The remnant circulation became diffuse over inland Western Australia and could no longer be tracked after 1200 UTC 10 February.</w:t>
      </w:r>
    </w:p>
    <w:p w14:paraId="2C88EC67" w14:textId="7AEFA07F" w:rsidR="00F93E7A" w:rsidRDefault="00F93E7A" w:rsidP="00F93E7A">
      <w:pPr>
        <w:pStyle w:val="NumberedHeading2"/>
      </w:pPr>
      <w:bookmarkStart w:id="50" w:name="_Toc222147204"/>
      <w:bookmarkStart w:id="51" w:name="_Toc233895034"/>
      <w:r w:rsidRPr="00F93E7A">
        <w:t>Motion</w:t>
      </w:r>
      <w:bookmarkEnd w:id="50"/>
      <w:bookmarkEnd w:id="51"/>
    </w:p>
    <w:p w14:paraId="29C79ACD" w14:textId="54E62E63" w:rsidR="003E4B36" w:rsidRPr="003E4B36" w:rsidRDefault="003E4B36" w:rsidP="003E4B36">
      <w:pPr>
        <w:rPr>
          <w:lang w:eastAsia="en-AU"/>
        </w:rPr>
      </w:pPr>
      <w:r w:rsidRPr="003E4B36">
        <w:rPr>
          <w:lang w:eastAsia="en-AU"/>
        </w:rPr>
        <w:t xml:space="preserve">After forming as a tropical low on 29 January, Mitchell moved generally westwards across northern Australia under the steering influence of a mid-level ridge to the south. At times, this westward steering was opposed by monsoonal northwesterlies to the north. The competing steering influences caused Mitchell to stall over the central Northern Territory between 1 and 3 February. Its slow movement </w:t>
      </w:r>
      <w:r w:rsidR="00FA5FA2">
        <w:rPr>
          <w:lang w:eastAsia="en-AU"/>
        </w:rPr>
        <w:t xml:space="preserve">was a major factor </w:t>
      </w:r>
      <w:r w:rsidR="00C83EA5">
        <w:rPr>
          <w:lang w:eastAsia="en-AU"/>
        </w:rPr>
        <w:t xml:space="preserve">in </w:t>
      </w:r>
      <w:r w:rsidRPr="003E4B36">
        <w:rPr>
          <w:lang w:eastAsia="en-AU"/>
        </w:rPr>
        <w:t>the prolonged heavy rainfall and flooding across the region.</w:t>
      </w:r>
    </w:p>
    <w:p w14:paraId="698A818A" w14:textId="77777777" w:rsidR="003E4B36" w:rsidRPr="003E4B36" w:rsidRDefault="003E4B36" w:rsidP="003E4B36">
      <w:pPr>
        <w:rPr>
          <w:lang w:eastAsia="en-AU"/>
        </w:rPr>
      </w:pPr>
      <w:r w:rsidRPr="003E4B36">
        <w:rPr>
          <w:lang w:eastAsia="en-AU"/>
        </w:rPr>
        <w:t>Mitchell moved offshore to the west of Broome late on 5 February and subsequently tracked west-southwest, approximately parallel to the Pilbara coast, along the northern and western periphery of a mid-level ridge located to the southeast. During 8 February, an approaching mid-level trough from the southwest weakened the ridge and caused Mitchell to gradually turn southwestwards and then southwards along the upper west coast.</w:t>
      </w:r>
    </w:p>
    <w:p w14:paraId="01986786" w14:textId="082517AC" w:rsidR="003E4B36" w:rsidRPr="003E4B36" w:rsidRDefault="003E4B36" w:rsidP="003E4B36">
      <w:pPr>
        <w:rPr>
          <w:lang w:eastAsia="en-AU"/>
        </w:rPr>
      </w:pPr>
      <w:r w:rsidRPr="003E4B36">
        <w:rPr>
          <w:lang w:eastAsia="en-AU"/>
        </w:rPr>
        <w:t>On 9 February, th</w:t>
      </w:r>
      <w:r w:rsidR="00E138A9">
        <w:rPr>
          <w:lang w:eastAsia="en-AU"/>
        </w:rPr>
        <w:t>is</w:t>
      </w:r>
      <w:r w:rsidRPr="003E4B36">
        <w:rPr>
          <w:lang w:eastAsia="en-AU"/>
        </w:rPr>
        <w:t xml:space="preserve"> trough increasingly influenced Mitchell, steering it towards the south-southeast. Mitchell crossed the Gascoyne coast </w:t>
      </w:r>
      <w:r w:rsidR="003101DE">
        <w:t>at 1600 UTC 9 February near Shark Bay as a tropical low</w:t>
      </w:r>
      <w:r w:rsidRPr="003E4B36">
        <w:rPr>
          <w:lang w:eastAsia="en-AU"/>
        </w:rPr>
        <w:t>. The remnant low continued southeastwards across inland Western Australia on 10 February before dissipating.</w:t>
      </w:r>
    </w:p>
    <w:p w14:paraId="3CF4E459" w14:textId="3C5D1C16" w:rsidR="008B25E0" w:rsidRDefault="008B25E0">
      <w:pPr>
        <w:spacing w:after="0" w:line="240" w:lineRule="auto"/>
      </w:pPr>
      <w:r>
        <w:br w:type="page"/>
      </w:r>
    </w:p>
    <w:p w14:paraId="65928D12" w14:textId="0FC6FB59" w:rsidR="00F93E7A" w:rsidRDefault="00B57767" w:rsidP="00B57767">
      <w:pPr>
        <w:pStyle w:val="NumberedHeading1"/>
      </w:pPr>
      <w:bookmarkStart w:id="52" w:name="_Toc222147205"/>
      <w:bookmarkStart w:id="53" w:name="_Toc233895035"/>
      <w:r>
        <w:t>Impact</w:t>
      </w:r>
      <w:bookmarkEnd w:id="52"/>
      <w:bookmarkEnd w:id="53"/>
    </w:p>
    <w:p w14:paraId="6512B818" w14:textId="36DCF5B5" w:rsidR="0093320D" w:rsidRDefault="009F19B5" w:rsidP="00B57767">
      <w:r w:rsidRPr="009F19B5">
        <w:t xml:space="preserve">Severe Tropical Cyclone Mitchell caused significant inland flooding in the Northern Territory before intensifying off the west Kimberley </w:t>
      </w:r>
      <w:r w:rsidR="008C3B43">
        <w:t xml:space="preserve">coast </w:t>
      </w:r>
      <w:r w:rsidRPr="009F19B5">
        <w:t xml:space="preserve">and tracking </w:t>
      </w:r>
      <w:r w:rsidR="00F47850">
        <w:t xml:space="preserve">roughly </w:t>
      </w:r>
      <w:r w:rsidRPr="009F19B5">
        <w:t xml:space="preserve">parallel to the Pilbara coast. The Daly River reached major flood level, peaking at 14.26 m on 11 February, with </w:t>
      </w:r>
      <w:r w:rsidR="00BE71ED">
        <w:t xml:space="preserve">447 </w:t>
      </w:r>
      <w:r w:rsidR="00D30E31">
        <w:t xml:space="preserve">people evacuated and registered by the Australian Red Cross </w:t>
      </w:r>
      <w:r w:rsidRPr="009F19B5">
        <w:t xml:space="preserve">from the </w:t>
      </w:r>
      <w:proofErr w:type="spellStart"/>
      <w:r w:rsidR="0022122A">
        <w:t>Nauiyu</w:t>
      </w:r>
      <w:proofErr w:type="spellEnd"/>
      <w:r w:rsidR="0022122A">
        <w:t>/</w:t>
      </w:r>
      <w:r w:rsidRPr="009F19B5">
        <w:t>Daly River community.</w:t>
      </w:r>
    </w:p>
    <w:p w14:paraId="5F52FFF0" w14:textId="6D97A563" w:rsidR="00D5234D" w:rsidRDefault="009F19B5" w:rsidP="00B57767">
      <w:r w:rsidRPr="009F19B5">
        <w:t xml:space="preserve">Coastal impacts in the Pilbara and Gascoyne were generally less severe than feared, with mostly minor structural damage, downed trees, localised flooding, road and school closures, power outages, and disruption to offshore industry operations. </w:t>
      </w:r>
      <w:r w:rsidR="00A337E6">
        <w:t xml:space="preserve">Community preparedness helped mitigate </w:t>
      </w:r>
      <w:r w:rsidR="003961D9">
        <w:t xml:space="preserve">impacts </w:t>
      </w:r>
      <w:r w:rsidR="00A337E6">
        <w:t xml:space="preserve">otherwise. </w:t>
      </w:r>
      <w:r w:rsidRPr="009F19B5">
        <w:t>The most significant damage in Western Australia was agricultural, with strong winds causing substantial banana crop losses around Carnarvon</w:t>
      </w:r>
      <w:r w:rsidR="00833960">
        <w:t>.</w:t>
      </w:r>
    </w:p>
    <w:p w14:paraId="6A68EED3" w14:textId="5F525AF5" w:rsidR="00C13437" w:rsidRDefault="004E687E" w:rsidP="00B57767">
      <w:r>
        <w:t>R</w:t>
      </w:r>
      <w:r w:rsidRPr="004E687E">
        <w:t>eport</w:t>
      </w:r>
      <w:r>
        <w:t>s</w:t>
      </w:r>
      <w:r w:rsidRPr="004E687E">
        <w:t xml:space="preserve"> from ABC News</w:t>
      </w:r>
      <w:r w:rsidR="00030BFB">
        <w:t>:</w:t>
      </w:r>
      <w:r w:rsidRPr="004E687E">
        <w:t xml:space="preserve"> </w:t>
      </w:r>
    </w:p>
    <w:p w14:paraId="7A176414" w14:textId="77777777" w:rsidR="003961D9" w:rsidRDefault="00AC6DC5" w:rsidP="00C13437">
      <w:pPr>
        <w:pStyle w:val="ListParagraph"/>
        <w:numPr>
          <w:ilvl w:val="0"/>
          <w:numId w:val="42"/>
        </w:numPr>
      </w:pPr>
      <w:hyperlink r:id="rId43" w:history="1">
        <w:r w:rsidRPr="00901444">
          <w:rPr>
            <w:rStyle w:val="Hyperlink"/>
          </w:rPr>
          <w:t>https://www.abc.ne</w:t>
        </w:r>
        <w:bookmarkStart w:id="54" w:name="_Hlt233368584"/>
        <w:bookmarkStart w:id="55" w:name="_Hlt233368585"/>
        <w:r w:rsidRPr="00901444">
          <w:rPr>
            <w:rStyle w:val="Hyperlink"/>
          </w:rPr>
          <w:t>t</w:t>
        </w:r>
        <w:bookmarkEnd w:id="54"/>
        <w:bookmarkEnd w:id="55"/>
        <w:r w:rsidRPr="00901444">
          <w:rPr>
            <w:rStyle w:val="Hyperlink"/>
          </w:rPr>
          <w:t>.au/news/2026-02-04/emergency-evacuation-for-daly-river-ahead-of-major-flooding/106305594</w:t>
        </w:r>
      </w:hyperlink>
    </w:p>
    <w:p w14:paraId="73AC7AF7" w14:textId="77777777" w:rsidR="003961D9" w:rsidRDefault="00792658" w:rsidP="00C13437">
      <w:pPr>
        <w:pStyle w:val="ListParagraph"/>
        <w:numPr>
          <w:ilvl w:val="0"/>
          <w:numId w:val="42"/>
        </w:numPr>
      </w:pPr>
      <w:hyperlink r:id="rId44" w:history="1">
        <w:r w:rsidRPr="00901444">
          <w:rPr>
            <w:rStyle w:val="Hyperlink"/>
          </w:rPr>
          <w:t>https://www.abc.net.au/news/2026-02-09/tropical-cyclone-mitchell-downgraded-to-category-one-system/106319648</w:t>
        </w:r>
      </w:hyperlink>
    </w:p>
    <w:p w14:paraId="56E85F65" w14:textId="77777777" w:rsidR="003961D9" w:rsidRDefault="003961D9" w:rsidP="00C13437">
      <w:pPr>
        <w:pStyle w:val="ListParagraph"/>
        <w:numPr>
          <w:ilvl w:val="0"/>
          <w:numId w:val="42"/>
        </w:numPr>
      </w:pPr>
      <w:hyperlink r:id="rId45" w:history="1">
        <w:r w:rsidRPr="00793998">
          <w:rPr>
            <w:rStyle w:val="Hyperlink"/>
          </w:rPr>
          <w:t>https://www.abc.net.au/news/2026-02-09/tropical-cyclone-mitchell-has-crossed-the-wa-north-west-coast/106322566</w:t>
        </w:r>
      </w:hyperlink>
      <w:r w:rsidR="00724AA2">
        <w:t xml:space="preserve"> </w:t>
      </w:r>
    </w:p>
    <w:p w14:paraId="48AF87EF" w14:textId="599F3242" w:rsidR="00510615" w:rsidRDefault="003961D9" w:rsidP="00C13437">
      <w:pPr>
        <w:pStyle w:val="ListParagraph"/>
        <w:numPr>
          <w:ilvl w:val="0"/>
          <w:numId w:val="42"/>
        </w:numPr>
      </w:pPr>
      <w:hyperlink r:id="rId46" w:history="1">
        <w:r w:rsidRPr="00793998">
          <w:rPr>
            <w:rStyle w:val="Hyperlink"/>
          </w:rPr>
          <w:t>https://www.abc.net.au/news/2026-02-11/strong-winds-wreak-havoc-on-farm-properties-wheatbelt-region/106329960</w:t>
        </w:r>
      </w:hyperlink>
    </w:p>
    <w:p w14:paraId="370A3902" w14:textId="31A38F08" w:rsidR="00DF37A4" w:rsidRDefault="008B25E0" w:rsidP="008B25E0">
      <w:pPr>
        <w:spacing w:after="0" w:line="240" w:lineRule="auto"/>
      </w:pPr>
      <w:r>
        <w:br w:type="page"/>
      </w:r>
    </w:p>
    <w:p w14:paraId="1E8CD08E" w14:textId="3374BB1D" w:rsidR="00D5234D" w:rsidRDefault="00D5234D" w:rsidP="00D5234D">
      <w:pPr>
        <w:pStyle w:val="NumberedHeading1"/>
      </w:pPr>
      <w:bookmarkStart w:id="56" w:name="_Toc222147206"/>
      <w:bookmarkStart w:id="57" w:name="_Toc233895036"/>
      <w:r>
        <w:t>Observations</w:t>
      </w:r>
      <w:bookmarkEnd w:id="56"/>
      <w:bookmarkEnd w:id="57"/>
    </w:p>
    <w:p w14:paraId="2B08E0DC" w14:textId="4347237B" w:rsidR="00D5234D" w:rsidRDefault="00D5234D" w:rsidP="00D5234D">
      <w:pPr>
        <w:pStyle w:val="NumberedHeading2"/>
      </w:pPr>
      <w:bookmarkStart w:id="58" w:name="_Toc222147207"/>
      <w:bookmarkStart w:id="59" w:name="_Toc233895037"/>
      <w:r>
        <w:t>Wind</w:t>
      </w:r>
      <w:bookmarkEnd w:id="58"/>
      <w:bookmarkEnd w:id="59"/>
    </w:p>
    <w:p w14:paraId="1884DF35" w14:textId="7789D76B" w:rsidR="00845A26" w:rsidRDefault="00017DE7" w:rsidP="64D72BA7">
      <w:r>
        <w:t>M</w:t>
      </w:r>
      <w:r w:rsidR="00343E4C">
        <w:t xml:space="preserve">any observation sites along </w:t>
      </w:r>
      <w:r w:rsidR="00887C12">
        <w:t xml:space="preserve">and offshore of </w:t>
      </w:r>
      <w:r w:rsidR="00343E4C">
        <w:t xml:space="preserve">the </w:t>
      </w:r>
      <w:r w:rsidR="00176807">
        <w:t>Pilbara</w:t>
      </w:r>
      <w:r w:rsidR="00343E4C">
        <w:t xml:space="preserve"> and Gascoyne </w:t>
      </w:r>
      <w:r>
        <w:t>coasts</w:t>
      </w:r>
      <w:r w:rsidR="00343E4C">
        <w:t xml:space="preserve"> observed </w:t>
      </w:r>
      <w:r w:rsidR="00FD6ECB">
        <w:t>gale force</w:t>
      </w:r>
      <w:r w:rsidR="00343E4C">
        <w:t xml:space="preserve"> </w:t>
      </w:r>
      <w:r w:rsidR="00E47D66">
        <w:t>winds</w:t>
      </w:r>
      <w:r>
        <w:t xml:space="preserve"> </w:t>
      </w:r>
      <w:r w:rsidR="00FD6ECB">
        <w:t xml:space="preserve">or higher </w:t>
      </w:r>
      <w:r>
        <w:t>during Severe Tropical Cyclone Mitchell</w:t>
      </w:r>
      <w:r w:rsidR="009B5628">
        <w:t xml:space="preserve"> (refer </w:t>
      </w:r>
      <w:r w:rsidR="009B5628">
        <w:fldChar w:fldCharType="begin"/>
      </w:r>
      <w:r w:rsidR="009B5628">
        <w:instrText xml:space="preserve"> REF _Ref233817196 \h </w:instrText>
      </w:r>
      <w:r w:rsidR="009B5628">
        <w:fldChar w:fldCharType="separate"/>
      </w:r>
      <w:r w:rsidR="00034727">
        <w:t xml:space="preserve">Figure </w:t>
      </w:r>
      <w:r w:rsidR="00034727">
        <w:rPr>
          <w:noProof/>
        </w:rPr>
        <w:t>2</w:t>
      </w:r>
      <w:r w:rsidR="009B5628">
        <w:fldChar w:fldCharType="end"/>
      </w:r>
      <w:r w:rsidR="009B5628">
        <w:t>)</w:t>
      </w:r>
      <w:r w:rsidR="00E47D66">
        <w:t xml:space="preserve">. </w:t>
      </w:r>
      <w:r w:rsidR="003C01A0">
        <w:t>Listed in order of onset</w:t>
      </w:r>
      <w:r w:rsidR="00D96E49">
        <w:t xml:space="preserve"> time</w:t>
      </w:r>
      <w:r w:rsidR="003C01A0">
        <w:t xml:space="preserve">, </w:t>
      </w:r>
      <w:r w:rsidR="00845A26">
        <w:t>a summary of each</w:t>
      </w:r>
      <w:r w:rsidR="00C3192A">
        <w:t xml:space="preserve"> </w:t>
      </w:r>
      <w:r w:rsidR="00845A26">
        <w:t>is included below.</w:t>
      </w:r>
      <w:r w:rsidR="005E4D36">
        <w:t xml:space="preserve"> All times are in UTC (</w:t>
      </w:r>
      <w:r w:rsidR="00253875">
        <w:t>UTC=</w:t>
      </w:r>
      <w:r w:rsidR="00E543DC">
        <w:t>AWST</w:t>
      </w:r>
      <w:r w:rsidR="00253875">
        <w:t>-</w:t>
      </w:r>
      <w:r w:rsidR="00E543DC">
        <w:t>8</w:t>
      </w:r>
      <w:r w:rsidR="00253875">
        <w:t>h</w:t>
      </w:r>
      <w:r w:rsidR="00E543DC">
        <w:t>)</w:t>
      </w:r>
      <w:r w:rsidR="00B36C29">
        <w:t>.</w:t>
      </w:r>
    </w:p>
    <w:p w14:paraId="5DB054AC" w14:textId="4CA0FBD1" w:rsidR="00E47D66" w:rsidRDefault="00845A26" w:rsidP="64D72BA7">
      <w:r w:rsidRPr="009A1A68">
        <w:rPr>
          <w:b/>
          <w:bCs/>
        </w:rPr>
        <w:t>Rowley Shoals</w:t>
      </w:r>
      <w:r w:rsidR="00FB7425">
        <w:t xml:space="preserve"> observed </w:t>
      </w:r>
      <w:r w:rsidR="00BC173F">
        <w:t xml:space="preserve">intermittent </w:t>
      </w:r>
      <w:r w:rsidR="004450FB">
        <w:t>gale force winds</w:t>
      </w:r>
      <w:r w:rsidR="00BC173F">
        <w:t xml:space="preserve"> between 1534 UTC and </w:t>
      </w:r>
      <w:r w:rsidR="00D32320">
        <w:t xml:space="preserve">2144 UTC 6 February, </w:t>
      </w:r>
      <w:r w:rsidR="00105FD5">
        <w:t>with a total time in gales of 57 minutes</w:t>
      </w:r>
      <w:r w:rsidR="00D32320">
        <w:t>.</w:t>
      </w:r>
      <w:r w:rsidR="00105FD5">
        <w:t xml:space="preserve"> The maximum </w:t>
      </w:r>
      <w:r w:rsidR="00606A6A">
        <w:t xml:space="preserve">10-minute </w:t>
      </w:r>
      <w:r w:rsidR="008E76A8">
        <w:t>mean</w:t>
      </w:r>
      <w:r w:rsidR="00FC5620">
        <w:t xml:space="preserve"> wind</w:t>
      </w:r>
      <w:r w:rsidR="00105FD5">
        <w:t xml:space="preserve"> was </w:t>
      </w:r>
      <w:r w:rsidR="00FC5620">
        <w:t>3</w:t>
      </w:r>
      <w:r w:rsidR="00387144">
        <w:t>8</w:t>
      </w:r>
      <w:r w:rsidR="00FC5620">
        <w:t xml:space="preserve"> </w:t>
      </w:r>
      <w:proofErr w:type="spellStart"/>
      <w:r w:rsidR="00FC5620">
        <w:t>kn</w:t>
      </w:r>
      <w:proofErr w:type="spellEnd"/>
      <w:r w:rsidR="00FC5620">
        <w:t xml:space="preserve"> </w:t>
      </w:r>
      <w:r w:rsidR="00A47C76">
        <w:t xml:space="preserve">(69 km/h) </w:t>
      </w:r>
      <w:r w:rsidR="00606A6A">
        <w:t>at</w:t>
      </w:r>
      <w:r w:rsidR="00C77B8E">
        <w:t xml:space="preserve"> 2120 UTC 6 February, and the maximum wind gust was 46 </w:t>
      </w:r>
      <w:proofErr w:type="spellStart"/>
      <w:r w:rsidR="00C77B8E">
        <w:t>kn</w:t>
      </w:r>
      <w:proofErr w:type="spellEnd"/>
      <w:r w:rsidR="00C77B8E">
        <w:t xml:space="preserve"> </w:t>
      </w:r>
      <w:r w:rsidR="003A0CFB">
        <w:t xml:space="preserve">(85 km/h) </w:t>
      </w:r>
      <w:r w:rsidR="003F5C56">
        <w:t>at 2113 UTC 6 February</w:t>
      </w:r>
      <w:r w:rsidR="00C77B8E">
        <w:t>.</w:t>
      </w:r>
    </w:p>
    <w:p w14:paraId="07E8F515" w14:textId="3557D62D" w:rsidR="003F5C56" w:rsidRDefault="00F80507" w:rsidP="64D72BA7">
      <w:r w:rsidRPr="009A1A68">
        <w:rPr>
          <w:b/>
          <w:bCs/>
        </w:rPr>
        <w:t xml:space="preserve">Port Hedland </w:t>
      </w:r>
      <w:r w:rsidR="00F35BE3" w:rsidRPr="009A1A68">
        <w:rPr>
          <w:b/>
          <w:bCs/>
        </w:rPr>
        <w:t>Airport</w:t>
      </w:r>
      <w:r w:rsidR="00F35BE3">
        <w:t xml:space="preserve"> observed a brief period of intermittent </w:t>
      </w:r>
      <w:r w:rsidR="004450FB">
        <w:t>gale force winds</w:t>
      </w:r>
      <w:r w:rsidR="00CE6A25">
        <w:t xml:space="preserve"> between </w:t>
      </w:r>
      <w:r w:rsidR="00E91598">
        <w:t xml:space="preserve">0601 UTC </w:t>
      </w:r>
      <w:r w:rsidR="00EE3B7E">
        <w:t xml:space="preserve">and 0618 UTC 7 February, </w:t>
      </w:r>
      <w:r w:rsidR="00EE3B7E" w:rsidRPr="007F6AA8">
        <w:t>with a total time in gales</w:t>
      </w:r>
      <w:r w:rsidR="00EE3B7E">
        <w:t xml:space="preserve"> of 9 minutes</w:t>
      </w:r>
      <w:r w:rsidR="00BB5263">
        <w:t xml:space="preserve">. The maximum </w:t>
      </w:r>
      <w:r w:rsidR="00606A6A">
        <w:t xml:space="preserve">10-minute </w:t>
      </w:r>
      <w:r w:rsidR="008E76A8">
        <w:t>mean</w:t>
      </w:r>
      <w:r w:rsidR="00BB5263">
        <w:t xml:space="preserve"> wind was 3</w:t>
      </w:r>
      <w:r w:rsidR="00387144">
        <w:t>7</w:t>
      </w:r>
      <w:r w:rsidR="00BB5263">
        <w:t xml:space="preserve"> </w:t>
      </w:r>
      <w:proofErr w:type="spellStart"/>
      <w:r w:rsidR="00BB5263">
        <w:t>kn</w:t>
      </w:r>
      <w:proofErr w:type="spellEnd"/>
      <w:r w:rsidR="00BB5263">
        <w:t xml:space="preserve"> </w:t>
      </w:r>
      <w:r w:rsidR="00C27AFC">
        <w:t xml:space="preserve">(68 km/h) </w:t>
      </w:r>
      <w:r w:rsidR="00606A6A">
        <w:t>at</w:t>
      </w:r>
      <w:r w:rsidR="00BB5263">
        <w:t xml:space="preserve"> </w:t>
      </w:r>
      <w:r w:rsidR="008E76A8">
        <w:t xml:space="preserve">0603 UTC 7 February, and the maximum wind gust was </w:t>
      </w:r>
      <w:r w:rsidR="00B837BF">
        <w:t xml:space="preserve">50 </w:t>
      </w:r>
      <w:proofErr w:type="spellStart"/>
      <w:r w:rsidR="00B837BF">
        <w:t>kn</w:t>
      </w:r>
      <w:proofErr w:type="spellEnd"/>
      <w:r w:rsidR="00B837BF">
        <w:t xml:space="preserve"> </w:t>
      </w:r>
      <w:r w:rsidR="0072119E">
        <w:t xml:space="preserve">(93 km/h) </w:t>
      </w:r>
      <w:r w:rsidR="00C71655">
        <w:t xml:space="preserve">at </w:t>
      </w:r>
      <w:r w:rsidR="00B837BF">
        <w:t>0614 UTC 7</w:t>
      </w:r>
      <w:r w:rsidR="00730658">
        <w:t xml:space="preserve"> February. </w:t>
      </w:r>
    </w:p>
    <w:p w14:paraId="0B6EAFF0" w14:textId="7F76FE48" w:rsidR="003B5A89" w:rsidRDefault="00C71655" w:rsidP="64D72BA7">
      <w:r w:rsidRPr="001833E7">
        <w:rPr>
          <w:b/>
          <w:bCs/>
        </w:rPr>
        <w:t>Legendre Island</w:t>
      </w:r>
      <w:r w:rsidRPr="001833E7">
        <w:t xml:space="preserve"> observed intermittent </w:t>
      </w:r>
      <w:r w:rsidR="004450FB" w:rsidRPr="001833E7">
        <w:t>gale force winds</w:t>
      </w:r>
      <w:r w:rsidRPr="001833E7">
        <w:t xml:space="preserve"> between </w:t>
      </w:r>
      <w:r w:rsidR="004450FB" w:rsidRPr="001833E7">
        <w:t xml:space="preserve">0627 UTC 7 February and 0114 UTC 8 February, </w:t>
      </w:r>
      <w:r w:rsidR="006C7676" w:rsidRPr="001833E7">
        <w:t>for a total of</w:t>
      </w:r>
      <w:r w:rsidR="004450FB" w:rsidRPr="001833E7">
        <w:t xml:space="preserve"> 18 hours and 11 minutes. </w:t>
      </w:r>
      <w:r w:rsidR="00904411" w:rsidRPr="001833E7">
        <w:t>Intermittent storm force winds</w:t>
      </w:r>
      <w:r w:rsidR="00163B09" w:rsidRPr="001833E7">
        <w:t xml:space="preserve"> were observed</w:t>
      </w:r>
      <w:r w:rsidR="004450FB" w:rsidRPr="001833E7">
        <w:t xml:space="preserve"> </w:t>
      </w:r>
      <w:r w:rsidR="00904411" w:rsidRPr="001833E7">
        <w:t xml:space="preserve">between 0901 UTC and 1705 UTC 7 February, </w:t>
      </w:r>
      <w:r w:rsidR="006C7676" w:rsidRPr="001833E7">
        <w:t>for a total</w:t>
      </w:r>
      <w:r w:rsidR="00904411" w:rsidRPr="001833E7">
        <w:t xml:space="preserve"> of 7 hours and 47 minutes. </w:t>
      </w:r>
      <w:r w:rsidR="00A03944" w:rsidRPr="001833E7">
        <w:t xml:space="preserve">Intermittent hurricane force winds </w:t>
      </w:r>
      <w:r w:rsidR="00C3192A" w:rsidRPr="001833E7">
        <w:t>were recorded between 1043 UTC and 1221 UTC 7 February</w:t>
      </w:r>
      <w:r w:rsidR="006C7676" w:rsidRPr="001833E7">
        <w:t>,</w:t>
      </w:r>
      <w:r w:rsidR="00C3192A" w:rsidRPr="001833E7">
        <w:t xml:space="preserve"> for a total of 1 hour and 22 minutes.</w:t>
      </w:r>
      <w:r w:rsidR="00412A72" w:rsidRPr="001833E7">
        <w:t xml:space="preserve"> The maximum</w:t>
      </w:r>
      <w:r w:rsidR="00C03D10">
        <w:t xml:space="preserve"> 10-minute</w:t>
      </w:r>
      <w:r w:rsidR="00412A72" w:rsidRPr="001833E7">
        <w:t xml:space="preserve"> mean wind was 71 </w:t>
      </w:r>
      <w:proofErr w:type="spellStart"/>
      <w:r w:rsidR="00412A72" w:rsidRPr="001833E7">
        <w:t>kn</w:t>
      </w:r>
      <w:proofErr w:type="spellEnd"/>
      <w:r w:rsidR="00412A72" w:rsidRPr="001833E7">
        <w:t xml:space="preserve"> </w:t>
      </w:r>
      <w:r w:rsidR="00490F44" w:rsidRPr="001833E7">
        <w:t xml:space="preserve">(132 km/h) </w:t>
      </w:r>
      <w:r w:rsidR="00C03D10">
        <w:t>at</w:t>
      </w:r>
      <w:r w:rsidR="00412A72" w:rsidRPr="001833E7">
        <w:t xml:space="preserve"> 1149 UTC 7 February, and the maximum wind gust </w:t>
      </w:r>
      <w:r w:rsidR="006C7676" w:rsidRPr="001833E7">
        <w:t xml:space="preserve">was 91 </w:t>
      </w:r>
      <w:proofErr w:type="spellStart"/>
      <w:r w:rsidR="006C7676" w:rsidRPr="001833E7">
        <w:t>kn</w:t>
      </w:r>
      <w:proofErr w:type="spellEnd"/>
      <w:r w:rsidR="00490F44" w:rsidRPr="001833E7">
        <w:t xml:space="preserve"> (169 km/h)</w:t>
      </w:r>
      <w:r w:rsidR="006C7676" w:rsidRPr="001833E7">
        <w:t xml:space="preserve"> at 1106 UTC 7 February. A </w:t>
      </w:r>
      <w:r w:rsidR="005C2013">
        <w:t>plot</w:t>
      </w:r>
      <w:r w:rsidR="006C7676" w:rsidRPr="001833E7">
        <w:t xml:space="preserve"> of these winds is included in </w:t>
      </w:r>
      <w:r w:rsidR="001833E7" w:rsidRPr="001833E7">
        <w:fldChar w:fldCharType="begin"/>
      </w:r>
      <w:r w:rsidR="001833E7" w:rsidRPr="001833E7">
        <w:instrText xml:space="preserve"> REF _Ref233364375 \h </w:instrText>
      </w:r>
      <w:r w:rsidR="001833E7">
        <w:instrText xml:space="preserve"> \* MERGEFORMAT </w:instrText>
      </w:r>
      <w:r w:rsidR="001833E7" w:rsidRPr="001833E7">
        <w:fldChar w:fldCharType="separate"/>
      </w:r>
      <w:r w:rsidR="00034727">
        <w:t xml:space="preserve">Figure </w:t>
      </w:r>
      <w:r w:rsidR="00034727">
        <w:rPr>
          <w:noProof/>
        </w:rPr>
        <w:t>12</w:t>
      </w:r>
      <w:r w:rsidR="001833E7" w:rsidRPr="001833E7">
        <w:fldChar w:fldCharType="end"/>
      </w:r>
      <w:r w:rsidR="006C7676" w:rsidRPr="001833E7">
        <w:t>.</w:t>
      </w:r>
    </w:p>
    <w:p w14:paraId="6095DEDC" w14:textId="77777777" w:rsidR="003D25C6" w:rsidRDefault="003B5A89" w:rsidP="003D25C6">
      <w:pPr>
        <w:keepNext/>
      </w:pPr>
      <w:r>
        <w:rPr>
          <w:noProof/>
        </w:rPr>
        <w:drawing>
          <wp:inline distT="0" distB="0" distL="0" distR="0" wp14:anchorId="21C94E2A" wp14:editId="2EAA208D">
            <wp:extent cx="6120130" cy="3226632"/>
            <wp:effectExtent l="0" t="0" r="0" b="0"/>
            <wp:docPr id="1207684608" name="drawing" descr="Plot of Legendre Island showing a standard rise and peak in winds (and fall and minimum in pressure) as the southern eyewall of Mitchell was samp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684608" name="drawing" descr="Plot of Legendre Island showing a standard rise and peak in winds (and fall and minimum in pressure) as the southern eyewall of Mitchell was sampled."/>
                    <pic:cNvPicPr/>
                  </pic:nvPicPr>
                  <pic:blipFill>
                    <a:blip r:embed="rId47">
                      <a:extLst>
                        <a:ext uri="{28A0092B-C50C-407E-A947-70E740481C1C}">
                          <a14:useLocalDpi xmlns:a14="http://schemas.microsoft.com/office/drawing/2010/main" val="0"/>
                        </a:ext>
                      </a:extLst>
                    </a:blip>
                    <a:stretch>
                      <a:fillRect/>
                    </a:stretch>
                  </pic:blipFill>
                  <pic:spPr>
                    <a:xfrm>
                      <a:off x="0" y="0"/>
                      <a:ext cx="6120130" cy="3226632"/>
                    </a:xfrm>
                    <a:prstGeom prst="rect">
                      <a:avLst/>
                    </a:prstGeom>
                  </pic:spPr>
                </pic:pic>
              </a:graphicData>
            </a:graphic>
          </wp:inline>
        </w:drawing>
      </w:r>
    </w:p>
    <w:p w14:paraId="07D063B0" w14:textId="3F188ECC" w:rsidR="003B5A89" w:rsidRDefault="003D25C6" w:rsidP="00C66A4B">
      <w:pPr>
        <w:pStyle w:val="Caption"/>
      </w:pPr>
      <w:bookmarkStart w:id="60" w:name="_Ref233364375"/>
      <w:bookmarkStart w:id="61" w:name="_Ref233364368"/>
      <w:bookmarkStart w:id="62" w:name="_Toc234248031"/>
      <w:r>
        <w:t xml:space="preserve">Figure </w:t>
      </w:r>
      <w:r w:rsidR="000633FA">
        <w:fldChar w:fldCharType="begin"/>
      </w:r>
      <w:r w:rsidR="000633FA">
        <w:instrText xml:space="preserve"> SEQ Figure \* ARABIC </w:instrText>
      </w:r>
      <w:r w:rsidR="000633FA">
        <w:fldChar w:fldCharType="separate"/>
      </w:r>
      <w:r w:rsidR="00034727">
        <w:rPr>
          <w:noProof/>
        </w:rPr>
        <w:t>12</w:t>
      </w:r>
      <w:r w:rsidR="000633FA">
        <w:rPr>
          <w:noProof/>
        </w:rPr>
        <w:fldChar w:fldCharType="end"/>
      </w:r>
      <w:bookmarkEnd w:id="60"/>
      <w:r>
        <w:t xml:space="preserve">. </w:t>
      </w:r>
      <w:r w:rsidR="003B6987" w:rsidRPr="00FC7281">
        <w:t>Plot of 10-minute mean wind</w:t>
      </w:r>
      <w:r w:rsidR="00320F50">
        <w:t>s</w:t>
      </w:r>
      <w:r w:rsidR="00F43808">
        <w:t xml:space="preserve"> (dark blue)</w:t>
      </w:r>
      <w:r w:rsidR="003B6987" w:rsidRPr="00FC7281">
        <w:t xml:space="preserve">, </w:t>
      </w:r>
      <w:r w:rsidR="005B092B">
        <w:t xml:space="preserve">maximum </w:t>
      </w:r>
      <w:r w:rsidR="00F93059">
        <w:t>3</w:t>
      </w:r>
      <w:r w:rsidR="005B092B">
        <w:t>-</w:t>
      </w:r>
      <w:r w:rsidR="00F93059">
        <w:t xml:space="preserve">second </w:t>
      </w:r>
      <w:r w:rsidR="003B6987" w:rsidRPr="00FC7281">
        <w:t>wind gusts</w:t>
      </w:r>
      <w:r w:rsidR="00F43808">
        <w:t xml:space="preserve"> (light blue)</w:t>
      </w:r>
      <w:r w:rsidR="003B6987">
        <w:t>, wind barbs</w:t>
      </w:r>
      <w:r w:rsidR="003B6987" w:rsidRPr="00FC7281">
        <w:t xml:space="preserve"> and MSLP </w:t>
      </w:r>
      <w:r w:rsidR="00F43808">
        <w:t>(red)</w:t>
      </w:r>
      <w:r w:rsidR="009A5CC3">
        <w:t xml:space="preserve"> observations</w:t>
      </w:r>
      <w:r w:rsidR="00F43808">
        <w:t xml:space="preserve"> </w:t>
      </w:r>
      <w:r w:rsidR="003B6987" w:rsidRPr="00FC7281">
        <w:t>at </w:t>
      </w:r>
      <w:r w:rsidR="007F6E0F">
        <w:t>Legendre Island</w:t>
      </w:r>
      <w:r w:rsidR="003B6987" w:rsidRPr="00FC7281">
        <w:t> during the passage of Severe Tropical Cyclone Mitchell</w:t>
      </w:r>
      <w:r w:rsidR="005545AF">
        <w:t>.</w:t>
      </w:r>
      <w:bookmarkEnd w:id="61"/>
      <w:bookmarkEnd w:id="62"/>
    </w:p>
    <w:p w14:paraId="2C1536BF" w14:textId="512E2AC5" w:rsidR="00542AC1" w:rsidRDefault="00BE5540" w:rsidP="64D72BA7">
      <w:r w:rsidRPr="009A1A68">
        <w:rPr>
          <w:b/>
          <w:bCs/>
        </w:rPr>
        <w:t xml:space="preserve">Roebourne Aerodrome </w:t>
      </w:r>
      <w:r>
        <w:t xml:space="preserve">observed intermittent </w:t>
      </w:r>
      <w:r w:rsidR="002637AD">
        <w:t xml:space="preserve">gale force winds between 0920 UTC and 1215 UTC 7 February, for a total of 2 hours and 18 minutes. </w:t>
      </w:r>
      <w:r w:rsidR="009A1A68">
        <w:t xml:space="preserve">The maximum </w:t>
      </w:r>
      <w:r w:rsidR="00C03D10">
        <w:t xml:space="preserve">10-minute </w:t>
      </w:r>
      <w:r w:rsidR="009A1A68">
        <w:t>mean wind was 3</w:t>
      </w:r>
      <w:r w:rsidR="00387144">
        <w:t>9</w:t>
      </w:r>
      <w:r w:rsidR="009A1A68">
        <w:t xml:space="preserve"> </w:t>
      </w:r>
      <w:proofErr w:type="spellStart"/>
      <w:r w:rsidR="009A1A68">
        <w:t>kn</w:t>
      </w:r>
      <w:proofErr w:type="spellEnd"/>
      <w:r w:rsidR="009A1A68">
        <w:t xml:space="preserve"> (71 km/h) </w:t>
      </w:r>
      <w:r w:rsidR="00C03D10">
        <w:t>at</w:t>
      </w:r>
      <w:r w:rsidR="009A1A68">
        <w:t xml:space="preserve"> 1112 UTC 7 February, and the maximum wind gust was 5</w:t>
      </w:r>
      <w:r w:rsidR="00387144">
        <w:t>1</w:t>
      </w:r>
      <w:r w:rsidR="009A1A68">
        <w:t xml:space="preserve"> </w:t>
      </w:r>
      <w:proofErr w:type="spellStart"/>
      <w:r w:rsidR="009A1A68">
        <w:t>kn</w:t>
      </w:r>
      <w:proofErr w:type="spellEnd"/>
      <w:r w:rsidR="009A1A68">
        <w:t xml:space="preserve"> (</w:t>
      </w:r>
      <w:r w:rsidR="00E9239E">
        <w:t xml:space="preserve">94 </w:t>
      </w:r>
      <w:r w:rsidR="009A1A68">
        <w:t>km/h) at 11</w:t>
      </w:r>
      <w:r w:rsidR="00E9239E">
        <w:t>40</w:t>
      </w:r>
      <w:r w:rsidR="009A1A68">
        <w:t xml:space="preserve"> UTC 7 February</w:t>
      </w:r>
      <w:r w:rsidR="00E9239E">
        <w:t>.</w:t>
      </w:r>
    </w:p>
    <w:p w14:paraId="629F7561" w14:textId="7EED7C56" w:rsidR="00A466D2" w:rsidRDefault="00A466D2" w:rsidP="00A466D2">
      <w:r>
        <w:rPr>
          <w:b/>
          <w:bCs/>
        </w:rPr>
        <w:t>Karratha Aerodrome</w:t>
      </w:r>
      <w:r w:rsidRPr="009A1A68">
        <w:rPr>
          <w:b/>
          <w:bCs/>
        </w:rPr>
        <w:t xml:space="preserve"> </w:t>
      </w:r>
      <w:r>
        <w:t xml:space="preserve">observed intermittent gale force winds between 1018 UTC 7 February and 0005 UTC 8 February, for a total of </w:t>
      </w:r>
      <w:r w:rsidR="00505C3E">
        <w:t>11</w:t>
      </w:r>
      <w:r>
        <w:t xml:space="preserve"> hours and </w:t>
      </w:r>
      <w:r w:rsidR="00505C3E">
        <w:t>39</w:t>
      </w:r>
      <w:r>
        <w:t xml:space="preserve"> minutes. The maximum </w:t>
      </w:r>
      <w:r w:rsidR="00C03D10">
        <w:t xml:space="preserve">10-minute </w:t>
      </w:r>
      <w:r>
        <w:t xml:space="preserve">mean wind was </w:t>
      </w:r>
      <w:r w:rsidR="00505C3E">
        <w:t>42</w:t>
      </w:r>
      <w:r>
        <w:t xml:space="preserve"> </w:t>
      </w:r>
      <w:proofErr w:type="spellStart"/>
      <w:r>
        <w:t>kn</w:t>
      </w:r>
      <w:proofErr w:type="spellEnd"/>
      <w:r>
        <w:t xml:space="preserve"> (7</w:t>
      </w:r>
      <w:r w:rsidR="00505C3E">
        <w:t>8</w:t>
      </w:r>
      <w:r>
        <w:t xml:space="preserve"> km/h) </w:t>
      </w:r>
      <w:r w:rsidR="00C03D10">
        <w:t>at</w:t>
      </w:r>
      <w:r>
        <w:t xml:space="preserve"> </w:t>
      </w:r>
      <w:r w:rsidR="00505C3E">
        <w:t>1251</w:t>
      </w:r>
      <w:r>
        <w:t xml:space="preserve"> UTC 7 February, and the maximum wind gust was </w:t>
      </w:r>
      <w:r w:rsidR="00505C3E">
        <w:t>54</w:t>
      </w:r>
      <w:r>
        <w:t xml:space="preserve"> </w:t>
      </w:r>
      <w:proofErr w:type="spellStart"/>
      <w:r>
        <w:t>kn</w:t>
      </w:r>
      <w:proofErr w:type="spellEnd"/>
      <w:r>
        <w:t xml:space="preserve"> (</w:t>
      </w:r>
      <w:r w:rsidR="00D40A58">
        <w:t>100</w:t>
      </w:r>
      <w:r>
        <w:t xml:space="preserve"> km/h) at 1</w:t>
      </w:r>
      <w:r w:rsidR="00505C3E">
        <w:t>240</w:t>
      </w:r>
      <w:r>
        <w:t xml:space="preserve"> UTC 7 February.</w:t>
      </w:r>
    </w:p>
    <w:p w14:paraId="05BEB34E" w14:textId="7C1A3C7D" w:rsidR="007F6E0F" w:rsidRDefault="00D40A58" w:rsidP="00D40A58">
      <w:r>
        <w:rPr>
          <w:b/>
          <w:bCs/>
        </w:rPr>
        <w:t>Varanus Island</w:t>
      </w:r>
      <w:r w:rsidRPr="009A1A68">
        <w:rPr>
          <w:b/>
          <w:bCs/>
        </w:rPr>
        <w:t xml:space="preserve"> </w:t>
      </w:r>
      <w:r>
        <w:t xml:space="preserve">observed intermittent gale force winds between </w:t>
      </w:r>
      <w:r w:rsidR="007C6748">
        <w:t>1522 UTC 7 February and 0647 UTC 8 February</w:t>
      </w:r>
      <w:r>
        <w:t>, for a total of 1</w:t>
      </w:r>
      <w:r w:rsidR="007C6748">
        <w:t>2</w:t>
      </w:r>
      <w:r>
        <w:t xml:space="preserve"> hours and </w:t>
      </w:r>
      <w:r w:rsidR="007C6748">
        <w:t>22</w:t>
      </w:r>
      <w:r>
        <w:t xml:space="preserve"> minutes. </w:t>
      </w:r>
      <w:r w:rsidR="007C6748">
        <w:t xml:space="preserve">Intermittent storm force winds were observed between 1823 UTC 7 February and 0308 UTC </w:t>
      </w:r>
      <w:r w:rsidR="00CC2911">
        <w:t>8</w:t>
      </w:r>
      <w:r w:rsidR="007C6748">
        <w:t xml:space="preserve"> February, for a total of </w:t>
      </w:r>
      <w:r w:rsidR="00CC2911">
        <w:t>2</w:t>
      </w:r>
      <w:r w:rsidR="007C6748">
        <w:t xml:space="preserve"> hours and 4</w:t>
      </w:r>
      <w:r w:rsidR="00CC2911">
        <w:t>2</w:t>
      </w:r>
      <w:r w:rsidR="007C6748">
        <w:t xml:space="preserve"> minutes. </w:t>
      </w:r>
      <w:r>
        <w:t xml:space="preserve">The maximum </w:t>
      </w:r>
      <w:r w:rsidR="00C03D10">
        <w:t xml:space="preserve">10-minute </w:t>
      </w:r>
      <w:r>
        <w:t xml:space="preserve">mean wind was </w:t>
      </w:r>
      <w:r w:rsidR="00CC2911">
        <w:t>5</w:t>
      </w:r>
      <w:r w:rsidR="00EF5E98">
        <w:t>6</w:t>
      </w:r>
      <w:r>
        <w:t xml:space="preserve"> </w:t>
      </w:r>
      <w:proofErr w:type="spellStart"/>
      <w:r>
        <w:t>kn</w:t>
      </w:r>
      <w:proofErr w:type="spellEnd"/>
      <w:r>
        <w:t xml:space="preserve"> (</w:t>
      </w:r>
      <w:r w:rsidR="00CC2911">
        <w:t>103</w:t>
      </w:r>
      <w:r>
        <w:t xml:space="preserve"> km/h) </w:t>
      </w:r>
      <w:r w:rsidR="00C03D10">
        <w:t>at</w:t>
      </w:r>
      <w:r w:rsidRPr="0004128E">
        <w:t xml:space="preserve"> </w:t>
      </w:r>
      <w:r w:rsidR="00CC2911" w:rsidRPr="0004128E">
        <w:t>2206</w:t>
      </w:r>
      <w:r w:rsidRPr="0004128E">
        <w:t xml:space="preserve"> UTC 7 February, and the maximum wind gust was </w:t>
      </w:r>
      <w:r w:rsidR="00CC2911" w:rsidRPr="0004128E">
        <w:t>73</w:t>
      </w:r>
      <w:r w:rsidRPr="0004128E">
        <w:t xml:space="preserve"> </w:t>
      </w:r>
      <w:proofErr w:type="spellStart"/>
      <w:r w:rsidRPr="0004128E">
        <w:t>kn</w:t>
      </w:r>
      <w:proofErr w:type="spellEnd"/>
      <w:r w:rsidRPr="0004128E">
        <w:t xml:space="preserve"> (</w:t>
      </w:r>
      <w:r w:rsidR="00E02BA5" w:rsidRPr="0004128E">
        <w:t>135</w:t>
      </w:r>
      <w:r w:rsidRPr="0004128E">
        <w:t xml:space="preserve"> km/h) at </w:t>
      </w:r>
      <w:r w:rsidR="00CC2911" w:rsidRPr="0004128E">
        <w:t>2204</w:t>
      </w:r>
      <w:r w:rsidRPr="0004128E">
        <w:t xml:space="preserve"> UTC 7 February.</w:t>
      </w:r>
      <w:r w:rsidR="00017DE7" w:rsidRPr="0004128E">
        <w:t xml:space="preserve"> A </w:t>
      </w:r>
      <w:r w:rsidR="005C2013" w:rsidRPr="0004128E">
        <w:t>plot</w:t>
      </w:r>
      <w:r w:rsidR="00017DE7" w:rsidRPr="0004128E">
        <w:t xml:space="preserve"> of these winds is included in</w:t>
      </w:r>
      <w:r w:rsidR="005C2013" w:rsidRPr="0004128E">
        <w:t xml:space="preserve"> </w:t>
      </w:r>
      <w:r w:rsidR="005C2013" w:rsidRPr="0004128E">
        <w:fldChar w:fldCharType="begin"/>
      </w:r>
      <w:r w:rsidR="005C2013" w:rsidRPr="0004128E">
        <w:instrText xml:space="preserve"> REF _Ref232429140 \h </w:instrText>
      </w:r>
      <w:r w:rsidR="0004128E">
        <w:instrText xml:space="preserve"> \* MERGEFORMAT </w:instrText>
      </w:r>
      <w:r w:rsidR="005C2013" w:rsidRPr="0004128E">
        <w:fldChar w:fldCharType="separate"/>
      </w:r>
      <w:r w:rsidR="00034727">
        <w:t xml:space="preserve">Figure </w:t>
      </w:r>
      <w:r w:rsidR="00034727">
        <w:rPr>
          <w:noProof/>
        </w:rPr>
        <w:t>13</w:t>
      </w:r>
      <w:r w:rsidR="005C2013" w:rsidRPr="0004128E">
        <w:fldChar w:fldCharType="end"/>
      </w:r>
      <w:r w:rsidR="00017DE7" w:rsidRPr="0004128E">
        <w:t>.</w:t>
      </w:r>
    </w:p>
    <w:p w14:paraId="22285744" w14:textId="77777777" w:rsidR="007F6E0F" w:rsidRDefault="007F6E0F" w:rsidP="007F6E0F">
      <w:pPr>
        <w:keepNext/>
      </w:pPr>
      <w:r w:rsidRPr="004431C8">
        <w:rPr>
          <w:noProof/>
        </w:rPr>
        <w:drawing>
          <wp:inline distT="0" distB="0" distL="0" distR="0" wp14:anchorId="5B409817" wp14:editId="2ADE3B3C">
            <wp:extent cx="6120130" cy="3233420"/>
            <wp:effectExtent l="0" t="0" r="0" b="5080"/>
            <wp:docPr id="778017282" name="Picture 2" descr="Plot of Varanus Island showing winds rising, falling, and then rising again as Varanus Island entered the eye and sampled the eyewall on both sides. Plot also shows the associated pressure fall and minim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017282" name="Picture 2" descr="Plot of Varanus Island showing winds rising, falling, and then rising again as Varanus Island entered the eye and sampled the eyewall on both sides. Plot also shows the associated pressure fall and minimum."/>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120130" cy="3233420"/>
                    </a:xfrm>
                    <a:prstGeom prst="rect">
                      <a:avLst/>
                    </a:prstGeom>
                    <a:noFill/>
                    <a:ln>
                      <a:noFill/>
                    </a:ln>
                  </pic:spPr>
                </pic:pic>
              </a:graphicData>
            </a:graphic>
          </wp:inline>
        </w:drawing>
      </w:r>
    </w:p>
    <w:p w14:paraId="47FDD24A" w14:textId="242B1BC8" w:rsidR="007F6E0F" w:rsidRDefault="007F6E0F" w:rsidP="002E38FC">
      <w:pPr>
        <w:pStyle w:val="Caption"/>
      </w:pPr>
      <w:bookmarkStart w:id="63" w:name="_Ref232429140"/>
      <w:bookmarkStart w:id="64" w:name="_Toc234248032"/>
      <w:r>
        <w:t xml:space="preserve">Figure </w:t>
      </w:r>
      <w:r w:rsidR="000633FA">
        <w:fldChar w:fldCharType="begin"/>
      </w:r>
      <w:r w:rsidR="000633FA">
        <w:instrText xml:space="preserve"> SEQ Figure \* ARABIC </w:instrText>
      </w:r>
      <w:r w:rsidR="000633FA">
        <w:fldChar w:fldCharType="separate"/>
      </w:r>
      <w:r w:rsidR="00034727">
        <w:rPr>
          <w:noProof/>
        </w:rPr>
        <w:t>13</w:t>
      </w:r>
      <w:r w:rsidR="000633FA">
        <w:rPr>
          <w:noProof/>
        </w:rPr>
        <w:fldChar w:fldCharType="end"/>
      </w:r>
      <w:bookmarkEnd w:id="63"/>
      <w:r>
        <w:t xml:space="preserve">. </w:t>
      </w:r>
      <w:r w:rsidR="00320F50" w:rsidRPr="00FC7281">
        <w:t>Plot of 10-minute mean wind</w:t>
      </w:r>
      <w:r w:rsidR="00320F50">
        <w:t>s (dark blue)</w:t>
      </w:r>
      <w:r w:rsidR="00320F50" w:rsidRPr="00FC7281">
        <w:t xml:space="preserve">, </w:t>
      </w:r>
      <w:r w:rsidR="00320F50">
        <w:t xml:space="preserve">maximum 3-second </w:t>
      </w:r>
      <w:r w:rsidR="00320F50" w:rsidRPr="00FC7281">
        <w:t>wind gusts</w:t>
      </w:r>
      <w:r w:rsidR="00320F50">
        <w:t xml:space="preserve"> (light blue), </w:t>
      </w:r>
      <w:r>
        <w:t>wind barbs</w:t>
      </w:r>
      <w:r w:rsidRPr="00FC7281">
        <w:t xml:space="preserve"> and MSLP </w:t>
      </w:r>
      <w:r w:rsidR="00A05B99">
        <w:t xml:space="preserve">(red) </w:t>
      </w:r>
      <w:r w:rsidR="009A5CC3">
        <w:t xml:space="preserve">observations </w:t>
      </w:r>
      <w:r w:rsidRPr="00FC7281">
        <w:t>at Varanus Island during the passage of Severe Tropical Cyclone Mitchell.</w:t>
      </w:r>
      <w:bookmarkEnd w:id="64"/>
      <w:r w:rsidRPr="00FC7281">
        <w:t> </w:t>
      </w:r>
    </w:p>
    <w:p w14:paraId="607BC7F2" w14:textId="0435B11C" w:rsidR="00B656B9" w:rsidRDefault="00B656B9" w:rsidP="00B656B9">
      <w:r w:rsidRPr="00AB5377">
        <w:rPr>
          <w:b/>
          <w:bCs/>
        </w:rPr>
        <w:t>Barrow Island</w:t>
      </w:r>
      <w:r w:rsidR="0087329A" w:rsidRPr="00AB5377">
        <w:rPr>
          <w:b/>
          <w:bCs/>
        </w:rPr>
        <w:t xml:space="preserve"> Airport</w:t>
      </w:r>
      <w:r w:rsidRPr="00AB5377">
        <w:rPr>
          <w:b/>
          <w:bCs/>
        </w:rPr>
        <w:t xml:space="preserve"> </w:t>
      </w:r>
      <w:r w:rsidRPr="00AB5377">
        <w:t>observed intermittent gale force winds between 1748 UTC 7 February and 0634 UTC 8 February, for a total of 12 hours and 2</w:t>
      </w:r>
      <w:r w:rsidR="002167CE" w:rsidRPr="00AB5377">
        <w:t>1</w:t>
      </w:r>
      <w:r w:rsidRPr="00AB5377">
        <w:t xml:space="preserve"> minutes. Intermittent storm force winds were observed between </w:t>
      </w:r>
      <w:r w:rsidR="002167CE" w:rsidRPr="00AB5377">
        <w:t>2221</w:t>
      </w:r>
      <w:r w:rsidRPr="00AB5377">
        <w:t xml:space="preserve"> UTC 7 February and 0</w:t>
      </w:r>
      <w:r w:rsidR="002167CE" w:rsidRPr="00AB5377">
        <w:t>440</w:t>
      </w:r>
      <w:r w:rsidRPr="00AB5377">
        <w:t xml:space="preserve"> UTC 8 February, for a total of </w:t>
      </w:r>
      <w:r w:rsidR="002167CE" w:rsidRPr="00AB5377">
        <w:t>3</w:t>
      </w:r>
      <w:r w:rsidRPr="00AB5377">
        <w:t xml:space="preserve"> hours and </w:t>
      </w:r>
      <w:r w:rsidR="002167CE" w:rsidRPr="00AB5377">
        <w:t>32</w:t>
      </w:r>
      <w:r w:rsidRPr="00AB5377">
        <w:t xml:space="preserve"> minutes. The maximum </w:t>
      </w:r>
      <w:r w:rsidR="00BE389F">
        <w:t xml:space="preserve">10-minute </w:t>
      </w:r>
      <w:r w:rsidRPr="00AB5377">
        <w:t xml:space="preserve">mean wind was </w:t>
      </w:r>
      <w:r w:rsidR="002167CE" w:rsidRPr="00AB5377">
        <w:t>5</w:t>
      </w:r>
      <w:r w:rsidR="00EF5E98">
        <w:t>9</w:t>
      </w:r>
      <w:r w:rsidRPr="00AB5377">
        <w:t xml:space="preserve"> </w:t>
      </w:r>
      <w:proofErr w:type="spellStart"/>
      <w:r w:rsidRPr="00AB5377">
        <w:t>kn</w:t>
      </w:r>
      <w:proofErr w:type="spellEnd"/>
      <w:r w:rsidRPr="00AB5377">
        <w:t xml:space="preserve"> (10</w:t>
      </w:r>
      <w:r w:rsidR="00EE03F4" w:rsidRPr="00AB5377">
        <w:t>9</w:t>
      </w:r>
      <w:r w:rsidRPr="00AB5377">
        <w:t xml:space="preserve"> km/h) </w:t>
      </w:r>
      <w:r w:rsidR="00BE389F">
        <w:t>at</w:t>
      </w:r>
      <w:r w:rsidRPr="00AB5377">
        <w:t xml:space="preserve"> </w:t>
      </w:r>
      <w:r w:rsidR="00EE03F4" w:rsidRPr="00AB5377">
        <w:t>0001</w:t>
      </w:r>
      <w:r w:rsidRPr="00AB5377">
        <w:t xml:space="preserve"> UTC </w:t>
      </w:r>
      <w:r w:rsidR="00EE03F4" w:rsidRPr="00AB5377">
        <w:t>8</w:t>
      </w:r>
      <w:r w:rsidRPr="00AB5377">
        <w:t xml:space="preserve"> February, and the maximum wind gust was </w:t>
      </w:r>
      <w:r w:rsidR="00EE03F4" w:rsidRPr="00AB5377">
        <w:t>80</w:t>
      </w:r>
      <w:r w:rsidRPr="00AB5377">
        <w:t xml:space="preserve"> </w:t>
      </w:r>
      <w:proofErr w:type="spellStart"/>
      <w:r w:rsidRPr="00AB5377">
        <w:t>kn</w:t>
      </w:r>
      <w:proofErr w:type="spellEnd"/>
      <w:r w:rsidRPr="00AB5377">
        <w:t xml:space="preserve"> (</w:t>
      </w:r>
      <w:r w:rsidR="00EE03F4" w:rsidRPr="00AB5377">
        <w:t xml:space="preserve">148 </w:t>
      </w:r>
      <w:r w:rsidRPr="00AB5377">
        <w:t xml:space="preserve">km/h) at </w:t>
      </w:r>
      <w:r w:rsidR="00EE03F4" w:rsidRPr="00AB5377">
        <w:t>0009</w:t>
      </w:r>
      <w:r w:rsidRPr="00AB5377">
        <w:t xml:space="preserve"> UTC </w:t>
      </w:r>
      <w:r w:rsidR="00EE03F4" w:rsidRPr="00AB5377">
        <w:t>8</w:t>
      </w:r>
      <w:r w:rsidRPr="00AB5377">
        <w:t xml:space="preserve"> February.</w:t>
      </w:r>
      <w:r w:rsidR="00017DE7" w:rsidRPr="00AB5377">
        <w:t xml:space="preserve"> A </w:t>
      </w:r>
      <w:r w:rsidR="007F1437" w:rsidRPr="00AB5377">
        <w:t>plot</w:t>
      </w:r>
      <w:r w:rsidR="00017DE7" w:rsidRPr="00AB5377">
        <w:t xml:space="preserve"> of these winds is included in</w:t>
      </w:r>
      <w:r w:rsidR="007F1437" w:rsidRPr="00AB5377">
        <w:t xml:space="preserve"> </w:t>
      </w:r>
      <w:r w:rsidR="007F1437" w:rsidRPr="00AB5377">
        <w:fldChar w:fldCharType="begin"/>
      </w:r>
      <w:r w:rsidR="007F1437" w:rsidRPr="00AB5377">
        <w:instrText xml:space="preserve"> REF _Ref233365085 \h </w:instrText>
      </w:r>
      <w:r w:rsidR="00AB5377">
        <w:instrText xml:space="preserve"> \* MERGEFORMAT </w:instrText>
      </w:r>
      <w:r w:rsidR="007F1437" w:rsidRPr="00AB5377">
        <w:fldChar w:fldCharType="separate"/>
      </w:r>
      <w:r w:rsidR="00034727">
        <w:t xml:space="preserve">Figure </w:t>
      </w:r>
      <w:r w:rsidR="00034727">
        <w:rPr>
          <w:noProof/>
        </w:rPr>
        <w:t>14</w:t>
      </w:r>
      <w:r w:rsidR="007F1437" w:rsidRPr="00AB5377">
        <w:fldChar w:fldCharType="end"/>
      </w:r>
      <w:r w:rsidR="00017DE7" w:rsidRPr="00AB5377">
        <w:t>.</w:t>
      </w:r>
    </w:p>
    <w:p w14:paraId="35D47EFA" w14:textId="77777777" w:rsidR="00577A44" w:rsidRDefault="00E86C1F" w:rsidP="00577A44">
      <w:pPr>
        <w:keepNext/>
      </w:pPr>
      <w:r w:rsidRPr="00E86C1F">
        <w:rPr>
          <w:noProof/>
        </w:rPr>
        <w:drawing>
          <wp:inline distT="0" distB="0" distL="0" distR="0" wp14:anchorId="3550A6F3" wp14:editId="0D4A34FC">
            <wp:extent cx="6120130" cy="3233420"/>
            <wp:effectExtent l="0" t="0" r="0" b="5080"/>
            <wp:docPr id="1629044524" name="Picture 14" descr="Plot of Barrow Island Airport showing winds rising, falling, and then rising again as Barrow Island Airport entered the eye and sampled the eyewall on both sides. Plot also shows the associated pressure fall and minim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044524" name="Picture 14" descr="Plot of Barrow Island Airport showing winds rising, falling, and then rising again as Barrow Island Airport entered the eye and sampled the eyewall on both sides. Plot also shows the associated pressure fall and minimum."/>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120130" cy="3233420"/>
                    </a:xfrm>
                    <a:prstGeom prst="rect">
                      <a:avLst/>
                    </a:prstGeom>
                    <a:noFill/>
                    <a:ln>
                      <a:noFill/>
                    </a:ln>
                  </pic:spPr>
                </pic:pic>
              </a:graphicData>
            </a:graphic>
          </wp:inline>
        </w:drawing>
      </w:r>
    </w:p>
    <w:p w14:paraId="4840B9C2" w14:textId="5A2D0336" w:rsidR="00E86C1F" w:rsidRDefault="00577A44" w:rsidP="00577A44">
      <w:pPr>
        <w:pStyle w:val="Caption"/>
      </w:pPr>
      <w:bookmarkStart w:id="65" w:name="_Ref233365085"/>
      <w:bookmarkStart w:id="66" w:name="_Toc234248033"/>
      <w:r>
        <w:t xml:space="preserve">Figure </w:t>
      </w:r>
      <w:r w:rsidR="000633FA">
        <w:fldChar w:fldCharType="begin"/>
      </w:r>
      <w:r w:rsidR="000633FA">
        <w:instrText xml:space="preserve"> SEQ Figure \* ARABIC </w:instrText>
      </w:r>
      <w:r w:rsidR="000633FA">
        <w:fldChar w:fldCharType="separate"/>
      </w:r>
      <w:r w:rsidR="00034727">
        <w:rPr>
          <w:noProof/>
        </w:rPr>
        <w:t>14</w:t>
      </w:r>
      <w:r w:rsidR="000633FA">
        <w:rPr>
          <w:noProof/>
        </w:rPr>
        <w:fldChar w:fldCharType="end"/>
      </w:r>
      <w:bookmarkEnd w:id="65"/>
      <w:r>
        <w:t xml:space="preserve">. </w:t>
      </w:r>
      <w:r w:rsidR="00320F50" w:rsidRPr="00FC7281">
        <w:t>Plot of 10-minute mean wind</w:t>
      </w:r>
      <w:r w:rsidR="00320F50">
        <w:t>s (dark blue)</w:t>
      </w:r>
      <w:r w:rsidR="00320F50" w:rsidRPr="00FC7281">
        <w:t xml:space="preserve">, </w:t>
      </w:r>
      <w:r w:rsidR="00320F50">
        <w:t xml:space="preserve">maximum 3-second </w:t>
      </w:r>
      <w:r w:rsidR="00320F50" w:rsidRPr="00FC7281">
        <w:t>wind gusts</w:t>
      </w:r>
      <w:r w:rsidR="00320F50">
        <w:t xml:space="preserve"> (light blue), </w:t>
      </w:r>
      <w:r>
        <w:t xml:space="preserve">wind barbs and MSLP </w:t>
      </w:r>
      <w:r w:rsidR="00A05B99">
        <w:t>(red)</w:t>
      </w:r>
      <w:r w:rsidR="009A5CC3">
        <w:t xml:space="preserve"> observations</w:t>
      </w:r>
      <w:r w:rsidR="00A05B99">
        <w:t xml:space="preserve"> </w:t>
      </w:r>
      <w:r>
        <w:t>at Barrow Island Airport during the passage of Severe Tropical Cyclone Mitchell.</w:t>
      </w:r>
      <w:bookmarkEnd w:id="66"/>
    </w:p>
    <w:p w14:paraId="3AAF660C" w14:textId="4D5F81BB" w:rsidR="00B3148F" w:rsidRDefault="00B3148F" w:rsidP="00B3148F">
      <w:r>
        <w:rPr>
          <w:b/>
          <w:bCs/>
        </w:rPr>
        <w:t>Mardie</w:t>
      </w:r>
      <w:r w:rsidRPr="009A1A68">
        <w:rPr>
          <w:b/>
          <w:bCs/>
        </w:rPr>
        <w:t xml:space="preserve"> </w:t>
      </w:r>
      <w:r>
        <w:t xml:space="preserve">observed quite intermittent gale force winds between 2231 UTC 7 February and 0353 UTC 8 February, for a total of 1 hour and 12 minutes. The maximum </w:t>
      </w:r>
      <w:r w:rsidR="00BE389F">
        <w:t xml:space="preserve">10-minute </w:t>
      </w:r>
      <w:r>
        <w:t xml:space="preserve">mean wind was 36 </w:t>
      </w:r>
      <w:proofErr w:type="spellStart"/>
      <w:r>
        <w:t>kn</w:t>
      </w:r>
      <w:proofErr w:type="spellEnd"/>
      <w:r>
        <w:t xml:space="preserve"> (</w:t>
      </w:r>
      <w:r w:rsidR="00975AFA">
        <w:t>67</w:t>
      </w:r>
      <w:r>
        <w:t xml:space="preserve"> km/h) </w:t>
      </w:r>
      <w:r w:rsidR="00BE389F">
        <w:t>at</w:t>
      </w:r>
      <w:r>
        <w:t xml:space="preserve"> 0244 UTC </w:t>
      </w:r>
      <w:r w:rsidR="00975AFA">
        <w:t>8</w:t>
      </w:r>
      <w:r>
        <w:t xml:space="preserve"> February, and the maximum wind gust was 5</w:t>
      </w:r>
      <w:r w:rsidR="00EF5E98">
        <w:t>2</w:t>
      </w:r>
      <w:r>
        <w:t xml:space="preserve"> </w:t>
      </w:r>
      <w:proofErr w:type="spellStart"/>
      <w:r>
        <w:t>kn</w:t>
      </w:r>
      <w:proofErr w:type="spellEnd"/>
      <w:r>
        <w:t xml:space="preserve"> (</w:t>
      </w:r>
      <w:r w:rsidR="00975AFA">
        <w:t>95</w:t>
      </w:r>
      <w:r>
        <w:t xml:space="preserve"> km/h) at </w:t>
      </w:r>
      <w:r w:rsidR="00975AFA">
        <w:t>0212</w:t>
      </w:r>
      <w:r>
        <w:t xml:space="preserve"> UTC </w:t>
      </w:r>
      <w:r w:rsidR="00975AFA">
        <w:t>8</w:t>
      </w:r>
      <w:r>
        <w:t xml:space="preserve"> February.</w:t>
      </w:r>
    </w:p>
    <w:p w14:paraId="31F38D14" w14:textId="4D612100" w:rsidR="004622BF" w:rsidRDefault="004622BF" w:rsidP="004622BF">
      <w:r>
        <w:rPr>
          <w:b/>
          <w:bCs/>
        </w:rPr>
        <w:t>Thevenard Island</w:t>
      </w:r>
      <w:r w:rsidRPr="009A1A68">
        <w:rPr>
          <w:b/>
          <w:bCs/>
        </w:rPr>
        <w:t xml:space="preserve"> </w:t>
      </w:r>
      <w:r>
        <w:t>observed intermittent gale force winds between 2249 UTC 7 February and 1728 UTC 8 February, for a total of 17 hours and 24 minutes. Intermittent storm force winds were observed briefly bet</w:t>
      </w:r>
      <w:r w:rsidR="00990FDA">
        <w:t>w</w:t>
      </w:r>
      <w:r>
        <w:t xml:space="preserve">een </w:t>
      </w:r>
      <w:r w:rsidR="00990FDA">
        <w:t>0516</w:t>
      </w:r>
      <w:r>
        <w:t xml:space="preserve"> UTC and 0</w:t>
      </w:r>
      <w:r w:rsidR="00990FDA">
        <w:t>537</w:t>
      </w:r>
      <w:r>
        <w:t xml:space="preserve"> UTC 8 February, for a total of </w:t>
      </w:r>
      <w:r w:rsidR="00990FDA">
        <w:t>10 minutes</w:t>
      </w:r>
      <w:r>
        <w:t xml:space="preserve">. The maximum </w:t>
      </w:r>
      <w:r w:rsidR="00BE389F">
        <w:t xml:space="preserve">10-minute </w:t>
      </w:r>
      <w:r>
        <w:t xml:space="preserve">mean wind was </w:t>
      </w:r>
      <w:r w:rsidR="00990FDA">
        <w:t>4</w:t>
      </w:r>
      <w:r w:rsidR="00EF5E98">
        <w:t>9</w:t>
      </w:r>
      <w:r>
        <w:t xml:space="preserve"> </w:t>
      </w:r>
      <w:proofErr w:type="spellStart"/>
      <w:r>
        <w:t>kn</w:t>
      </w:r>
      <w:proofErr w:type="spellEnd"/>
      <w:r>
        <w:t xml:space="preserve"> (</w:t>
      </w:r>
      <w:r w:rsidR="000D5F37">
        <w:t xml:space="preserve">90 </w:t>
      </w:r>
      <w:r>
        <w:t xml:space="preserve">km/h) </w:t>
      </w:r>
      <w:r w:rsidR="00BE389F">
        <w:t>at</w:t>
      </w:r>
      <w:r>
        <w:t xml:space="preserve"> </w:t>
      </w:r>
      <w:r w:rsidR="00990FDA">
        <w:t>0519</w:t>
      </w:r>
      <w:r>
        <w:t xml:space="preserve"> UTC 8 February, and the maximum wind gust was </w:t>
      </w:r>
      <w:r w:rsidR="00990FDA">
        <w:t>67</w:t>
      </w:r>
      <w:r>
        <w:t xml:space="preserve"> </w:t>
      </w:r>
      <w:proofErr w:type="spellStart"/>
      <w:r>
        <w:t>kn</w:t>
      </w:r>
      <w:proofErr w:type="spellEnd"/>
      <w:r>
        <w:t xml:space="preserve"> (</w:t>
      </w:r>
      <w:r w:rsidR="000D5F37">
        <w:t>124</w:t>
      </w:r>
      <w:r>
        <w:t xml:space="preserve"> km/h) at </w:t>
      </w:r>
      <w:r w:rsidR="00990FDA">
        <w:t>0532</w:t>
      </w:r>
      <w:r>
        <w:t xml:space="preserve"> UTC 8 February.</w:t>
      </w:r>
      <w:r w:rsidR="008F5228">
        <w:t xml:space="preserve"> A plot of these winds is included in </w:t>
      </w:r>
      <w:r w:rsidR="008F5228">
        <w:fldChar w:fldCharType="begin"/>
      </w:r>
      <w:r w:rsidR="008F5228">
        <w:instrText xml:space="preserve"> REF _Ref233649586 \h </w:instrText>
      </w:r>
      <w:r w:rsidR="008F5228">
        <w:fldChar w:fldCharType="separate"/>
      </w:r>
      <w:r w:rsidR="00034727">
        <w:t xml:space="preserve">Figure </w:t>
      </w:r>
      <w:r w:rsidR="00034727">
        <w:rPr>
          <w:noProof/>
        </w:rPr>
        <w:t>15</w:t>
      </w:r>
      <w:r w:rsidR="008F5228">
        <w:fldChar w:fldCharType="end"/>
      </w:r>
      <w:r w:rsidR="008F5228">
        <w:t>.</w:t>
      </w:r>
    </w:p>
    <w:p w14:paraId="66669A57" w14:textId="77777777" w:rsidR="001F056C" w:rsidRDefault="00E13D57" w:rsidP="001F056C">
      <w:pPr>
        <w:keepNext/>
      </w:pPr>
      <w:r w:rsidRPr="00E13D57">
        <w:rPr>
          <w:noProof/>
        </w:rPr>
        <w:drawing>
          <wp:inline distT="0" distB="0" distL="0" distR="0" wp14:anchorId="25159800" wp14:editId="0FE72C34">
            <wp:extent cx="6120130" cy="3233420"/>
            <wp:effectExtent l="0" t="0" r="0" b="5080"/>
            <wp:docPr id="115844066" name="Picture 14" descr="Plot of Thevenard Island showing a rise and gradual fall in winds as Mitchell moved past to the north. Pressure is also shown with a minimum during the period of strong wi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44066" name="Picture 14" descr="Plot of Thevenard Island showing a rise and gradual fall in winds as Mitchell moved past to the north. Pressure is also shown with a minimum during the period of strong winds."/>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120130" cy="3233420"/>
                    </a:xfrm>
                    <a:prstGeom prst="rect">
                      <a:avLst/>
                    </a:prstGeom>
                    <a:noFill/>
                    <a:ln>
                      <a:noFill/>
                    </a:ln>
                  </pic:spPr>
                </pic:pic>
              </a:graphicData>
            </a:graphic>
          </wp:inline>
        </w:drawing>
      </w:r>
    </w:p>
    <w:p w14:paraId="2CC7D495" w14:textId="41853038" w:rsidR="00E13D57" w:rsidRDefault="001F056C" w:rsidP="009B3189">
      <w:pPr>
        <w:pStyle w:val="Caption"/>
      </w:pPr>
      <w:bookmarkStart w:id="67" w:name="_Ref233649586"/>
      <w:bookmarkStart w:id="68" w:name="_Toc234248034"/>
      <w:r>
        <w:t xml:space="preserve">Figure </w:t>
      </w:r>
      <w:r w:rsidR="000633FA">
        <w:fldChar w:fldCharType="begin"/>
      </w:r>
      <w:r w:rsidR="000633FA">
        <w:instrText xml:space="preserve"> SEQ Figure \* ARABIC </w:instrText>
      </w:r>
      <w:r w:rsidR="000633FA">
        <w:fldChar w:fldCharType="separate"/>
      </w:r>
      <w:r w:rsidR="00034727">
        <w:rPr>
          <w:noProof/>
        </w:rPr>
        <w:t>15</w:t>
      </w:r>
      <w:r w:rsidR="000633FA">
        <w:rPr>
          <w:noProof/>
        </w:rPr>
        <w:fldChar w:fldCharType="end"/>
      </w:r>
      <w:bookmarkEnd w:id="67"/>
      <w:r>
        <w:t>. Plot of 10-minute mean wind</w:t>
      </w:r>
      <w:r w:rsidR="007408DF">
        <w:t>s</w:t>
      </w:r>
      <w:r w:rsidR="00E46C66">
        <w:t xml:space="preserve"> (dark blue)</w:t>
      </w:r>
      <w:r>
        <w:t xml:space="preserve">, </w:t>
      </w:r>
      <w:r w:rsidR="007408DF">
        <w:t xml:space="preserve">maximum 3-second </w:t>
      </w:r>
      <w:r>
        <w:t>wind gusts</w:t>
      </w:r>
      <w:r w:rsidR="00E46C66">
        <w:t xml:space="preserve"> (light blue)</w:t>
      </w:r>
      <w:r>
        <w:t xml:space="preserve">, wind barbs and MSLP </w:t>
      </w:r>
      <w:r w:rsidR="00E46C66">
        <w:t xml:space="preserve">(red) </w:t>
      </w:r>
      <w:r w:rsidR="009A5CC3">
        <w:t xml:space="preserve">observations </w:t>
      </w:r>
      <w:r>
        <w:t>at Thevenard Island during the passage of Severe Tropical Cyclone Mitchell.</w:t>
      </w:r>
      <w:bookmarkEnd w:id="68"/>
    </w:p>
    <w:p w14:paraId="09C1906B" w14:textId="2E80543D" w:rsidR="00C5644E" w:rsidRDefault="00C5644E" w:rsidP="00C5644E">
      <w:r>
        <w:rPr>
          <w:b/>
          <w:bCs/>
        </w:rPr>
        <w:t>Onslow Airport</w:t>
      </w:r>
      <w:r w:rsidRPr="009A1A68">
        <w:rPr>
          <w:b/>
          <w:bCs/>
        </w:rPr>
        <w:t xml:space="preserve"> </w:t>
      </w:r>
      <w:r>
        <w:t>observed intermittent gale force winds between 0111 UTC and 1614 UTC 8 February, for a total of 1</w:t>
      </w:r>
      <w:r w:rsidR="006308A5">
        <w:t>1</w:t>
      </w:r>
      <w:r>
        <w:t xml:space="preserve"> hours and 2</w:t>
      </w:r>
      <w:r w:rsidR="006308A5">
        <w:t>6</w:t>
      </w:r>
      <w:r>
        <w:t xml:space="preserve"> minutes. Intermittent storm force winds were observed between </w:t>
      </w:r>
      <w:r w:rsidR="006308A5">
        <w:t>0536</w:t>
      </w:r>
      <w:r>
        <w:t xml:space="preserve"> UTC and </w:t>
      </w:r>
      <w:r w:rsidR="006308A5">
        <w:t>0624</w:t>
      </w:r>
      <w:r>
        <w:t xml:space="preserve"> UTC 8 February, for a total of </w:t>
      </w:r>
      <w:r w:rsidR="006308A5">
        <w:t>36</w:t>
      </w:r>
      <w:r>
        <w:t xml:space="preserve"> minutes. The maximum </w:t>
      </w:r>
      <w:r w:rsidR="00BE389F">
        <w:t xml:space="preserve">10-minute </w:t>
      </w:r>
      <w:r>
        <w:t xml:space="preserve">mean wind was </w:t>
      </w:r>
      <w:r w:rsidR="006308A5">
        <w:t>5</w:t>
      </w:r>
      <w:r w:rsidR="00EF5E98">
        <w:t>1</w:t>
      </w:r>
      <w:r>
        <w:t xml:space="preserve"> </w:t>
      </w:r>
      <w:proofErr w:type="spellStart"/>
      <w:r>
        <w:t>kn</w:t>
      </w:r>
      <w:proofErr w:type="spellEnd"/>
      <w:r>
        <w:t xml:space="preserve"> (</w:t>
      </w:r>
      <w:r w:rsidR="00847B06">
        <w:t>94</w:t>
      </w:r>
      <w:r>
        <w:t xml:space="preserve"> km/h) </w:t>
      </w:r>
      <w:r w:rsidR="00BE389F">
        <w:t>at</w:t>
      </w:r>
      <w:r>
        <w:t xml:space="preserve"> </w:t>
      </w:r>
      <w:r w:rsidR="006308A5">
        <w:t>0559</w:t>
      </w:r>
      <w:r>
        <w:t xml:space="preserve"> UTC 8 February, and the maximum wind gust was </w:t>
      </w:r>
      <w:r w:rsidR="006308A5">
        <w:t>6</w:t>
      </w:r>
      <w:r w:rsidR="00EF5E98">
        <w:t>5</w:t>
      </w:r>
      <w:r>
        <w:t xml:space="preserve"> </w:t>
      </w:r>
      <w:proofErr w:type="spellStart"/>
      <w:r>
        <w:t>kn</w:t>
      </w:r>
      <w:proofErr w:type="spellEnd"/>
      <w:r>
        <w:t xml:space="preserve"> (</w:t>
      </w:r>
      <w:r w:rsidR="00847B06">
        <w:t xml:space="preserve">120 </w:t>
      </w:r>
      <w:r>
        <w:t xml:space="preserve">km/h) at </w:t>
      </w:r>
      <w:r w:rsidR="00847B06">
        <w:t>0528</w:t>
      </w:r>
      <w:r>
        <w:t xml:space="preserve"> UTC 8 February.</w:t>
      </w:r>
    </w:p>
    <w:p w14:paraId="2B54962A" w14:textId="3407879A" w:rsidR="008825D1" w:rsidRDefault="008825D1" w:rsidP="008825D1">
      <w:r>
        <w:rPr>
          <w:b/>
          <w:bCs/>
        </w:rPr>
        <w:t>Learmonth Airport</w:t>
      </w:r>
      <w:r w:rsidRPr="009A1A68">
        <w:rPr>
          <w:b/>
          <w:bCs/>
        </w:rPr>
        <w:t xml:space="preserve"> </w:t>
      </w:r>
      <w:r>
        <w:t>observed intermittent gale force winds between 0754 UTC and 2016 UTC 8 February, for a total of 10 hours and 7 minutes. The maximum</w:t>
      </w:r>
      <w:r w:rsidR="00BE389F">
        <w:t xml:space="preserve"> 10-minute</w:t>
      </w:r>
      <w:r>
        <w:t xml:space="preserve"> mean wind was 47 </w:t>
      </w:r>
      <w:proofErr w:type="spellStart"/>
      <w:r>
        <w:t>kn</w:t>
      </w:r>
      <w:proofErr w:type="spellEnd"/>
      <w:r>
        <w:t xml:space="preserve"> (</w:t>
      </w:r>
      <w:r w:rsidR="004005CF">
        <w:t>87</w:t>
      </w:r>
      <w:r>
        <w:t xml:space="preserve"> km/h) </w:t>
      </w:r>
      <w:r w:rsidR="00BE389F">
        <w:t xml:space="preserve">at </w:t>
      </w:r>
      <w:r w:rsidR="00FA78B5">
        <w:t>1538</w:t>
      </w:r>
      <w:r>
        <w:t xml:space="preserve"> UTC </w:t>
      </w:r>
      <w:r w:rsidR="00FA78B5">
        <w:t>8</w:t>
      </w:r>
      <w:r>
        <w:t xml:space="preserve"> February, and the maximum wind gust was </w:t>
      </w:r>
      <w:r w:rsidR="00FA78B5">
        <w:t>64</w:t>
      </w:r>
      <w:r>
        <w:t xml:space="preserve"> </w:t>
      </w:r>
      <w:proofErr w:type="spellStart"/>
      <w:r>
        <w:t>kn</w:t>
      </w:r>
      <w:proofErr w:type="spellEnd"/>
      <w:r>
        <w:t xml:space="preserve"> (</w:t>
      </w:r>
      <w:r w:rsidR="004005CF">
        <w:t>119</w:t>
      </w:r>
      <w:r>
        <w:t xml:space="preserve"> km/h) at </w:t>
      </w:r>
      <w:r w:rsidR="00FA78B5">
        <w:t>1529</w:t>
      </w:r>
      <w:r>
        <w:t xml:space="preserve"> UTC </w:t>
      </w:r>
      <w:r w:rsidR="00FA78B5">
        <w:t>8</w:t>
      </w:r>
      <w:r>
        <w:t xml:space="preserve"> February.</w:t>
      </w:r>
    </w:p>
    <w:p w14:paraId="37A769BE" w14:textId="26E4F275" w:rsidR="00A466D2" w:rsidRDefault="003D2606" w:rsidP="64D72BA7">
      <w:r w:rsidRPr="00FE365B">
        <w:rPr>
          <w:b/>
          <w:bCs/>
        </w:rPr>
        <w:t xml:space="preserve">Carnarvon Airport </w:t>
      </w:r>
      <w:r w:rsidRPr="00FE365B">
        <w:t xml:space="preserve">observed intermittent gale force winds between 0731 UTC and 1329 UTC 9 February, for a total of 2 hours and 34 minutes. The maximum </w:t>
      </w:r>
      <w:r w:rsidR="00BE389F">
        <w:t xml:space="preserve">10-minute </w:t>
      </w:r>
      <w:r w:rsidRPr="00FE365B">
        <w:t xml:space="preserve">mean wind was </w:t>
      </w:r>
      <w:r w:rsidR="004065F6" w:rsidRPr="00FE365B">
        <w:t>38</w:t>
      </w:r>
      <w:r w:rsidRPr="00FE365B">
        <w:t xml:space="preserve"> </w:t>
      </w:r>
      <w:proofErr w:type="spellStart"/>
      <w:r w:rsidRPr="00FE365B">
        <w:t>kn</w:t>
      </w:r>
      <w:proofErr w:type="spellEnd"/>
      <w:r w:rsidRPr="00FE365B">
        <w:t xml:space="preserve"> (</w:t>
      </w:r>
      <w:r w:rsidR="0082460B" w:rsidRPr="00FE365B">
        <w:t>71</w:t>
      </w:r>
      <w:r w:rsidRPr="00FE365B">
        <w:t xml:space="preserve"> km/h) </w:t>
      </w:r>
      <w:r w:rsidR="00BE389F">
        <w:t>at</w:t>
      </w:r>
      <w:r w:rsidRPr="00FE365B">
        <w:t xml:space="preserve"> </w:t>
      </w:r>
      <w:r w:rsidR="004065F6" w:rsidRPr="00FE365B">
        <w:t>0812</w:t>
      </w:r>
      <w:r w:rsidRPr="00FE365B">
        <w:t xml:space="preserve"> UTC </w:t>
      </w:r>
      <w:r w:rsidR="004065F6" w:rsidRPr="00FE365B">
        <w:t>9</w:t>
      </w:r>
      <w:r w:rsidRPr="00FE365B">
        <w:t xml:space="preserve"> February, and the maximum wind gust was </w:t>
      </w:r>
      <w:r w:rsidR="004A296E" w:rsidRPr="00FE365B">
        <w:t>5</w:t>
      </w:r>
      <w:r w:rsidR="00EF5E98">
        <w:t>8</w:t>
      </w:r>
      <w:r w:rsidRPr="00FE365B">
        <w:t xml:space="preserve"> </w:t>
      </w:r>
      <w:proofErr w:type="spellStart"/>
      <w:r w:rsidRPr="00FE365B">
        <w:t>kn</w:t>
      </w:r>
      <w:proofErr w:type="spellEnd"/>
      <w:r w:rsidRPr="00FE365B">
        <w:t xml:space="preserve"> (</w:t>
      </w:r>
      <w:r w:rsidR="0082460B" w:rsidRPr="00FE365B">
        <w:t>107</w:t>
      </w:r>
      <w:r w:rsidRPr="00FE365B">
        <w:t xml:space="preserve"> km/h) at </w:t>
      </w:r>
      <w:r w:rsidR="004A296E" w:rsidRPr="00FE365B">
        <w:t>0737</w:t>
      </w:r>
      <w:r w:rsidRPr="00FE365B">
        <w:t xml:space="preserve"> UTC </w:t>
      </w:r>
      <w:r w:rsidR="0082460B" w:rsidRPr="00FE365B">
        <w:t>9</w:t>
      </w:r>
      <w:r w:rsidRPr="00FE365B">
        <w:t xml:space="preserve"> February.</w:t>
      </w:r>
      <w:r w:rsidR="00017DE7" w:rsidRPr="00FE365B">
        <w:t xml:space="preserve"> A </w:t>
      </w:r>
      <w:r w:rsidR="00FE365B" w:rsidRPr="00FE365B">
        <w:t>plot</w:t>
      </w:r>
      <w:r w:rsidR="00017DE7" w:rsidRPr="00FE365B">
        <w:t xml:space="preserve"> of these winds is included in</w:t>
      </w:r>
      <w:r w:rsidR="00FE365B" w:rsidRPr="00FE365B">
        <w:t xml:space="preserve"> </w:t>
      </w:r>
      <w:r w:rsidR="00FE365B" w:rsidRPr="00FE365B">
        <w:fldChar w:fldCharType="begin"/>
      </w:r>
      <w:r w:rsidR="00FE365B" w:rsidRPr="00FE365B">
        <w:instrText xml:space="preserve"> REF _Ref233365225 \h </w:instrText>
      </w:r>
      <w:r w:rsidR="00FE365B">
        <w:instrText xml:space="preserve"> \* MERGEFORMAT </w:instrText>
      </w:r>
      <w:r w:rsidR="00FE365B" w:rsidRPr="00FE365B">
        <w:fldChar w:fldCharType="separate"/>
      </w:r>
      <w:r w:rsidR="00034727">
        <w:t xml:space="preserve">Figure </w:t>
      </w:r>
      <w:r w:rsidR="00034727">
        <w:rPr>
          <w:noProof/>
        </w:rPr>
        <w:t>16</w:t>
      </w:r>
      <w:r w:rsidR="00FE365B" w:rsidRPr="00FE365B">
        <w:fldChar w:fldCharType="end"/>
      </w:r>
      <w:r w:rsidR="00017DE7" w:rsidRPr="00FE365B">
        <w:t>.</w:t>
      </w:r>
    </w:p>
    <w:p w14:paraId="495742D9" w14:textId="77777777" w:rsidR="00070C33" w:rsidRDefault="00070C33" w:rsidP="00070C33">
      <w:pPr>
        <w:keepNext/>
      </w:pPr>
      <w:r w:rsidRPr="00070C33">
        <w:rPr>
          <w:noProof/>
        </w:rPr>
        <w:drawing>
          <wp:inline distT="0" distB="0" distL="0" distR="0" wp14:anchorId="1FC7DF74" wp14:editId="651E93BC">
            <wp:extent cx="6120130" cy="3233420"/>
            <wp:effectExtent l="0" t="0" r="0" b="5080"/>
            <wp:docPr id="655648433" name="Picture 16" descr="Plot of Carnarvon Airport showing winds rising, falling, and then rising again as Carnarvon Airport entered the eye and sampled the eyewall on both sides. Plot also shows the associated pressure fall and minim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648433" name="Picture 16" descr="Plot of Carnarvon Airport showing winds rising, falling, and then rising again as Carnarvon Airport entered the eye and sampled the eyewall on both sides. Plot also shows the associated pressure fall and minimum."/>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120130" cy="3233420"/>
                    </a:xfrm>
                    <a:prstGeom prst="rect">
                      <a:avLst/>
                    </a:prstGeom>
                    <a:noFill/>
                    <a:ln>
                      <a:noFill/>
                    </a:ln>
                  </pic:spPr>
                </pic:pic>
              </a:graphicData>
            </a:graphic>
          </wp:inline>
        </w:drawing>
      </w:r>
    </w:p>
    <w:p w14:paraId="1450575E" w14:textId="178F821F" w:rsidR="002B5448" w:rsidRDefault="00070C33" w:rsidP="00D072E7">
      <w:pPr>
        <w:pStyle w:val="Caption"/>
      </w:pPr>
      <w:bookmarkStart w:id="69" w:name="_Ref233365225"/>
      <w:bookmarkStart w:id="70" w:name="_Toc234248035"/>
      <w:r>
        <w:t xml:space="preserve">Figure </w:t>
      </w:r>
      <w:r w:rsidR="000633FA">
        <w:fldChar w:fldCharType="begin"/>
      </w:r>
      <w:r w:rsidR="000633FA">
        <w:instrText xml:space="preserve"> SEQ Figure \* ARABIC </w:instrText>
      </w:r>
      <w:r w:rsidR="000633FA">
        <w:fldChar w:fldCharType="separate"/>
      </w:r>
      <w:r w:rsidR="00034727">
        <w:rPr>
          <w:noProof/>
        </w:rPr>
        <w:t>16</w:t>
      </w:r>
      <w:r w:rsidR="000633FA">
        <w:rPr>
          <w:noProof/>
        </w:rPr>
        <w:fldChar w:fldCharType="end"/>
      </w:r>
      <w:bookmarkEnd w:id="69"/>
      <w:r>
        <w:t>. Plot of 10-minute mean wind</w:t>
      </w:r>
      <w:r w:rsidR="007408DF">
        <w:t>s</w:t>
      </w:r>
      <w:r w:rsidR="00E46C66">
        <w:t xml:space="preserve"> (dark blue)</w:t>
      </w:r>
      <w:r>
        <w:t xml:space="preserve">, </w:t>
      </w:r>
      <w:r w:rsidR="007408DF">
        <w:t xml:space="preserve">maximum 3-second </w:t>
      </w:r>
      <w:r>
        <w:t>wind gusts</w:t>
      </w:r>
      <w:r w:rsidR="00E46C66">
        <w:t xml:space="preserve"> (light blue)</w:t>
      </w:r>
      <w:r>
        <w:t xml:space="preserve">, wind barbs and MSLP </w:t>
      </w:r>
      <w:r w:rsidR="00E46C66">
        <w:t>(red)</w:t>
      </w:r>
      <w:r w:rsidR="009A5CC3">
        <w:t xml:space="preserve"> observations</w:t>
      </w:r>
      <w:r w:rsidR="00E46C66">
        <w:t xml:space="preserve"> </w:t>
      </w:r>
      <w:r>
        <w:t xml:space="preserve">at Carnarvon Airport </w:t>
      </w:r>
      <w:r w:rsidR="00FE365B">
        <w:t>during the passage of Severe Tropical Cyclone Mitchell.</w:t>
      </w:r>
      <w:bookmarkEnd w:id="70"/>
    </w:p>
    <w:p w14:paraId="0E4CEFF3" w14:textId="69899D90" w:rsidR="00D5234D" w:rsidRDefault="00D5234D" w:rsidP="00D5234D">
      <w:pPr>
        <w:pStyle w:val="NumberedHeading2"/>
      </w:pPr>
      <w:bookmarkStart w:id="71" w:name="_Toc222147208"/>
      <w:bookmarkStart w:id="72" w:name="_Toc233895038"/>
      <w:r>
        <w:t>Rainfall</w:t>
      </w:r>
      <w:bookmarkEnd w:id="71"/>
      <w:bookmarkEnd w:id="72"/>
    </w:p>
    <w:p w14:paraId="2EDBAE17" w14:textId="2FFF3EF8" w:rsidR="00FE0BF5" w:rsidRDefault="007A1EBD" w:rsidP="00FE0BF5">
      <w:r w:rsidRPr="007A1EBD">
        <w:t xml:space="preserve">Severe Tropical Cyclone Mitchell began as tropical low 21U, which formed over land on the western side of the Gulf of Carpentaria. The low </w:t>
      </w:r>
      <w:r w:rsidR="000F69B3">
        <w:t>stalled over</w:t>
      </w:r>
      <w:r w:rsidRPr="007A1EBD">
        <w:t xml:space="preserve"> the Northern Territory, producing several days of heavy rainfall</w:t>
      </w:r>
      <w:r w:rsidR="00817B33">
        <w:t xml:space="preserve"> before moving west</w:t>
      </w:r>
      <w:r w:rsidRPr="007A1EBD">
        <w:t>.</w:t>
      </w:r>
      <w:r w:rsidR="00CA019E">
        <w:t xml:space="preserve"> </w:t>
      </w:r>
      <w:r w:rsidR="006F503B">
        <w:t>Later, Mitchell brought notable falls to coastal parts of the Pilbara and Gascoyne</w:t>
      </w:r>
      <w:r w:rsidR="00EC3619">
        <w:t xml:space="preserve"> regions</w:t>
      </w:r>
      <w:r w:rsidR="00A07F6E">
        <w:t xml:space="preserve"> while still offshore but did not break local records </w:t>
      </w:r>
      <w:r w:rsidR="00E07347">
        <w:t xml:space="preserve">again </w:t>
      </w:r>
      <w:r w:rsidR="0023751E">
        <w:t>until it had weakened to a tropical low near Shark Bay and started heading to the southeast over inland WA</w:t>
      </w:r>
      <w:r w:rsidR="00E07347">
        <w:t>.</w:t>
      </w:r>
      <w:r>
        <w:t xml:space="preserve"> </w:t>
      </w:r>
      <w:r w:rsidR="002C5322">
        <w:t xml:space="preserve">See </w:t>
      </w:r>
      <w:r w:rsidR="00CE45F1">
        <w:fldChar w:fldCharType="begin"/>
      </w:r>
      <w:r w:rsidR="00CE45F1">
        <w:instrText xml:space="preserve"> REF _Ref232422130 \h </w:instrText>
      </w:r>
      <w:r w:rsidR="00CE45F1">
        <w:fldChar w:fldCharType="separate"/>
      </w:r>
      <w:r w:rsidR="00034727">
        <w:t xml:space="preserve">Table </w:t>
      </w:r>
      <w:r w:rsidR="00034727">
        <w:rPr>
          <w:noProof/>
        </w:rPr>
        <w:t>2</w:t>
      </w:r>
      <w:r w:rsidR="00CE45F1">
        <w:fldChar w:fldCharType="end"/>
      </w:r>
      <w:r w:rsidR="00CE45F1">
        <w:t xml:space="preserve"> </w:t>
      </w:r>
      <w:r w:rsidR="002C5322">
        <w:t>for t</w:t>
      </w:r>
      <w:r w:rsidR="002C5322" w:rsidRPr="2B0370C2">
        <w:t xml:space="preserve">he daily rainfall records broken </w:t>
      </w:r>
      <w:r w:rsidR="00CE45F1">
        <w:t>and</w:t>
      </w:r>
      <w:r w:rsidR="002C5322" w:rsidRPr="2B0370C2">
        <w:t xml:space="preserve"> other notable</w:t>
      </w:r>
      <w:r w:rsidR="00CE45F1">
        <w:t xml:space="preserve"> rainfall</w:t>
      </w:r>
      <w:r w:rsidR="002C5322" w:rsidRPr="2B0370C2">
        <w:t xml:space="preserve"> totals.</w:t>
      </w:r>
    </w:p>
    <w:tbl>
      <w:tblPr>
        <w:tblW w:w="96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56"/>
        <w:gridCol w:w="2693"/>
        <w:gridCol w:w="3651"/>
      </w:tblGrid>
      <w:tr w:rsidR="007E0BB1" w:rsidRPr="007E0BB1" w14:paraId="61D246F0" w14:textId="77777777" w:rsidTr="006634BA">
        <w:trPr>
          <w:trHeight w:val="300"/>
        </w:trPr>
        <w:tc>
          <w:tcPr>
            <w:tcW w:w="3256" w:type="dxa"/>
            <w:tcBorders>
              <w:top w:val="single" w:sz="4" w:space="0" w:color="auto"/>
              <w:left w:val="single" w:sz="4" w:space="0" w:color="auto"/>
              <w:bottom w:val="single" w:sz="4" w:space="0" w:color="auto"/>
              <w:right w:val="single" w:sz="4" w:space="0" w:color="auto"/>
            </w:tcBorders>
            <w:shd w:val="clear" w:color="auto" w:fill="2461E5"/>
            <w:hideMark/>
          </w:tcPr>
          <w:p w14:paraId="4A424BEC" w14:textId="77777777" w:rsidR="007E0BB1" w:rsidRPr="000D5FB3" w:rsidRDefault="007E0BB1" w:rsidP="007E0BB1">
            <w:pPr>
              <w:rPr>
                <w:color w:val="FFFFFF" w:themeColor="background1"/>
              </w:rPr>
            </w:pPr>
            <w:r w:rsidRPr="000D5FB3">
              <w:rPr>
                <w:color w:val="FFFFFF" w:themeColor="background1"/>
              </w:rPr>
              <w:t>Location </w:t>
            </w:r>
          </w:p>
        </w:tc>
        <w:tc>
          <w:tcPr>
            <w:tcW w:w="2693" w:type="dxa"/>
            <w:tcBorders>
              <w:top w:val="single" w:sz="4" w:space="0" w:color="auto"/>
              <w:left w:val="single" w:sz="4" w:space="0" w:color="auto"/>
              <w:bottom w:val="single" w:sz="4" w:space="0" w:color="auto"/>
              <w:right w:val="single" w:sz="4" w:space="0" w:color="auto"/>
            </w:tcBorders>
            <w:shd w:val="clear" w:color="auto" w:fill="2461E5"/>
            <w:hideMark/>
          </w:tcPr>
          <w:p w14:paraId="6C6767BC" w14:textId="3F18F36F" w:rsidR="007E0BB1" w:rsidRPr="000D5FB3" w:rsidRDefault="004A4D2C" w:rsidP="007E0BB1">
            <w:pPr>
              <w:rPr>
                <w:color w:val="FFFFFF" w:themeColor="background1"/>
              </w:rPr>
            </w:pPr>
            <w:r w:rsidRPr="000D5FB3">
              <w:rPr>
                <w:color w:val="FFFFFF" w:themeColor="background1"/>
              </w:rPr>
              <w:t>24-hour</w:t>
            </w:r>
            <w:r w:rsidR="007E0BB1" w:rsidRPr="000D5FB3">
              <w:rPr>
                <w:color w:val="FFFFFF" w:themeColor="background1"/>
              </w:rPr>
              <w:t> rainfall (mm) </w:t>
            </w:r>
          </w:p>
        </w:tc>
        <w:tc>
          <w:tcPr>
            <w:tcW w:w="3651" w:type="dxa"/>
            <w:tcBorders>
              <w:top w:val="single" w:sz="4" w:space="0" w:color="auto"/>
              <w:left w:val="single" w:sz="4" w:space="0" w:color="auto"/>
              <w:bottom w:val="single" w:sz="4" w:space="0" w:color="auto"/>
              <w:right w:val="single" w:sz="4" w:space="0" w:color="auto"/>
            </w:tcBorders>
            <w:shd w:val="clear" w:color="auto" w:fill="2461E5"/>
            <w:hideMark/>
          </w:tcPr>
          <w:p w14:paraId="560390AE" w14:textId="310267CA" w:rsidR="007E0BB1" w:rsidRPr="000D5FB3" w:rsidRDefault="007E0BB1" w:rsidP="007E0BB1">
            <w:pPr>
              <w:rPr>
                <w:color w:val="FFFFFF" w:themeColor="background1"/>
              </w:rPr>
            </w:pPr>
            <w:r w:rsidRPr="000D5FB3">
              <w:rPr>
                <w:color w:val="FFFFFF" w:themeColor="background1"/>
              </w:rPr>
              <w:t xml:space="preserve">Date (24 hours </w:t>
            </w:r>
            <w:r w:rsidR="006301DF">
              <w:rPr>
                <w:color w:val="FFFFFF" w:themeColor="background1"/>
              </w:rPr>
              <w:t>until</w:t>
            </w:r>
            <w:r w:rsidRPr="000D5FB3">
              <w:rPr>
                <w:color w:val="FFFFFF" w:themeColor="background1"/>
              </w:rPr>
              <w:t xml:space="preserve"> 9am</w:t>
            </w:r>
            <w:r w:rsidR="00FC1093">
              <w:rPr>
                <w:color w:val="FFFFFF" w:themeColor="background1"/>
              </w:rPr>
              <w:t xml:space="preserve"> local time</w:t>
            </w:r>
            <w:r w:rsidRPr="000D5FB3">
              <w:rPr>
                <w:color w:val="FFFFFF" w:themeColor="background1"/>
              </w:rPr>
              <w:t>) </w:t>
            </w:r>
          </w:p>
        </w:tc>
      </w:tr>
      <w:tr w:rsidR="007E0BB1" w:rsidRPr="007E0BB1" w14:paraId="5E976E04" w14:textId="77777777" w:rsidTr="006634BA">
        <w:trPr>
          <w:trHeight w:val="300"/>
        </w:trPr>
        <w:tc>
          <w:tcPr>
            <w:tcW w:w="3256" w:type="dxa"/>
            <w:tcBorders>
              <w:top w:val="single" w:sz="4" w:space="0" w:color="auto"/>
              <w:left w:val="single" w:sz="4" w:space="0" w:color="auto"/>
              <w:bottom w:val="single" w:sz="4" w:space="0" w:color="auto"/>
              <w:right w:val="single" w:sz="4" w:space="0" w:color="auto"/>
            </w:tcBorders>
            <w:hideMark/>
          </w:tcPr>
          <w:p w14:paraId="5AF85C52" w14:textId="2DC7B743" w:rsidR="007E0BB1" w:rsidRPr="007E0BB1" w:rsidRDefault="004A26E4" w:rsidP="007E0BB1">
            <w:proofErr w:type="spellStart"/>
            <w:r w:rsidRPr="2B0370C2">
              <w:t>Gilnockie</w:t>
            </w:r>
            <w:proofErr w:type="spellEnd"/>
            <w:r w:rsidR="00D73403">
              <w:t xml:space="preserve"> (NT)</w:t>
            </w:r>
          </w:p>
        </w:tc>
        <w:tc>
          <w:tcPr>
            <w:tcW w:w="2693" w:type="dxa"/>
            <w:tcBorders>
              <w:top w:val="single" w:sz="4" w:space="0" w:color="auto"/>
              <w:left w:val="single" w:sz="4" w:space="0" w:color="auto"/>
              <w:bottom w:val="single" w:sz="4" w:space="0" w:color="auto"/>
              <w:right w:val="single" w:sz="4" w:space="0" w:color="auto"/>
            </w:tcBorders>
            <w:hideMark/>
          </w:tcPr>
          <w:p w14:paraId="04FAAEA7" w14:textId="27550A81" w:rsidR="007E0BB1" w:rsidRPr="007E0BB1" w:rsidRDefault="004A26E4" w:rsidP="007E0BB1">
            <w:r>
              <w:t>183.0</w:t>
            </w:r>
            <w:r w:rsidR="00F36F79">
              <w:t>*</w:t>
            </w:r>
          </w:p>
        </w:tc>
        <w:tc>
          <w:tcPr>
            <w:tcW w:w="3651" w:type="dxa"/>
            <w:tcBorders>
              <w:top w:val="single" w:sz="4" w:space="0" w:color="auto"/>
              <w:left w:val="single" w:sz="4" w:space="0" w:color="auto"/>
              <w:bottom w:val="single" w:sz="4" w:space="0" w:color="auto"/>
              <w:right w:val="single" w:sz="4" w:space="0" w:color="auto"/>
            </w:tcBorders>
            <w:hideMark/>
          </w:tcPr>
          <w:p w14:paraId="200AEF9F" w14:textId="6A7EDAE7" w:rsidR="007E0BB1" w:rsidRPr="007E0BB1" w:rsidRDefault="00B9776C" w:rsidP="007E0BB1">
            <w:r>
              <w:t>2 Feb</w:t>
            </w:r>
            <w:r w:rsidR="009E5C74">
              <w:t>ruary 2026</w:t>
            </w:r>
            <w:r w:rsidR="007E0BB1" w:rsidRPr="007E0BB1">
              <w:t> </w:t>
            </w:r>
          </w:p>
        </w:tc>
      </w:tr>
      <w:tr w:rsidR="009D208B" w:rsidRPr="007E0BB1" w14:paraId="4DE2EC44" w14:textId="77777777" w:rsidTr="006634BA">
        <w:trPr>
          <w:trHeight w:val="300"/>
        </w:trPr>
        <w:tc>
          <w:tcPr>
            <w:tcW w:w="3256" w:type="dxa"/>
            <w:tcBorders>
              <w:top w:val="single" w:sz="4" w:space="0" w:color="auto"/>
              <w:left w:val="single" w:sz="4" w:space="0" w:color="auto"/>
              <w:bottom w:val="single" w:sz="4" w:space="0" w:color="auto"/>
              <w:right w:val="single" w:sz="4" w:space="0" w:color="auto"/>
            </w:tcBorders>
            <w:shd w:val="clear" w:color="auto" w:fill="F2F2F2" w:themeFill="background2"/>
          </w:tcPr>
          <w:p w14:paraId="1DAD4E85" w14:textId="1F2B977C" w:rsidR="009D208B" w:rsidRPr="2B0370C2" w:rsidRDefault="004334A4" w:rsidP="007E0BB1">
            <w:r w:rsidRPr="2B0370C2">
              <w:t>Bradshaw</w:t>
            </w:r>
            <w:r w:rsidR="0066727D">
              <w:t xml:space="preserve"> (NT)</w:t>
            </w:r>
          </w:p>
        </w:tc>
        <w:tc>
          <w:tcPr>
            <w:tcW w:w="2693" w:type="dxa"/>
            <w:tcBorders>
              <w:top w:val="single" w:sz="4" w:space="0" w:color="auto"/>
              <w:left w:val="single" w:sz="4" w:space="0" w:color="auto"/>
              <w:bottom w:val="single" w:sz="4" w:space="0" w:color="auto"/>
              <w:right w:val="single" w:sz="4" w:space="0" w:color="auto"/>
            </w:tcBorders>
            <w:shd w:val="clear" w:color="auto" w:fill="F2F2F2" w:themeFill="background2"/>
          </w:tcPr>
          <w:p w14:paraId="1CAA0163" w14:textId="42FD6281" w:rsidR="009D208B" w:rsidRDefault="004334A4" w:rsidP="007E0BB1">
            <w:r>
              <w:t>154.2**</w:t>
            </w:r>
          </w:p>
        </w:tc>
        <w:tc>
          <w:tcPr>
            <w:tcW w:w="3651" w:type="dxa"/>
            <w:tcBorders>
              <w:top w:val="single" w:sz="4" w:space="0" w:color="auto"/>
              <w:left w:val="single" w:sz="4" w:space="0" w:color="auto"/>
              <w:bottom w:val="single" w:sz="4" w:space="0" w:color="auto"/>
              <w:right w:val="single" w:sz="4" w:space="0" w:color="auto"/>
            </w:tcBorders>
            <w:shd w:val="clear" w:color="auto" w:fill="F2F2F2" w:themeFill="background2"/>
          </w:tcPr>
          <w:p w14:paraId="4103E7DD" w14:textId="2E1B9695" w:rsidR="009D208B" w:rsidRDefault="00DB6742" w:rsidP="007E0BB1">
            <w:r>
              <w:t>2 February 2026</w:t>
            </w:r>
            <w:r w:rsidRPr="007E0BB1">
              <w:t> </w:t>
            </w:r>
          </w:p>
        </w:tc>
      </w:tr>
      <w:tr w:rsidR="00797720" w:rsidRPr="007E0BB1" w14:paraId="1B3939B7" w14:textId="77777777" w:rsidTr="006634BA">
        <w:trPr>
          <w:trHeight w:val="300"/>
        </w:trPr>
        <w:tc>
          <w:tcPr>
            <w:tcW w:w="3256" w:type="dxa"/>
            <w:tcBorders>
              <w:top w:val="single" w:sz="4" w:space="0" w:color="auto"/>
              <w:left w:val="single" w:sz="4" w:space="0" w:color="auto"/>
              <w:bottom w:val="single" w:sz="4" w:space="0" w:color="auto"/>
              <w:right w:val="single" w:sz="4" w:space="0" w:color="auto"/>
            </w:tcBorders>
          </w:tcPr>
          <w:p w14:paraId="7798FE40" w14:textId="25417219" w:rsidR="00797720" w:rsidRPr="008500DC" w:rsidRDefault="0020283B" w:rsidP="0020283B">
            <w:pPr>
              <w:spacing w:before="90" w:after="90" w:line="240" w:lineRule="auto"/>
              <w:rPr>
                <w:rFonts w:cs="Arial"/>
                <w:color w:val="777777"/>
                <w:szCs w:val="22"/>
              </w:rPr>
            </w:pPr>
            <w:r w:rsidRPr="008500DC">
              <w:rPr>
                <w:rFonts w:cs="Arial"/>
                <w:color w:val="000000" w:themeColor="text1"/>
                <w:szCs w:val="22"/>
              </w:rPr>
              <w:t>Old Delamere</w:t>
            </w:r>
            <w:r w:rsidR="009D38BF">
              <w:rPr>
                <w:rFonts w:cs="Arial"/>
                <w:color w:val="000000" w:themeColor="text1"/>
                <w:szCs w:val="22"/>
              </w:rPr>
              <w:t xml:space="preserve"> (NT)</w:t>
            </w:r>
          </w:p>
        </w:tc>
        <w:tc>
          <w:tcPr>
            <w:tcW w:w="2693" w:type="dxa"/>
            <w:tcBorders>
              <w:top w:val="single" w:sz="4" w:space="0" w:color="auto"/>
              <w:left w:val="single" w:sz="4" w:space="0" w:color="auto"/>
              <w:bottom w:val="single" w:sz="4" w:space="0" w:color="auto"/>
              <w:right w:val="single" w:sz="4" w:space="0" w:color="auto"/>
            </w:tcBorders>
          </w:tcPr>
          <w:p w14:paraId="435ED356" w14:textId="463E9450" w:rsidR="00797720" w:rsidRDefault="00361369" w:rsidP="007E0BB1">
            <w:r>
              <w:t>131.6</w:t>
            </w:r>
          </w:p>
        </w:tc>
        <w:tc>
          <w:tcPr>
            <w:tcW w:w="3651" w:type="dxa"/>
            <w:tcBorders>
              <w:top w:val="single" w:sz="4" w:space="0" w:color="auto"/>
              <w:left w:val="single" w:sz="4" w:space="0" w:color="auto"/>
              <w:bottom w:val="single" w:sz="4" w:space="0" w:color="auto"/>
              <w:right w:val="single" w:sz="4" w:space="0" w:color="auto"/>
            </w:tcBorders>
          </w:tcPr>
          <w:p w14:paraId="27DE6E46" w14:textId="6DE6C715" w:rsidR="00797720" w:rsidRDefault="0020283B" w:rsidP="007E0BB1">
            <w:r>
              <w:t>2 February 2026</w:t>
            </w:r>
            <w:r w:rsidRPr="007E0BB1">
              <w:t> </w:t>
            </w:r>
          </w:p>
        </w:tc>
      </w:tr>
      <w:tr w:rsidR="00797720" w:rsidRPr="007E0BB1" w14:paraId="6D008222" w14:textId="77777777" w:rsidTr="006634BA">
        <w:trPr>
          <w:trHeight w:val="300"/>
        </w:trPr>
        <w:tc>
          <w:tcPr>
            <w:tcW w:w="3256" w:type="dxa"/>
            <w:tcBorders>
              <w:top w:val="single" w:sz="4" w:space="0" w:color="auto"/>
              <w:left w:val="single" w:sz="4" w:space="0" w:color="auto"/>
              <w:bottom w:val="single" w:sz="4" w:space="0" w:color="auto"/>
              <w:right w:val="single" w:sz="4" w:space="0" w:color="auto"/>
            </w:tcBorders>
            <w:shd w:val="clear" w:color="auto" w:fill="F2F2F2" w:themeFill="background2"/>
          </w:tcPr>
          <w:p w14:paraId="695793B8" w14:textId="052CF826" w:rsidR="00797720" w:rsidRPr="2B0370C2" w:rsidRDefault="0020283B" w:rsidP="007E0BB1">
            <w:r w:rsidRPr="0020283B">
              <w:t>Delamere Weapons Range</w:t>
            </w:r>
            <w:r w:rsidR="009D38BF">
              <w:t xml:space="preserve"> (NT)</w:t>
            </w:r>
          </w:p>
        </w:tc>
        <w:tc>
          <w:tcPr>
            <w:tcW w:w="2693" w:type="dxa"/>
            <w:tcBorders>
              <w:top w:val="single" w:sz="4" w:space="0" w:color="auto"/>
              <w:left w:val="single" w:sz="4" w:space="0" w:color="auto"/>
              <w:bottom w:val="single" w:sz="4" w:space="0" w:color="auto"/>
              <w:right w:val="single" w:sz="4" w:space="0" w:color="auto"/>
            </w:tcBorders>
            <w:shd w:val="clear" w:color="auto" w:fill="F2F2F2" w:themeFill="background2"/>
          </w:tcPr>
          <w:p w14:paraId="5FCAF34D" w14:textId="75BC5AEC" w:rsidR="00797720" w:rsidRDefault="00361369" w:rsidP="007E0BB1">
            <w:r>
              <w:t>126.6</w:t>
            </w:r>
          </w:p>
        </w:tc>
        <w:tc>
          <w:tcPr>
            <w:tcW w:w="3651" w:type="dxa"/>
            <w:tcBorders>
              <w:top w:val="single" w:sz="4" w:space="0" w:color="auto"/>
              <w:left w:val="single" w:sz="4" w:space="0" w:color="auto"/>
              <w:bottom w:val="single" w:sz="4" w:space="0" w:color="auto"/>
              <w:right w:val="single" w:sz="4" w:space="0" w:color="auto"/>
            </w:tcBorders>
            <w:shd w:val="clear" w:color="auto" w:fill="F2F2F2" w:themeFill="background2"/>
          </w:tcPr>
          <w:p w14:paraId="07E4BBAD" w14:textId="49705D0D" w:rsidR="00797720" w:rsidRDefault="0020283B" w:rsidP="007E0BB1">
            <w:r>
              <w:t>2 February 2026</w:t>
            </w:r>
            <w:r w:rsidRPr="007E0BB1">
              <w:t> </w:t>
            </w:r>
          </w:p>
        </w:tc>
      </w:tr>
      <w:tr w:rsidR="00E54962" w:rsidRPr="007E0BB1" w14:paraId="3E4C60F2" w14:textId="77777777" w:rsidTr="006634BA">
        <w:trPr>
          <w:trHeight w:val="300"/>
        </w:trPr>
        <w:tc>
          <w:tcPr>
            <w:tcW w:w="3256" w:type="dxa"/>
            <w:tcBorders>
              <w:top w:val="single" w:sz="4" w:space="0" w:color="auto"/>
              <w:left w:val="single" w:sz="4" w:space="0" w:color="auto"/>
              <w:bottom w:val="single" w:sz="4" w:space="0" w:color="auto"/>
              <w:right w:val="single" w:sz="4" w:space="0" w:color="auto"/>
            </w:tcBorders>
          </w:tcPr>
          <w:p w14:paraId="52E81075" w14:textId="525869B3" w:rsidR="00E54962" w:rsidRPr="0020283B" w:rsidRDefault="008500DC" w:rsidP="007E0BB1">
            <w:r w:rsidRPr="008500DC">
              <w:t>Mathison</w:t>
            </w:r>
            <w:r w:rsidR="00D53853">
              <w:t xml:space="preserve"> (NT)</w:t>
            </w:r>
          </w:p>
        </w:tc>
        <w:tc>
          <w:tcPr>
            <w:tcW w:w="2693" w:type="dxa"/>
            <w:tcBorders>
              <w:top w:val="single" w:sz="4" w:space="0" w:color="auto"/>
              <w:left w:val="single" w:sz="4" w:space="0" w:color="auto"/>
              <w:bottom w:val="single" w:sz="4" w:space="0" w:color="auto"/>
              <w:right w:val="single" w:sz="4" w:space="0" w:color="auto"/>
            </w:tcBorders>
          </w:tcPr>
          <w:p w14:paraId="2BCC2814" w14:textId="562E4DED" w:rsidR="00E54962" w:rsidRDefault="008500DC" w:rsidP="007E0BB1">
            <w:r>
              <w:t>119.8</w:t>
            </w:r>
          </w:p>
        </w:tc>
        <w:tc>
          <w:tcPr>
            <w:tcW w:w="3651" w:type="dxa"/>
            <w:tcBorders>
              <w:top w:val="single" w:sz="4" w:space="0" w:color="auto"/>
              <w:left w:val="single" w:sz="4" w:space="0" w:color="auto"/>
              <w:bottom w:val="single" w:sz="4" w:space="0" w:color="auto"/>
              <w:right w:val="single" w:sz="4" w:space="0" w:color="auto"/>
            </w:tcBorders>
          </w:tcPr>
          <w:p w14:paraId="522A5D5C" w14:textId="21EBDEBD" w:rsidR="00E54962" w:rsidRDefault="00361369" w:rsidP="007E0BB1">
            <w:r>
              <w:t>2 February 2026</w:t>
            </w:r>
            <w:r w:rsidRPr="007E0BB1">
              <w:t> </w:t>
            </w:r>
          </w:p>
        </w:tc>
      </w:tr>
      <w:tr w:rsidR="007E0BB1" w:rsidRPr="007E0BB1" w14:paraId="33347EC9" w14:textId="77777777" w:rsidTr="006634BA">
        <w:trPr>
          <w:trHeight w:val="300"/>
        </w:trPr>
        <w:tc>
          <w:tcPr>
            <w:tcW w:w="3256" w:type="dxa"/>
            <w:tcBorders>
              <w:top w:val="single" w:sz="4" w:space="0" w:color="auto"/>
              <w:left w:val="single" w:sz="4" w:space="0" w:color="auto"/>
              <w:bottom w:val="single" w:sz="4" w:space="0" w:color="auto"/>
              <w:right w:val="single" w:sz="4" w:space="0" w:color="auto"/>
            </w:tcBorders>
            <w:shd w:val="clear" w:color="auto" w:fill="F2F2F2" w:themeFill="background2"/>
            <w:hideMark/>
          </w:tcPr>
          <w:p w14:paraId="726485B0" w14:textId="0570A082" w:rsidR="007E0BB1" w:rsidRPr="007E0BB1" w:rsidRDefault="000737CD" w:rsidP="007E0BB1">
            <w:r w:rsidRPr="2B0370C2">
              <w:t>Cattle Creek</w:t>
            </w:r>
            <w:r w:rsidR="00BE0444">
              <w:t xml:space="preserve"> (NT)</w:t>
            </w:r>
          </w:p>
        </w:tc>
        <w:tc>
          <w:tcPr>
            <w:tcW w:w="2693" w:type="dxa"/>
            <w:tcBorders>
              <w:top w:val="single" w:sz="4" w:space="0" w:color="auto"/>
              <w:left w:val="single" w:sz="4" w:space="0" w:color="auto"/>
              <w:bottom w:val="single" w:sz="4" w:space="0" w:color="auto"/>
              <w:right w:val="single" w:sz="4" w:space="0" w:color="auto"/>
            </w:tcBorders>
            <w:shd w:val="clear" w:color="auto" w:fill="F2F2F2" w:themeFill="background2"/>
            <w:hideMark/>
          </w:tcPr>
          <w:p w14:paraId="1569A2E8" w14:textId="39FCA19F" w:rsidR="007E0BB1" w:rsidRPr="007E0BB1" w:rsidRDefault="000737CD" w:rsidP="007E0BB1">
            <w:r>
              <w:t>144.2*</w:t>
            </w:r>
            <w:r w:rsidR="007E0BB1" w:rsidRPr="007E0BB1">
              <w:t> </w:t>
            </w:r>
          </w:p>
        </w:tc>
        <w:tc>
          <w:tcPr>
            <w:tcW w:w="3651" w:type="dxa"/>
            <w:tcBorders>
              <w:top w:val="single" w:sz="4" w:space="0" w:color="auto"/>
              <w:left w:val="single" w:sz="4" w:space="0" w:color="auto"/>
              <w:bottom w:val="single" w:sz="4" w:space="0" w:color="auto"/>
              <w:right w:val="single" w:sz="4" w:space="0" w:color="auto"/>
            </w:tcBorders>
            <w:shd w:val="clear" w:color="auto" w:fill="F2F2F2" w:themeFill="background2"/>
            <w:hideMark/>
          </w:tcPr>
          <w:p w14:paraId="109B5C66" w14:textId="6CA98758" w:rsidR="007E0BB1" w:rsidRPr="007E0BB1" w:rsidRDefault="000737CD" w:rsidP="007E0BB1">
            <w:r>
              <w:t>3 February 2026</w:t>
            </w:r>
            <w:r w:rsidRPr="007E0BB1">
              <w:t> </w:t>
            </w:r>
          </w:p>
        </w:tc>
      </w:tr>
      <w:tr w:rsidR="00AB1756" w:rsidRPr="007E0BB1" w14:paraId="1DABB696" w14:textId="77777777" w:rsidTr="006634BA">
        <w:trPr>
          <w:trHeight w:val="300"/>
        </w:trPr>
        <w:tc>
          <w:tcPr>
            <w:tcW w:w="3256" w:type="dxa"/>
            <w:tcBorders>
              <w:top w:val="single" w:sz="4" w:space="0" w:color="auto"/>
              <w:left w:val="single" w:sz="4" w:space="0" w:color="auto"/>
              <w:bottom w:val="single" w:sz="4" w:space="0" w:color="auto"/>
              <w:right w:val="single" w:sz="4" w:space="0" w:color="auto"/>
            </w:tcBorders>
            <w:shd w:val="clear" w:color="auto" w:fill="FFFFFF" w:themeFill="background1"/>
          </w:tcPr>
          <w:p w14:paraId="4796F669" w14:textId="1BB6711A" w:rsidR="00AB1756" w:rsidRPr="2B0370C2" w:rsidRDefault="00562662" w:rsidP="007E0BB1">
            <w:r>
              <w:t>Lajamanu Airport</w:t>
            </w:r>
            <w:r w:rsidR="00317BB1">
              <w:t xml:space="preserve"> (NT)</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Pr>
          <w:p w14:paraId="0577E454" w14:textId="292E408D" w:rsidR="00AB1756" w:rsidRDefault="00562662" w:rsidP="007E0BB1">
            <w:r>
              <w:t>154.8</w:t>
            </w:r>
          </w:p>
        </w:tc>
        <w:tc>
          <w:tcPr>
            <w:tcW w:w="3651" w:type="dxa"/>
            <w:tcBorders>
              <w:top w:val="single" w:sz="4" w:space="0" w:color="auto"/>
              <w:left w:val="single" w:sz="4" w:space="0" w:color="auto"/>
              <w:bottom w:val="single" w:sz="4" w:space="0" w:color="auto"/>
              <w:right w:val="single" w:sz="4" w:space="0" w:color="auto"/>
            </w:tcBorders>
            <w:shd w:val="clear" w:color="auto" w:fill="FFFFFF" w:themeFill="background1"/>
          </w:tcPr>
          <w:p w14:paraId="637F173F" w14:textId="4CBDE1A0" w:rsidR="00AB1756" w:rsidRDefault="00562662" w:rsidP="007E0BB1">
            <w:r>
              <w:t>4 February 2026</w:t>
            </w:r>
          </w:p>
        </w:tc>
      </w:tr>
      <w:tr w:rsidR="000E4FF9" w:rsidRPr="007E0BB1" w14:paraId="4C926F80" w14:textId="77777777" w:rsidTr="006634BA">
        <w:trPr>
          <w:trHeight w:val="300"/>
        </w:trPr>
        <w:tc>
          <w:tcPr>
            <w:tcW w:w="3256" w:type="dxa"/>
            <w:tcBorders>
              <w:top w:val="single" w:sz="4" w:space="0" w:color="auto"/>
              <w:left w:val="single" w:sz="4" w:space="0" w:color="auto"/>
              <w:bottom w:val="single" w:sz="4" w:space="0" w:color="auto"/>
              <w:right w:val="single" w:sz="4" w:space="0" w:color="auto"/>
            </w:tcBorders>
            <w:shd w:val="clear" w:color="auto" w:fill="F2F2F2" w:themeFill="background2"/>
          </w:tcPr>
          <w:p w14:paraId="109D2636" w14:textId="3C4B7FED" w:rsidR="000E4FF9" w:rsidRDefault="000E4FF9" w:rsidP="007E0BB1">
            <w:r>
              <w:t>Sophie Downs</w:t>
            </w:r>
            <w:r w:rsidR="00B0246E">
              <w:t xml:space="preserve"> (NT)</w:t>
            </w:r>
          </w:p>
        </w:tc>
        <w:tc>
          <w:tcPr>
            <w:tcW w:w="2693" w:type="dxa"/>
            <w:tcBorders>
              <w:top w:val="single" w:sz="4" w:space="0" w:color="auto"/>
              <w:left w:val="single" w:sz="4" w:space="0" w:color="auto"/>
              <w:bottom w:val="single" w:sz="4" w:space="0" w:color="auto"/>
              <w:right w:val="single" w:sz="4" w:space="0" w:color="auto"/>
            </w:tcBorders>
            <w:shd w:val="clear" w:color="auto" w:fill="F2F2F2" w:themeFill="background2"/>
          </w:tcPr>
          <w:p w14:paraId="77CFAA79" w14:textId="76664BAD" w:rsidR="000E4FF9" w:rsidRDefault="000E4FF9" w:rsidP="007E0BB1">
            <w:r>
              <w:t>109</w:t>
            </w:r>
            <w:r w:rsidR="00470F40">
              <w:t>.0</w:t>
            </w:r>
          </w:p>
        </w:tc>
        <w:tc>
          <w:tcPr>
            <w:tcW w:w="3651" w:type="dxa"/>
            <w:tcBorders>
              <w:top w:val="single" w:sz="4" w:space="0" w:color="auto"/>
              <w:left w:val="single" w:sz="4" w:space="0" w:color="auto"/>
              <w:bottom w:val="single" w:sz="4" w:space="0" w:color="auto"/>
              <w:right w:val="single" w:sz="4" w:space="0" w:color="auto"/>
            </w:tcBorders>
            <w:shd w:val="clear" w:color="auto" w:fill="F2F2F2" w:themeFill="background2"/>
          </w:tcPr>
          <w:p w14:paraId="74CBE162" w14:textId="77A6EDE3" w:rsidR="000E4FF9" w:rsidRDefault="00470F40" w:rsidP="007E0BB1">
            <w:r>
              <w:t>5 February 2026</w:t>
            </w:r>
          </w:p>
        </w:tc>
      </w:tr>
      <w:tr w:rsidR="007E0BB1" w:rsidRPr="007E0BB1" w14:paraId="49CBFA10" w14:textId="77777777" w:rsidTr="006634BA">
        <w:trPr>
          <w:trHeight w:val="300"/>
        </w:trPr>
        <w:tc>
          <w:tcPr>
            <w:tcW w:w="3256" w:type="dxa"/>
            <w:tcBorders>
              <w:top w:val="single" w:sz="4" w:space="0" w:color="auto"/>
              <w:left w:val="single" w:sz="4" w:space="0" w:color="auto"/>
              <w:bottom w:val="single" w:sz="4" w:space="0" w:color="auto"/>
              <w:right w:val="single" w:sz="4" w:space="0" w:color="auto"/>
            </w:tcBorders>
            <w:hideMark/>
          </w:tcPr>
          <w:p w14:paraId="7FF0B4AA" w14:textId="3C1E5BB5" w:rsidR="007E0BB1" w:rsidRPr="007E0BB1" w:rsidRDefault="001764AA" w:rsidP="007E0BB1">
            <w:r>
              <w:t>Sherlock</w:t>
            </w:r>
            <w:r w:rsidR="007E0BB1" w:rsidRPr="007E0BB1">
              <w:t> </w:t>
            </w:r>
            <w:r w:rsidR="00B41591">
              <w:t>(WA)</w:t>
            </w:r>
          </w:p>
        </w:tc>
        <w:tc>
          <w:tcPr>
            <w:tcW w:w="2693" w:type="dxa"/>
            <w:tcBorders>
              <w:top w:val="single" w:sz="4" w:space="0" w:color="auto"/>
              <w:left w:val="single" w:sz="4" w:space="0" w:color="auto"/>
              <w:bottom w:val="single" w:sz="4" w:space="0" w:color="auto"/>
              <w:right w:val="single" w:sz="4" w:space="0" w:color="auto"/>
            </w:tcBorders>
            <w:hideMark/>
          </w:tcPr>
          <w:p w14:paraId="504FE12E" w14:textId="75DE2968" w:rsidR="007E0BB1" w:rsidRPr="007E0BB1" w:rsidRDefault="001764AA" w:rsidP="007E0BB1">
            <w:r>
              <w:t>109.0</w:t>
            </w:r>
            <w:r w:rsidR="007E0BB1" w:rsidRPr="007E0BB1">
              <w:t> </w:t>
            </w:r>
          </w:p>
        </w:tc>
        <w:tc>
          <w:tcPr>
            <w:tcW w:w="3651" w:type="dxa"/>
            <w:tcBorders>
              <w:top w:val="single" w:sz="4" w:space="0" w:color="auto"/>
              <w:left w:val="single" w:sz="4" w:space="0" w:color="auto"/>
              <w:bottom w:val="single" w:sz="4" w:space="0" w:color="auto"/>
              <w:right w:val="single" w:sz="4" w:space="0" w:color="auto"/>
            </w:tcBorders>
            <w:hideMark/>
          </w:tcPr>
          <w:p w14:paraId="237E92A1" w14:textId="68E3E89C" w:rsidR="007E0BB1" w:rsidRPr="007E0BB1" w:rsidRDefault="001764AA" w:rsidP="007E0BB1">
            <w:r>
              <w:t>8 February 2026</w:t>
            </w:r>
            <w:r w:rsidRPr="007E0BB1">
              <w:t> </w:t>
            </w:r>
          </w:p>
        </w:tc>
      </w:tr>
      <w:tr w:rsidR="007E0BB1" w:rsidRPr="007E0BB1" w14:paraId="7E0E61B8" w14:textId="77777777" w:rsidTr="006634BA">
        <w:trPr>
          <w:trHeight w:val="300"/>
        </w:trPr>
        <w:tc>
          <w:tcPr>
            <w:tcW w:w="3256" w:type="dxa"/>
            <w:tcBorders>
              <w:top w:val="single" w:sz="4" w:space="0" w:color="auto"/>
              <w:left w:val="single" w:sz="4" w:space="0" w:color="auto"/>
              <w:bottom w:val="single" w:sz="4" w:space="0" w:color="auto"/>
              <w:right w:val="single" w:sz="4" w:space="0" w:color="auto"/>
            </w:tcBorders>
            <w:shd w:val="clear" w:color="auto" w:fill="F2F2F2" w:themeFill="background2"/>
            <w:hideMark/>
          </w:tcPr>
          <w:p w14:paraId="31450DE8" w14:textId="7B9E25FE" w:rsidR="007E0BB1" w:rsidRPr="007E0BB1" w:rsidRDefault="00246EBE" w:rsidP="007E0BB1">
            <w:r>
              <w:t>Varanus Island</w:t>
            </w:r>
            <w:r w:rsidR="007E0BB1" w:rsidRPr="007E0BB1">
              <w:t> </w:t>
            </w:r>
            <w:r w:rsidR="00483FC8">
              <w:t>(WA)</w:t>
            </w:r>
          </w:p>
        </w:tc>
        <w:tc>
          <w:tcPr>
            <w:tcW w:w="2693" w:type="dxa"/>
            <w:tcBorders>
              <w:top w:val="single" w:sz="4" w:space="0" w:color="auto"/>
              <w:left w:val="single" w:sz="4" w:space="0" w:color="auto"/>
              <w:bottom w:val="single" w:sz="4" w:space="0" w:color="auto"/>
              <w:right w:val="single" w:sz="4" w:space="0" w:color="auto"/>
            </w:tcBorders>
            <w:shd w:val="clear" w:color="auto" w:fill="F2F2F2" w:themeFill="background2"/>
            <w:hideMark/>
          </w:tcPr>
          <w:p w14:paraId="41334BCE" w14:textId="14358B7F" w:rsidR="007E0BB1" w:rsidRPr="007E0BB1" w:rsidRDefault="00246EBE" w:rsidP="007E0BB1">
            <w:r>
              <w:t>92.4</w:t>
            </w:r>
            <w:r w:rsidR="007E0BB1" w:rsidRPr="007E0BB1">
              <w:t> </w:t>
            </w:r>
          </w:p>
        </w:tc>
        <w:tc>
          <w:tcPr>
            <w:tcW w:w="3651" w:type="dxa"/>
            <w:tcBorders>
              <w:top w:val="single" w:sz="4" w:space="0" w:color="auto"/>
              <w:left w:val="single" w:sz="4" w:space="0" w:color="auto"/>
              <w:bottom w:val="single" w:sz="4" w:space="0" w:color="auto"/>
              <w:right w:val="single" w:sz="4" w:space="0" w:color="auto"/>
            </w:tcBorders>
            <w:shd w:val="clear" w:color="auto" w:fill="F2F2F2" w:themeFill="background2"/>
            <w:hideMark/>
          </w:tcPr>
          <w:p w14:paraId="67F00576" w14:textId="456FB235" w:rsidR="007E0BB1" w:rsidRPr="007E0BB1" w:rsidRDefault="00246EBE" w:rsidP="007E0BB1">
            <w:r>
              <w:t>8</w:t>
            </w:r>
            <w:r w:rsidR="001764AA">
              <w:t xml:space="preserve"> February 2026</w:t>
            </w:r>
            <w:r w:rsidR="001764AA" w:rsidRPr="007E0BB1">
              <w:t> </w:t>
            </w:r>
          </w:p>
        </w:tc>
      </w:tr>
      <w:tr w:rsidR="007E0BB1" w:rsidRPr="007E0BB1" w14:paraId="0CC3CCD8" w14:textId="77777777" w:rsidTr="006634BA">
        <w:trPr>
          <w:trHeight w:val="300"/>
        </w:trPr>
        <w:tc>
          <w:tcPr>
            <w:tcW w:w="3256" w:type="dxa"/>
            <w:tcBorders>
              <w:top w:val="single" w:sz="4" w:space="0" w:color="auto"/>
              <w:left w:val="single" w:sz="4" w:space="0" w:color="auto"/>
              <w:bottom w:val="single" w:sz="4" w:space="0" w:color="auto"/>
              <w:right w:val="single" w:sz="4" w:space="0" w:color="auto"/>
            </w:tcBorders>
            <w:hideMark/>
          </w:tcPr>
          <w:p w14:paraId="08C7D897" w14:textId="4E88CAA9" w:rsidR="007E0BB1" w:rsidRPr="007E0BB1" w:rsidRDefault="007579C5" w:rsidP="007E0BB1">
            <w:r>
              <w:t>Karratha</w:t>
            </w:r>
            <w:r w:rsidR="007E0BB1" w:rsidRPr="007E0BB1">
              <w:t> </w:t>
            </w:r>
            <w:r w:rsidR="000B5465">
              <w:t xml:space="preserve">Aerodrome </w:t>
            </w:r>
            <w:r w:rsidR="00BB77CD">
              <w:t>(WA)</w:t>
            </w:r>
          </w:p>
        </w:tc>
        <w:tc>
          <w:tcPr>
            <w:tcW w:w="2693" w:type="dxa"/>
            <w:tcBorders>
              <w:top w:val="single" w:sz="4" w:space="0" w:color="auto"/>
              <w:left w:val="single" w:sz="4" w:space="0" w:color="auto"/>
              <w:bottom w:val="single" w:sz="4" w:space="0" w:color="auto"/>
              <w:right w:val="single" w:sz="4" w:space="0" w:color="auto"/>
            </w:tcBorders>
            <w:hideMark/>
          </w:tcPr>
          <w:p w14:paraId="75CCDF5C" w14:textId="584478EF" w:rsidR="007E0BB1" w:rsidRPr="007E0BB1" w:rsidRDefault="007579C5" w:rsidP="007E0BB1">
            <w:r>
              <w:t>90.6</w:t>
            </w:r>
            <w:r w:rsidR="007E0BB1" w:rsidRPr="007E0BB1">
              <w:t> </w:t>
            </w:r>
          </w:p>
        </w:tc>
        <w:tc>
          <w:tcPr>
            <w:tcW w:w="3651" w:type="dxa"/>
            <w:tcBorders>
              <w:top w:val="single" w:sz="4" w:space="0" w:color="auto"/>
              <w:left w:val="single" w:sz="4" w:space="0" w:color="auto"/>
              <w:bottom w:val="single" w:sz="4" w:space="0" w:color="auto"/>
              <w:right w:val="single" w:sz="4" w:space="0" w:color="auto"/>
            </w:tcBorders>
            <w:hideMark/>
          </w:tcPr>
          <w:p w14:paraId="4FA1C9B4" w14:textId="17DD4042" w:rsidR="007E0BB1" w:rsidRPr="007E0BB1" w:rsidRDefault="007579C5" w:rsidP="007E0BB1">
            <w:r>
              <w:t>8</w:t>
            </w:r>
            <w:r w:rsidR="001764AA">
              <w:t xml:space="preserve"> February 2026</w:t>
            </w:r>
            <w:r w:rsidR="001764AA" w:rsidRPr="007E0BB1">
              <w:t> </w:t>
            </w:r>
          </w:p>
        </w:tc>
      </w:tr>
      <w:tr w:rsidR="007E0BB1" w:rsidRPr="007E0BB1" w14:paraId="1597B3C8" w14:textId="77777777" w:rsidTr="006634BA">
        <w:trPr>
          <w:trHeight w:val="300"/>
        </w:trPr>
        <w:tc>
          <w:tcPr>
            <w:tcW w:w="3256" w:type="dxa"/>
            <w:tcBorders>
              <w:top w:val="single" w:sz="4" w:space="0" w:color="auto"/>
              <w:left w:val="single" w:sz="4" w:space="0" w:color="auto"/>
              <w:bottom w:val="single" w:sz="4" w:space="0" w:color="auto"/>
              <w:right w:val="single" w:sz="4" w:space="0" w:color="auto"/>
            </w:tcBorders>
            <w:shd w:val="clear" w:color="auto" w:fill="F2F2F2" w:themeFill="background2"/>
          </w:tcPr>
          <w:p w14:paraId="4E9634C3" w14:textId="6935BB69" w:rsidR="007E0BB1" w:rsidRPr="007E0BB1" w:rsidRDefault="0069437A" w:rsidP="007E0BB1">
            <w:r>
              <w:t>Barrow Island</w:t>
            </w:r>
            <w:r w:rsidR="001F4760">
              <w:t xml:space="preserve"> Airport</w:t>
            </w:r>
            <w:r w:rsidR="00BB77CD">
              <w:t xml:space="preserve"> (WA)</w:t>
            </w:r>
          </w:p>
        </w:tc>
        <w:tc>
          <w:tcPr>
            <w:tcW w:w="2693" w:type="dxa"/>
            <w:tcBorders>
              <w:top w:val="single" w:sz="4" w:space="0" w:color="auto"/>
              <w:left w:val="single" w:sz="4" w:space="0" w:color="auto"/>
              <w:bottom w:val="single" w:sz="4" w:space="0" w:color="auto"/>
              <w:right w:val="single" w:sz="4" w:space="0" w:color="auto"/>
            </w:tcBorders>
            <w:shd w:val="clear" w:color="auto" w:fill="F2F2F2" w:themeFill="background2"/>
          </w:tcPr>
          <w:p w14:paraId="737302D0" w14:textId="7A14137B" w:rsidR="007E0BB1" w:rsidRPr="007E0BB1" w:rsidRDefault="00B41869" w:rsidP="007E0BB1">
            <w:r>
              <w:t>81.2</w:t>
            </w:r>
          </w:p>
        </w:tc>
        <w:tc>
          <w:tcPr>
            <w:tcW w:w="3651" w:type="dxa"/>
            <w:tcBorders>
              <w:top w:val="single" w:sz="4" w:space="0" w:color="auto"/>
              <w:left w:val="single" w:sz="4" w:space="0" w:color="auto"/>
              <w:bottom w:val="single" w:sz="4" w:space="0" w:color="auto"/>
              <w:right w:val="single" w:sz="4" w:space="0" w:color="auto"/>
            </w:tcBorders>
            <w:shd w:val="clear" w:color="auto" w:fill="F2F2F2" w:themeFill="background2"/>
            <w:hideMark/>
          </w:tcPr>
          <w:p w14:paraId="1E3FEDEF" w14:textId="77254950" w:rsidR="007E0BB1" w:rsidRPr="007E0BB1" w:rsidRDefault="00B41869" w:rsidP="007E0BB1">
            <w:r>
              <w:t>8</w:t>
            </w:r>
            <w:r w:rsidR="001764AA">
              <w:t xml:space="preserve"> February 2026</w:t>
            </w:r>
            <w:r w:rsidR="001764AA" w:rsidRPr="007E0BB1">
              <w:t> </w:t>
            </w:r>
          </w:p>
        </w:tc>
      </w:tr>
      <w:tr w:rsidR="00B801E8" w:rsidRPr="007E0BB1" w14:paraId="72C9D285" w14:textId="77777777" w:rsidTr="004A4D2C">
        <w:trPr>
          <w:trHeight w:val="300"/>
        </w:trPr>
        <w:tc>
          <w:tcPr>
            <w:tcW w:w="3256" w:type="dxa"/>
            <w:tcBorders>
              <w:top w:val="single" w:sz="4" w:space="0" w:color="auto"/>
              <w:left w:val="single" w:sz="4" w:space="0" w:color="auto"/>
              <w:bottom w:val="single" w:sz="4" w:space="0" w:color="auto"/>
              <w:right w:val="single" w:sz="4" w:space="0" w:color="auto"/>
            </w:tcBorders>
            <w:shd w:val="clear" w:color="auto" w:fill="FFFFFF" w:themeFill="background1"/>
          </w:tcPr>
          <w:p w14:paraId="28D1F239" w14:textId="3DA3504F" w:rsidR="00B801E8" w:rsidRDefault="00386A51" w:rsidP="007E0BB1">
            <w:r>
              <w:t>Hamelin Station (WA)</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Pr>
          <w:p w14:paraId="19463E4A" w14:textId="4C609FF7" w:rsidR="00B801E8" w:rsidRDefault="000B369A" w:rsidP="007E0BB1">
            <w:r>
              <w:t>93.9</w:t>
            </w:r>
          </w:p>
        </w:tc>
        <w:tc>
          <w:tcPr>
            <w:tcW w:w="3651" w:type="dxa"/>
            <w:tcBorders>
              <w:top w:val="single" w:sz="4" w:space="0" w:color="auto"/>
              <w:left w:val="single" w:sz="4" w:space="0" w:color="auto"/>
              <w:bottom w:val="single" w:sz="4" w:space="0" w:color="auto"/>
              <w:right w:val="single" w:sz="4" w:space="0" w:color="auto"/>
            </w:tcBorders>
            <w:shd w:val="clear" w:color="auto" w:fill="FFFFFF" w:themeFill="background1"/>
          </w:tcPr>
          <w:p w14:paraId="36D05E99" w14:textId="23A18D13" w:rsidR="00B801E8" w:rsidRDefault="000B369A" w:rsidP="007E0BB1">
            <w:r>
              <w:t>9 February 2026</w:t>
            </w:r>
          </w:p>
        </w:tc>
      </w:tr>
      <w:tr w:rsidR="007E0BB1" w:rsidRPr="007E0BB1" w14:paraId="0E04F822" w14:textId="77777777" w:rsidTr="004A4D2C">
        <w:trPr>
          <w:trHeight w:val="300"/>
        </w:trPr>
        <w:tc>
          <w:tcPr>
            <w:tcW w:w="3256" w:type="dxa"/>
            <w:tcBorders>
              <w:top w:val="single" w:sz="4" w:space="0" w:color="auto"/>
              <w:left w:val="single" w:sz="4" w:space="0" w:color="auto"/>
              <w:bottom w:val="single" w:sz="4" w:space="0" w:color="auto"/>
              <w:right w:val="single" w:sz="4" w:space="0" w:color="auto"/>
            </w:tcBorders>
            <w:shd w:val="clear" w:color="auto" w:fill="F2F2F2" w:themeFill="background2"/>
            <w:hideMark/>
          </w:tcPr>
          <w:p w14:paraId="77D8BDD8" w14:textId="23D9A832" w:rsidR="007E0BB1" w:rsidRPr="007E0BB1" w:rsidRDefault="00397FAE" w:rsidP="007E0BB1">
            <w:r>
              <w:t>Shark Bay Airport</w:t>
            </w:r>
            <w:r w:rsidR="007E0BB1" w:rsidRPr="007E0BB1">
              <w:t> </w:t>
            </w:r>
            <w:r w:rsidR="00FF6DDE">
              <w:t>(WA)</w:t>
            </w:r>
          </w:p>
        </w:tc>
        <w:tc>
          <w:tcPr>
            <w:tcW w:w="2693" w:type="dxa"/>
            <w:tcBorders>
              <w:top w:val="single" w:sz="4" w:space="0" w:color="auto"/>
              <w:left w:val="single" w:sz="4" w:space="0" w:color="auto"/>
              <w:bottom w:val="single" w:sz="4" w:space="0" w:color="auto"/>
              <w:right w:val="single" w:sz="4" w:space="0" w:color="auto"/>
            </w:tcBorders>
            <w:shd w:val="clear" w:color="auto" w:fill="F2F2F2" w:themeFill="background2"/>
            <w:hideMark/>
          </w:tcPr>
          <w:p w14:paraId="50F7FE87" w14:textId="6697CFA2" w:rsidR="007E0BB1" w:rsidRPr="007E0BB1" w:rsidRDefault="00397FAE" w:rsidP="007E0BB1">
            <w:r>
              <w:t>103.6</w:t>
            </w:r>
            <w:r w:rsidR="00557A8C">
              <w:t>**</w:t>
            </w:r>
          </w:p>
        </w:tc>
        <w:tc>
          <w:tcPr>
            <w:tcW w:w="3651" w:type="dxa"/>
            <w:tcBorders>
              <w:top w:val="single" w:sz="4" w:space="0" w:color="auto"/>
              <w:left w:val="single" w:sz="4" w:space="0" w:color="auto"/>
              <w:bottom w:val="single" w:sz="4" w:space="0" w:color="auto"/>
              <w:right w:val="single" w:sz="4" w:space="0" w:color="auto"/>
            </w:tcBorders>
            <w:shd w:val="clear" w:color="auto" w:fill="F2F2F2" w:themeFill="background2"/>
            <w:hideMark/>
          </w:tcPr>
          <w:p w14:paraId="54EC7302" w14:textId="07A4807D" w:rsidR="007E0BB1" w:rsidRPr="007E0BB1" w:rsidRDefault="007E0BB1" w:rsidP="009E5C74">
            <w:pPr>
              <w:keepNext/>
            </w:pPr>
            <w:r w:rsidRPr="007E0BB1">
              <w:t>1</w:t>
            </w:r>
            <w:r w:rsidR="00397FAE">
              <w:t>0 February</w:t>
            </w:r>
            <w:r w:rsidRPr="007E0BB1">
              <w:t xml:space="preserve"> 2026 </w:t>
            </w:r>
          </w:p>
        </w:tc>
      </w:tr>
      <w:tr w:rsidR="00514B7F" w:rsidRPr="007E0BB1" w14:paraId="175B8464" w14:textId="77777777" w:rsidTr="006634BA">
        <w:trPr>
          <w:trHeight w:val="300"/>
        </w:trPr>
        <w:tc>
          <w:tcPr>
            <w:tcW w:w="3256" w:type="dxa"/>
            <w:tcBorders>
              <w:top w:val="single" w:sz="4" w:space="0" w:color="auto"/>
              <w:left w:val="single" w:sz="4" w:space="0" w:color="auto"/>
              <w:bottom w:val="single" w:sz="4" w:space="0" w:color="auto"/>
              <w:right w:val="single" w:sz="4" w:space="0" w:color="auto"/>
            </w:tcBorders>
          </w:tcPr>
          <w:p w14:paraId="354F52D3" w14:textId="5BFC088B" w:rsidR="00514B7F" w:rsidRDefault="005C576D" w:rsidP="007E0BB1">
            <w:r>
              <w:t>Mount Gibson (WA)</w:t>
            </w:r>
          </w:p>
        </w:tc>
        <w:tc>
          <w:tcPr>
            <w:tcW w:w="2693" w:type="dxa"/>
            <w:tcBorders>
              <w:top w:val="single" w:sz="4" w:space="0" w:color="auto"/>
              <w:left w:val="single" w:sz="4" w:space="0" w:color="auto"/>
              <w:bottom w:val="single" w:sz="4" w:space="0" w:color="auto"/>
              <w:right w:val="single" w:sz="4" w:space="0" w:color="auto"/>
            </w:tcBorders>
          </w:tcPr>
          <w:p w14:paraId="3F292C2A" w14:textId="79BD1733" w:rsidR="00514B7F" w:rsidRDefault="005C576D" w:rsidP="007E0BB1">
            <w:r>
              <w:t>93.2**</w:t>
            </w:r>
          </w:p>
        </w:tc>
        <w:tc>
          <w:tcPr>
            <w:tcW w:w="3651" w:type="dxa"/>
            <w:tcBorders>
              <w:top w:val="single" w:sz="4" w:space="0" w:color="auto"/>
              <w:left w:val="single" w:sz="4" w:space="0" w:color="auto"/>
              <w:bottom w:val="single" w:sz="4" w:space="0" w:color="auto"/>
              <w:right w:val="single" w:sz="4" w:space="0" w:color="auto"/>
            </w:tcBorders>
          </w:tcPr>
          <w:p w14:paraId="299013FC" w14:textId="1FDD4956" w:rsidR="00514B7F" w:rsidRPr="007E0BB1" w:rsidRDefault="00DD3FB1" w:rsidP="009E5C74">
            <w:pPr>
              <w:keepNext/>
            </w:pPr>
            <w:r>
              <w:t>10 February 2026</w:t>
            </w:r>
          </w:p>
        </w:tc>
      </w:tr>
      <w:tr w:rsidR="009F0302" w:rsidRPr="007E0BB1" w14:paraId="41974AAD" w14:textId="77777777" w:rsidTr="004A4D2C">
        <w:trPr>
          <w:trHeight w:val="300"/>
        </w:trPr>
        <w:tc>
          <w:tcPr>
            <w:tcW w:w="3256" w:type="dxa"/>
            <w:tcBorders>
              <w:top w:val="single" w:sz="4" w:space="0" w:color="auto"/>
              <w:left w:val="single" w:sz="4" w:space="0" w:color="auto"/>
              <w:bottom w:val="single" w:sz="4" w:space="0" w:color="auto"/>
              <w:right w:val="single" w:sz="4" w:space="0" w:color="auto"/>
            </w:tcBorders>
            <w:shd w:val="clear" w:color="auto" w:fill="F2F2F2" w:themeFill="background2"/>
          </w:tcPr>
          <w:p w14:paraId="07661E82" w14:textId="4AA3AFAB" w:rsidR="009F0302" w:rsidRDefault="009F0302" w:rsidP="009F0302">
            <w:proofErr w:type="spellStart"/>
            <w:r>
              <w:t>Yuin</w:t>
            </w:r>
            <w:proofErr w:type="spellEnd"/>
            <w:r>
              <w:t xml:space="preserve"> (WA)</w:t>
            </w:r>
          </w:p>
        </w:tc>
        <w:tc>
          <w:tcPr>
            <w:tcW w:w="2693" w:type="dxa"/>
            <w:tcBorders>
              <w:top w:val="single" w:sz="4" w:space="0" w:color="auto"/>
              <w:left w:val="single" w:sz="4" w:space="0" w:color="auto"/>
              <w:bottom w:val="single" w:sz="4" w:space="0" w:color="auto"/>
              <w:right w:val="single" w:sz="4" w:space="0" w:color="auto"/>
            </w:tcBorders>
            <w:shd w:val="clear" w:color="auto" w:fill="F2F2F2" w:themeFill="background2"/>
          </w:tcPr>
          <w:p w14:paraId="73AD20C3" w14:textId="0497058C" w:rsidR="009F0302" w:rsidRDefault="009F0302" w:rsidP="009F0302">
            <w:r>
              <w:t>74.6</w:t>
            </w:r>
          </w:p>
        </w:tc>
        <w:tc>
          <w:tcPr>
            <w:tcW w:w="3651" w:type="dxa"/>
            <w:tcBorders>
              <w:top w:val="single" w:sz="4" w:space="0" w:color="auto"/>
              <w:left w:val="single" w:sz="4" w:space="0" w:color="auto"/>
              <w:bottom w:val="single" w:sz="4" w:space="0" w:color="auto"/>
              <w:right w:val="single" w:sz="4" w:space="0" w:color="auto"/>
            </w:tcBorders>
            <w:shd w:val="clear" w:color="auto" w:fill="F2F2F2" w:themeFill="background2"/>
          </w:tcPr>
          <w:p w14:paraId="53CEDA3D" w14:textId="30BC77D8" w:rsidR="009F0302" w:rsidRDefault="009F0302" w:rsidP="009F0302">
            <w:pPr>
              <w:keepNext/>
            </w:pPr>
            <w:r w:rsidRPr="007E0BB1">
              <w:t>1</w:t>
            </w:r>
            <w:r>
              <w:t>0 February</w:t>
            </w:r>
            <w:r w:rsidRPr="007E0BB1">
              <w:t xml:space="preserve"> 2026 </w:t>
            </w:r>
          </w:p>
        </w:tc>
      </w:tr>
      <w:tr w:rsidR="009F0302" w:rsidRPr="007E0BB1" w14:paraId="5D0D2C12" w14:textId="77777777" w:rsidTr="004A4D2C">
        <w:trPr>
          <w:trHeight w:val="300"/>
        </w:trPr>
        <w:tc>
          <w:tcPr>
            <w:tcW w:w="3256" w:type="dxa"/>
            <w:tcBorders>
              <w:top w:val="single" w:sz="4" w:space="0" w:color="auto"/>
              <w:left w:val="single" w:sz="4" w:space="0" w:color="auto"/>
              <w:bottom w:val="single" w:sz="4" w:space="0" w:color="auto"/>
              <w:right w:val="single" w:sz="4" w:space="0" w:color="auto"/>
            </w:tcBorders>
            <w:shd w:val="clear" w:color="auto" w:fill="FFFFFF" w:themeFill="background1"/>
          </w:tcPr>
          <w:p w14:paraId="1FDD59F8" w14:textId="55800F32" w:rsidR="009F0302" w:rsidRDefault="009F0302" w:rsidP="009F0302">
            <w:r>
              <w:t>Kalbarri</w:t>
            </w:r>
            <w:r w:rsidRPr="007E0BB1">
              <w:t> </w:t>
            </w:r>
            <w:r>
              <w:t>(WA)</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Pr>
          <w:p w14:paraId="09D137AB" w14:textId="26CF21EE" w:rsidR="009F0302" w:rsidRDefault="009F0302" w:rsidP="009F0302">
            <w:r>
              <w:t>54.4**</w:t>
            </w:r>
          </w:p>
        </w:tc>
        <w:tc>
          <w:tcPr>
            <w:tcW w:w="3651" w:type="dxa"/>
            <w:tcBorders>
              <w:top w:val="single" w:sz="4" w:space="0" w:color="auto"/>
              <w:left w:val="single" w:sz="4" w:space="0" w:color="auto"/>
              <w:bottom w:val="single" w:sz="4" w:space="0" w:color="auto"/>
              <w:right w:val="single" w:sz="4" w:space="0" w:color="auto"/>
            </w:tcBorders>
            <w:shd w:val="clear" w:color="auto" w:fill="FFFFFF" w:themeFill="background1"/>
          </w:tcPr>
          <w:p w14:paraId="3A5153EB" w14:textId="644EC7FD" w:rsidR="009F0302" w:rsidRPr="007E0BB1" w:rsidRDefault="009F0302" w:rsidP="009F0302">
            <w:pPr>
              <w:keepNext/>
            </w:pPr>
            <w:r w:rsidRPr="007E0BB1">
              <w:t>1</w:t>
            </w:r>
            <w:r>
              <w:t>0 February</w:t>
            </w:r>
            <w:r w:rsidRPr="007E0BB1">
              <w:t xml:space="preserve"> 2026 </w:t>
            </w:r>
          </w:p>
        </w:tc>
      </w:tr>
    </w:tbl>
    <w:p w14:paraId="78E56A2C" w14:textId="3FDD880C" w:rsidR="007E0BB1" w:rsidRDefault="009E5C74" w:rsidP="009E5C74">
      <w:pPr>
        <w:pStyle w:val="Caption"/>
      </w:pPr>
      <w:bookmarkStart w:id="73" w:name="_Ref232422130"/>
      <w:bookmarkStart w:id="74" w:name="_Toc234248913"/>
      <w:r>
        <w:t xml:space="preserve">Table </w:t>
      </w:r>
      <w:r w:rsidR="00393182">
        <w:fldChar w:fldCharType="begin"/>
      </w:r>
      <w:r w:rsidR="00393182">
        <w:instrText xml:space="preserve"> SEQ Table \* ARABIC </w:instrText>
      </w:r>
      <w:r w:rsidR="00393182">
        <w:fldChar w:fldCharType="separate"/>
      </w:r>
      <w:r w:rsidR="00034727">
        <w:rPr>
          <w:noProof/>
        </w:rPr>
        <w:t>2</w:t>
      </w:r>
      <w:r w:rsidR="00393182">
        <w:rPr>
          <w:noProof/>
        </w:rPr>
        <w:fldChar w:fldCharType="end"/>
      </w:r>
      <w:bookmarkEnd w:id="73"/>
      <w:r w:rsidR="00624E8C">
        <w:rPr>
          <w:noProof/>
        </w:rPr>
        <w:t>.</w:t>
      </w:r>
      <w:r>
        <w:t xml:space="preserve"> </w:t>
      </w:r>
      <w:r w:rsidR="00C17A72">
        <w:t>Daily rainfall observations associated with</w:t>
      </w:r>
      <w:r w:rsidR="00F36F79">
        <w:t xml:space="preserve"> </w:t>
      </w:r>
      <w:r w:rsidR="007B256E">
        <w:t>Severe Tropical Cyclone Mitchell (</w:t>
      </w:r>
      <w:r w:rsidR="00F36F79">
        <w:t>21U</w:t>
      </w:r>
      <w:r w:rsidR="007B256E">
        <w:t>)</w:t>
      </w:r>
      <w:r w:rsidR="00F36F79">
        <w:t>. *</w:t>
      </w:r>
      <w:r w:rsidR="001E5477">
        <w:t>New record for a</w:t>
      </w:r>
      <w:r w:rsidR="00F36F79">
        <w:t xml:space="preserve">nnual highest daily rainfall. </w:t>
      </w:r>
      <w:r w:rsidR="004334A4">
        <w:t>**</w:t>
      </w:r>
      <w:r w:rsidR="009F4A35">
        <w:t>New record for h</w:t>
      </w:r>
      <w:r w:rsidR="007669A4">
        <w:t xml:space="preserve">ighest daily rainfall </w:t>
      </w:r>
      <w:r w:rsidR="000B7CBB">
        <w:t>during</w:t>
      </w:r>
      <w:r w:rsidR="009F4A35">
        <w:t xml:space="preserve"> </w:t>
      </w:r>
      <w:r w:rsidR="007669A4">
        <w:t>February.</w:t>
      </w:r>
      <w:bookmarkEnd w:id="74"/>
    </w:p>
    <w:p w14:paraId="61920296" w14:textId="77777777" w:rsidR="0078272C" w:rsidRDefault="0078272C" w:rsidP="0078272C">
      <w:pPr>
        <w:keepNext/>
      </w:pPr>
      <w:r>
        <w:rPr>
          <w:noProof/>
        </w:rPr>
        <w:drawing>
          <wp:inline distT="0" distB="0" distL="0" distR="0" wp14:anchorId="62832842" wp14:editId="6048B6BC">
            <wp:extent cx="4918710" cy="6268085"/>
            <wp:effectExtent l="0" t="0" r="0" b="0"/>
            <wp:docPr id="845922149" name="Picture 3" descr="Weekly rainfall map for the Northern Territory showing heavy falls underneath the track of Mitchell when it was a tropical low.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922149" name="Picture 3" descr="Weekly rainfall map for the Northern Territory showing heavy falls underneath the track of Mitchell when it was a tropical low. "/>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918710" cy="6268085"/>
                    </a:xfrm>
                    <a:prstGeom prst="rect">
                      <a:avLst/>
                    </a:prstGeom>
                    <a:noFill/>
                    <a:ln>
                      <a:noFill/>
                    </a:ln>
                  </pic:spPr>
                </pic:pic>
              </a:graphicData>
            </a:graphic>
          </wp:inline>
        </w:drawing>
      </w:r>
    </w:p>
    <w:p w14:paraId="05FB8CD4" w14:textId="50CD326F" w:rsidR="0078272C" w:rsidRPr="0078272C" w:rsidRDefault="0078272C" w:rsidP="0078272C">
      <w:pPr>
        <w:pStyle w:val="Caption"/>
      </w:pPr>
      <w:bookmarkStart w:id="75" w:name="_Ref232424753"/>
      <w:bookmarkStart w:id="76" w:name="_Toc234248036"/>
      <w:r>
        <w:t xml:space="preserve">Figure </w:t>
      </w:r>
      <w:r w:rsidR="000633FA">
        <w:fldChar w:fldCharType="begin"/>
      </w:r>
      <w:r w:rsidR="000633FA">
        <w:instrText xml:space="preserve"> SEQ Figure \* ARABIC </w:instrText>
      </w:r>
      <w:r w:rsidR="000633FA">
        <w:fldChar w:fldCharType="separate"/>
      </w:r>
      <w:r w:rsidR="00034727">
        <w:rPr>
          <w:noProof/>
        </w:rPr>
        <w:t>17</w:t>
      </w:r>
      <w:r w:rsidR="000633FA">
        <w:rPr>
          <w:noProof/>
        </w:rPr>
        <w:fldChar w:fldCharType="end"/>
      </w:r>
      <w:bookmarkEnd w:id="75"/>
      <w:r w:rsidR="00643E06">
        <w:rPr>
          <w:noProof/>
        </w:rPr>
        <w:t>.</w:t>
      </w:r>
      <w:r w:rsidR="001D0C6C">
        <w:t xml:space="preserve"> Rainfall </w:t>
      </w:r>
      <w:r w:rsidR="00AF2AB9">
        <w:t>analysis for the week ending 4 February 2026.</w:t>
      </w:r>
      <w:bookmarkEnd w:id="76"/>
    </w:p>
    <w:p w14:paraId="67C1BD79" w14:textId="2FC33BB1" w:rsidR="00BE4D70" w:rsidRDefault="00BE4D70" w:rsidP="00E52958">
      <w:pPr>
        <w:pStyle w:val="NumberedHeading2"/>
      </w:pPr>
      <w:bookmarkStart w:id="77" w:name="_Toc233895039"/>
      <w:bookmarkStart w:id="78" w:name="_Toc222147209"/>
      <w:r>
        <w:t>Flooding</w:t>
      </w:r>
      <w:bookmarkEnd w:id="77"/>
    </w:p>
    <w:p w14:paraId="7605C5F1" w14:textId="3E6F7F3F" w:rsidR="00BE4D70" w:rsidRDefault="008130A9" w:rsidP="008B25E0">
      <w:r w:rsidRPr="00DD008C">
        <w:t xml:space="preserve">The passage of </w:t>
      </w:r>
      <w:r w:rsidR="00AF2AB9">
        <w:t xml:space="preserve">Mitchell as a </w:t>
      </w:r>
      <w:r w:rsidRPr="00DD008C">
        <w:t>low across the Northern Territory</w:t>
      </w:r>
      <w:r w:rsidR="00BB2778">
        <w:t xml:space="preserve"> produced heavy rainfall (</w:t>
      </w:r>
      <w:r w:rsidR="00CC26F8">
        <w:t>refer</w:t>
      </w:r>
      <w:r w:rsidR="00BB2778">
        <w:t xml:space="preserve"> </w:t>
      </w:r>
      <w:r w:rsidR="0023131B">
        <w:fldChar w:fldCharType="begin"/>
      </w:r>
      <w:r w:rsidR="0023131B">
        <w:instrText xml:space="preserve"> REF _Ref232424753 \h </w:instrText>
      </w:r>
      <w:r w:rsidR="0023131B">
        <w:fldChar w:fldCharType="separate"/>
      </w:r>
      <w:r w:rsidR="00034727">
        <w:t xml:space="preserve">Figure </w:t>
      </w:r>
      <w:r w:rsidR="00034727">
        <w:rPr>
          <w:noProof/>
        </w:rPr>
        <w:t>17</w:t>
      </w:r>
      <w:r w:rsidR="0023131B">
        <w:fldChar w:fldCharType="end"/>
      </w:r>
      <w:r w:rsidR="00BB2778">
        <w:t>)</w:t>
      </w:r>
      <w:r w:rsidR="00344F70">
        <w:t xml:space="preserve"> that</w:t>
      </w:r>
      <w:r w:rsidRPr="00DD008C">
        <w:t xml:space="preserve"> caused significant flooding</w:t>
      </w:r>
      <w:r w:rsidR="00344F70">
        <w:t>. T</w:t>
      </w:r>
      <w:r w:rsidRPr="00DD008C">
        <w:t>he Daly River reach</w:t>
      </w:r>
      <w:r w:rsidR="00344F70">
        <w:t>ed</w:t>
      </w:r>
      <w:r w:rsidRPr="00DD008C">
        <w:t xml:space="preserve"> major flood level</w:t>
      </w:r>
      <w:r w:rsidR="008E268D">
        <w:t xml:space="preserve">, </w:t>
      </w:r>
      <w:r w:rsidRPr="00DD008C">
        <w:t xml:space="preserve">peaking at 14.26 m on 11 February. </w:t>
      </w:r>
    </w:p>
    <w:p w14:paraId="7F95B41B" w14:textId="1918CEC9" w:rsidR="00E52958" w:rsidRDefault="00D5234D" w:rsidP="00E52958">
      <w:pPr>
        <w:pStyle w:val="NumberedHeading2"/>
      </w:pPr>
      <w:bookmarkStart w:id="79" w:name="_Toc233895040"/>
      <w:r>
        <w:t>Pressure</w:t>
      </w:r>
      <w:bookmarkEnd w:id="78"/>
      <w:bookmarkEnd w:id="79"/>
    </w:p>
    <w:p w14:paraId="3C1B6C86" w14:textId="14B0FD17" w:rsidR="00E52958" w:rsidRDefault="00A84617" w:rsidP="00D43013">
      <w:r>
        <w:t xml:space="preserve">The lowest pressure observed near the passage of </w:t>
      </w:r>
      <w:r w:rsidR="0094316B">
        <w:t xml:space="preserve">Severe Tropical Cyclone Mitchell was at Varanus Island </w:t>
      </w:r>
      <w:r w:rsidR="00C33B40">
        <w:t xml:space="preserve">(refer </w:t>
      </w:r>
      <w:r w:rsidR="00F72F54">
        <w:fldChar w:fldCharType="begin"/>
      </w:r>
      <w:r w:rsidR="00F72F54">
        <w:instrText xml:space="preserve"> REF _Ref232429140 \h </w:instrText>
      </w:r>
      <w:r w:rsidR="00F72F54">
        <w:fldChar w:fldCharType="separate"/>
      </w:r>
      <w:r w:rsidR="00034727">
        <w:t xml:space="preserve">Figure </w:t>
      </w:r>
      <w:r w:rsidR="00034727">
        <w:rPr>
          <w:noProof/>
        </w:rPr>
        <w:t>13</w:t>
      </w:r>
      <w:r w:rsidR="00F72F54">
        <w:fldChar w:fldCharType="end"/>
      </w:r>
      <w:r w:rsidR="00C33B40">
        <w:t>)</w:t>
      </w:r>
      <w:r w:rsidR="0094316B">
        <w:t xml:space="preserve">. </w:t>
      </w:r>
      <w:r w:rsidR="008D2BCA">
        <w:rPr>
          <w:highlight w:val="yellow"/>
        </w:rPr>
        <w:fldChar w:fldCharType="begin"/>
      </w:r>
      <w:r w:rsidR="008D2BCA">
        <w:instrText xml:space="preserve"> REF _Ref232428918 \h </w:instrText>
      </w:r>
      <w:r w:rsidR="008D2BCA">
        <w:rPr>
          <w:highlight w:val="yellow"/>
        </w:rPr>
      </w:r>
      <w:r w:rsidR="008D2BCA">
        <w:rPr>
          <w:highlight w:val="yellow"/>
        </w:rPr>
        <w:fldChar w:fldCharType="separate"/>
      </w:r>
      <w:r w:rsidR="00034727">
        <w:t xml:space="preserve">Table </w:t>
      </w:r>
      <w:r w:rsidR="00034727">
        <w:rPr>
          <w:noProof/>
        </w:rPr>
        <w:t>3</w:t>
      </w:r>
      <w:r w:rsidR="008D2BCA">
        <w:rPr>
          <w:highlight w:val="yellow"/>
        </w:rPr>
        <w:fldChar w:fldCharType="end"/>
      </w:r>
      <w:r w:rsidR="008D2BCA">
        <w:t xml:space="preserve"> </w:t>
      </w:r>
      <w:r w:rsidR="00E52958" w:rsidRPr="00E52958">
        <w:t>shows the lowest MSLP recorded by sites near the track of</w:t>
      </w:r>
      <w:r w:rsidR="00D43013">
        <w:t xml:space="preserve"> Severe</w:t>
      </w:r>
      <w:r w:rsidR="00E52958" w:rsidRPr="00E52958">
        <w:t xml:space="preserve"> Tropical Cyclone </w:t>
      </w:r>
      <w:r w:rsidR="00D43013">
        <w:t>Mitchell</w:t>
      </w:r>
      <w:r w:rsidR="00E52958" w:rsidRPr="00E52958">
        <w:t>.</w:t>
      </w:r>
      <w:r w:rsidR="00052A35">
        <w:t xml:space="preserve"> Times in </w:t>
      </w:r>
      <w:r w:rsidR="0092004A">
        <w:t>UTC (UTC=ACST-9.5h, UTC=AWST-8h).</w:t>
      </w:r>
    </w:p>
    <w:tbl>
      <w:tblPr>
        <w:tblStyle w:val="TableGrid"/>
        <w:tblW w:w="0" w:type="auto"/>
        <w:tblLook w:val="04A0" w:firstRow="1" w:lastRow="0" w:firstColumn="1" w:lastColumn="0" w:noHBand="0" w:noVBand="1"/>
      </w:tblPr>
      <w:tblGrid>
        <w:gridCol w:w="3256"/>
        <w:gridCol w:w="1701"/>
        <w:gridCol w:w="4056"/>
      </w:tblGrid>
      <w:tr w:rsidR="00DD2C7E" w14:paraId="7C6AE681" w14:textId="77777777" w:rsidTr="0006340C">
        <w:trPr>
          <w:cnfStyle w:val="100000000000" w:firstRow="1" w:lastRow="0" w:firstColumn="0" w:lastColumn="0" w:oddVBand="0" w:evenVBand="0" w:oddHBand="0" w:evenHBand="0" w:firstRowFirstColumn="0" w:firstRowLastColumn="0" w:lastRowFirstColumn="0" w:lastRowLastColumn="0"/>
          <w:trHeight w:val="478"/>
        </w:trPr>
        <w:tc>
          <w:tcPr>
            <w:tcW w:w="3256" w:type="dxa"/>
          </w:tcPr>
          <w:p w14:paraId="44DCABE1" w14:textId="77E52720" w:rsidR="00474D0C" w:rsidRDefault="00474D0C">
            <w:r>
              <w:t>Location</w:t>
            </w:r>
          </w:p>
        </w:tc>
        <w:tc>
          <w:tcPr>
            <w:tcW w:w="1701" w:type="dxa"/>
          </w:tcPr>
          <w:p w14:paraId="60BAA93C" w14:textId="3D6C5D2B" w:rsidR="00474D0C" w:rsidRDefault="00474D0C">
            <w:r>
              <w:t xml:space="preserve">Pressure </w:t>
            </w:r>
            <w:r w:rsidR="00BD324B">
              <w:t>(</w:t>
            </w:r>
            <w:proofErr w:type="spellStart"/>
            <w:r>
              <w:t>hPa</w:t>
            </w:r>
            <w:proofErr w:type="spellEnd"/>
            <w:r w:rsidR="00464A33">
              <w:t>)</w:t>
            </w:r>
          </w:p>
        </w:tc>
        <w:tc>
          <w:tcPr>
            <w:tcW w:w="4056" w:type="dxa"/>
          </w:tcPr>
          <w:p w14:paraId="73FB3C1C" w14:textId="30F7EE1E" w:rsidR="00474D0C" w:rsidRDefault="00474D0C">
            <w:r>
              <w:t>Time</w:t>
            </w:r>
          </w:p>
        </w:tc>
      </w:tr>
      <w:tr w:rsidR="00045AA3" w14:paraId="70CA1AF4" w14:textId="77777777" w:rsidTr="0006340C">
        <w:trPr>
          <w:cnfStyle w:val="000000100000" w:firstRow="0" w:lastRow="0" w:firstColumn="0" w:lastColumn="0" w:oddVBand="0" w:evenVBand="0" w:oddHBand="1" w:evenHBand="0" w:firstRowFirstColumn="0" w:firstRowLastColumn="0" w:lastRowFirstColumn="0" w:lastRowLastColumn="0"/>
          <w:trHeight w:val="489"/>
        </w:trPr>
        <w:tc>
          <w:tcPr>
            <w:tcW w:w="3256" w:type="dxa"/>
          </w:tcPr>
          <w:p w14:paraId="16A36268" w14:textId="757BD621" w:rsidR="00045AA3" w:rsidRDefault="00045AA3">
            <w:r>
              <w:t>Daly Waters Airstrip</w:t>
            </w:r>
            <w:r w:rsidR="00052A35">
              <w:t xml:space="preserve"> (NT)</w:t>
            </w:r>
          </w:p>
        </w:tc>
        <w:tc>
          <w:tcPr>
            <w:tcW w:w="1701" w:type="dxa"/>
          </w:tcPr>
          <w:p w14:paraId="1502DB8B" w14:textId="4ED4E386" w:rsidR="00045AA3" w:rsidRDefault="00045AA3">
            <w:r>
              <w:t>998</w:t>
            </w:r>
            <w:r w:rsidR="00196BEC">
              <w:t>.8</w:t>
            </w:r>
          </w:p>
        </w:tc>
        <w:tc>
          <w:tcPr>
            <w:tcW w:w="4056" w:type="dxa"/>
          </w:tcPr>
          <w:p w14:paraId="29AD19F8" w14:textId="4DFDB568" w:rsidR="00045AA3" w:rsidRDefault="00196BEC">
            <w:r>
              <w:t>0534 UTC 31 January</w:t>
            </w:r>
          </w:p>
        </w:tc>
      </w:tr>
      <w:tr w:rsidR="005E4C51" w14:paraId="262AAD2D" w14:textId="77777777" w:rsidTr="0006340C">
        <w:trPr>
          <w:cnfStyle w:val="000000010000" w:firstRow="0" w:lastRow="0" w:firstColumn="0" w:lastColumn="0" w:oddVBand="0" w:evenVBand="0" w:oddHBand="0" w:evenHBand="1" w:firstRowFirstColumn="0" w:firstRowLastColumn="0" w:lastRowFirstColumn="0" w:lastRowLastColumn="0"/>
          <w:trHeight w:val="489"/>
        </w:trPr>
        <w:tc>
          <w:tcPr>
            <w:tcW w:w="3256" w:type="dxa"/>
          </w:tcPr>
          <w:p w14:paraId="252B877D" w14:textId="744E736C" w:rsidR="005E4C51" w:rsidRDefault="008227FC">
            <w:r>
              <w:t>Victoria River Downs</w:t>
            </w:r>
            <w:r w:rsidR="00052A35">
              <w:t xml:space="preserve"> (NT)</w:t>
            </w:r>
          </w:p>
        </w:tc>
        <w:tc>
          <w:tcPr>
            <w:tcW w:w="1701" w:type="dxa"/>
          </w:tcPr>
          <w:p w14:paraId="11F9862D" w14:textId="3EAE6083" w:rsidR="005E4C51" w:rsidRDefault="008227FC">
            <w:r>
              <w:t>996.4</w:t>
            </w:r>
          </w:p>
        </w:tc>
        <w:tc>
          <w:tcPr>
            <w:tcW w:w="4056" w:type="dxa"/>
          </w:tcPr>
          <w:p w14:paraId="2C9D35EE" w14:textId="44075FDB" w:rsidR="005E4C51" w:rsidRDefault="008227FC">
            <w:r>
              <w:t>1756 UTC 2 February</w:t>
            </w:r>
          </w:p>
        </w:tc>
      </w:tr>
      <w:tr w:rsidR="00DD2C7E" w14:paraId="2D84EECF" w14:textId="77777777" w:rsidTr="0006340C">
        <w:trPr>
          <w:cnfStyle w:val="000000100000" w:firstRow="0" w:lastRow="0" w:firstColumn="0" w:lastColumn="0" w:oddVBand="0" w:evenVBand="0" w:oddHBand="1" w:evenHBand="0" w:firstRowFirstColumn="0" w:firstRowLastColumn="0" w:lastRowFirstColumn="0" w:lastRowLastColumn="0"/>
          <w:trHeight w:val="489"/>
        </w:trPr>
        <w:tc>
          <w:tcPr>
            <w:tcW w:w="3256" w:type="dxa"/>
          </w:tcPr>
          <w:p w14:paraId="2C19CDDD" w14:textId="6E59E395" w:rsidR="00474D0C" w:rsidRPr="0005249D" w:rsidRDefault="00226BCF">
            <w:r>
              <w:t>Broome Wharf</w:t>
            </w:r>
            <w:r w:rsidR="00052A35">
              <w:t xml:space="preserve"> (WA)</w:t>
            </w:r>
          </w:p>
        </w:tc>
        <w:tc>
          <w:tcPr>
            <w:tcW w:w="1701" w:type="dxa"/>
          </w:tcPr>
          <w:p w14:paraId="74FB5972" w14:textId="69C7902E" w:rsidR="00474D0C" w:rsidRPr="0005249D" w:rsidRDefault="00226BCF">
            <w:r>
              <w:t>997</w:t>
            </w:r>
            <w:r w:rsidR="00F54F99" w:rsidRPr="0005249D">
              <w:t>.</w:t>
            </w:r>
            <w:r>
              <w:t>0</w:t>
            </w:r>
          </w:p>
        </w:tc>
        <w:tc>
          <w:tcPr>
            <w:tcW w:w="4056" w:type="dxa"/>
          </w:tcPr>
          <w:p w14:paraId="69A35329" w14:textId="6F444B26" w:rsidR="00474D0C" w:rsidRPr="0005249D" w:rsidRDefault="00E35FAF">
            <w:r>
              <w:t>2126 UTC 5 February</w:t>
            </w:r>
          </w:p>
        </w:tc>
      </w:tr>
      <w:tr w:rsidR="00E64B3A" w14:paraId="15AC18BA" w14:textId="77777777" w:rsidTr="0006340C">
        <w:trPr>
          <w:cnfStyle w:val="000000010000" w:firstRow="0" w:lastRow="0" w:firstColumn="0" w:lastColumn="0" w:oddVBand="0" w:evenVBand="0" w:oddHBand="0" w:evenHBand="1" w:firstRowFirstColumn="0" w:firstRowLastColumn="0" w:lastRowFirstColumn="0" w:lastRowLastColumn="0"/>
          <w:trHeight w:val="489"/>
        </w:trPr>
        <w:tc>
          <w:tcPr>
            <w:tcW w:w="3256" w:type="dxa"/>
          </w:tcPr>
          <w:p w14:paraId="24CB7EB3" w14:textId="733F2A07" w:rsidR="00E64B3A" w:rsidRDefault="00AD380C">
            <w:r>
              <w:t>Rowley Shoals</w:t>
            </w:r>
            <w:r w:rsidR="00052A35">
              <w:t xml:space="preserve"> (WA)</w:t>
            </w:r>
          </w:p>
        </w:tc>
        <w:tc>
          <w:tcPr>
            <w:tcW w:w="1701" w:type="dxa"/>
          </w:tcPr>
          <w:p w14:paraId="2DC86DB3" w14:textId="43CBFBE9" w:rsidR="00E64B3A" w:rsidRDefault="00AD380C">
            <w:r>
              <w:t>996.9</w:t>
            </w:r>
          </w:p>
        </w:tc>
        <w:tc>
          <w:tcPr>
            <w:tcW w:w="4056" w:type="dxa"/>
          </w:tcPr>
          <w:p w14:paraId="7D25293E" w14:textId="063BAA02" w:rsidR="00E64B3A" w:rsidRDefault="00AD380C">
            <w:r>
              <w:t>1904 UTC</w:t>
            </w:r>
            <w:r w:rsidR="001B32EB">
              <w:t xml:space="preserve"> 6 February</w:t>
            </w:r>
          </w:p>
        </w:tc>
      </w:tr>
      <w:tr w:rsidR="00D07615" w14:paraId="1C33937A" w14:textId="77777777" w:rsidTr="0006340C">
        <w:trPr>
          <w:cnfStyle w:val="000000100000" w:firstRow="0" w:lastRow="0" w:firstColumn="0" w:lastColumn="0" w:oddVBand="0" w:evenVBand="0" w:oddHBand="1" w:evenHBand="0" w:firstRowFirstColumn="0" w:firstRowLastColumn="0" w:lastRowFirstColumn="0" w:lastRowLastColumn="0"/>
          <w:trHeight w:val="489"/>
        </w:trPr>
        <w:tc>
          <w:tcPr>
            <w:tcW w:w="3256" w:type="dxa"/>
          </w:tcPr>
          <w:p w14:paraId="53429EB3" w14:textId="7797BEB9" w:rsidR="00D07615" w:rsidRPr="0005249D" w:rsidRDefault="00D915F3">
            <w:r>
              <w:t>Legendre Island</w:t>
            </w:r>
            <w:r w:rsidR="00052A35">
              <w:t xml:space="preserve"> (WA)</w:t>
            </w:r>
          </w:p>
        </w:tc>
        <w:tc>
          <w:tcPr>
            <w:tcW w:w="1701" w:type="dxa"/>
          </w:tcPr>
          <w:p w14:paraId="3DCF114B" w14:textId="1C469EEA" w:rsidR="00D07615" w:rsidRPr="0005249D" w:rsidRDefault="00D915F3">
            <w:r>
              <w:t>978.2</w:t>
            </w:r>
          </w:p>
        </w:tc>
        <w:tc>
          <w:tcPr>
            <w:tcW w:w="4056" w:type="dxa"/>
          </w:tcPr>
          <w:p w14:paraId="4BD74309" w14:textId="41683931" w:rsidR="00D07615" w:rsidRPr="0005249D" w:rsidRDefault="00B82ACF">
            <w:r>
              <w:t>1051</w:t>
            </w:r>
            <w:r w:rsidR="005401E2">
              <w:t xml:space="preserve"> </w:t>
            </w:r>
            <w:r>
              <w:t xml:space="preserve">UTC 7 February </w:t>
            </w:r>
          </w:p>
        </w:tc>
      </w:tr>
      <w:tr w:rsidR="00DD2C7E" w14:paraId="39C7E804" w14:textId="77777777" w:rsidTr="0006340C">
        <w:trPr>
          <w:cnfStyle w:val="000000010000" w:firstRow="0" w:lastRow="0" w:firstColumn="0" w:lastColumn="0" w:oddVBand="0" w:evenVBand="0" w:oddHBand="0" w:evenHBand="1" w:firstRowFirstColumn="0" w:firstRowLastColumn="0" w:lastRowFirstColumn="0" w:lastRowLastColumn="0"/>
          <w:trHeight w:val="269"/>
        </w:trPr>
        <w:tc>
          <w:tcPr>
            <w:tcW w:w="3256" w:type="dxa"/>
          </w:tcPr>
          <w:p w14:paraId="5FCA4ED1" w14:textId="31BFA860" w:rsidR="00474D0C" w:rsidRPr="0005249D" w:rsidRDefault="00321713">
            <w:r w:rsidRPr="0005249D">
              <w:t>Varan</w:t>
            </w:r>
            <w:r w:rsidR="00E91995" w:rsidRPr="0005249D">
              <w:t>us Island</w:t>
            </w:r>
            <w:r w:rsidR="00052A35">
              <w:t xml:space="preserve"> (WA)</w:t>
            </w:r>
          </w:p>
        </w:tc>
        <w:tc>
          <w:tcPr>
            <w:tcW w:w="1701" w:type="dxa"/>
          </w:tcPr>
          <w:p w14:paraId="6F3E9D09" w14:textId="5511530C" w:rsidR="00474D0C" w:rsidRPr="0005249D" w:rsidRDefault="00BA54D6">
            <w:r w:rsidRPr="0005249D">
              <w:t>975.4</w:t>
            </w:r>
          </w:p>
        </w:tc>
        <w:tc>
          <w:tcPr>
            <w:tcW w:w="4056" w:type="dxa"/>
          </w:tcPr>
          <w:p w14:paraId="501B5ECD" w14:textId="149EA1A8" w:rsidR="00474D0C" w:rsidRPr="0005249D" w:rsidRDefault="0003537C" w:rsidP="007C63CC">
            <w:pPr>
              <w:keepNext/>
            </w:pPr>
            <w:r>
              <w:t>2326</w:t>
            </w:r>
            <w:r w:rsidR="002E7F04">
              <w:t xml:space="preserve"> </w:t>
            </w:r>
            <w:r w:rsidR="00934F68">
              <w:t>to 23</w:t>
            </w:r>
            <w:r w:rsidR="002374EF">
              <w:t>38</w:t>
            </w:r>
            <w:r w:rsidR="004F55BB">
              <w:t xml:space="preserve"> </w:t>
            </w:r>
            <w:r w:rsidR="006F3A2D">
              <w:t xml:space="preserve">UTC </w:t>
            </w:r>
            <w:r>
              <w:t>7</w:t>
            </w:r>
            <w:r w:rsidR="006F3A2D">
              <w:t xml:space="preserve"> February</w:t>
            </w:r>
            <w:r w:rsidR="009910E0">
              <w:t>*</w:t>
            </w:r>
          </w:p>
        </w:tc>
      </w:tr>
      <w:tr w:rsidR="00FC5914" w14:paraId="2CC14B40" w14:textId="77777777" w:rsidTr="0006340C">
        <w:trPr>
          <w:cnfStyle w:val="000000100000" w:firstRow="0" w:lastRow="0" w:firstColumn="0" w:lastColumn="0" w:oddVBand="0" w:evenVBand="0" w:oddHBand="1" w:evenHBand="0" w:firstRowFirstColumn="0" w:firstRowLastColumn="0" w:lastRowFirstColumn="0" w:lastRowLastColumn="0"/>
          <w:trHeight w:val="269"/>
        </w:trPr>
        <w:tc>
          <w:tcPr>
            <w:tcW w:w="3256" w:type="dxa"/>
          </w:tcPr>
          <w:p w14:paraId="101DCE92" w14:textId="644A1FBB" w:rsidR="00FC5914" w:rsidRPr="0005249D" w:rsidRDefault="00FC5914">
            <w:r>
              <w:t>Barrow Island</w:t>
            </w:r>
            <w:r w:rsidR="001F4760">
              <w:t xml:space="preserve"> Airport</w:t>
            </w:r>
            <w:r w:rsidR="00052A35">
              <w:t xml:space="preserve"> (WA)</w:t>
            </w:r>
          </w:p>
        </w:tc>
        <w:tc>
          <w:tcPr>
            <w:tcW w:w="1701" w:type="dxa"/>
          </w:tcPr>
          <w:p w14:paraId="628A68A4" w14:textId="016FEC34" w:rsidR="00FC5914" w:rsidRPr="0005249D" w:rsidRDefault="00CB5C67">
            <w:r>
              <w:t>977.6</w:t>
            </w:r>
          </w:p>
        </w:tc>
        <w:tc>
          <w:tcPr>
            <w:tcW w:w="4056" w:type="dxa"/>
          </w:tcPr>
          <w:p w14:paraId="72DD3EDB" w14:textId="2CBD4B4D" w:rsidR="00FC5914" w:rsidRPr="0005249D" w:rsidRDefault="00CB5C67" w:rsidP="007C63CC">
            <w:pPr>
              <w:keepNext/>
            </w:pPr>
            <w:r>
              <w:t>0218</w:t>
            </w:r>
            <w:r w:rsidR="00003867">
              <w:t xml:space="preserve"> </w:t>
            </w:r>
            <w:r>
              <w:t xml:space="preserve">UTC 8 February </w:t>
            </w:r>
          </w:p>
        </w:tc>
      </w:tr>
      <w:tr w:rsidR="004A367F" w14:paraId="3EF6292C" w14:textId="77777777" w:rsidTr="0006340C">
        <w:trPr>
          <w:cnfStyle w:val="000000010000" w:firstRow="0" w:lastRow="0" w:firstColumn="0" w:lastColumn="0" w:oddVBand="0" w:evenVBand="0" w:oddHBand="0" w:evenHBand="1" w:firstRowFirstColumn="0" w:firstRowLastColumn="0" w:lastRowFirstColumn="0" w:lastRowLastColumn="0"/>
          <w:trHeight w:val="269"/>
        </w:trPr>
        <w:tc>
          <w:tcPr>
            <w:tcW w:w="3256" w:type="dxa"/>
          </w:tcPr>
          <w:p w14:paraId="47B5E5D3" w14:textId="23BCA5E3" w:rsidR="004A367F" w:rsidRPr="0005249D" w:rsidRDefault="00F31E27">
            <w:r>
              <w:t>Thevenard Island</w:t>
            </w:r>
            <w:r w:rsidR="00052A35">
              <w:t xml:space="preserve"> (WA)</w:t>
            </w:r>
          </w:p>
        </w:tc>
        <w:tc>
          <w:tcPr>
            <w:tcW w:w="1701" w:type="dxa"/>
          </w:tcPr>
          <w:p w14:paraId="283E9CE8" w14:textId="1028A6C1" w:rsidR="004A367F" w:rsidRPr="0005249D" w:rsidRDefault="00F31E27">
            <w:r>
              <w:t>985</w:t>
            </w:r>
            <w:r w:rsidR="00BD324B">
              <w:t>.0</w:t>
            </w:r>
          </w:p>
        </w:tc>
        <w:tc>
          <w:tcPr>
            <w:tcW w:w="4056" w:type="dxa"/>
          </w:tcPr>
          <w:p w14:paraId="05162E2D" w14:textId="74FE9CD1" w:rsidR="004A367F" w:rsidRPr="0005249D" w:rsidRDefault="00F31E27" w:rsidP="007C63CC">
            <w:pPr>
              <w:keepNext/>
            </w:pPr>
            <w:r>
              <w:t>053</w:t>
            </w:r>
            <w:r w:rsidR="00982EAD">
              <w:t>3</w:t>
            </w:r>
            <w:r w:rsidR="00003867">
              <w:t xml:space="preserve"> </w:t>
            </w:r>
            <w:r>
              <w:t xml:space="preserve">UTC 8 February </w:t>
            </w:r>
          </w:p>
        </w:tc>
      </w:tr>
      <w:tr w:rsidR="004112D3" w14:paraId="4A3881AB" w14:textId="77777777" w:rsidTr="0006340C">
        <w:trPr>
          <w:cnfStyle w:val="000000100000" w:firstRow="0" w:lastRow="0" w:firstColumn="0" w:lastColumn="0" w:oddVBand="0" w:evenVBand="0" w:oddHBand="1" w:evenHBand="0" w:firstRowFirstColumn="0" w:firstRowLastColumn="0" w:lastRowFirstColumn="0" w:lastRowLastColumn="0"/>
          <w:trHeight w:val="269"/>
        </w:trPr>
        <w:tc>
          <w:tcPr>
            <w:tcW w:w="3256" w:type="dxa"/>
          </w:tcPr>
          <w:p w14:paraId="714CF2AF" w14:textId="5BD1853F" w:rsidR="004112D3" w:rsidRDefault="004112D3">
            <w:r>
              <w:t>Onslow</w:t>
            </w:r>
            <w:r w:rsidR="00EA4C8D">
              <w:t xml:space="preserve"> Airport</w:t>
            </w:r>
            <w:r w:rsidR="00052A35">
              <w:t xml:space="preserve"> (WA)</w:t>
            </w:r>
          </w:p>
        </w:tc>
        <w:tc>
          <w:tcPr>
            <w:tcW w:w="1701" w:type="dxa"/>
          </w:tcPr>
          <w:p w14:paraId="3007117F" w14:textId="6678C274" w:rsidR="004112D3" w:rsidRDefault="00EA4C8D">
            <w:r>
              <w:t>991.1</w:t>
            </w:r>
          </w:p>
        </w:tc>
        <w:tc>
          <w:tcPr>
            <w:tcW w:w="4056" w:type="dxa"/>
          </w:tcPr>
          <w:p w14:paraId="1A36FA99" w14:textId="66D2E194" w:rsidR="004112D3" w:rsidRDefault="00EA4C8D" w:rsidP="007C63CC">
            <w:pPr>
              <w:keepNext/>
            </w:pPr>
            <w:r>
              <w:t>0558</w:t>
            </w:r>
            <w:r w:rsidR="00003867">
              <w:t xml:space="preserve"> </w:t>
            </w:r>
            <w:r>
              <w:t xml:space="preserve">UTC 8 February </w:t>
            </w:r>
          </w:p>
        </w:tc>
      </w:tr>
      <w:tr w:rsidR="00062221" w14:paraId="0646A31E" w14:textId="77777777" w:rsidTr="0006340C">
        <w:trPr>
          <w:cnfStyle w:val="000000010000" w:firstRow="0" w:lastRow="0" w:firstColumn="0" w:lastColumn="0" w:oddVBand="0" w:evenVBand="0" w:oddHBand="0" w:evenHBand="1" w:firstRowFirstColumn="0" w:firstRowLastColumn="0" w:lastRowFirstColumn="0" w:lastRowLastColumn="0"/>
          <w:trHeight w:val="269"/>
        </w:trPr>
        <w:tc>
          <w:tcPr>
            <w:tcW w:w="3256" w:type="dxa"/>
          </w:tcPr>
          <w:p w14:paraId="2CEB1941" w14:textId="43435C7E" w:rsidR="00062221" w:rsidRPr="0005249D" w:rsidRDefault="00062221">
            <w:r>
              <w:t>Learmonth</w:t>
            </w:r>
            <w:r w:rsidR="00081981">
              <w:t xml:space="preserve"> Airport</w:t>
            </w:r>
            <w:r w:rsidR="00052A35">
              <w:t xml:space="preserve"> (WA)</w:t>
            </w:r>
          </w:p>
        </w:tc>
        <w:tc>
          <w:tcPr>
            <w:tcW w:w="1701" w:type="dxa"/>
          </w:tcPr>
          <w:p w14:paraId="523497CF" w14:textId="04769AC2" w:rsidR="00062221" w:rsidRPr="0005249D" w:rsidRDefault="00062221">
            <w:r>
              <w:t>984.2</w:t>
            </w:r>
          </w:p>
        </w:tc>
        <w:tc>
          <w:tcPr>
            <w:tcW w:w="4056" w:type="dxa"/>
          </w:tcPr>
          <w:p w14:paraId="46B0C371" w14:textId="4324DB15" w:rsidR="00062221" w:rsidRPr="0005249D" w:rsidRDefault="0097269B" w:rsidP="007C63CC">
            <w:pPr>
              <w:keepNext/>
            </w:pPr>
            <w:r>
              <w:t>1832</w:t>
            </w:r>
            <w:r w:rsidR="00003867">
              <w:t xml:space="preserve"> </w:t>
            </w:r>
            <w:r>
              <w:t xml:space="preserve">UTC 8 February </w:t>
            </w:r>
          </w:p>
        </w:tc>
      </w:tr>
      <w:tr w:rsidR="00651245" w14:paraId="3957EDAD" w14:textId="77777777" w:rsidTr="0006340C">
        <w:trPr>
          <w:cnfStyle w:val="000000100000" w:firstRow="0" w:lastRow="0" w:firstColumn="0" w:lastColumn="0" w:oddVBand="0" w:evenVBand="0" w:oddHBand="1" w:evenHBand="0" w:firstRowFirstColumn="0" w:firstRowLastColumn="0" w:lastRowFirstColumn="0" w:lastRowLastColumn="0"/>
          <w:trHeight w:val="269"/>
        </w:trPr>
        <w:tc>
          <w:tcPr>
            <w:tcW w:w="3256" w:type="dxa"/>
          </w:tcPr>
          <w:p w14:paraId="0DE9981D" w14:textId="5981AC1D" w:rsidR="00651245" w:rsidRPr="002169AF" w:rsidRDefault="00651245">
            <w:r w:rsidRPr="002169AF">
              <w:t>Carnarvon Airport</w:t>
            </w:r>
            <w:r w:rsidR="00052A35">
              <w:t xml:space="preserve"> (WA)</w:t>
            </w:r>
          </w:p>
        </w:tc>
        <w:tc>
          <w:tcPr>
            <w:tcW w:w="1701" w:type="dxa"/>
          </w:tcPr>
          <w:p w14:paraId="557D5219" w14:textId="5F7B64D5" w:rsidR="00651245" w:rsidRPr="002169AF" w:rsidRDefault="00FE361C">
            <w:r w:rsidRPr="002169AF">
              <w:t>985.</w:t>
            </w:r>
            <w:r w:rsidR="00A06484" w:rsidRPr="002169AF">
              <w:t>7</w:t>
            </w:r>
          </w:p>
        </w:tc>
        <w:tc>
          <w:tcPr>
            <w:tcW w:w="4056" w:type="dxa"/>
          </w:tcPr>
          <w:p w14:paraId="43C36073" w14:textId="77F5992E" w:rsidR="00651245" w:rsidRPr="002169AF" w:rsidRDefault="00FE361C" w:rsidP="007C63CC">
            <w:pPr>
              <w:keepNext/>
            </w:pPr>
            <w:r w:rsidRPr="002169AF">
              <w:t>09</w:t>
            </w:r>
            <w:r w:rsidR="00A06484" w:rsidRPr="002169AF">
              <w:t>42</w:t>
            </w:r>
            <w:r w:rsidR="00003867">
              <w:t xml:space="preserve"> </w:t>
            </w:r>
            <w:r w:rsidRPr="002169AF">
              <w:t xml:space="preserve">UTC 9 February </w:t>
            </w:r>
          </w:p>
        </w:tc>
      </w:tr>
      <w:tr w:rsidR="002D5630" w14:paraId="5BB01935" w14:textId="77777777" w:rsidTr="0006340C">
        <w:trPr>
          <w:cnfStyle w:val="000000010000" w:firstRow="0" w:lastRow="0" w:firstColumn="0" w:lastColumn="0" w:oddVBand="0" w:evenVBand="0" w:oddHBand="0" w:evenHBand="1" w:firstRowFirstColumn="0" w:firstRowLastColumn="0" w:lastRowFirstColumn="0" w:lastRowLastColumn="0"/>
          <w:trHeight w:val="269"/>
        </w:trPr>
        <w:tc>
          <w:tcPr>
            <w:tcW w:w="3256" w:type="dxa"/>
          </w:tcPr>
          <w:p w14:paraId="2D6950F3" w14:textId="54674C7C" w:rsidR="002D5630" w:rsidRPr="0005249D" w:rsidRDefault="0005249D">
            <w:r w:rsidRPr="0005249D">
              <w:t>Shark Bay Airport</w:t>
            </w:r>
            <w:r w:rsidR="00052A35">
              <w:t xml:space="preserve"> (WA)</w:t>
            </w:r>
          </w:p>
        </w:tc>
        <w:tc>
          <w:tcPr>
            <w:tcW w:w="1701" w:type="dxa"/>
          </w:tcPr>
          <w:p w14:paraId="3C534F79" w14:textId="0BBD9913" w:rsidR="002D5630" w:rsidRPr="0005249D" w:rsidRDefault="0005249D">
            <w:r>
              <w:t>996.3</w:t>
            </w:r>
          </w:p>
        </w:tc>
        <w:tc>
          <w:tcPr>
            <w:tcW w:w="4056" w:type="dxa"/>
          </w:tcPr>
          <w:p w14:paraId="631C9C96" w14:textId="240270C6" w:rsidR="002D5630" w:rsidRPr="0005249D" w:rsidRDefault="006545D9" w:rsidP="007C63CC">
            <w:pPr>
              <w:keepNext/>
            </w:pPr>
            <w:r>
              <w:t>1202</w:t>
            </w:r>
            <w:r w:rsidR="00003867">
              <w:t xml:space="preserve"> </w:t>
            </w:r>
            <w:r w:rsidR="00C72025">
              <w:t>UTC</w:t>
            </w:r>
            <w:r w:rsidR="007A6D9D">
              <w:t xml:space="preserve"> 9 February </w:t>
            </w:r>
          </w:p>
        </w:tc>
      </w:tr>
    </w:tbl>
    <w:p w14:paraId="3FF714E3" w14:textId="4D706EB0" w:rsidR="00474D0C" w:rsidRDefault="007C63CC" w:rsidP="007C63CC">
      <w:pPr>
        <w:pStyle w:val="Caption"/>
      </w:pPr>
      <w:bookmarkStart w:id="80" w:name="_Ref232428918"/>
      <w:bookmarkStart w:id="81" w:name="_Toc234248914"/>
      <w:r>
        <w:t xml:space="preserve">Table </w:t>
      </w:r>
      <w:r w:rsidR="00393182">
        <w:fldChar w:fldCharType="begin"/>
      </w:r>
      <w:r w:rsidR="00393182">
        <w:instrText xml:space="preserve"> SEQ Table \* ARABIC </w:instrText>
      </w:r>
      <w:r w:rsidR="00393182">
        <w:fldChar w:fldCharType="separate"/>
      </w:r>
      <w:r w:rsidR="00034727">
        <w:rPr>
          <w:noProof/>
        </w:rPr>
        <w:t>3</w:t>
      </w:r>
      <w:r w:rsidR="00393182">
        <w:rPr>
          <w:noProof/>
        </w:rPr>
        <w:fldChar w:fldCharType="end"/>
      </w:r>
      <w:bookmarkEnd w:id="80"/>
      <w:r w:rsidR="00643E06">
        <w:rPr>
          <w:noProof/>
        </w:rPr>
        <w:t>.</w:t>
      </w:r>
      <w:r>
        <w:t xml:space="preserve"> Pressure observations recorded</w:t>
      </w:r>
      <w:r w:rsidR="00964050">
        <w:t xml:space="preserve"> (</w:t>
      </w:r>
      <w:r w:rsidR="00721E39">
        <w:t xml:space="preserve">at </w:t>
      </w:r>
      <w:r w:rsidR="00964050">
        <w:t>1-min</w:t>
      </w:r>
      <w:r w:rsidR="00721E39">
        <w:t xml:space="preserve"> frequency)</w:t>
      </w:r>
      <w:r>
        <w:t xml:space="preserve"> during Severe Tropical Cyclone </w:t>
      </w:r>
      <w:r w:rsidR="00923EEB">
        <w:t>Mitchell</w:t>
      </w:r>
      <w:r w:rsidR="006910AC">
        <w:t>.</w:t>
      </w:r>
      <w:r w:rsidR="001A3400" w:rsidRPr="001A3400">
        <w:t xml:space="preserve"> </w:t>
      </w:r>
      <w:r w:rsidR="001A3400" w:rsidRPr="001111A0">
        <w:t>A map showing weather station locations can be found at </w:t>
      </w:r>
      <w:hyperlink r:id="rId53" w:tgtFrame="_blank" w:history="1">
        <w:r w:rsidR="001A3400" w:rsidRPr="001111A0">
          <w:rPr>
            <w:rStyle w:val="Hyperlink"/>
          </w:rPr>
          <w:t>https://www.bom.gov.au/wa/observations/map.shtml</w:t>
        </w:r>
      </w:hyperlink>
      <w:r w:rsidR="001A3400" w:rsidRPr="001111A0">
        <w:t>. </w:t>
      </w:r>
      <w:r w:rsidR="009910E0">
        <w:t>*</w:t>
      </w:r>
      <w:r w:rsidR="00237215">
        <w:t xml:space="preserve">One-minute observations fluctuated </w:t>
      </w:r>
      <w:r w:rsidR="009F2143">
        <w:t>within</w:t>
      </w:r>
      <w:r w:rsidR="00237215">
        <w:t xml:space="preserve"> the given range</w:t>
      </w:r>
      <w:r w:rsidR="009910E0">
        <w:t>.</w:t>
      </w:r>
      <w:bookmarkEnd w:id="81"/>
      <w:r w:rsidR="001A3400" w:rsidRPr="001111A0">
        <w:t> </w:t>
      </w:r>
    </w:p>
    <w:p w14:paraId="06C7DBD4" w14:textId="77777777" w:rsidR="007640C8" w:rsidRDefault="007640C8" w:rsidP="007640C8">
      <w:pPr>
        <w:pStyle w:val="NumberedHeading2"/>
      </w:pPr>
      <w:bookmarkStart w:id="82" w:name="_Toc198727705"/>
      <w:bookmarkStart w:id="83" w:name="_Toc198801990"/>
      <w:bookmarkStart w:id="84" w:name="_Toc198802069"/>
      <w:bookmarkStart w:id="85" w:name="_Toc233895041"/>
      <w:r>
        <w:t>Storm Surge</w:t>
      </w:r>
      <w:bookmarkEnd w:id="82"/>
      <w:bookmarkEnd w:id="83"/>
      <w:bookmarkEnd w:id="84"/>
      <w:bookmarkEnd w:id="85"/>
    </w:p>
    <w:p w14:paraId="1F3023B9" w14:textId="5F87F85D" w:rsidR="00BF6819" w:rsidRPr="003A0046" w:rsidRDefault="00BC4EEC" w:rsidP="003A0046">
      <w:r w:rsidRPr="007F0321">
        <w:t>Severe Tropical Cyclone Mitchell</w:t>
      </w:r>
      <w:r>
        <w:t xml:space="preserve"> tracked </w:t>
      </w:r>
      <w:r w:rsidR="00D35973">
        <w:t>roughly</w:t>
      </w:r>
      <w:r>
        <w:t xml:space="preserve"> parallel to the Pilbara </w:t>
      </w:r>
      <w:r w:rsidR="001B3521">
        <w:t xml:space="preserve">and Gascoyne </w:t>
      </w:r>
      <w:r>
        <w:t>coast</w:t>
      </w:r>
      <w:r w:rsidR="001B3521">
        <w:t>s</w:t>
      </w:r>
      <w:r w:rsidR="00CA5BD6">
        <w:t xml:space="preserve"> before crossing </w:t>
      </w:r>
      <w:r w:rsidR="00062380">
        <w:t>near</w:t>
      </w:r>
      <w:r w:rsidR="00CA5BD6">
        <w:t xml:space="preserve"> Shark Bay. </w:t>
      </w:r>
      <w:r w:rsidR="003A0046" w:rsidRPr="003A0046">
        <w:t xml:space="preserve">Elevated sea levels were observed across the </w:t>
      </w:r>
      <w:r w:rsidR="00062380">
        <w:t>P</w:t>
      </w:r>
      <w:r w:rsidR="0061108B">
        <w:t xml:space="preserve">ilbara and </w:t>
      </w:r>
      <w:r w:rsidR="003A0046" w:rsidRPr="003A0046">
        <w:t>Gascoyne coasts, although tide gauge observations south of the cyclone track showed no evidence of a coastally trapped wave.</w:t>
      </w:r>
      <w:r w:rsidR="00BF6819" w:rsidRPr="007F0321">
        <w:t xml:space="preserve"> </w:t>
      </w:r>
    </w:p>
    <w:p w14:paraId="3663F8D4" w14:textId="04A5D3BA" w:rsidR="003A0046" w:rsidRPr="003A0046" w:rsidRDefault="003A0046" w:rsidP="003A0046">
      <w:r w:rsidRPr="003A0046">
        <w:t>Department of Transport tide gauge data recorded a maximum storm surge of 1.0 m at Exmouth during the evening of 8 February</w:t>
      </w:r>
      <w:r w:rsidR="00145678">
        <w:t xml:space="preserve"> </w:t>
      </w:r>
      <w:r w:rsidR="00145678" w:rsidRPr="00AA3322">
        <w:t>(</w:t>
      </w:r>
      <w:r w:rsidR="00531830">
        <w:t>refer</w:t>
      </w:r>
      <w:r w:rsidR="00145678" w:rsidRPr="00AA3322">
        <w:t xml:space="preserve"> </w:t>
      </w:r>
      <w:r w:rsidR="00AA3322" w:rsidRPr="00AA3322">
        <w:fldChar w:fldCharType="begin"/>
      </w:r>
      <w:r w:rsidR="00AA3322" w:rsidRPr="00AA3322">
        <w:instrText xml:space="preserve"> REF _Ref232411134 \h  \* MERGEFORMAT </w:instrText>
      </w:r>
      <w:r w:rsidR="00AA3322" w:rsidRPr="00AA3322">
        <w:fldChar w:fldCharType="separate"/>
      </w:r>
      <w:r w:rsidR="00034727">
        <w:t xml:space="preserve">Figure </w:t>
      </w:r>
      <w:r w:rsidR="00034727">
        <w:rPr>
          <w:noProof/>
        </w:rPr>
        <w:t>18</w:t>
      </w:r>
      <w:r w:rsidR="00AA3322" w:rsidRPr="00AA3322">
        <w:fldChar w:fldCharType="end"/>
      </w:r>
      <w:r w:rsidR="0081451C" w:rsidRPr="00AA3322">
        <w:t>)</w:t>
      </w:r>
      <w:r w:rsidRPr="00AA3322">
        <w:t>,</w:t>
      </w:r>
      <w:r w:rsidRPr="003A0046">
        <w:t xml:space="preserve"> when Mitchell was located approximately </w:t>
      </w:r>
      <w:r w:rsidR="00654262">
        <w:t>25 nm (</w:t>
      </w:r>
      <w:r w:rsidRPr="003A0046">
        <w:t>50 km</w:t>
      </w:r>
      <w:r w:rsidR="00654262">
        <w:t>)</w:t>
      </w:r>
      <w:r w:rsidRPr="003A0046">
        <w:t xml:space="preserve"> north of the town. The peak residual sea level occurred shortly after low tide</w:t>
      </w:r>
      <w:r w:rsidR="00B11631">
        <w:t>. As</w:t>
      </w:r>
      <w:r w:rsidRPr="003A0046">
        <w:t xml:space="preserve"> a result</w:t>
      </w:r>
      <w:r w:rsidR="00B11631">
        <w:t>,</w:t>
      </w:r>
      <w:r w:rsidRPr="003A0046">
        <w:t xml:space="preserve"> the total sea level remained well below the highest astronomical tide level of 2.94 m.</w:t>
      </w:r>
    </w:p>
    <w:p w14:paraId="0B221ABB" w14:textId="17ACBA78" w:rsidR="00F73390" w:rsidRDefault="00B11631" w:rsidP="00041101">
      <w:r>
        <w:t>A s</w:t>
      </w:r>
      <w:r w:rsidR="003A0046" w:rsidRPr="003A0046">
        <w:t xml:space="preserve">torm surge of around 0.70–0.75 m was recorded at Onslow and Port Hedland, </w:t>
      </w:r>
      <w:r>
        <w:t xml:space="preserve">but </w:t>
      </w:r>
      <w:r w:rsidR="003A0046" w:rsidRPr="003A0046">
        <w:t>with no exceedance of highest astronomical tide observed.</w:t>
      </w:r>
    </w:p>
    <w:p w14:paraId="66C4FFE4" w14:textId="77777777" w:rsidR="00120B6A" w:rsidRDefault="00041101" w:rsidP="00120B6A">
      <w:pPr>
        <w:keepNext/>
      </w:pPr>
      <w:r w:rsidRPr="00041101">
        <w:rPr>
          <w:noProof/>
        </w:rPr>
        <w:drawing>
          <wp:inline distT="0" distB="0" distL="0" distR="0" wp14:anchorId="07234D48" wp14:editId="0B6E2C5A">
            <wp:extent cx="5650706" cy="3000375"/>
            <wp:effectExtent l="19050" t="19050" r="26670" b="9525"/>
            <wp:docPr id="83047972" name="Picture 2" descr="Plot of storm tide at Exmouth showing residual, recorded and predicted totals. Luckily, the peak residual was associated with low tide and all lines remain below the highest astronomical t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47972" name="Picture 2" descr="Plot of storm tide at Exmouth showing residual, recorded and predicted totals. Luckily, the peak residual was associated with low tide and all lines remain below the highest astronomical tide."/>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656908" cy="3003668"/>
                    </a:xfrm>
                    <a:prstGeom prst="rect">
                      <a:avLst/>
                    </a:prstGeom>
                    <a:noFill/>
                    <a:ln>
                      <a:solidFill>
                        <a:schemeClr val="tx1"/>
                      </a:solidFill>
                    </a:ln>
                  </pic:spPr>
                </pic:pic>
              </a:graphicData>
            </a:graphic>
          </wp:inline>
        </w:drawing>
      </w:r>
    </w:p>
    <w:p w14:paraId="73E228BC" w14:textId="2A2AE05A" w:rsidR="00041101" w:rsidRDefault="00120B6A" w:rsidP="008B25E0">
      <w:pPr>
        <w:pStyle w:val="Caption"/>
      </w:pPr>
      <w:bookmarkStart w:id="86" w:name="_Ref232411134"/>
      <w:bookmarkStart w:id="87" w:name="_Toc234248037"/>
      <w:r>
        <w:t xml:space="preserve">Figure </w:t>
      </w:r>
      <w:r w:rsidR="000633FA">
        <w:fldChar w:fldCharType="begin"/>
      </w:r>
      <w:r w:rsidR="000633FA">
        <w:instrText xml:space="preserve"> SEQ Figure \* ARABIC </w:instrText>
      </w:r>
      <w:r w:rsidR="000633FA">
        <w:fldChar w:fldCharType="separate"/>
      </w:r>
      <w:r w:rsidR="00034727">
        <w:rPr>
          <w:noProof/>
        </w:rPr>
        <w:t>18</w:t>
      </w:r>
      <w:r w:rsidR="000633FA">
        <w:rPr>
          <w:noProof/>
        </w:rPr>
        <w:fldChar w:fldCharType="end"/>
      </w:r>
      <w:bookmarkEnd w:id="86"/>
      <w:r w:rsidR="00643E06">
        <w:rPr>
          <w:noProof/>
        </w:rPr>
        <w:t>.</w:t>
      </w:r>
      <w:r w:rsidRPr="00120B6A">
        <w:t xml:space="preserve"> </w:t>
      </w:r>
      <w:r w:rsidRPr="00FC7281">
        <w:t xml:space="preserve">Plot of </w:t>
      </w:r>
      <w:r>
        <w:t xml:space="preserve">the tide and residual in metres as compared to the Lowest Astronomical Tide (LAT) for Exmouth. Courtesy of the </w:t>
      </w:r>
      <w:r w:rsidRPr="00065FE9">
        <w:t>Department of Transport and Major Infrastructure (DTMI)</w:t>
      </w:r>
      <w:r w:rsidRPr="00FC7281">
        <w:t>.</w:t>
      </w:r>
      <w:bookmarkEnd w:id="87"/>
      <w:r w:rsidRPr="00FC7281">
        <w:t> </w:t>
      </w:r>
    </w:p>
    <w:p w14:paraId="2789C7E1" w14:textId="295C3315" w:rsidR="001B305A" w:rsidRDefault="001B305A">
      <w:pPr>
        <w:spacing w:after="0" w:line="240" w:lineRule="auto"/>
      </w:pPr>
      <w:r>
        <w:br w:type="page"/>
      </w:r>
    </w:p>
    <w:p w14:paraId="65DCBDA7" w14:textId="687AAF8E" w:rsidR="00122342" w:rsidRDefault="00122342" w:rsidP="00122342">
      <w:pPr>
        <w:pStyle w:val="NumberedHeading1"/>
      </w:pPr>
      <w:bookmarkStart w:id="88" w:name="_Toc222147210"/>
      <w:bookmarkStart w:id="89" w:name="_Toc233895042"/>
      <w:r>
        <w:t>Forecast Performance</w:t>
      </w:r>
      <w:bookmarkEnd w:id="88"/>
      <w:bookmarkEnd w:id="89"/>
    </w:p>
    <w:p w14:paraId="3397BCAE" w14:textId="2C383849" w:rsidR="00EB3D56" w:rsidRPr="008C306E" w:rsidRDefault="00DC28D9" w:rsidP="001B305A">
      <w:pPr>
        <w:rPr>
          <w:rFonts w:cs="Arial"/>
          <w:szCs w:val="22"/>
        </w:rPr>
      </w:pPr>
      <w:r>
        <w:rPr>
          <w:rStyle w:val="normaltextrun"/>
          <w:rFonts w:cs="Arial"/>
          <w:szCs w:val="22"/>
        </w:rPr>
        <w:t xml:space="preserve">The </w:t>
      </w:r>
      <w:r w:rsidR="00356CA1">
        <w:rPr>
          <w:rStyle w:val="normaltextrun"/>
          <w:rFonts w:cs="Arial"/>
          <w:szCs w:val="22"/>
        </w:rPr>
        <w:t>in</w:t>
      </w:r>
      <w:r w:rsidR="00217855">
        <w:rPr>
          <w:rStyle w:val="normaltextrun"/>
          <w:rFonts w:cs="Arial"/>
          <w:szCs w:val="22"/>
        </w:rPr>
        <w:t>i</w:t>
      </w:r>
      <w:r w:rsidR="00356CA1">
        <w:rPr>
          <w:rStyle w:val="normaltextrun"/>
          <w:rFonts w:cs="Arial"/>
          <w:szCs w:val="22"/>
        </w:rPr>
        <w:t>ti</w:t>
      </w:r>
      <w:r w:rsidR="00217855">
        <w:rPr>
          <w:rStyle w:val="normaltextrun"/>
          <w:rFonts w:cs="Arial"/>
          <w:szCs w:val="22"/>
        </w:rPr>
        <w:t>al</w:t>
      </w:r>
      <w:r w:rsidR="001C50D6">
        <w:rPr>
          <w:rStyle w:val="normaltextrun"/>
          <w:rFonts w:cs="Arial"/>
          <w:szCs w:val="22"/>
        </w:rPr>
        <w:t xml:space="preserve"> </w:t>
      </w:r>
      <w:r>
        <w:rPr>
          <w:rStyle w:val="normaltextrun"/>
          <w:rFonts w:cs="Arial"/>
          <w:szCs w:val="22"/>
        </w:rPr>
        <w:t>7-Day forecast</w:t>
      </w:r>
      <w:r w:rsidR="001C50D6">
        <w:rPr>
          <w:rStyle w:val="normaltextrun"/>
          <w:rFonts w:cs="Arial"/>
          <w:szCs w:val="22"/>
        </w:rPr>
        <w:t xml:space="preserve"> was issued on </w:t>
      </w:r>
      <w:r w:rsidR="00015AD7">
        <w:rPr>
          <w:rStyle w:val="normaltextrun"/>
          <w:rFonts w:cs="Arial"/>
          <w:szCs w:val="22"/>
        </w:rPr>
        <w:t>30</w:t>
      </w:r>
      <w:r w:rsidR="00E90227">
        <w:rPr>
          <w:rStyle w:val="normaltextrun"/>
          <w:rFonts w:cs="Arial"/>
          <w:szCs w:val="22"/>
        </w:rPr>
        <w:t xml:space="preserve"> </w:t>
      </w:r>
      <w:r w:rsidR="0050722B">
        <w:rPr>
          <w:rStyle w:val="normaltextrun"/>
          <w:rFonts w:cs="Arial"/>
          <w:szCs w:val="22"/>
        </w:rPr>
        <w:t>January</w:t>
      </w:r>
      <w:r w:rsidR="00E90227">
        <w:rPr>
          <w:rStyle w:val="normaltextrun"/>
          <w:rFonts w:cs="Arial"/>
          <w:szCs w:val="22"/>
        </w:rPr>
        <w:t xml:space="preserve"> 202</w:t>
      </w:r>
      <w:r w:rsidR="0050722B">
        <w:rPr>
          <w:rStyle w:val="normaltextrun"/>
          <w:rFonts w:cs="Arial"/>
          <w:szCs w:val="22"/>
        </w:rPr>
        <w:t>6</w:t>
      </w:r>
      <w:r w:rsidR="00217855">
        <w:rPr>
          <w:rStyle w:val="normaltextrun"/>
          <w:rFonts w:cs="Arial"/>
          <w:szCs w:val="22"/>
        </w:rPr>
        <w:t>. It indicated that the likelihood</w:t>
      </w:r>
      <w:r w:rsidR="001F7DFE">
        <w:rPr>
          <w:rStyle w:val="normaltextrun"/>
          <w:rFonts w:cs="Arial"/>
          <w:szCs w:val="22"/>
        </w:rPr>
        <w:t xml:space="preserve"> of</w:t>
      </w:r>
      <w:r w:rsidR="006164B5">
        <w:rPr>
          <w:rStyle w:val="normaltextrun"/>
          <w:rFonts w:cs="Arial"/>
          <w:szCs w:val="22"/>
        </w:rPr>
        <w:t xml:space="preserve"> </w:t>
      </w:r>
      <w:r w:rsidR="002E6D36">
        <w:rPr>
          <w:rStyle w:val="normaltextrun"/>
          <w:rFonts w:cs="Arial"/>
          <w:szCs w:val="22"/>
        </w:rPr>
        <w:t>2</w:t>
      </w:r>
      <w:r w:rsidR="006164B5">
        <w:rPr>
          <w:rStyle w:val="normaltextrun"/>
          <w:rFonts w:cs="Arial"/>
          <w:szCs w:val="22"/>
        </w:rPr>
        <w:t>1U</w:t>
      </w:r>
      <w:r w:rsidR="00E90227">
        <w:rPr>
          <w:rStyle w:val="normaltextrun"/>
          <w:rFonts w:cs="Arial"/>
          <w:szCs w:val="22"/>
        </w:rPr>
        <w:t xml:space="preserve"> develop</w:t>
      </w:r>
      <w:r w:rsidR="001F7DFE">
        <w:rPr>
          <w:rStyle w:val="normaltextrun"/>
          <w:rFonts w:cs="Arial"/>
          <w:szCs w:val="22"/>
        </w:rPr>
        <w:t>ing</w:t>
      </w:r>
      <w:r w:rsidR="00E90227">
        <w:rPr>
          <w:rStyle w:val="normaltextrun"/>
          <w:rFonts w:cs="Arial"/>
          <w:szCs w:val="22"/>
        </w:rPr>
        <w:t xml:space="preserve"> </w:t>
      </w:r>
      <w:r w:rsidR="00E268D9">
        <w:rPr>
          <w:rStyle w:val="normaltextrun"/>
          <w:rFonts w:cs="Arial"/>
          <w:szCs w:val="22"/>
        </w:rPr>
        <w:t xml:space="preserve">into </w:t>
      </w:r>
      <w:r w:rsidR="00A53C8A">
        <w:rPr>
          <w:rStyle w:val="normaltextrun"/>
          <w:rFonts w:cs="Arial"/>
          <w:szCs w:val="22"/>
        </w:rPr>
        <w:t xml:space="preserve">a tropical cyclone </w:t>
      </w:r>
      <w:r w:rsidR="001F7DFE">
        <w:rPr>
          <w:rStyle w:val="normaltextrun"/>
          <w:rFonts w:cs="Arial"/>
          <w:szCs w:val="22"/>
        </w:rPr>
        <w:t>increased</w:t>
      </w:r>
      <w:r w:rsidR="00E268D9">
        <w:rPr>
          <w:rStyle w:val="normaltextrun"/>
          <w:rFonts w:cs="Arial"/>
          <w:szCs w:val="22"/>
        </w:rPr>
        <w:t xml:space="preserve"> to </w:t>
      </w:r>
      <w:r w:rsidR="001C63E9">
        <w:rPr>
          <w:rStyle w:val="normaltextrun"/>
          <w:rFonts w:cs="Arial"/>
          <w:szCs w:val="22"/>
        </w:rPr>
        <w:t xml:space="preserve">Low </w:t>
      </w:r>
      <w:r w:rsidR="001F7DFE">
        <w:rPr>
          <w:rStyle w:val="normaltextrun"/>
          <w:rFonts w:cs="Arial"/>
          <w:szCs w:val="22"/>
        </w:rPr>
        <w:t>(</w:t>
      </w:r>
      <w:r w:rsidR="003D547C">
        <w:rPr>
          <w:rStyle w:val="normaltextrun"/>
          <w:rFonts w:cs="Arial"/>
          <w:szCs w:val="22"/>
        </w:rPr>
        <w:t>1</w:t>
      </w:r>
      <w:r w:rsidR="001C63E9">
        <w:rPr>
          <w:rStyle w:val="normaltextrun"/>
          <w:rFonts w:cs="Arial"/>
          <w:szCs w:val="22"/>
        </w:rPr>
        <w:t>5%</w:t>
      </w:r>
      <w:r w:rsidR="001F7DFE">
        <w:rPr>
          <w:rStyle w:val="normaltextrun"/>
          <w:rFonts w:cs="Arial"/>
          <w:szCs w:val="22"/>
        </w:rPr>
        <w:t>)</w:t>
      </w:r>
      <w:r w:rsidR="001C63E9">
        <w:rPr>
          <w:rStyle w:val="normaltextrun"/>
          <w:rFonts w:cs="Arial"/>
          <w:szCs w:val="22"/>
        </w:rPr>
        <w:t xml:space="preserve"> </w:t>
      </w:r>
      <w:r w:rsidR="00A53C8A">
        <w:rPr>
          <w:rStyle w:val="normaltextrun"/>
          <w:rFonts w:cs="Arial"/>
          <w:szCs w:val="22"/>
        </w:rPr>
        <w:t xml:space="preserve">by </w:t>
      </w:r>
      <w:r w:rsidR="003D547C">
        <w:rPr>
          <w:rStyle w:val="normaltextrun"/>
          <w:rFonts w:cs="Arial"/>
          <w:szCs w:val="22"/>
        </w:rPr>
        <w:t>6</w:t>
      </w:r>
      <w:r w:rsidR="00A53C8A">
        <w:rPr>
          <w:rStyle w:val="normaltextrun"/>
          <w:rFonts w:cs="Arial"/>
          <w:szCs w:val="22"/>
        </w:rPr>
        <w:t xml:space="preserve"> </w:t>
      </w:r>
      <w:r w:rsidR="00641A10">
        <w:rPr>
          <w:rStyle w:val="normaltextrun"/>
          <w:rFonts w:cs="Arial"/>
          <w:szCs w:val="22"/>
        </w:rPr>
        <w:t>February</w:t>
      </w:r>
      <w:r w:rsidR="00A53C8A">
        <w:rPr>
          <w:rStyle w:val="normaltextrun"/>
          <w:rFonts w:cs="Arial"/>
          <w:szCs w:val="22"/>
        </w:rPr>
        <w:t>.</w:t>
      </w:r>
      <w:r w:rsidR="00C03CD7">
        <w:rPr>
          <w:rStyle w:val="normaltextrun"/>
          <w:rFonts w:cs="Arial"/>
          <w:szCs w:val="22"/>
        </w:rPr>
        <w:t xml:space="preserve"> </w:t>
      </w:r>
      <w:r w:rsidR="006A2199">
        <w:rPr>
          <w:rStyle w:val="normaltextrun"/>
          <w:rFonts w:cs="Arial"/>
          <w:szCs w:val="22"/>
        </w:rPr>
        <w:t xml:space="preserve">The forecasts </w:t>
      </w:r>
      <w:r w:rsidR="007340A2">
        <w:rPr>
          <w:rStyle w:val="normaltextrun"/>
          <w:rFonts w:cs="Arial"/>
          <w:szCs w:val="22"/>
        </w:rPr>
        <w:t>u</w:t>
      </w:r>
      <w:r w:rsidR="002921AE">
        <w:rPr>
          <w:rStyle w:val="normaltextrun"/>
          <w:rFonts w:cs="Arial"/>
          <w:szCs w:val="22"/>
        </w:rPr>
        <w:t xml:space="preserve">p </w:t>
      </w:r>
      <w:r w:rsidR="00E75262">
        <w:rPr>
          <w:rStyle w:val="normaltextrun"/>
          <w:rFonts w:cs="Arial"/>
          <w:szCs w:val="22"/>
        </w:rPr>
        <w:t>to 2</w:t>
      </w:r>
      <w:r w:rsidR="00E75262">
        <w:rPr>
          <w:rStyle w:val="normaltextrun"/>
          <w:rFonts w:cs="Arial"/>
          <w:szCs w:val="22"/>
          <w:vertAlign w:val="superscript"/>
        </w:rPr>
        <w:t xml:space="preserve"> </w:t>
      </w:r>
      <w:r w:rsidR="00E75262">
        <w:rPr>
          <w:rStyle w:val="normaltextrun"/>
          <w:rFonts w:cs="Arial"/>
          <w:szCs w:val="22"/>
        </w:rPr>
        <w:t xml:space="preserve">February </w:t>
      </w:r>
      <w:r w:rsidR="007340A2">
        <w:rPr>
          <w:rStyle w:val="normaltextrun"/>
          <w:rFonts w:cs="Arial"/>
          <w:szCs w:val="22"/>
        </w:rPr>
        <w:t xml:space="preserve">gave </w:t>
      </w:r>
      <w:r w:rsidR="00E75262">
        <w:rPr>
          <w:rStyle w:val="normaltextrun"/>
          <w:rFonts w:cs="Arial"/>
          <w:szCs w:val="22"/>
        </w:rPr>
        <w:t>a</w:t>
      </w:r>
      <w:r w:rsidR="00770735">
        <w:rPr>
          <w:rStyle w:val="normaltextrun"/>
          <w:rFonts w:cs="Arial"/>
          <w:szCs w:val="22"/>
        </w:rPr>
        <w:t xml:space="preserve"> Moderate </w:t>
      </w:r>
      <w:r w:rsidR="00EE7632">
        <w:rPr>
          <w:rStyle w:val="normaltextrun"/>
          <w:rFonts w:cs="Arial"/>
          <w:szCs w:val="22"/>
        </w:rPr>
        <w:t>chance</w:t>
      </w:r>
      <w:r w:rsidR="00770735">
        <w:rPr>
          <w:rStyle w:val="normaltextrun"/>
          <w:rFonts w:cs="Arial"/>
          <w:szCs w:val="22"/>
        </w:rPr>
        <w:t xml:space="preserve"> </w:t>
      </w:r>
      <w:r w:rsidR="00E07FCB">
        <w:rPr>
          <w:rStyle w:val="normaltextrun"/>
          <w:rFonts w:cs="Arial"/>
          <w:szCs w:val="22"/>
        </w:rPr>
        <w:t>bet</w:t>
      </w:r>
      <w:r w:rsidR="00D337E4">
        <w:rPr>
          <w:rStyle w:val="normaltextrun"/>
          <w:rFonts w:cs="Arial"/>
          <w:szCs w:val="22"/>
        </w:rPr>
        <w:t>ween 7</w:t>
      </w:r>
      <w:r w:rsidR="0028007F">
        <w:rPr>
          <w:rStyle w:val="normaltextrun"/>
          <w:rFonts w:cs="Arial"/>
          <w:szCs w:val="22"/>
        </w:rPr>
        <w:t xml:space="preserve"> and </w:t>
      </w:r>
      <w:r w:rsidR="00D337E4">
        <w:rPr>
          <w:rStyle w:val="normaltextrun"/>
          <w:rFonts w:cs="Arial"/>
          <w:szCs w:val="22"/>
        </w:rPr>
        <w:t>9 February</w:t>
      </w:r>
      <w:r w:rsidR="00FE45CC">
        <w:rPr>
          <w:rStyle w:val="normaltextrun"/>
          <w:rFonts w:cs="Arial"/>
          <w:szCs w:val="22"/>
        </w:rPr>
        <w:t xml:space="preserve"> (</w:t>
      </w:r>
      <w:r w:rsidR="001C5D0E">
        <w:rPr>
          <w:rStyle w:val="normaltextrun"/>
          <w:rFonts w:cs="Arial"/>
          <w:szCs w:val="22"/>
        </w:rPr>
        <w:t xml:space="preserve">Mitchell was a tropical cyclone </w:t>
      </w:r>
      <w:r w:rsidR="002E50E4">
        <w:rPr>
          <w:rStyle w:val="normaltextrun"/>
          <w:rFonts w:cs="Arial"/>
          <w:szCs w:val="22"/>
        </w:rPr>
        <w:t xml:space="preserve">during this period, refer </w:t>
      </w:r>
      <w:r w:rsidR="002E50E4">
        <w:rPr>
          <w:rStyle w:val="normaltextrun"/>
          <w:rFonts w:cs="Arial"/>
          <w:szCs w:val="22"/>
        </w:rPr>
        <w:fldChar w:fldCharType="begin"/>
      </w:r>
      <w:r w:rsidR="002E50E4">
        <w:rPr>
          <w:rStyle w:val="normaltextrun"/>
          <w:rFonts w:cs="Arial"/>
          <w:szCs w:val="22"/>
        </w:rPr>
        <w:instrText xml:space="preserve"> REF _Ref234245618 \h </w:instrText>
      </w:r>
      <w:r w:rsidR="002E50E4">
        <w:rPr>
          <w:rStyle w:val="normaltextrun"/>
          <w:rFonts w:cs="Arial"/>
          <w:szCs w:val="22"/>
        </w:rPr>
      </w:r>
      <w:r w:rsidR="002E50E4">
        <w:rPr>
          <w:rStyle w:val="normaltextrun"/>
          <w:rFonts w:cs="Arial"/>
          <w:szCs w:val="22"/>
        </w:rPr>
        <w:fldChar w:fldCharType="separate"/>
      </w:r>
      <w:r w:rsidR="00034727">
        <w:t xml:space="preserve">Figure </w:t>
      </w:r>
      <w:r w:rsidR="00034727">
        <w:rPr>
          <w:noProof/>
        </w:rPr>
        <w:t>19</w:t>
      </w:r>
      <w:r w:rsidR="002E50E4">
        <w:rPr>
          <w:rStyle w:val="normaltextrun"/>
          <w:rFonts w:cs="Arial"/>
          <w:szCs w:val="22"/>
        </w:rPr>
        <w:fldChar w:fldCharType="end"/>
      </w:r>
      <w:r w:rsidR="002E50E4">
        <w:rPr>
          <w:rStyle w:val="normaltextrun"/>
          <w:rFonts w:cs="Arial"/>
          <w:szCs w:val="22"/>
        </w:rPr>
        <w:t>)</w:t>
      </w:r>
      <w:r w:rsidR="00863ED4">
        <w:rPr>
          <w:rStyle w:val="normaltextrun"/>
          <w:rFonts w:cs="Arial"/>
          <w:szCs w:val="22"/>
        </w:rPr>
        <w:t xml:space="preserve">. </w:t>
      </w:r>
      <w:r w:rsidR="005D079A">
        <w:rPr>
          <w:rStyle w:val="normaltextrun"/>
          <w:rFonts w:cs="Arial"/>
          <w:szCs w:val="22"/>
        </w:rPr>
        <w:t>Later, d</w:t>
      </w:r>
      <w:r w:rsidR="00BE3214">
        <w:rPr>
          <w:rStyle w:val="normaltextrun"/>
          <w:rFonts w:cs="Arial"/>
          <w:szCs w:val="22"/>
        </w:rPr>
        <w:t xml:space="preserve">uring </w:t>
      </w:r>
      <w:r w:rsidR="00207826">
        <w:rPr>
          <w:rStyle w:val="normaltextrun"/>
          <w:rFonts w:cs="Arial"/>
          <w:szCs w:val="22"/>
        </w:rPr>
        <w:t xml:space="preserve">3-4 February the forecast </w:t>
      </w:r>
      <w:r w:rsidR="00502F6C">
        <w:rPr>
          <w:rStyle w:val="normaltextrun"/>
          <w:rFonts w:cs="Arial"/>
          <w:szCs w:val="22"/>
        </w:rPr>
        <w:t>chance</w:t>
      </w:r>
      <w:r w:rsidR="00207826">
        <w:rPr>
          <w:rStyle w:val="normaltextrun"/>
          <w:rFonts w:cs="Arial"/>
          <w:szCs w:val="22"/>
        </w:rPr>
        <w:t xml:space="preserve"> was decreased to </w:t>
      </w:r>
      <w:r w:rsidR="001C5A92">
        <w:rPr>
          <w:rStyle w:val="normaltextrun"/>
          <w:rFonts w:cs="Arial"/>
          <w:szCs w:val="22"/>
        </w:rPr>
        <w:t>Low for 7 February</w:t>
      </w:r>
      <w:r w:rsidR="009001B7">
        <w:rPr>
          <w:rStyle w:val="normaltextrun"/>
          <w:rFonts w:cs="Arial"/>
          <w:szCs w:val="22"/>
        </w:rPr>
        <w:t xml:space="preserve"> due </w:t>
      </w:r>
      <w:r w:rsidR="00502F6C">
        <w:rPr>
          <w:rStyle w:val="normaltextrun"/>
          <w:rFonts w:cs="Arial"/>
          <w:szCs w:val="22"/>
        </w:rPr>
        <w:t xml:space="preserve">to </w:t>
      </w:r>
      <w:r w:rsidR="00072BE4">
        <w:rPr>
          <w:rStyle w:val="normaltextrun"/>
          <w:rFonts w:cs="Arial"/>
          <w:szCs w:val="22"/>
        </w:rPr>
        <w:t xml:space="preserve">ensemble guidance reacting to the </w:t>
      </w:r>
      <w:r w:rsidR="009001B7">
        <w:rPr>
          <w:rStyle w:val="normaltextrun"/>
          <w:rFonts w:cs="Arial"/>
          <w:szCs w:val="22"/>
        </w:rPr>
        <w:t>system weakening</w:t>
      </w:r>
      <w:r w:rsidR="00072BE4">
        <w:rPr>
          <w:rStyle w:val="normaltextrun"/>
          <w:rFonts w:cs="Arial"/>
          <w:szCs w:val="22"/>
        </w:rPr>
        <w:t xml:space="preserve"> whilst moving over land through the </w:t>
      </w:r>
      <w:r w:rsidR="00701AD3">
        <w:rPr>
          <w:rStyle w:val="normaltextrun"/>
          <w:rFonts w:cs="Arial"/>
          <w:szCs w:val="22"/>
        </w:rPr>
        <w:t>Northern Territory and Kimberley</w:t>
      </w:r>
      <w:r w:rsidR="00072BE4">
        <w:rPr>
          <w:rStyle w:val="normaltextrun"/>
          <w:rFonts w:cs="Arial"/>
          <w:szCs w:val="22"/>
        </w:rPr>
        <w:t xml:space="preserve">. </w:t>
      </w:r>
      <w:r w:rsidR="001B57D3">
        <w:rPr>
          <w:rStyle w:val="normaltextrun"/>
          <w:rFonts w:cs="Arial"/>
          <w:szCs w:val="22"/>
        </w:rPr>
        <w:t xml:space="preserve">On 5 </w:t>
      </w:r>
      <w:r w:rsidR="00170D20">
        <w:rPr>
          <w:rStyle w:val="normaltextrun"/>
          <w:rFonts w:cs="Arial"/>
          <w:szCs w:val="22"/>
        </w:rPr>
        <w:t>February</w:t>
      </w:r>
      <w:r w:rsidR="005910B2">
        <w:rPr>
          <w:rStyle w:val="normaltextrun"/>
          <w:rFonts w:cs="Arial"/>
          <w:szCs w:val="22"/>
        </w:rPr>
        <w:t>,</w:t>
      </w:r>
      <w:r w:rsidR="00170D20">
        <w:rPr>
          <w:rStyle w:val="normaltextrun"/>
          <w:rFonts w:cs="Arial"/>
          <w:szCs w:val="22"/>
        </w:rPr>
        <w:t xml:space="preserve"> t</w:t>
      </w:r>
      <w:r w:rsidR="001D59B0">
        <w:rPr>
          <w:rStyle w:val="normaltextrun"/>
          <w:rFonts w:cs="Arial"/>
          <w:szCs w:val="22"/>
        </w:rPr>
        <w:t>he f</w:t>
      </w:r>
      <w:r w:rsidR="00086170">
        <w:rPr>
          <w:rStyle w:val="normaltextrun"/>
          <w:rFonts w:cs="Arial"/>
          <w:szCs w:val="22"/>
        </w:rPr>
        <w:t xml:space="preserve">orecast </w:t>
      </w:r>
      <w:r w:rsidR="00A232F3">
        <w:rPr>
          <w:rStyle w:val="normaltextrun"/>
          <w:rFonts w:cs="Arial"/>
          <w:szCs w:val="22"/>
        </w:rPr>
        <w:t>chance was</w:t>
      </w:r>
      <w:r w:rsidR="00C03CD7">
        <w:rPr>
          <w:rStyle w:val="normaltextrun"/>
          <w:rFonts w:cs="Arial"/>
          <w:szCs w:val="22"/>
        </w:rPr>
        <w:t xml:space="preserve"> </w:t>
      </w:r>
      <w:r w:rsidR="00170D20">
        <w:rPr>
          <w:rStyle w:val="normaltextrun"/>
          <w:rFonts w:cs="Arial"/>
          <w:szCs w:val="22"/>
        </w:rPr>
        <w:t>increased</w:t>
      </w:r>
      <w:r w:rsidR="007C26D1">
        <w:rPr>
          <w:rStyle w:val="normaltextrun"/>
          <w:rFonts w:cs="Arial"/>
          <w:szCs w:val="22"/>
        </w:rPr>
        <w:t xml:space="preserve"> to </w:t>
      </w:r>
      <w:r w:rsidR="008B4AD0">
        <w:rPr>
          <w:rStyle w:val="normaltextrun"/>
          <w:rFonts w:cs="Arial"/>
          <w:szCs w:val="22"/>
        </w:rPr>
        <w:t>High</w:t>
      </w:r>
      <w:r w:rsidR="004538F2">
        <w:rPr>
          <w:rStyle w:val="normaltextrun"/>
          <w:rFonts w:cs="Arial"/>
          <w:szCs w:val="22"/>
        </w:rPr>
        <w:t xml:space="preserve"> </w:t>
      </w:r>
      <w:r w:rsidR="000675FD">
        <w:rPr>
          <w:rStyle w:val="normaltextrun"/>
          <w:rFonts w:cs="Arial"/>
          <w:szCs w:val="22"/>
        </w:rPr>
        <w:t>for 7-9 February</w:t>
      </w:r>
      <w:r w:rsidR="00F30F04">
        <w:rPr>
          <w:rStyle w:val="normaltextrun"/>
          <w:rFonts w:cs="Arial"/>
          <w:szCs w:val="22"/>
        </w:rPr>
        <w:t xml:space="preserve"> as tropical low 21U strengthen</w:t>
      </w:r>
      <w:r w:rsidR="00D77FCA">
        <w:rPr>
          <w:rStyle w:val="normaltextrun"/>
          <w:rFonts w:cs="Arial"/>
          <w:szCs w:val="22"/>
        </w:rPr>
        <w:t xml:space="preserve">ed </w:t>
      </w:r>
      <w:r w:rsidR="00420B73">
        <w:rPr>
          <w:rStyle w:val="normaltextrun"/>
          <w:rFonts w:cs="Arial"/>
          <w:szCs w:val="22"/>
        </w:rPr>
        <w:t xml:space="preserve">and showed a significant vortex while still over land </w:t>
      </w:r>
      <w:r w:rsidR="008C306E">
        <w:rPr>
          <w:rStyle w:val="normaltextrun"/>
          <w:rFonts w:cs="Arial"/>
          <w:szCs w:val="22"/>
        </w:rPr>
        <w:t>in the Kimberley.</w:t>
      </w:r>
    </w:p>
    <w:p w14:paraId="3A3D01C0" w14:textId="77777777" w:rsidR="00733D97" w:rsidRDefault="0081345E" w:rsidP="00733D97">
      <w:pPr>
        <w:pStyle w:val="Caption"/>
        <w:keepNext/>
      </w:pPr>
      <w:bookmarkStart w:id="90" w:name="_Ref222148596"/>
      <w:r w:rsidRPr="0081345E">
        <w:rPr>
          <w:noProof/>
        </w:rPr>
        <w:drawing>
          <wp:inline distT="0" distB="0" distL="0" distR="0" wp14:anchorId="2D1825ED" wp14:editId="747E8117">
            <wp:extent cx="6120130" cy="3754120"/>
            <wp:effectExtent l="19050" t="19050" r="13970" b="17780"/>
            <wp:docPr id="1020372241" name="Picture 1" descr="Plot of Tropical Cyclone 7 Day Forecasts for Mitchell showing that forecasters gave Mitchell a Moderate chance of developing into a tropical cyclone days in advance, which was increased to a High chance when Mitchell was about a day or two from developing into a tropical cycl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372241" name="Picture 1" descr="Plot of Tropical Cyclone 7 Day Forecasts for Mitchell showing that forecasters gave Mitchell a Moderate chance of developing into a tropical cyclone days in advance, which was increased to a High chance when Mitchell was about a day or two from developing into a tropical cyclone."/>
                    <pic:cNvPicPr/>
                  </pic:nvPicPr>
                  <pic:blipFill>
                    <a:blip r:embed="rId55"/>
                    <a:stretch>
                      <a:fillRect/>
                    </a:stretch>
                  </pic:blipFill>
                  <pic:spPr>
                    <a:xfrm>
                      <a:off x="0" y="0"/>
                      <a:ext cx="6120130" cy="3754120"/>
                    </a:xfrm>
                    <a:prstGeom prst="rect">
                      <a:avLst/>
                    </a:prstGeom>
                    <a:ln>
                      <a:solidFill>
                        <a:schemeClr val="tx1"/>
                      </a:solidFill>
                    </a:ln>
                  </pic:spPr>
                </pic:pic>
              </a:graphicData>
            </a:graphic>
          </wp:inline>
        </w:drawing>
      </w:r>
    </w:p>
    <w:p w14:paraId="5178F253" w14:textId="723628D2" w:rsidR="00733D97" w:rsidRDefault="00733D97" w:rsidP="00733D97">
      <w:pPr>
        <w:pStyle w:val="Caption"/>
      </w:pPr>
      <w:bookmarkStart w:id="91" w:name="_Ref234245618"/>
      <w:bookmarkStart w:id="92" w:name="_Toc234248038"/>
      <w:r>
        <w:t xml:space="preserve">Figure </w:t>
      </w:r>
      <w:r>
        <w:fldChar w:fldCharType="begin"/>
      </w:r>
      <w:r>
        <w:instrText xml:space="preserve"> SEQ Figure \* ARABIC </w:instrText>
      </w:r>
      <w:r>
        <w:fldChar w:fldCharType="separate"/>
      </w:r>
      <w:r w:rsidR="00034727">
        <w:rPr>
          <w:noProof/>
        </w:rPr>
        <w:t>19</w:t>
      </w:r>
      <w:r>
        <w:fldChar w:fldCharType="end"/>
      </w:r>
      <w:bookmarkEnd w:id="91"/>
      <w:r>
        <w:t>. The forecast percentage risk of a low developing into a tropical cyclone taken from the 7-day forecast for 21U. F</w:t>
      </w:r>
      <w:r w:rsidRPr="00192319">
        <w:t>orecast base time is shown on the vertical axis </w:t>
      </w:r>
      <w:r w:rsidR="002D1FB7">
        <w:t>with</w:t>
      </w:r>
      <w:r w:rsidRPr="00192319">
        <w:t xml:space="preserve"> the forecast validity time shown on the horizontal axis</w:t>
      </w:r>
      <w:r>
        <w:t xml:space="preserve">. The box colours correspond to the tropical cyclone forecast rating, yellow for Very Low, light orange for Low, orange for Moderate and brown for High. The black outlined days between 7-9 February correspond to the days in which Mitchell was </w:t>
      </w:r>
      <w:r w:rsidR="002E6C3A">
        <w:t xml:space="preserve">eventually </w:t>
      </w:r>
      <w:r>
        <w:t>defined as a tropical cyclone</w:t>
      </w:r>
      <w:r w:rsidR="002D1FB7">
        <w:t>.</w:t>
      </w:r>
      <w:bookmarkEnd w:id="92"/>
    </w:p>
    <w:bookmarkEnd w:id="90"/>
    <w:p w14:paraId="07F98087" w14:textId="278753D2" w:rsidR="00DC28D9" w:rsidRDefault="00DC28D9" w:rsidP="00A33482">
      <w:pPr>
        <w:rPr>
          <w:rStyle w:val="normaltextrun"/>
          <w:rFonts w:cs="Arial"/>
          <w:szCs w:val="22"/>
        </w:rPr>
      </w:pPr>
      <w:r>
        <w:rPr>
          <w:rStyle w:val="normaltextrun"/>
          <w:rFonts w:cs="Arial"/>
          <w:szCs w:val="22"/>
        </w:rPr>
        <w:t xml:space="preserve">The first </w:t>
      </w:r>
      <w:r w:rsidR="000F4E0C">
        <w:rPr>
          <w:rStyle w:val="normaltextrun"/>
          <w:rFonts w:cs="Arial"/>
          <w:szCs w:val="22"/>
        </w:rPr>
        <w:t>Forecast T</w:t>
      </w:r>
      <w:r>
        <w:rPr>
          <w:rStyle w:val="normaltextrun"/>
          <w:rFonts w:cs="Arial"/>
          <w:szCs w:val="22"/>
        </w:rPr>
        <w:t xml:space="preserve">rack </w:t>
      </w:r>
      <w:r w:rsidR="000F4E0C">
        <w:rPr>
          <w:rStyle w:val="normaltextrun"/>
          <w:rFonts w:cs="Arial"/>
          <w:szCs w:val="22"/>
        </w:rPr>
        <w:t>M</w:t>
      </w:r>
      <w:r>
        <w:rPr>
          <w:rStyle w:val="normaltextrun"/>
          <w:rFonts w:cs="Arial"/>
          <w:szCs w:val="22"/>
        </w:rPr>
        <w:t>ap</w:t>
      </w:r>
      <w:r w:rsidR="00A33482">
        <w:rPr>
          <w:rStyle w:val="normaltextrun"/>
          <w:rFonts w:cs="Arial"/>
          <w:szCs w:val="22"/>
        </w:rPr>
        <w:t xml:space="preserve"> </w:t>
      </w:r>
      <w:r w:rsidR="009B22B8">
        <w:rPr>
          <w:rStyle w:val="normaltextrun"/>
          <w:rFonts w:cs="Arial"/>
          <w:szCs w:val="22"/>
        </w:rPr>
        <w:t xml:space="preserve">and </w:t>
      </w:r>
      <w:r w:rsidR="00A33482">
        <w:rPr>
          <w:rStyle w:val="normaltextrun"/>
          <w:rFonts w:cs="Arial"/>
          <w:szCs w:val="22"/>
        </w:rPr>
        <w:t>Advice</w:t>
      </w:r>
      <w:r w:rsidR="00197BB3">
        <w:rPr>
          <w:rStyle w:val="normaltextrun"/>
          <w:rFonts w:cs="Arial"/>
          <w:szCs w:val="22"/>
        </w:rPr>
        <w:t xml:space="preserve"> </w:t>
      </w:r>
      <w:r w:rsidR="00E97360">
        <w:rPr>
          <w:rStyle w:val="normaltextrun"/>
          <w:rFonts w:cs="Arial"/>
          <w:szCs w:val="22"/>
        </w:rPr>
        <w:t>was</w:t>
      </w:r>
      <w:r w:rsidR="00197BB3">
        <w:rPr>
          <w:rStyle w:val="normaltextrun"/>
          <w:rFonts w:cs="Arial"/>
          <w:szCs w:val="22"/>
        </w:rPr>
        <w:t xml:space="preserve"> issued at 0</w:t>
      </w:r>
      <w:r w:rsidR="00BC5B7A">
        <w:rPr>
          <w:rStyle w:val="normaltextrun"/>
          <w:rFonts w:cs="Arial"/>
          <w:szCs w:val="22"/>
        </w:rPr>
        <w:t>6</w:t>
      </w:r>
      <w:r w:rsidR="00962A35">
        <w:rPr>
          <w:rStyle w:val="normaltextrun"/>
          <w:rFonts w:cs="Arial"/>
          <w:szCs w:val="22"/>
        </w:rPr>
        <w:t>00</w:t>
      </w:r>
      <w:r w:rsidR="00197BB3">
        <w:rPr>
          <w:rStyle w:val="normaltextrun"/>
          <w:rFonts w:cs="Arial"/>
          <w:szCs w:val="22"/>
        </w:rPr>
        <w:t xml:space="preserve"> UTC 5 February</w:t>
      </w:r>
      <w:r w:rsidR="00F57D71">
        <w:rPr>
          <w:rStyle w:val="normaltextrun"/>
          <w:rFonts w:cs="Arial"/>
          <w:szCs w:val="22"/>
        </w:rPr>
        <w:t xml:space="preserve">, </w:t>
      </w:r>
      <w:r w:rsidR="004D37C0">
        <w:rPr>
          <w:rStyle w:val="normaltextrun"/>
          <w:rFonts w:cs="Arial"/>
          <w:szCs w:val="22"/>
        </w:rPr>
        <w:t xml:space="preserve">roughly two days </w:t>
      </w:r>
      <w:r w:rsidR="00F57D71">
        <w:rPr>
          <w:rStyle w:val="normaltextrun"/>
          <w:rFonts w:cs="Arial"/>
          <w:szCs w:val="22"/>
        </w:rPr>
        <w:t>before</w:t>
      </w:r>
      <w:r w:rsidR="000A449A">
        <w:rPr>
          <w:rStyle w:val="normaltextrun"/>
          <w:rFonts w:cs="Arial"/>
          <w:szCs w:val="22"/>
        </w:rPr>
        <w:t xml:space="preserve"> gale force winds were first observed at</w:t>
      </w:r>
      <w:r w:rsidR="00F57D71">
        <w:rPr>
          <w:rStyle w:val="normaltextrun"/>
          <w:rFonts w:cs="Arial"/>
          <w:szCs w:val="22"/>
        </w:rPr>
        <w:t xml:space="preserve"> Port Hedland Airport</w:t>
      </w:r>
      <w:r w:rsidR="00A33482">
        <w:rPr>
          <w:rStyle w:val="normaltextrun"/>
          <w:rFonts w:cs="Arial"/>
          <w:szCs w:val="22"/>
        </w:rPr>
        <w:t>.</w:t>
      </w:r>
      <w:r w:rsidR="005304E0">
        <w:rPr>
          <w:rStyle w:val="normaltextrun"/>
          <w:rFonts w:cs="Arial"/>
          <w:szCs w:val="22"/>
        </w:rPr>
        <w:t xml:space="preserve"> The first Ocean Wind Warning was issued at </w:t>
      </w:r>
      <w:r w:rsidR="00BF7AD1">
        <w:rPr>
          <w:rStyle w:val="normaltextrun"/>
          <w:rFonts w:cs="Arial"/>
          <w:szCs w:val="22"/>
        </w:rPr>
        <w:t>1800</w:t>
      </w:r>
      <w:r w:rsidR="00EC5527">
        <w:rPr>
          <w:rStyle w:val="normaltextrun"/>
          <w:rFonts w:cs="Arial"/>
          <w:szCs w:val="22"/>
        </w:rPr>
        <w:t xml:space="preserve"> </w:t>
      </w:r>
      <w:r w:rsidR="00356AE9">
        <w:rPr>
          <w:rStyle w:val="normaltextrun"/>
          <w:rFonts w:cs="Arial"/>
          <w:szCs w:val="22"/>
        </w:rPr>
        <w:t>UTC</w:t>
      </w:r>
      <w:r w:rsidR="005304E0">
        <w:rPr>
          <w:rStyle w:val="normaltextrun"/>
          <w:rFonts w:cs="Arial"/>
          <w:szCs w:val="22"/>
        </w:rPr>
        <w:t xml:space="preserve"> </w:t>
      </w:r>
      <w:r w:rsidR="0048787F">
        <w:rPr>
          <w:rStyle w:val="normaltextrun"/>
          <w:rFonts w:cs="Arial"/>
          <w:szCs w:val="22"/>
        </w:rPr>
        <w:t>5</w:t>
      </w:r>
      <w:r w:rsidR="005304E0">
        <w:rPr>
          <w:rStyle w:val="normaltextrun"/>
          <w:rFonts w:cs="Arial"/>
          <w:szCs w:val="22"/>
        </w:rPr>
        <w:t xml:space="preserve"> </w:t>
      </w:r>
      <w:r w:rsidR="0048787F">
        <w:rPr>
          <w:rStyle w:val="normaltextrun"/>
          <w:rFonts w:cs="Arial"/>
          <w:szCs w:val="22"/>
        </w:rPr>
        <w:t>February</w:t>
      </w:r>
      <w:r w:rsidR="00C87685">
        <w:rPr>
          <w:rStyle w:val="normaltextrun"/>
          <w:rFonts w:cs="Arial"/>
          <w:szCs w:val="22"/>
        </w:rPr>
        <w:t xml:space="preserve">, </w:t>
      </w:r>
      <w:r w:rsidR="000A449A">
        <w:rPr>
          <w:rStyle w:val="normaltextrun"/>
          <w:rFonts w:cs="Arial"/>
          <w:szCs w:val="22"/>
        </w:rPr>
        <w:t>about 1</w:t>
      </w:r>
      <w:r w:rsidR="00BF7AD1">
        <w:rPr>
          <w:rStyle w:val="normaltextrun"/>
          <w:rFonts w:cs="Arial"/>
          <w:szCs w:val="22"/>
        </w:rPr>
        <w:t>8</w:t>
      </w:r>
      <w:r w:rsidR="000A449A">
        <w:rPr>
          <w:rStyle w:val="normaltextrun"/>
          <w:rFonts w:cs="Arial"/>
          <w:szCs w:val="22"/>
        </w:rPr>
        <w:t xml:space="preserve"> hours before </w:t>
      </w:r>
      <w:r w:rsidR="008F5839">
        <w:rPr>
          <w:rStyle w:val="normaltextrun"/>
          <w:rFonts w:cs="Arial"/>
          <w:szCs w:val="22"/>
        </w:rPr>
        <w:t>quadrant gale force winds</w:t>
      </w:r>
      <w:r w:rsidR="004A1041">
        <w:rPr>
          <w:rStyle w:val="normaltextrun"/>
          <w:rFonts w:cs="Arial"/>
          <w:szCs w:val="22"/>
        </w:rPr>
        <w:t xml:space="preserve"> were first analysed in southern quadrants.</w:t>
      </w:r>
      <w:r w:rsidR="005304E0">
        <w:rPr>
          <w:rStyle w:val="normaltextrun"/>
          <w:rFonts w:cs="Arial"/>
          <w:szCs w:val="22"/>
        </w:rPr>
        <w:t xml:space="preserve"> </w:t>
      </w:r>
    </w:p>
    <w:p w14:paraId="135AC43C" w14:textId="238E049D" w:rsidR="001F3AA6" w:rsidRPr="001F3AA6" w:rsidRDefault="001F3AA6" w:rsidP="00A33482">
      <w:pPr>
        <w:rPr>
          <w:rStyle w:val="normaltextrun"/>
          <w:rFonts w:cs="Arial"/>
          <w:szCs w:val="22"/>
        </w:rPr>
      </w:pPr>
      <w:r w:rsidRPr="001F3AA6">
        <w:rPr>
          <w:rStyle w:val="normaltextrun"/>
          <w:rFonts w:cs="Arial"/>
          <w:szCs w:val="22"/>
        </w:rPr>
        <w:t>The accuracy statistics for Severe Tropical Cyclone</w:t>
      </w:r>
      <w:r w:rsidR="00D02F3F">
        <w:rPr>
          <w:rStyle w:val="normaltextrun"/>
          <w:rFonts w:cs="Arial"/>
          <w:szCs w:val="22"/>
        </w:rPr>
        <w:t xml:space="preserve"> </w:t>
      </w:r>
      <w:r w:rsidR="0048787F">
        <w:rPr>
          <w:rStyle w:val="normaltextrun"/>
          <w:rFonts w:cs="Arial"/>
          <w:szCs w:val="22"/>
        </w:rPr>
        <w:t>Mitchell</w:t>
      </w:r>
      <w:r w:rsidR="00D02F3F">
        <w:rPr>
          <w:rStyle w:val="normaltextrun"/>
          <w:rFonts w:cs="Arial"/>
          <w:szCs w:val="22"/>
        </w:rPr>
        <w:t xml:space="preserve"> </w:t>
      </w:r>
      <w:r w:rsidRPr="001F3AA6">
        <w:rPr>
          <w:rStyle w:val="normaltextrun"/>
          <w:rFonts w:cs="Arial"/>
          <w:szCs w:val="22"/>
        </w:rPr>
        <w:t xml:space="preserve">are </w:t>
      </w:r>
      <w:r w:rsidR="00860959">
        <w:rPr>
          <w:rStyle w:val="normaltextrun"/>
          <w:rFonts w:cs="Arial"/>
          <w:szCs w:val="22"/>
        </w:rPr>
        <w:t>included</w:t>
      </w:r>
      <w:r w:rsidRPr="001F3AA6">
        <w:rPr>
          <w:rStyle w:val="normaltextrun"/>
          <w:rFonts w:cs="Arial"/>
          <w:szCs w:val="22"/>
        </w:rPr>
        <w:t xml:space="preserve"> in</w:t>
      </w:r>
      <w:r w:rsidR="00D02F3F">
        <w:rPr>
          <w:rStyle w:val="normaltextrun"/>
          <w:rFonts w:cs="Arial"/>
          <w:szCs w:val="22"/>
        </w:rPr>
        <w:t xml:space="preserve"> </w:t>
      </w:r>
      <w:r w:rsidR="003A15AD">
        <w:rPr>
          <w:rStyle w:val="normaltextrun"/>
          <w:rFonts w:cs="Arial"/>
          <w:szCs w:val="22"/>
        </w:rPr>
        <w:fldChar w:fldCharType="begin"/>
      </w:r>
      <w:r w:rsidR="003A15AD">
        <w:rPr>
          <w:rStyle w:val="normaltextrun"/>
          <w:rFonts w:cs="Arial"/>
          <w:szCs w:val="22"/>
        </w:rPr>
        <w:instrText xml:space="preserve"> REF _Ref232413018 \h </w:instrText>
      </w:r>
      <w:r w:rsidR="003A15AD">
        <w:rPr>
          <w:rStyle w:val="normaltextrun"/>
          <w:rFonts w:cs="Arial"/>
          <w:szCs w:val="22"/>
        </w:rPr>
      </w:r>
      <w:r w:rsidR="003A15AD">
        <w:rPr>
          <w:rStyle w:val="normaltextrun"/>
          <w:rFonts w:cs="Arial"/>
          <w:szCs w:val="22"/>
        </w:rPr>
        <w:fldChar w:fldCharType="separate"/>
      </w:r>
      <w:r w:rsidR="00034727">
        <w:t xml:space="preserve">Table </w:t>
      </w:r>
      <w:r w:rsidR="00034727">
        <w:rPr>
          <w:noProof/>
        </w:rPr>
        <w:t>4</w:t>
      </w:r>
      <w:r w:rsidR="003A15AD">
        <w:rPr>
          <w:rStyle w:val="normaltextrun"/>
          <w:rFonts w:cs="Arial"/>
          <w:szCs w:val="22"/>
        </w:rPr>
        <w:fldChar w:fldCharType="end"/>
      </w:r>
      <w:r w:rsidR="00860959">
        <w:rPr>
          <w:rStyle w:val="normaltextrun"/>
          <w:rFonts w:cs="Arial"/>
          <w:szCs w:val="22"/>
        </w:rPr>
        <w:t>,</w:t>
      </w:r>
      <w:r w:rsidR="003A15AD">
        <w:rPr>
          <w:rStyle w:val="normaltextrun"/>
          <w:rFonts w:cs="Arial"/>
          <w:szCs w:val="22"/>
        </w:rPr>
        <w:t xml:space="preserve"> </w:t>
      </w:r>
      <w:r w:rsidR="00223CBD">
        <w:rPr>
          <w:rStyle w:val="normaltextrun"/>
          <w:rFonts w:cs="Arial"/>
          <w:szCs w:val="22"/>
        </w:rPr>
        <w:t>and</w:t>
      </w:r>
      <w:r w:rsidRPr="001F3AA6">
        <w:rPr>
          <w:rStyle w:val="normaltextrun"/>
          <w:rFonts w:cs="Arial"/>
          <w:szCs w:val="22"/>
        </w:rPr>
        <w:t xml:space="preserve"> shown i</w:t>
      </w:r>
      <w:r w:rsidR="00860959">
        <w:rPr>
          <w:rStyle w:val="normaltextrun"/>
          <w:rFonts w:cs="Arial"/>
          <w:szCs w:val="22"/>
        </w:rPr>
        <w:t xml:space="preserve">n </w:t>
      </w:r>
      <w:r w:rsidR="00860959">
        <w:rPr>
          <w:rStyle w:val="normaltextrun"/>
          <w:rFonts w:cs="Arial"/>
          <w:szCs w:val="22"/>
        </w:rPr>
        <w:fldChar w:fldCharType="begin"/>
      </w:r>
      <w:r w:rsidR="00860959">
        <w:rPr>
          <w:rStyle w:val="normaltextrun"/>
          <w:rFonts w:cs="Arial"/>
          <w:szCs w:val="22"/>
        </w:rPr>
        <w:instrText xml:space="preserve"> REF _Ref234246244 \h </w:instrText>
      </w:r>
      <w:r w:rsidR="00860959">
        <w:rPr>
          <w:rStyle w:val="normaltextrun"/>
          <w:rFonts w:cs="Arial"/>
          <w:szCs w:val="22"/>
        </w:rPr>
      </w:r>
      <w:r w:rsidR="00860959">
        <w:rPr>
          <w:rStyle w:val="normaltextrun"/>
          <w:rFonts w:cs="Arial"/>
          <w:szCs w:val="22"/>
        </w:rPr>
        <w:fldChar w:fldCharType="separate"/>
      </w:r>
      <w:r w:rsidR="00034727">
        <w:t xml:space="preserve">Figure </w:t>
      </w:r>
      <w:r w:rsidR="00034727">
        <w:rPr>
          <w:noProof/>
        </w:rPr>
        <w:t>20</w:t>
      </w:r>
      <w:r w:rsidR="00860959">
        <w:rPr>
          <w:rStyle w:val="normaltextrun"/>
          <w:rFonts w:cs="Arial"/>
          <w:szCs w:val="22"/>
        </w:rPr>
        <w:fldChar w:fldCharType="end"/>
      </w:r>
      <w:r w:rsidR="00860959">
        <w:rPr>
          <w:rStyle w:val="normaltextrun"/>
          <w:rFonts w:cs="Arial"/>
          <w:szCs w:val="22"/>
        </w:rPr>
        <w:t xml:space="preserve"> (position) and </w:t>
      </w:r>
      <w:r w:rsidR="00860959">
        <w:rPr>
          <w:rStyle w:val="normaltextrun"/>
          <w:rFonts w:cs="Arial"/>
          <w:szCs w:val="22"/>
        </w:rPr>
        <w:fldChar w:fldCharType="begin"/>
      </w:r>
      <w:r w:rsidR="00860959">
        <w:rPr>
          <w:rStyle w:val="normaltextrun"/>
          <w:rFonts w:cs="Arial"/>
          <w:szCs w:val="22"/>
        </w:rPr>
        <w:instrText xml:space="preserve"> REF _Ref234246254 \h </w:instrText>
      </w:r>
      <w:r w:rsidR="00860959">
        <w:rPr>
          <w:rStyle w:val="normaltextrun"/>
          <w:rFonts w:cs="Arial"/>
          <w:szCs w:val="22"/>
        </w:rPr>
      </w:r>
      <w:r w:rsidR="00860959">
        <w:rPr>
          <w:rStyle w:val="normaltextrun"/>
          <w:rFonts w:cs="Arial"/>
          <w:szCs w:val="22"/>
        </w:rPr>
        <w:fldChar w:fldCharType="separate"/>
      </w:r>
      <w:r w:rsidR="00034727">
        <w:t xml:space="preserve">Figure </w:t>
      </w:r>
      <w:r w:rsidR="00034727">
        <w:rPr>
          <w:noProof/>
        </w:rPr>
        <w:t>21</w:t>
      </w:r>
      <w:r w:rsidR="00860959">
        <w:rPr>
          <w:rStyle w:val="normaltextrun"/>
          <w:rFonts w:cs="Arial"/>
          <w:szCs w:val="22"/>
        </w:rPr>
        <w:fldChar w:fldCharType="end"/>
      </w:r>
      <w:r w:rsidR="00860959">
        <w:rPr>
          <w:rStyle w:val="normaltextrun"/>
          <w:rFonts w:cs="Arial"/>
          <w:szCs w:val="22"/>
        </w:rPr>
        <w:t xml:space="preserve"> (</w:t>
      </w:r>
      <w:r w:rsidRPr="001F3AA6">
        <w:rPr>
          <w:rStyle w:val="normaltextrun"/>
          <w:rFonts w:cs="Arial"/>
          <w:szCs w:val="22"/>
        </w:rPr>
        <w:t>intensity).</w:t>
      </w:r>
      <w:r w:rsidR="00D02F3F">
        <w:rPr>
          <w:rStyle w:val="normaltextrun"/>
          <w:rFonts w:cs="Arial"/>
          <w:szCs w:val="22"/>
        </w:rPr>
        <w:t xml:space="preserve">  </w:t>
      </w:r>
    </w:p>
    <w:p w14:paraId="38CD7F6F" w14:textId="20E19F4D" w:rsidR="1D0C74F6" w:rsidRDefault="002A3A6D" w:rsidP="00DC28D9">
      <w:r>
        <w:t xml:space="preserve">Forecast </w:t>
      </w:r>
      <w:r w:rsidR="00591810">
        <w:t xml:space="preserve">position </w:t>
      </w:r>
      <w:r>
        <w:t xml:space="preserve">accuracy was </w:t>
      </w:r>
      <w:r w:rsidR="00E72D73">
        <w:t xml:space="preserve">better than </w:t>
      </w:r>
      <w:r w:rsidR="00A5715C">
        <w:t>the 5-year</w:t>
      </w:r>
      <w:r w:rsidR="00124B01">
        <w:t xml:space="preserve"> long term</w:t>
      </w:r>
      <w:r w:rsidR="00A5715C">
        <w:t xml:space="preserve"> average </w:t>
      </w:r>
      <w:r w:rsidR="00EE06D3">
        <w:t xml:space="preserve">for </w:t>
      </w:r>
      <w:r w:rsidR="00A5715C">
        <w:t>position error</w:t>
      </w:r>
      <w:r w:rsidR="00245A77">
        <w:t xml:space="preserve">. </w:t>
      </w:r>
      <w:r w:rsidR="009739E2">
        <w:t xml:space="preserve">The intensity accuracy was </w:t>
      </w:r>
      <w:r w:rsidR="00A6368F">
        <w:t xml:space="preserve">mixed in the first 18 hours, but better </w:t>
      </w:r>
      <w:r w:rsidR="009739E2">
        <w:t xml:space="preserve">than the </w:t>
      </w:r>
      <w:r w:rsidR="00AA214C">
        <w:t>long-term</w:t>
      </w:r>
      <w:r w:rsidR="009739E2">
        <w:t xml:space="preserve"> average </w:t>
      </w:r>
      <w:r w:rsidR="004265D7">
        <w:t>from</w:t>
      </w:r>
      <w:r w:rsidR="009739E2">
        <w:t xml:space="preserve"> 24 hours</w:t>
      </w:r>
      <w:r w:rsidR="004265D7">
        <w:t xml:space="preserve"> onwards</w:t>
      </w:r>
      <w:r w:rsidR="0056320E">
        <w:t xml:space="preserve">. </w:t>
      </w:r>
      <w:r w:rsidR="002728FC">
        <w:t xml:space="preserve">The sample size for the </w:t>
      </w:r>
      <w:r w:rsidR="007D4012">
        <w:t>120-hour</w:t>
      </w:r>
      <w:r w:rsidR="002728FC">
        <w:t xml:space="preserve"> verification metrics was </w:t>
      </w:r>
      <w:r w:rsidR="00ED0F81">
        <w:t>1</w:t>
      </w:r>
      <w:r w:rsidR="002728FC">
        <w:t xml:space="preserve"> which is</w:t>
      </w:r>
      <w:r w:rsidR="0035439D">
        <w:t xml:space="preserve"> considered</w:t>
      </w:r>
      <w:r w:rsidR="002728FC">
        <w:t xml:space="preserve"> too small to be reliable</w:t>
      </w:r>
      <w:r w:rsidR="00CB7CC6">
        <w:t xml:space="preserve"> and </w:t>
      </w:r>
      <w:r w:rsidR="0035439D">
        <w:t>was omitted from the table and plots.</w:t>
      </w:r>
      <w:r w:rsidR="00C75CD2">
        <w:t xml:space="preserve"> The </w:t>
      </w:r>
      <w:r w:rsidR="00116563">
        <w:t>96-hour</w:t>
      </w:r>
      <w:r w:rsidR="00C75CD2">
        <w:t xml:space="preserve"> met</w:t>
      </w:r>
      <w:r w:rsidR="00AC68C6">
        <w:t>r</w:t>
      </w:r>
      <w:r w:rsidR="00C75CD2">
        <w:t>ics ha</w:t>
      </w:r>
      <w:r w:rsidR="00E1588C">
        <w:t>ve</w:t>
      </w:r>
      <w:r w:rsidR="00C75CD2">
        <w:t xml:space="preserve"> been</w:t>
      </w:r>
      <w:r w:rsidR="00AC68C6">
        <w:t xml:space="preserve"> included with</w:t>
      </w:r>
      <w:r w:rsidR="00E1588C">
        <w:t xml:space="preserve"> the caveat that a sample size of </w:t>
      </w:r>
      <w:r w:rsidR="000D300E">
        <w:t>6</w:t>
      </w:r>
      <w:r w:rsidR="00E1588C">
        <w:t xml:space="preserve"> is also cons</w:t>
      </w:r>
      <w:r w:rsidR="007D4012">
        <w:t>idered too small to be reliable.</w:t>
      </w:r>
      <w:r w:rsidR="00AC68C6">
        <w:t xml:space="preserve"> </w:t>
      </w:r>
      <w:r w:rsidR="00C75CD2">
        <w:t xml:space="preserve"> </w:t>
      </w:r>
    </w:p>
    <w:p w14:paraId="05AE5570" w14:textId="77777777" w:rsidR="008C6D57" w:rsidRDefault="008C6D57" w:rsidP="00DC28D9"/>
    <w:tbl>
      <w:tblPr>
        <w:tblStyle w:val="TableGrid"/>
        <w:tblW w:w="8762" w:type="dxa"/>
        <w:tblLook w:val="04A0" w:firstRow="1" w:lastRow="0" w:firstColumn="1" w:lastColumn="0" w:noHBand="0" w:noVBand="1"/>
      </w:tblPr>
      <w:tblGrid>
        <w:gridCol w:w="1246"/>
        <w:gridCol w:w="700"/>
        <w:gridCol w:w="849"/>
        <w:gridCol w:w="849"/>
        <w:gridCol w:w="849"/>
        <w:gridCol w:w="850"/>
        <w:gridCol w:w="878"/>
        <w:gridCol w:w="878"/>
        <w:gridCol w:w="880"/>
        <w:gridCol w:w="783"/>
      </w:tblGrid>
      <w:tr w:rsidR="00EF5738" w14:paraId="4D593E4E" w14:textId="77777777" w:rsidTr="0039131A">
        <w:trPr>
          <w:cnfStyle w:val="100000000000" w:firstRow="1" w:lastRow="0" w:firstColumn="0" w:lastColumn="0" w:oddVBand="0" w:evenVBand="0" w:oddHBand="0" w:evenHBand="0" w:firstRowFirstColumn="0" w:firstRowLastColumn="0" w:lastRowFirstColumn="0" w:lastRowLastColumn="0"/>
        </w:trPr>
        <w:tc>
          <w:tcPr>
            <w:tcW w:w="1246" w:type="dxa"/>
          </w:tcPr>
          <w:p w14:paraId="132D88B8" w14:textId="77777777" w:rsidR="008C13FF" w:rsidRDefault="008C13FF">
            <w:r>
              <w:t>Time</w:t>
            </w:r>
          </w:p>
        </w:tc>
        <w:tc>
          <w:tcPr>
            <w:tcW w:w="700" w:type="dxa"/>
            <w:tcBorders>
              <w:bottom w:val="single" w:sz="4" w:space="0" w:color="auto"/>
            </w:tcBorders>
          </w:tcPr>
          <w:p w14:paraId="54E2A7F3" w14:textId="77777777" w:rsidR="008C13FF" w:rsidRDefault="008C13FF">
            <w:r>
              <w:t>00</w:t>
            </w:r>
          </w:p>
        </w:tc>
        <w:tc>
          <w:tcPr>
            <w:tcW w:w="849" w:type="dxa"/>
            <w:tcBorders>
              <w:bottom w:val="single" w:sz="4" w:space="0" w:color="auto"/>
            </w:tcBorders>
          </w:tcPr>
          <w:p w14:paraId="1651FC75" w14:textId="77777777" w:rsidR="008C13FF" w:rsidRDefault="008C13FF">
            <w:r>
              <w:t>06</w:t>
            </w:r>
          </w:p>
        </w:tc>
        <w:tc>
          <w:tcPr>
            <w:tcW w:w="849" w:type="dxa"/>
            <w:tcBorders>
              <w:bottom w:val="single" w:sz="4" w:space="0" w:color="auto"/>
            </w:tcBorders>
          </w:tcPr>
          <w:p w14:paraId="624ECC8C" w14:textId="77777777" w:rsidR="008C13FF" w:rsidRDefault="008C13FF">
            <w:r>
              <w:t>12</w:t>
            </w:r>
          </w:p>
        </w:tc>
        <w:tc>
          <w:tcPr>
            <w:tcW w:w="849" w:type="dxa"/>
            <w:tcBorders>
              <w:bottom w:val="single" w:sz="4" w:space="0" w:color="auto"/>
            </w:tcBorders>
          </w:tcPr>
          <w:p w14:paraId="040A11F8" w14:textId="77777777" w:rsidR="008C13FF" w:rsidRDefault="008C13FF">
            <w:r>
              <w:t>18</w:t>
            </w:r>
          </w:p>
        </w:tc>
        <w:tc>
          <w:tcPr>
            <w:tcW w:w="850" w:type="dxa"/>
            <w:tcBorders>
              <w:bottom w:val="single" w:sz="4" w:space="0" w:color="auto"/>
            </w:tcBorders>
          </w:tcPr>
          <w:p w14:paraId="11601B48" w14:textId="77777777" w:rsidR="008C13FF" w:rsidRDefault="008C13FF">
            <w:r>
              <w:t>24</w:t>
            </w:r>
          </w:p>
        </w:tc>
        <w:tc>
          <w:tcPr>
            <w:tcW w:w="878" w:type="dxa"/>
            <w:tcBorders>
              <w:bottom w:val="single" w:sz="4" w:space="0" w:color="auto"/>
            </w:tcBorders>
          </w:tcPr>
          <w:p w14:paraId="2F0357DF" w14:textId="77777777" w:rsidR="008C13FF" w:rsidRDefault="008C13FF">
            <w:r>
              <w:t>36</w:t>
            </w:r>
          </w:p>
        </w:tc>
        <w:tc>
          <w:tcPr>
            <w:tcW w:w="878" w:type="dxa"/>
            <w:tcBorders>
              <w:bottom w:val="single" w:sz="4" w:space="0" w:color="auto"/>
            </w:tcBorders>
          </w:tcPr>
          <w:p w14:paraId="2E4EE120" w14:textId="77777777" w:rsidR="008C13FF" w:rsidRDefault="008C13FF">
            <w:r>
              <w:t>48</w:t>
            </w:r>
          </w:p>
        </w:tc>
        <w:tc>
          <w:tcPr>
            <w:tcW w:w="880" w:type="dxa"/>
            <w:tcBorders>
              <w:bottom w:val="single" w:sz="4" w:space="0" w:color="auto"/>
            </w:tcBorders>
          </w:tcPr>
          <w:p w14:paraId="231F5DAC" w14:textId="77777777" w:rsidR="008C13FF" w:rsidRDefault="008C13FF">
            <w:r>
              <w:t>72</w:t>
            </w:r>
          </w:p>
        </w:tc>
        <w:tc>
          <w:tcPr>
            <w:tcW w:w="783" w:type="dxa"/>
            <w:tcBorders>
              <w:bottom w:val="single" w:sz="4" w:space="0" w:color="auto"/>
            </w:tcBorders>
          </w:tcPr>
          <w:p w14:paraId="662BC7F9" w14:textId="410AA06F" w:rsidR="008C13FF" w:rsidRDefault="008C13FF">
            <w:r>
              <w:t>96</w:t>
            </w:r>
          </w:p>
        </w:tc>
      </w:tr>
      <w:tr w:rsidR="00D66CE7" w14:paraId="5C6E2499" w14:textId="77777777" w:rsidTr="0039131A">
        <w:trPr>
          <w:cnfStyle w:val="000000100000" w:firstRow="0" w:lastRow="0" w:firstColumn="0" w:lastColumn="0" w:oddVBand="0" w:evenVBand="0" w:oddHBand="1" w:evenHBand="0" w:firstRowFirstColumn="0" w:firstRowLastColumn="0" w:lastRowFirstColumn="0" w:lastRowLastColumn="0"/>
        </w:trPr>
        <w:tc>
          <w:tcPr>
            <w:tcW w:w="1246" w:type="dxa"/>
          </w:tcPr>
          <w:p w14:paraId="73B812F2" w14:textId="585ABEDF" w:rsidR="00D66CE7" w:rsidRDefault="00D66CE7" w:rsidP="00D66CE7">
            <w:r>
              <w:t>Position accuracy (km)</w:t>
            </w:r>
          </w:p>
        </w:tc>
        <w:tc>
          <w:tcPr>
            <w:tcW w:w="700" w:type="dxa"/>
            <w:tcBorders>
              <w:top w:val="single" w:sz="4" w:space="0" w:color="auto"/>
              <w:left w:val="nil"/>
              <w:bottom w:val="single" w:sz="4" w:space="0" w:color="auto"/>
              <w:right w:val="single" w:sz="4" w:space="0" w:color="auto"/>
            </w:tcBorders>
            <w:vAlign w:val="center"/>
          </w:tcPr>
          <w:p w14:paraId="77BBBB3B" w14:textId="237027F8" w:rsidR="00D66CE7" w:rsidRDefault="00D66CE7" w:rsidP="00D66CE7">
            <w:r>
              <w:rPr>
                <w:rFonts w:cs="Arial"/>
                <w:color w:val="000000"/>
                <w:szCs w:val="22"/>
              </w:rPr>
              <w:t>15</w:t>
            </w:r>
          </w:p>
        </w:tc>
        <w:tc>
          <w:tcPr>
            <w:tcW w:w="849" w:type="dxa"/>
            <w:tcBorders>
              <w:top w:val="single" w:sz="4" w:space="0" w:color="auto"/>
              <w:left w:val="single" w:sz="4" w:space="0" w:color="auto"/>
              <w:bottom w:val="single" w:sz="4" w:space="0" w:color="auto"/>
              <w:right w:val="single" w:sz="4" w:space="0" w:color="auto"/>
            </w:tcBorders>
            <w:vAlign w:val="center"/>
          </w:tcPr>
          <w:p w14:paraId="780AC73B" w14:textId="1E3A9FF1" w:rsidR="00D66CE7" w:rsidRDefault="00D66CE7" w:rsidP="00D66CE7">
            <w:r>
              <w:rPr>
                <w:rFonts w:cs="Arial"/>
                <w:color w:val="000000"/>
                <w:szCs w:val="22"/>
              </w:rPr>
              <w:t>26</w:t>
            </w:r>
          </w:p>
        </w:tc>
        <w:tc>
          <w:tcPr>
            <w:tcW w:w="849" w:type="dxa"/>
            <w:tcBorders>
              <w:top w:val="single" w:sz="4" w:space="0" w:color="auto"/>
              <w:left w:val="single" w:sz="4" w:space="0" w:color="auto"/>
              <w:bottom w:val="single" w:sz="4" w:space="0" w:color="auto"/>
              <w:right w:val="single" w:sz="4" w:space="0" w:color="auto"/>
            </w:tcBorders>
            <w:vAlign w:val="center"/>
          </w:tcPr>
          <w:p w14:paraId="508A2BED" w14:textId="638C506C" w:rsidR="00D66CE7" w:rsidRDefault="00D66CE7" w:rsidP="00D66CE7">
            <w:r>
              <w:rPr>
                <w:rFonts w:cs="Arial"/>
                <w:color w:val="000000"/>
                <w:szCs w:val="22"/>
              </w:rPr>
              <w:t>31</w:t>
            </w:r>
          </w:p>
        </w:tc>
        <w:tc>
          <w:tcPr>
            <w:tcW w:w="849" w:type="dxa"/>
            <w:tcBorders>
              <w:top w:val="single" w:sz="4" w:space="0" w:color="auto"/>
              <w:left w:val="single" w:sz="4" w:space="0" w:color="auto"/>
              <w:bottom w:val="single" w:sz="4" w:space="0" w:color="auto"/>
              <w:right w:val="single" w:sz="4" w:space="0" w:color="auto"/>
            </w:tcBorders>
            <w:vAlign w:val="center"/>
          </w:tcPr>
          <w:p w14:paraId="5FC408EC" w14:textId="37CD35CE" w:rsidR="00D66CE7" w:rsidRDefault="00D66CE7" w:rsidP="00D66CE7">
            <w:r>
              <w:rPr>
                <w:rFonts w:cs="Arial"/>
                <w:color w:val="000000"/>
                <w:szCs w:val="22"/>
              </w:rPr>
              <w:t>43</w:t>
            </w:r>
          </w:p>
        </w:tc>
        <w:tc>
          <w:tcPr>
            <w:tcW w:w="850" w:type="dxa"/>
            <w:tcBorders>
              <w:top w:val="single" w:sz="4" w:space="0" w:color="auto"/>
              <w:left w:val="single" w:sz="4" w:space="0" w:color="auto"/>
              <w:bottom w:val="single" w:sz="4" w:space="0" w:color="auto"/>
              <w:right w:val="single" w:sz="4" w:space="0" w:color="auto"/>
            </w:tcBorders>
            <w:vAlign w:val="center"/>
          </w:tcPr>
          <w:p w14:paraId="7E97402A" w14:textId="4E84C277" w:rsidR="00D66CE7" w:rsidRDefault="00D66CE7" w:rsidP="00D66CE7">
            <w:r>
              <w:rPr>
                <w:rFonts w:cs="Arial"/>
                <w:color w:val="000000"/>
                <w:szCs w:val="22"/>
              </w:rPr>
              <w:t>47</w:t>
            </w:r>
          </w:p>
        </w:tc>
        <w:tc>
          <w:tcPr>
            <w:tcW w:w="878" w:type="dxa"/>
            <w:tcBorders>
              <w:top w:val="single" w:sz="4" w:space="0" w:color="auto"/>
              <w:left w:val="single" w:sz="4" w:space="0" w:color="auto"/>
              <w:bottom w:val="single" w:sz="4" w:space="0" w:color="auto"/>
              <w:right w:val="single" w:sz="4" w:space="0" w:color="auto"/>
            </w:tcBorders>
            <w:vAlign w:val="center"/>
          </w:tcPr>
          <w:p w14:paraId="0B8583D2" w14:textId="6A8B8A5F" w:rsidR="00D66CE7" w:rsidRDefault="00D66CE7" w:rsidP="00D66CE7">
            <w:r>
              <w:rPr>
                <w:rFonts w:cs="Arial"/>
                <w:color w:val="000000"/>
                <w:szCs w:val="22"/>
              </w:rPr>
              <w:t>58</w:t>
            </w:r>
          </w:p>
        </w:tc>
        <w:tc>
          <w:tcPr>
            <w:tcW w:w="878" w:type="dxa"/>
            <w:tcBorders>
              <w:top w:val="single" w:sz="4" w:space="0" w:color="auto"/>
              <w:left w:val="single" w:sz="4" w:space="0" w:color="auto"/>
              <w:bottom w:val="single" w:sz="4" w:space="0" w:color="auto"/>
              <w:right w:val="single" w:sz="4" w:space="0" w:color="auto"/>
            </w:tcBorders>
            <w:vAlign w:val="center"/>
          </w:tcPr>
          <w:p w14:paraId="1C1ECCCF" w14:textId="21244721" w:rsidR="00D66CE7" w:rsidRDefault="00D66CE7" w:rsidP="00D66CE7">
            <w:r>
              <w:rPr>
                <w:rFonts w:cs="Arial"/>
                <w:color w:val="000000"/>
                <w:szCs w:val="22"/>
              </w:rPr>
              <w:t>78</w:t>
            </w:r>
          </w:p>
        </w:tc>
        <w:tc>
          <w:tcPr>
            <w:tcW w:w="880" w:type="dxa"/>
            <w:tcBorders>
              <w:top w:val="single" w:sz="4" w:space="0" w:color="auto"/>
              <w:left w:val="single" w:sz="4" w:space="0" w:color="auto"/>
              <w:bottom w:val="single" w:sz="4" w:space="0" w:color="auto"/>
              <w:right w:val="single" w:sz="4" w:space="0" w:color="auto"/>
            </w:tcBorders>
            <w:vAlign w:val="center"/>
          </w:tcPr>
          <w:p w14:paraId="64A3D98B" w14:textId="588FD882" w:rsidR="00D66CE7" w:rsidRDefault="00D66CE7" w:rsidP="00D66CE7">
            <w:r>
              <w:rPr>
                <w:rFonts w:cs="Arial"/>
                <w:color w:val="000000"/>
                <w:szCs w:val="22"/>
              </w:rPr>
              <w:t>99</w:t>
            </w:r>
          </w:p>
        </w:tc>
        <w:tc>
          <w:tcPr>
            <w:tcW w:w="783" w:type="dxa"/>
            <w:tcBorders>
              <w:top w:val="single" w:sz="4" w:space="0" w:color="auto"/>
              <w:left w:val="single" w:sz="4" w:space="0" w:color="auto"/>
              <w:bottom w:val="single" w:sz="4" w:space="0" w:color="auto"/>
              <w:right w:val="single" w:sz="4" w:space="0" w:color="auto"/>
            </w:tcBorders>
            <w:vAlign w:val="center"/>
          </w:tcPr>
          <w:p w14:paraId="45074816" w14:textId="2A1C0593" w:rsidR="00D66CE7" w:rsidRDefault="00D66CE7" w:rsidP="00D66CE7">
            <w:r>
              <w:rPr>
                <w:rFonts w:cs="Arial"/>
                <w:color w:val="000000"/>
                <w:szCs w:val="22"/>
              </w:rPr>
              <w:t>178</w:t>
            </w:r>
          </w:p>
        </w:tc>
      </w:tr>
      <w:tr w:rsidR="0039131A" w14:paraId="15929B31" w14:textId="77777777" w:rsidTr="0039131A">
        <w:trPr>
          <w:cnfStyle w:val="000000010000" w:firstRow="0" w:lastRow="0" w:firstColumn="0" w:lastColumn="0" w:oddVBand="0" w:evenVBand="0" w:oddHBand="0" w:evenHBand="1" w:firstRowFirstColumn="0" w:firstRowLastColumn="0" w:lastRowFirstColumn="0" w:lastRowLastColumn="0"/>
        </w:trPr>
        <w:tc>
          <w:tcPr>
            <w:tcW w:w="1246" w:type="dxa"/>
          </w:tcPr>
          <w:p w14:paraId="087EE850" w14:textId="07078C89" w:rsidR="0039131A" w:rsidRDefault="0039131A" w:rsidP="0039131A">
            <w:r>
              <w:t>Intensity accuracy (knots)</w:t>
            </w:r>
          </w:p>
        </w:tc>
        <w:tc>
          <w:tcPr>
            <w:tcW w:w="700" w:type="dxa"/>
            <w:tcBorders>
              <w:top w:val="single" w:sz="4" w:space="0" w:color="auto"/>
              <w:left w:val="nil"/>
              <w:bottom w:val="single" w:sz="4" w:space="0" w:color="auto"/>
              <w:right w:val="single" w:sz="4" w:space="0" w:color="auto"/>
            </w:tcBorders>
            <w:vAlign w:val="center"/>
          </w:tcPr>
          <w:p w14:paraId="07A2F9AA" w14:textId="411EA731" w:rsidR="0039131A" w:rsidRDefault="0039131A" w:rsidP="0039131A">
            <w:r>
              <w:rPr>
                <w:rFonts w:cs="Arial"/>
                <w:color w:val="000000"/>
                <w:szCs w:val="22"/>
              </w:rPr>
              <w:t>1.9</w:t>
            </w:r>
          </w:p>
        </w:tc>
        <w:tc>
          <w:tcPr>
            <w:tcW w:w="849" w:type="dxa"/>
            <w:tcBorders>
              <w:top w:val="single" w:sz="4" w:space="0" w:color="auto"/>
              <w:left w:val="single" w:sz="4" w:space="0" w:color="auto"/>
              <w:bottom w:val="single" w:sz="4" w:space="0" w:color="auto"/>
              <w:right w:val="single" w:sz="4" w:space="0" w:color="auto"/>
            </w:tcBorders>
            <w:vAlign w:val="center"/>
          </w:tcPr>
          <w:p w14:paraId="1250B5DE" w14:textId="4B11FD47" w:rsidR="0039131A" w:rsidRDefault="0039131A" w:rsidP="0039131A">
            <w:r>
              <w:rPr>
                <w:rFonts w:cs="Arial"/>
                <w:color w:val="000000"/>
                <w:szCs w:val="22"/>
              </w:rPr>
              <w:t>3.9</w:t>
            </w:r>
          </w:p>
        </w:tc>
        <w:tc>
          <w:tcPr>
            <w:tcW w:w="849" w:type="dxa"/>
            <w:tcBorders>
              <w:top w:val="single" w:sz="4" w:space="0" w:color="auto"/>
              <w:left w:val="single" w:sz="4" w:space="0" w:color="auto"/>
              <w:bottom w:val="single" w:sz="4" w:space="0" w:color="auto"/>
              <w:right w:val="single" w:sz="4" w:space="0" w:color="auto"/>
            </w:tcBorders>
            <w:vAlign w:val="center"/>
          </w:tcPr>
          <w:p w14:paraId="3D5DC796" w14:textId="6B0487F2" w:rsidR="0039131A" w:rsidRDefault="0039131A" w:rsidP="0039131A">
            <w:r>
              <w:rPr>
                <w:rFonts w:cs="Arial"/>
                <w:color w:val="000000"/>
                <w:szCs w:val="22"/>
              </w:rPr>
              <w:t>6.9</w:t>
            </w:r>
          </w:p>
        </w:tc>
        <w:tc>
          <w:tcPr>
            <w:tcW w:w="849" w:type="dxa"/>
            <w:tcBorders>
              <w:top w:val="single" w:sz="4" w:space="0" w:color="auto"/>
              <w:left w:val="single" w:sz="4" w:space="0" w:color="auto"/>
              <w:bottom w:val="single" w:sz="4" w:space="0" w:color="auto"/>
              <w:right w:val="single" w:sz="4" w:space="0" w:color="auto"/>
            </w:tcBorders>
            <w:vAlign w:val="center"/>
          </w:tcPr>
          <w:p w14:paraId="51BE9956" w14:textId="5E825AAF" w:rsidR="0039131A" w:rsidRDefault="0039131A" w:rsidP="0039131A">
            <w:r>
              <w:rPr>
                <w:rFonts w:cs="Arial"/>
                <w:color w:val="000000"/>
                <w:szCs w:val="22"/>
              </w:rPr>
              <w:t>8.9</w:t>
            </w:r>
          </w:p>
        </w:tc>
        <w:tc>
          <w:tcPr>
            <w:tcW w:w="850" w:type="dxa"/>
            <w:tcBorders>
              <w:top w:val="single" w:sz="4" w:space="0" w:color="auto"/>
              <w:left w:val="single" w:sz="4" w:space="0" w:color="auto"/>
              <w:bottom w:val="single" w:sz="4" w:space="0" w:color="auto"/>
              <w:right w:val="single" w:sz="4" w:space="0" w:color="auto"/>
            </w:tcBorders>
            <w:vAlign w:val="center"/>
          </w:tcPr>
          <w:p w14:paraId="180D5BE6" w14:textId="5BF3E4CA" w:rsidR="0039131A" w:rsidRDefault="0039131A" w:rsidP="0039131A">
            <w:r>
              <w:rPr>
                <w:rFonts w:cs="Arial"/>
                <w:color w:val="000000"/>
                <w:szCs w:val="22"/>
              </w:rPr>
              <w:t>8.1</w:t>
            </w:r>
          </w:p>
        </w:tc>
        <w:tc>
          <w:tcPr>
            <w:tcW w:w="878" w:type="dxa"/>
            <w:tcBorders>
              <w:top w:val="single" w:sz="4" w:space="0" w:color="auto"/>
              <w:left w:val="single" w:sz="4" w:space="0" w:color="auto"/>
              <w:bottom w:val="single" w:sz="4" w:space="0" w:color="auto"/>
              <w:right w:val="single" w:sz="4" w:space="0" w:color="auto"/>
            </w:tcBorders>
            <w:vAlign w:val="center"/>
          </w:tcPr>
          <w:p w14:paraId="538B505C" w14:textId="41FFD747" w:rsidR="0039131A" w:rsidRDefault="0039131A" w:rsidP="0039131A">
            <w:r>
              <w:rPr>
                <w:rFonts w:cs="Arial"/>
                <w:color w:val="000000"/>
                <w:szCs w:val="22"/>
              </w:rPr>
              <w:t>10.0</w:t>
            </w:r>
          </w:p>
        </w:tc>
        <w:tc>
          <w:tcPr>
            <w:tcW w:w="878" w:type="dxa"/>
            <w:tcBorders>
              <w:top w:val="single" w:sz="4" w:space="0" w:color="auto"/>
              <w:left w:val="single" w:sz="4" w:space="0" w:color="auto"/>
              <w:bottom w:val="single" w:sz="4" w:space="0" w:color="auto"/>
              <w:right w:val="single" w:sz="4" w:space="0" w:color="auto"/>
            </w:tcBorders>
            <w:vAlign w:val="center"/>
          </w:tcPr>
          <w:p w14:paraId="2296B00B" w14:textId="0DE458DC" w:rsidR="0039131A" w:rsidRDefault="0039131A" w:rsidP="0039131A">
            <w:r>
              <w:rPr>
                <w:rFonts w:cs="Arial"/>
                <w:color w:val="000000"/>
                <w:szCs w:val="22"/>
              </w:rPr>
              <w:t>12.2</w:t>
            </w:r>
          </w:p>
        </w:tc>
        <w:tc>
          <w:tcPr>
            <w:tcW w:w="880" w:type="dxa"/>
            <w:tcBorders>
              <w:top w:val="single" w:sz="4" w:space="0" w:color="auto"/>
              <w:left w:val="single" w:sz="4" w:space="0" w:color="auto"/>
              <w:bottom w:val="single" w:sz="4" w:space="0" w:color="auto"/>
              <w:right w:val="single" w:sz="4" w:space="0" w:color="auto"/>
            </w:tcBorders>
            <w:vAlign w:val="center"/>
          </w:tcPr>
          <w:p w14:paraId="09EC4894" w14:textId="693C1BDE" w:rsidR="0039131A" w:rsidRDefault="0039131A" w:rsidP="0039131A">
            <w:r>
              <w:rPr>
                <w:rFonts w:cs="Arial"/>
                <w:color w:val="000000"/>
                <w:szCs w:val="22"/>
              </w:rPr>
              <w:t>8.0</w:t>
            </w:r>
          </w:p>
        </w:tc>
        <w:tc>
          <w:tcPr>
            <w:tcW w:w="783" w:type="dxa"/>
            <w:tcBorders>
              <w:top w:val="single" w:sz="4" w:space="0" w:color="auto"/>
              <w:left w:val="single" w:sz="4" w:space="0" w:color="auto"/>
              <w:bottom w:val="single" w:sz="4" w:space="0" w:color="auto"/>
              <w:right w:val="single" w:sz="4" w:space="0" w:color="auto"/>
            </w:tcBorders>
            <w:vAlign w:val="center"/>
          </w:tcPr>
          <w:p w14:paraId="3A605D6D" w14:textId="7D400EDB" w:rsidR="0039131A" w:rsidRDefault="0039131A" w:rsidP="0039131A">
            <w:r>
              <w:rPr>
                <w:rFonts w:cs="Arial"/>
                <w:color w:val="000000"/>
                <w:szCs w:val="22"/>
              </w:rPr>
              <w:t>4.2</w:t>
            </w:r>
          </w:p>
        </w:tc>
      </w:tr>
      <w:tr w:rsidR="0039131A" w14:paraId="084C0549" w14:textId="77777777" w:rsidTr="0039131A">
        <w:trPr>
          <w:cnfStyle w:val="000000100000" w:firstRow="0" w:lastRow="0" w:firstColumn="0" w:lastColumn="0" w:oddVBand="0" w:evenVBand="0" w:oddHBand="1" w:evenHBand="0" w:firstRowFirstColumn="0" w:firstRowLastColumn="0" w:lastRowFirstColumn="0" w:lastRowLastColumn="0"/>
        </w:trPr>
        <w:tc>
          <w:tcPr>
            <w:tcW w:w="1246" w:type="dxa"/>
          </w:tcPr>
          <w:p w14:paraId="34587088" w14:textId="72EE1E21" w:rsidR="0039131A" w:rsidRDefault="0039131A" w:rsidP="0039131A">
            <w:r>
              <w:t>Sample size</w:t>
            </w:r>
          </w:p>
        </w:tc>
        <w:tc>
          <w:tcPr>
            <w:tcW w:w="700" w:type="dxa"/>
            <w:tcBorders>
              <w:top w:val="single" w:sz="4" w:space="0" w:color="auto"/>
              <w:left w:val="nil"/>
              <w:bottom w:val="single" w:sz="4" w:space="0" w:color="auto"/>
              <w:right w:val="single" w:sz="4" w:space="0" w:color="auto"/>
            </w:tcBorders>
            <w:vAlign w:val="center"/>
          </w:tcPr>
          <w:p w14:paraId="3FE1E10E" w14:textId="36053B2C" w:rsidR="0039131A" w:rsidRDefault="0039131A" w:rsidP="0039131A">
            <w:r>
              <w:rPr>
                <w:rFonts w:cs="Arial"/>
                <w:color w:val="000000"/>
                <w:szCs w:val="22"/>
              </w:rPr>
              <w:t>18</w:t>
            </w:r>
          </w:p>
        </w:tc>
        <w:tc>
          <w:tcPr>
            <w:tcW w:w="849" w:type="dxa"/>
            <w:tcBorders>
              <w:top w:val="single" w:sz="4" w:space="0" w:color="auto"/>
              <w:left w:val="single" w:sz="4" w:space="0" w:color="auto"/>
              <w:bottom w:val="single" w:sz="4" w:space="0" w:color="auto"/>
              <w:right w:val="single" w:sz="4" w:space="0" w:color="auto"/>
            </w:tcBorders>
            <w:vAlign w:val="center"/>
          </w:tcPr>
          <w:p w14:paraId="5783B325" w14:textId="1E931D00" w:rsidR="0039131A" w:rsidRDefault="0039131A" w:rsidP="0039131A">
            <w:r>
              <w:rPr>
                <w:rFonts w:cs="Arial"/>
                <w:color w:val="000000"/>
                <w:szCs w:val="22"/>
              </w:rPr>
              <w:t>18</w:t>
            </w:r>
          </w:p>
        </w:tc>
        <w:tc>
          <w:tcPr>
            <w:tcW w:w="849" w:type="dxa"/>
            <w:tcBorders>
              <w:top w:val="single" w:sz="4" w:space="0" w:color="auto"/>
              <w:left w:val="single" w:sz="4" w:space="0" w:color="auto"/>
              <w:bottom w:val="single" w:sz="4" w:space="0" w:color="auto"/>
              <w:right w:val="single" w:sz="4" w:space="0" w:color="auto"/>
            </w:tcBorders>
            <w:vAlign w:val="center"/>
          </w:tcPr>
          <w:p w14:paraId="727C8335" w14:textId="152FDADB" w:rsidR="0039131A" w:rsidRDefault="0039131A" w:rsidP="0039131A">
            <w:r>
              <w:rPr>
                <w:rFonts w:cs="Arial"/>
                <w:color w:val="000000"/>
                <w:szCs w:val="22"/>
              </w:rPr>
              <w:t>18</w:t>
            </w:r>
          </w:p>
        </w:tc>
        <w:tc>
          <w:tcPr>
            <w:tcW w:w="849" w:type="dxa"/>
            <w:tcBorders>
              <w:top w:val="single" w:sz="4" w:space="0" w:color="auto"/>
              <w:left w:val="single" w:sz="4" w:space="0" w:color="auto"/>
              <w:bottom w:val="single" w:sz="4" w:space="0" w:color="auto"/>
              <w:right w:val="single" w:sz="4" w:space="0" w:color="auto"/>
            </w:tcBorders>
            <w:vAlign w:val="center"/>
          </w:tcPr>
          <w:p w14:paraId="2DC27041" w14:textId="5B1B6BF2" w:rsidR="0039131A" w:rsidRDefault="0039131A" w:rsidP="0039131A">
            <w:r>
              <w:rPr>
                <w:rFonts w:cs="Arial"/>
                <w:color w:val="000000"/>
                <w:szCs w:val="22"/>
              </w:rPr>
              <w:t>18</w:t>
            </w:r>
          </w:p>
        </w:tc>
        <w:tc>
          <w:tcPr>
            <w:tcW w:w="850" w:type="dxa"/>
            <w:tcBorders>
              <w:top w:val="single" w:sz="4" w:space="0" w:color="auto"/>
              <w:left w:val="single" w:sz="4" w:space="0" w:color="auto"/>
              <w:bottom w:val="single" w:sz="4" w:space="0" w:color="auto"/>
              <w:right w:val="single" w:sz="4" w:space="0" w:color="auto"/>
            </w:tcBorders>
            <w:vAlign w:val="center"/>
          </w:tcPr>
          <w:p w14:paraId="17594BF3" w14:textId="641CCF88" w:rsidR="0039131A" w:rsidRDefault="0039131A" w:rsidP="0039131A">
            <w:r>
              <w:rPr>
                <w:rFonts w:cs="Arial"/>
                <w:color w:val="000000"/>
                <w:szCs w:val="22"/>
              </w:rPr>
              <w:t>18</w:t>
            </w:r>
          </w:p>
        </w:tc>
        <w:tc>
          <w:tcPr>
            <w:tcW w:w="878" w:type="dxa"/>
            <w:tcBorders>
              <w:top w:val="single" w:sz="4" w:space="0" w:color="auto"/>
              <w:left w:val="single" w:sz="4" w:space="0" w:color="auto"/>
              <w:bottom w:val="single" w:sz="4" w:space="0" w:color="auto"/>
              <w:right w:val="single" w:sz="4" w:space="0" w:color="auto"/>
            </w:tcBorders>
            <w:vAlign w:val="center"/>
          </w:tcPr>
          <w:p w14:paraId="57C3770D" w14:textId="36678C88" w:rsidR="0039131A" w:rsidRDefault="0039131A" w:rsidP="0039131A">
            <w:r>
              <w:rPr>
                <w:rFonts w:cs="Arial"/>
                <w:color w:val="000000"/>
                <w:szCs w:val="22"/>
              </w:rPr>
              <w:t>16</w:t>
            </w:r>
          </w:p>
        </w:tc>
        <w:tc>
          <w:tcPr>
            <w:tcW w:w="878" w:type="dxa"/>
            <w:tcBorders>
              <w:top w:val="single" w:sz="4" w:space="0" w:color="auto"/>
              <w:left w:val="single" w:sz="4" w:space="0" w:color="auto"/>
              <w:bottom w:val="single" w:sz="4" w:space="0" w:color="auto"/>
              <w:right w:val="single" w:sz="4" w:space="0" w:color="auto"/>
            </w:tcBorders>
            <w:vAlign w:val="center"/>
          </w:tcPr>
          <w:p w14:paraId="00BB1C65" w14:textId="0290BDB1" w:rsidR="0039131A" w:rsidRDefault="0039131A" w:rsidP="0039131A">
            <w:r>
              <w:rPr>
                <w:rFonts w:cs="Arial"/>
                <w:color w:val="000000"/>
                <w:szCs w:val="22"/>
              </w:rPr>
              <w:t>14</w:t>
            </w:r>
          </w:p>
        </w:tc>
        <w:tc>
          <w:tcPr>
            <w:tcW w:w="880" w:type="dxa"/>
            <w:tcBorders>
              <w:top w:val="single" w:sz="4" w:space="0" w:color="auto"/>
              <w:left w:val="single" w:sz="4" w:space="0" w:color="auto"/>
              <w:bottom w:val="single" w:sz="4" w:space="0" w:color="auto"/>
              <w:right w:val="single" w:sz="4" w:space="0" w:color="auto"/>
            </w:tcBorders>
            <w:vAlign w:val="center"/>
          </w:tcPr>
          <w:p w14:paraId="253D0D09" w14:textId="2D9A97A2" w:rsidR="0039131A" w:rsidRDefault="0039131A" w:rsidP="0039131A">
            <w:r>
              <w:rPr>
                <w:rFonts w:cs="Arial"/>
                <w:color w:val="000000"/>
                <w:szCs w:val="22"/>
              </w:rPr>
              <w:t>10</w:t>
            </w:r>
          </w:p>
        </w:tc>
        <w:tc>
          <w:tcPr>
            <w:tcW w:w="783" w:type="dxa"/>
            <w:tcBorders>
              <w:top w:val="single" w:sz="4" w:space="0" w:color="auto"/>
              <w:left w:val="single" w:sz="4" w:space="0" w:color="auto"/>
              <w:bottom w:val="single" w:sz="4" w:space="0" w:color="auto"/>
              <w:right w:val="single" w:sz="4" w:space="0" w:color="auto"/>
            </w:tcBorders>
            <w:vAlign w:val="center"/>
          </w:tcPr>
          <w:p w14:paraId="6A2CD41C" w14:textId="0F5C97C0" w:rsidR="0039131A" w:rsidRDefault="0039131A" w:rsidP="0039131A">
            <w:r>
              <w:rPr>
                <w:rFonts w:cs="Arial"/>
                <w:color w:val="000000"/>
                <w:szCs w:val="22"/>
              </w:rPr>
              <w:t>6</w:t>
            </w:r>
          </w:p>
        </w:tc>
      </w:tr>
    </w:tbl>
    <w:p w14:paraId="3765592A" w14:textId="324C1797" w:rsidR="00191D5D" w:rsidRDefault="006910AC" w:rsidP="000C27D2">
      <w:pPr>
        <w:pStyle w:val="Caption"/>
      </w:pPr>
      <w:bookmarkStart w:id="93" w:name="_Ref232413018"/>
      <w:bookmarkStart w:id="94" w:name="_Ref222407200"/>
      <w:bookmarkStart w:id="95" w:name="_Toc234248915"/>
      <w:r>
        <w:t xml:space="preserve">Table </w:t>
      </w:r>
      <w:r w:rsidR="00393182">
        <w:fldChar w:fldCharType="begin"/>
      </w:r>
      <w:r w:rsidR="00393182">
        <w:instrText xml:space="preserve"> SEQ Table \* ARABIC </w:instrText>
      </w:r>
      <w:r w:rsidR="00393182">
        <w:fldChar w:fldCharType="separate"/>
      </w:r>
      <w:r w:rsidR="00034727">
        <w:rPr>
          <w:noProof/>
        </w:rPr>
        <w:t>4</w:t>
      </w:r>
      <w:r w:rsidR="00393182">
        <w:rPr>
          <w:noProof/>
        </w:rPr>
        <w:fldChar w:fldCharType="end"/>
      </w:r>
      <w:bookmarkEnd w:id="93"/>
      <w:r w:rsidR="00643E06">
        <w:rPr>
          <w:noProof/>
        </w:rPr>
        <w:t>.</w:t>
      </w:r>
      <w:r>
        <w:t xml:space="preserve"> </w:t>
      </w:r>
      <w:r w:rsidRPr="006910AC">
        <w:t>Verification statistics for Severe Tropical Cyclone</w:t>
      </w:r>
      <w:r w:rsidR="00D02F3F">
        <w:t xml:space="preserve"> </w:t>
      </w:r>
      <w:r w:rsidR="00932FC3">
        <w:t>Mitchell</w:t>
      </w:r>
      <w:r w:rsidRPr="006910AC">
        <w:t>. Note: Verification is performed using the Official Forecast Tracks at the standard times of 00, 06, 12 and 18 UTC.</w:t>
      </w:r>
      <w:bookmarkEnd w:id="94"/>
      <w:bookmarkEnd w:id="95"/>
    </w:p>
    <w:p w14:paraId="089362B0" w14:textId="77777777" w:rsidR="000C27D2" w:rsidRPr="000C27D2" w:rsidRDefault="000C27D2" w:rsidP="000C27D2"/>
    <w:p w14:paraId="7BBF0E76" w14:textId="77777777" w:rsidR="005E0952" w:rsidRDefault="00460C2C" w:rsidP="005E0952">
      <w:pPr>
        <w:pStyle w:val="Caption"/>
        <w:keepNext/>
      </w:pPr>
      <w:bookmarkStart w:id="96" w:name="_Ref222148607"/>
      <w:r w:rsidRPr="00460C2C">
        <w:rPr>
          <w:noProof/>
        </w:rPr>
        <w:drawing>
          <wp:inline distT="0" distB="0" distL="0" distR="0" wp14:anchorId="3B13DB94" wp14:editId="1455ABB2">
            <wp:extent cx="6120130" cy="3989705"/>
            <wp:effectExtent l="0" t="0" r="0" b="0"/>
            <wp:docPr id="536336594" name="Picture 1" descr="Plot of position accuracy performance for Mitchell compared to the 5 year average. Forecasts were more accurate for Mitchell at all provided lead times than the 5 year aver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336594" name="Picture 1" descr="Plot of position accuracy performance for Mitchell compared to the 5 year average. Forecasts were more accurate for Mitchell at all provided lead times than the 5 year average."/>
                    <pic:cNvPicPr/>
                  </pic:nvPicPr>
                  <pic:blipFill>
                    <a:blip r:embed="rId56"/>
                    <a:stretch>
                      <a:fillRect/>
                    </a:stretch>
                  </pic:blipFill>
                  <pic:spPr>
                    <a:xfrm>
                      <a:off x="0" y="0"/>
                      <a:ext cx="6120130" cy="3989705"/>
                    </a:xfrm>
                    <a:prstGeom prst="rect">
                      <a:avLst/>
                    </a:prstGeom>
                  </pic:spPr>
                </pic:pic>
              </a:graphicData>
            </a:graphic>
          </wp:inline>
        </w:drawing>
      </w:r>
    </w:p>
    <w:p w14:paraId="60ECD89B" w14:textId="2E485A13" w:rsidR="000806CA" w:rsidRDefault="005E0952" w:rsidP="005E0952">
      <w:pPr>
        <w:pStyle w:val="Caption"/>
      </w:pPr>
      <w:bookmarkStart w:id="97" w:name="_Ref234246244"/>
      <w:bookmarkStart w:id="98" w:name="_Toc234248039"/>
      <w:r>
        <w:t xml:space="preserve">Figure </w:t>
      </w:r>
      <w:r>
        <w:fldChar w:fldCharType="begin"/>
      </w:r>
      <w:r>
        <w:instrText xml:space="preserve"> SEQ Figure \* ARABIC </w:instrText>
      </w:r>
      <w:r>
        <w:fldChar w:fldCharType="separate"/>
      </w:r>
      <w:r w:rsidR="00034727">
        <w:rPr>
          <w:noProof/>
        </w:rPr>
        <w:t>20</w:t>
      </w:r>
      <w:r>
        <w:fldChar w:fldCharType="end"/>
      </w:r>
      <w:bookmarkEnd w:id="97"/>
      <w:r>
        <w:t xml:space="preserve">. </w:t>
      </w:r>
      <w:r w:rsidRPr="000806CA">
        <w:t>Position accuracy figures for Severe Tropical Cyclone</w:t>
      </w:r>
      <w:r>
        <w:t xml:space="preserve"> Mitchell </w:t>
      </w:r>
      <w:r w:rsidRPr="000806CA">
        <w:t>plotted</w:t>
      </w:r>
      <w:r>
        <w:t xml:space="preserve"> </w:t>
      </w:r>
      <w:r w:rsidRPr="000806CA">
        <w:t>against the 5-year average</w:t>
      </w:r>
      <w:r>
        <w:t>.</w:t>
      </w:r>
      <w:bookmarkEnd w:id="96"/>
      <w:bookmarkEnd w:id="98"/>
    </w:p>
    <w:p w14:paraId="46661D80" w14:textId="77777777" w:rsidR="005E0952" w:rsidRDefault="00B03024" w:rsidP="005E0952">
      <w:pPr>
        <w:pStyle w:val="Caption"/>
        <w:keepNext/>
      </w:pPr>
      <w:bookmarkStart w:id="99" w:name="_Ref222148615"/>
      <w:r w:rsidRPr="00B03024">
        <w:rPr>
          <w:noProof/>
        </w:rPr>
        <w:drawing>
          <wp:inline distT="0" distB="0" distL="0" distR="0" wp14:anchorId="1ED11545" wp14:editId="78D17573">
            <wp:extent cx="6120130" cy="3989705"/>
            <wp:effectExtent l="19050" t="19050" r="13970" b="10795"/>
            <wp:docPr id="1062458306" name="Picture 1" descr="Plot of intensity accuracy performance for Mitchell compared to the 5 year average. Forecasts were more accurate in the short term up to about 6 hours, slightly worse between 12 and 18 hours, and consistently better thereaf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458306" name="Picture 1" descr="Plot of intensity accuracy performance for Mitchell compared to the 5 year average. Forecasts were more accurate in the short term up to about 6 hours, slightly worse between 12 and 18 hours, and consistently better thereafter. "/>
                    <pic:cNvPicPr/>
                  </pic:nvPicPr>
                  <pic:blipFill>
                    <a:blip r:embed="rId57"/>
                    <a:stretch>
                      <a:fillRect/>
                    </a:stretch>
                  </pic:blipFill>
                  <pic:spPr>
                    <a:xfrm>
                      <a:off x="0" y="0"/>
                      <a:ext cx="6120130" cy="3989705"/>
                    </a:xfrm>
                    <a:prstGeom prst="rect">
                      <a:avLst/>
                    </a:prstGeom>
                    <a:ln>
                      <a:solidFill>
                        <a:schemeClr val="tx1"/>
                      </a:solidFill>
                    </a:ln>
                  </pic:spPr>
                </pic:pic>
              </a:graphicData>
            </a:graphic>
          </wp:inline>
        </w:drawing>
      </w:r>
    </w:p>
    <w:p w14:paraId="7E23F817" w14:textId="5E571DD3" w:rsidR="00FA7F41" w:rsidRPr="005E0952" w:rsidRDefault="005E0952" w:rsidP="005E0952">
      <w:pPr>
        <w:pStyle w:val="Caption"/>
        <w:rPr>
          <w:rStyle w:val="Hyperlink"/>
          <w:color w:val="auto"/>
          <w:u w:val="none"/>
        </w:rPr>
      </w:pPr>
      <w:bookmarkStart w:id="100" w:name="_Ref234246254"/>
      <w:bookmarkStart w:id="101" w:name="_Toc234248040"/>
      <w:r>
        <w:t xml:space="preserve">Figure </w:t>
      </w:r>
      <w:r>
        <w:fldChar w:fldCharType="begin"/>
      </w:r>
      <w:r>
        <w:instrText xml:space="preserve"> SEQ Figure \* ARABIC </w:instrText>
      </w:r>
      <w:r>
        <w:fldChar w:fldCharType="separate"/>
      </w:r>
      <w:r w:rsidR="00034727">
        <w:rPr>
          <w:noProof/>
        </w:rPr>
        <w:t>21</w:t>
      </w:r>
      <w:r>
        <w:fldChar w:fldCharType="end"/>
      </w:r>
      <w:bookmarkEnd w:id="100"/>
      <w:r>
        <w:t xml:space="preserve">. </w:t>
      </w:r>
      <w:r w:rsidRPr="000806CA">
        <w:t>Intensity accuracy figures for Severe Tropical Cyclone</w:t>
      </w:r>
      <w:r>
        <w:t xml:space="preserve"> Mitchell </w:t>
      </w:r>
      <w:r w:rsidRPr="000806CA">
        <w:t>p</w:t>
      </w:r>
      <w:r>
        <w:t>l</w:t>
      </w:r>
      <w:r w:rsidRPr="000806CA">
        <w:t>otted</w:t>
      </w:r>
      <w:r>
        <w:t xml:space="preserve"> </w:t>
      </w:r>
      <w:r w:rsidRPr="000806CA">
        <w:t>against the 5-year average</w:t>
      </w:r>
      <w:r>
        <w:t>.</w:t>
      </w:r>
      <w:bookmarkEnd w:id="99"/>
      <w:bookmarkEnd w:id="101"/>
      <w:r w:rsidR="00E25343" w:rsidRPr="00191D5D">
        <w:rPr>
          <w:rStyle w:val="Hyperlink"/>
          <w:u w:val="none"/>
        </w:rPr>
        <w:t xml:space="preserve"> </w:t>
      </w:r>
      <w:r w:rsidR="00FA7F41" w:rsidRPr="00191D5D">
        <w:rPr>
          <w:rStyle w:val="Hyperlink"/>
          <w:u w:val="none"/>
        </w:rPr>
        <w:br w:type="page"/>
      </w:r>
    </w:p>
    <w:p w14:paraId="2CA7DFDE" w14:textId="7007B42B" w:rsidR="00FA7F41" w:rsidRDefault="009E4CB8" w:rsidP="009E4CB8">
      <w:pPr>
        <w:pStyle w:val="NumberedHeading1"/>
      </w:pPr>
      <w:bookmarkStart w:id="102" w:name="_Toc222147211"/>
      <w:bookmarkStart w:id="103" w:name="_Toc233895043"/>
      <w:r>
        <w:t>Appendix: List of Abbreviations</w:t>
      </w:r>
      <w:bookmarkEnd w:id="102"/>
      <w:bookmarkEnd w:id="103"/>
    </w:p>
    <w:tbl>
      <w:tblPr>
        <w:tblStyle w:val="TableGrid"/>
        <w:tblW w:w="5000" w:type="pct"/>
        <w:tblLook w:val="04A0" w:firstRow="1" w:lastRow="0" w:firstColumn="1" w:lastColumn="0" w:noHBand="0" w:noVBand="1"/>
      </w:tblPr>
      <w:tblGrid>
        <w:gridCol w:w="2336"/>
        <w:gridCol w:w="7292"/>
      </w:tblGrid>
      <w:tr w:rsidR="006223CE" w:rsidRPr="007A76BC" w14:paraId="7B1557C4" w14:textId="77777777" w:rsidTr="4ACE18AB">
        <w:trPr>
          <w:cnfStyle w:val="100000000000" w:firstRow="1" w:lastRow="0" w:firstColumn="0" w:lastColumn="0" w:oddVBand="0" w:evenVBand="0" w:oddHBand="0" w:evenHBand="0" w:firstRowFirstColumn="0" w:firstRowLastColumn="0" w:lastRowFirstColumn="0" w:lastRowLastColumn="0"/>
          <w:trHeight w:val="484"/>
        </w:trPr>
        <w:tc>
          <w:tcPr>
            <w:tcW w:w="1213" w:type="pct"/>
          </w:tcPr>
          <w:p w14:paraId="7C5154D6" w14:textId="77777777" w:rsidR="009E4CB8" w:rsidRPr="007A76BC" w:rsidRDefault="009E4CB8">
            <w:pPr>
              <w:pStyle w:val="Tableheadingrow"/>
            </w:pPr>
            <w:r>
              <w:t>Abbreviation</w:t>
            </w:r>
          </w:p>
        </w:tc>
        <w:tc>
          <w:tcPr>
            <w:tcW w:w="3787" w:type="pct"/>
          </w:tcPr>
          <w:p w14:paraId="573082C3" w14:textId="77777777" w:rsidR="009E4CB8" w:rsidRPr="007A76BC" w:rsidRDefault="009E4CB8">
            <w:pPr>
              <w:pStyle w:val="Tableheadingrow"/>
            </w:pPr>
            <w:r>
              <w:t>Term</w:t>
            </w:r>
          </w:p>
        </w:tc>
      </w:tr>
      <w:tr w:rsidR="006223CE" w:rsidRPr="008E72A5" w14:paraId="250DC8D4" w14:textId="77777777" w:rsidTr="4ACE18AB">
        <w:trPr>
          <w:cnfStyle w:val="000000100000" w:firstRow="0" w:lastRow="0" w:firstColumn="0" w:lastColumn="0" w:oddVBand="0" w:evenVBand="0" w:oddHBand="1" w:evenHBand="0" w:firstRowFirstColumn="0" w:firstRowLastColumn="0" w:lastRowFirstColumn="0" w:lastRowLastColumn="0"/>
          <w:trHeight w:val="20"/>
        </w:trPr>
        <w:tc>
          <w:tcPr>
            <w:tcW w:w="1213" w:type="pct"/>
          </w:tcPr>
          <w:p w14:paraId="7CD4EDBD" w14:textId="77777777" w:rsidR="009E4CB8" w:rsidRPr="00BC26C8" w:rsidRDefault="009E4CB8">
            <w:pPr>
              <w:pStyle w:val="Tablebodytext"/>
            </w:pPr>
            <w:r w:rsidRPr="00FE102B">
              <w:rPr>
                <w:rFonts w:eastAsia="Times New Roman"/>
                <w:sz w:val="20"/>
                <w:szCs w:val="20"/>
                <w:lang w:eastAsia="en-AU"/>
              </w:rPr>
              <w:t>ADT</w:t>
            </w:r>
          </w:p>
        </w:tc>
        <w:tc>
          <w:tcPr>
            <w:tcW w:w="3787" w:type="pct"/>
          </w:tcPr>
          <w:p w14:paraId="0FB16F76" w14:textId="744C8594" w:rsidR="009E4CB8" w:rsidRPr="00BC26C8" w:rsidRDefault="009E4CB8">
            <w:pPr>
              <w:pStyle w:val="Tablebodytext"/>
            </w:pPr>
            <w:r w:rsidRPr="00FE102B">
              <w:rPr>
                <w:rFonts w:eastAsia="Times New Roman"/>
                <w:sz w:val="20"/>
                <w:szCs w:val="20"/>
                <w:lang w:eastAsia="en-AU"/>
              </w:rPr>
              <w:t>Advanced Dvorak Technique</w:t>
            </w:r>
          </w:p>
        </w:tc>
      </w:tr>
      <w:tr w:rsidR="006223CE" w:rsidRPr="003F525F" w14:paraId="3627FB0A" w14:textId="77777777" w:rsidTr="4ACE18AB">
        <w:trPr>
          <w:cnfStyle w:val="000000010000" w:firstRow="0" w:lastRow="0" w:firstColumn="0" w:lastColumn="0" w:oddVBand="0" w:evenVBand="0" w:oddHBand="0" w:evenHBand="1" w:firstRowFirstColumn="0" w:firstRowLastColumn="0" w:lastRowFirstColumn="0" w:lastRowLastColumn="0"/>
          <w:trHeight w:val="20"/>
        </w:trPr>
        <w:tc>
          <w:tcPr>
            <w:tcW w:w="1213" w:type="pct"/>
          </w:tcPr>
          <w:p w14:paraId="1CDE2105" w14:textId="0AEF3457" w:rsidR="009E4CB8" w:rsidRPr="000E0E25" w:rsidRDefault="009E4CB8">
            <w:r w:rsidRPr="00FE102B">
              <w:rPr>
                <w:rFonts w:eastAsia="Times New Roman"/>
                <w:sz w:val="20"/>
                <w:szCs w:val="20"/>
                <w:lang w:eastAsia="en-AU"/>
              </w:rPr>
              <w:t xml:space="preserve">ACST             </w:t>
            </w:r>
          </w:p>
        </w:tc>
        <w:tc>
          <w:tcPr>
            <w:tcW w:w="3787" w:type="pct"/>
          </w:tcPr>
          <w:p w14:paraId="10A5728B" w14:textId="47727281" w:rsidR="009E4CB8" w:rsidRPr="003F525F" w:rsidRDefault="009E4CB8">
            <w:r w:rsidRPr="004F0EDF">
              <w:rPr>
                <w:rFonts w:eastAsia="Times New Roman"/>
                <w:sz w:val="20"/>
                <w:szCs w:val="20"/>
                <w:lang w:eastAsia="en-AU"/>
              </w:rPr>
              <w:t>Australian Central Standard Time</w:t>
            </w:r>
          </w:p>
        </w:tc>
      </w:tr>
      <w:tr w:rsidR="006223CE" w:rsidRPr="003F525F" w14:paraId="454C6600" w14:textId="77777777" w:rsidTr="4ACE18AB">
        <w:trPr>
          <w:cnfStyle w:val="000000100000" w:firstRow="0" w:lastRow="0" w:firstColumn="0" w:lastColumn="0" w:oddVBand="0" w:evenVBand="0" w:oddHBand="1" w:evenHBand="0" w:firstRowFirstColumn="0" w:firstRowLastColumn="0" w:lastRowFirstColumn="0" w:lastRowLastColumn="0"/>
          <w:trHeight w:val="20"/>
        </w:trPr>
        <w:tc>
          <w:tcPr>
            <w:tcW w:w="1213" w:type="pct"/>
          </w:tcPr>
          <w:p w14:paraId="36D67F7B" w14:textId="636F607E" w:rsidR="009E4CB8" w:rsidRPr="000E0E25" w:rsidRDefault="009E4CB8">
            <w:r w:rsidRPr="00FE102B">
              <w:rPr>
                <w:rFonts w:eastAsia="Times New Roman"/>
                <w:sz w:val="20"/>
                <w:szCs w:val="20"/>
                <w:lang w:eastAsia="en-AU"/>
              </w:rPr>
              <w:t xml:space="preserve">AEST             </w:t>
            </w:r>
          </w:p>
        </w:tc>
        <w:tc>
          <w:tcPr>
            <w:tcW w:w="3787" w:type="pct"/>
          </w:tcPr>
          <w:p w14:paraId="5DE56B25" w14:textId="2C4DCB8A" w:rsidR="009E4CB8" w:rsidRPr="003F525F" w:rsidRDefault="009E4CB8">
            <w:r w:rsidRPr="004F0EDF">
              <w:rPr>
                <w:rFonts w:eastAsia="Times New Roman"/>
                <w:sz w:val="20"/>
                <w:szCs w:val="20"/>
                <w:lang w:eastAsia="en-AU"/>
              </w:rPr>
              <w:t>Australian Eastern Standard Time</w:t>
            </w:r>
          </w:p>
        </w:tc>
      </w:tr>
      <w:tr w:rsidR="006223CE" w:rsidRPr="003F525F" w14:paraId="397FCC41" w14:textId="77777777" w:rsidTr="4ACE18AB">
        <w:trPr>
          <w:cnfStyle w:val="000000010000" w:firstRow="0" w:lastRow="0" w:firstColumn="0" w:lastColumn="0" w:oddVBand="0" w:evenVBand="0" w:oddHBand="0" w:evenHBand="1" w:firstRowFirstColumn="0" w:firstRowLastColumn="0" w:lastRowFirstColumn="0" w:lastRowLastColumn="0"/>
          <w:trHeight w:val="20"/>
        </w:trPr>
        <w:tc>
          <w:tcPr>
            <w:tcW w:w="1213" w:type="pct"/>
          </w:tcPr>
          <w:p w14:paraId="1EF1D5A2" w14:textId="77777777" w:rsidR="009E4CB8" w:rsidRPr="00FE102B" w:rsidRDefault="009E4CB8">
            <w:pPr>
              <w:rPr>
                <w:rFonts w:eastAsia="Times New Roman"/>
                <w:sz w:val="20"/>
                <w:szCs w:val="20"/>
                <w:lang w:eastAsia="en-AU"/>
              </w:rPr>
            </w:pPr>
            <w:r>
              <w:rPr>
                <w:rFonts w:eastAsia="Times New Roman"/>
                <w:sz w:val="20"/>
                <w:szCs w:val="20"/>
                <w:lang w:eastAsia="en-AU"/>
              </w:rPr>
              <w:t>AiDT</w:t>
            </w:r>
          </w:p>
        </w:tc>
        <w:tc>
          <w:tcPr>
            <w:tcW w:w="3787" w:type="pct"/>
          </w:tcPr>
          <w:p w14:paraId="3E9D7434" w14:textId="3797EF63" w:rsidR="009E4CB8" w:rsidRPr="004F0EDF" w:rsidRDefault="009E4CB8">
            <w:pPr>
              <w:rPr>
                <w:rFonts w:eastAsia="Times New Roman"/>
                <w:sz w:val="20"/>
                <w:szCs w:val="20"/>
                <w:lang w:eastAsia="en-AU"/>
              </w:rPr>
            </w:pPr>
            <w:r>
              <w:rPr>
                <w:rFonts w:eastAsia="Times New Roman"/>
                <w:sz w:val="20"/>
                <w:szCs w:val="20"/>
                <w:lang w:eastAsia="en-AU"/>
              </w:rPr>
              <w:t>AI-enhanced Dvorak Technique</w:t>
            </w:r>
          </w:p>
        </w:tc>
      </w:tr>
      <w:tr w:rsidR="006223CE" w:rsidRPr="003F525F" w14:paraId="1BA1F8C9" w14:textId="77777777" w:rsidTr="4ACE18AB">
        <w:trPr>
          <w:cnfStyle w:val="000000100000" w:firstRow="0" w:lastRow="0" w:firstColumn="0" w:lastColumn="0" w:oddVBand="0" w:evenVBand="0" w:oddHBand="1" w:evenHBand="0" w:firstRowFirstColumn="0" w:firstRowLastColumn="0" w:lastRowFirstColumn="0" w:lastRowLastColumn="0"/>
          <w:trHeight w:val="20"/>
        </w:trPr>
        <w:tc>
          <w:tcPr>
            <w:tcW w:w="1213" w:type="pct"/>
          </w:tcPr>
          <w:p w14:paraId="76CB9986" w14:textId="77777777" w:rsidR="009E4CB8" w:rsidRPr="000E0E25" w:rsidRDefault="009E4CB8">
            <w:r w:rsidRPr="00FE102B">
              <w:rPr>
                <w:rFonts w:eastAsia="Times New Roman"/>
                <w:sz w:val="20"/>
                <w:szCs w:val="20"/>
                <w:lang w:eastAsia="en-AU"/>
              </w:rPr>
              <w:t>AMSR2</w:t>
            </w:r>
          </w:p>
        </w:tc>
        <w:tc>
          <w:tcPr>
            <w:tcW w:w="3787" w:type="pct"/>
          </w:tcPr>
          <w:p w14:paraId="7BCDA78E" w14:textId="4F0CF92D" w:rsidR="009E4CB8" w:rsidRPr="003F525F" w:rsidRDefault="009E4CB8">
            <w:r w:rsidRPr="004F0EDF">
              <w:rPr>
                <w:rFonts w:eastAsia="Times New Roman"/>
                <w:sz w:val="20"/>
                <w:szCs w:val="20"/>
                <w:lang w:eastAsia="en-AU"/>
              </w:rPr>
              <w:t>Advanced Microwave Scanning Radiometer</w:t>
            </w:r>
          </w:p>
        </w:tc>
      </w:tr>
      <w:tr w:rsidR="006223CE" w:rsidRPr="003F525F" w14:paraId="70A243A8" w14:textId="77777777" w:rsidTr="4ACE18AB">
        <w:trPr>
          <w:cnfStyle w:val="000000010000" w:firstRow="0" w:lastRow="0" w:firstColumn="0" w:lastColumn="0" w:oddVBand="0" w:evenVBand="0" w:oddHBand="0" w:evenHBand="1" w:firstRowFirstColumn="0" w:firstRowLastColumn="0" w:lastRowFirstColumn="0" w:lastRowLastColumn="0"/>
          <w:trHeight w:val="20"/>
        </w:trPr>
        <w:tc>
          <w:tcPr>
            <w:tcW w:w="1213" w:type="pct"/>
          </w:tcPr>
          <w:p w14:paraId="2FD1F6C9" w14:textId="77777777" w:rsidR="009E4CB8" w:rsidRPr="00FE102B" w:rsidRDefault="009E4CB8">
            <w:pPr>
              <w:rPr>
                <w:rFonts w:eastAsia="Times New Roman"/>
                <w:sz w:val="20"/>
                <w:szCs w:val="20"/>
                <w:lang w:eastAsia="en-AU"/>
              </w:rPr>
            </w:pPr>
            <w:r>
              <w:rPr>
                <w:rFonts w:eastAsia="Times New Roman"/>
                <w:sz w:val="20"/>
                <w:szCs w:val="20"/>
                <w:lang w:eastAsia="en-AU"/>
              </w:rPr>
              <w:t>AMSU</w:t>
            </w:r>
          </w:p>
        </w:tc>
        <w:tc>
          <w:tcPr>
            <w:tcW w:w="3787" w:type="pct"/>
          </w:tcPr>
          <w:p w14:paraId="24F5469A" w14:textId="0814D2F4" w:rsidR="009E4CB8" w:rsidRPr="004F0EDF" w:rsidRDefault="009E4CB8">
            <w:pPr>
              <w:rPr>
                <w:rFonts w:eastAsia="Times New Roman"/>
                <w:sz w:val="20"/>
                <w:szCs w:val="20"/>
                <w:lang w:eastAsia="en-AU"/>
              </w:rPr>
            </w:pPr>
            <w:r w:rsidRPr="004F0EDF">
              <w:rPr>
                <w:rFonts w:eastAsia="Times New Roman"/>
                <w:sz w:val="20"/>
                <w:szCs w:val="20"/>
                <w:lang w:eastAsia="en-AU"/>
              </w:rPr>
              <w:t>Advanced Microwave S</w:t>
            </w:r>
            <w:r>
              <w:rPr>
                <w:rFonts w:eastAsia="Times New Roman"/>
                <w:sz w:val="20"/>
                <w:szCs w:val="20"/>
                <w:lang w:eastAsia="en-AU"/>
              </w:rPr>
              <w:t>ounding Unit</w:t>
            </w:r>
          </w:p>
        </w:tc>
      </w:tr>
      <w:tr w:rsidR="006223CE" w:rsidRPr="003F525F" w14:paraId="4DBC2D3C" w14:textId="77777777" w:rsidTr="4ACE18AB">
        <w:trPr>
          <w:cnfStyle w:val="000000100000" w:firstRow="0" w:lastRow="0" w:firstColumn="0" w:lastColumn="0" w:oddVBand="0" w:evenVBand="0" w:oddHBand="1" w:evenHBand="0" w:firstRowFirstColumn="0" w:firstRowLastColumn="0" w:lastRowFirstColumn="0" w:lastRowLastColumn="0"/>
          <w:trHeight w:val="20"/>
        </w:trPr>
        <w:tc>
          <w:tcPr>
            <w:tcW w:w="1213" w:type="pct"/>
          </w:tcPr>
          <w:p w14:paraId="1C0A6956" w14:textId="77777777" w:rsidR="009E4CB8" w:rsidRPr="000E0E25" w:rsidRDefault="009E4CB8">
            <w:r w:rsidRPr="00FE102B">
              <w:rPr>
                <w:rFonts w:eastAsia="Times New Roman"/>
                <w:sz w:val="20"/>
                <w:szCs w:val="20"/>
                <w:lang w:eastAsia="en-AU"/>
              </w:rPr>
              <w:t>ASCAT</w:t>
            </w:r>
          </w:p>
        </w:tc>
        <w:tc>
          <w:tcPr>
            <w:tcW w:w="3787" w:type="pct"/>
          </w:tcPr>
          <w:p w14:paraId="5677D1E5" w14:textId="307D9190" w:rsidR="009E4CB8" w:rsidRPr="003F525F" w:rsidRDefault="009E4CB8">
            <w:r w:rsidRPr="004F0EDF">
              <w:rPr>
                <w:rFonts w:eastAsia="Times New Roman"/>
                <w:sz w:val="20"/>
                <w:szCs w:val="20"/>
                <w:lang w:eastAsia="en-AU"/>
              </w:rPr>
              <w:t>Advanced Scatterometer</w:t>
            </w:r>
          </w:p>
        </w:tc>
      </w:tr>
      <w:tr w:rsidR="006223CE" w:rsidRPr="003F525F" w14:paraId="21949D24" w14:textId="77777777" w:rsidTr="4ACE18AB">
        <w:trPr>
          <w:cnfStyle w:val="000000010000" w:firstRow="0" w:lastRow="0" w:firstColumn="0" w:lastColumn="0" w:oddVBand="0" w:evenVBand="0" w:oddHBand="0" w:evenHBand="1" w:firstRowFirstColumn="0" w:firstRowLastColumn="0" w:lastRowFirstColumn="0" w:lastRowLastColumn="0"/>
          <w:trHeight w:val="20"/>
        </w:trPr>
        <w:tc>
          <w:tcPr>
            <w:tcW w:w="1213" w:type="pct"/>
          </w:tcPr>
          <w:p w14:paraId="472037FB" w14:textId="77777777" w:rsidR="009E4CB8" w:rsidRPr="000E0E25" w:rsidRDefault="009E4CB8">
            <w:r w:rsidRPr="00FE102B">
              <w:rPr>
                <w:rFonts w:eastAsia="Times New Roman"/>
                <w:sz w:val="20"/>
                <w:szCs w:val="20"/>
                <w:lang w:eastAsia="en-AU"/>
              </w:rPr>
              <w:t>ATMS</w:t>
            </w:r>
          </w:p>
        </w:tc>
        <w:tc>
          <w:tcPr>
            <w:tcW w:w="3787" w:type="pct"/>
          </w:tcPr>
          <w:p w14:paraId="3A106237" w14:textId="6213AD67" w:rsidR="009E4CB8" w:rsidRPr="003F525F" w:rsidRDefault="009E4CB8">
            <w:r w:rsidRPr="004F0EDF">
              <w:rPr>
                <w:rFonts w:eastAsia="Times New Roman"/>
                <w:sz w:val="20"/>
                <w:szCs w:val="20"/>
                <w:lang w:eastAsia="en-AU"/>
              </w:rPr>
              <w:t>Advanced Technology Microwave</w:t>
            </w:r>
            <w:r>
              <w:rPr>
                <w:rFonts w:eastAsia="Times New Roman"/>
                <w:sz w:val="20"/>
                <w:szCs w:val="20"/>
                <w:lang w:eastAsia="en-AU"/>
              </w:rPr>
              <w:t xml:space="preserve"> </w:t>
            </w:r>
            <w:r w:rsidRPr="004F0EDF">
              <w:rPr>
                <w:rFonts w:eastAsia="Times New Roman"/>
                <w:sz w:val="20"/>
                <w:szCs w:val="20"/>
                <w:lang w:eastAsia="en-AU"/>
              </w:rPr>
              <w:t>Sounder</w:t>
            </w:r>
          </w:p>
        </w:tc>
      </w:tr>
      <w:tr w:rsidR="006223CE" w:rsidRPr="003F525F" w14:paraId="02D04CBE" w14:textId="77777777" w:rsidTr="4ACE18AB">
        <w:trPr>
          <w:cnfStyle w:val="000000100000" w:firstRow="0" w:lastRow="0" w:firstColumn="0" w:lastColumn="0" w:oddVBand="0" w:evenVBand="0" w:oddHBand="1" w:evenHBand="0" w:firstRowFirstColumn="0" w:firstRowLastColumn="0" w:lastRowFirstColumn="0" w:lastRowLastColumn="0"/>
          <w:trHeight w:val="20"/>
        </w:trPr>
        <w:tc>
          <w:tcPr>
            <w:tcW w:w="1213" w:type="pct"/>
          </w:tcPr>
          <w:p w14:paraId="5D5D3AA7" w14:textId="77777777" w:rsidR="009E4CB8" w:rsidRPr="000E0E25" w:rsidRDefault="009E4CB8">
            <w:r w:rsidRPr="00FE102B">
              <w:rPr>
                <w:rFonts w:eastAsia="Times New Roman"/>
                <w:sz w:val="20"/>
                <w:szCs w:val="20"/>
                <w:lang w:eastAsia="en-AU"/>
              </w:rPr>
              <w:t>AWS</w:t>
            </w:r>
          </w:p>
        </w:tc>
        <w:tc>
          <w:tcPr>
            <w:tcW w:w="3787" w:type="pct"/>
          </w:tcPr>
          <w:p w14:paraId="5CA00AEF" w14:textId="1EC577B9" w:rsidR="009E4CB8" w:rsidRPr="003F525F" w:rsidRDefault="009E4CB8">
            <w:r>
              <w:rPr>
                <w:rFonts w:eastAsia="Times New Roman"/>
                <w:bCs/>
                <w:sz w:val="20"/>
                <w:szCs w:val="20"/>
                <w:lang w:eastAsia="en-AU"/>
              </w:rPr>
              <w:t xml:space="preserve">automatic </w:t>
            </w:r>
            <w:r w:rsidRPr="00447DF8">
              <w:rPr>
                <w:rFonts w:eastAsia="Times New Roman"/>
                <w:bCs/>
                <w:sz w:val="20"/>
                <w:szCs w:val="20"/>
                <w:lang w:eastAsia="en-AU"/>
              </w:rPr>
              <w:t>weather</w:t>
            </w:r>
            <w:r>
              <w:rPr>
                <w:rFonts w:eastAsia="Times New Roman"/>
                <w:bCs/>
                <w:sz w:val="20"/>
                <w:szCs w:val="20"/>
                <w:lang w:eastAsia="en-AU"/>
              </w:rPr>
              <w:t xml:space="preserve"> station</w:t>
            </w:r>
          </w:p>
        </w:tc>
      </w:tr>
      <w:tr w:rsidR="006223CE" w:rsidRPr="003F525F" w14:paraId="4B8DF21E" w14:textId="77777777" w:rsidTr="4ACE18AB">
        <w:trPr>
          <w:cnfStyle w:val="000000010000" w:firstRow="0" w:lastRow="0" w:firstColumn="0" w:lastColumn="0" w:oddVBand="0" w:evenVBand="0" w:oddHBand="0" w:evenHBand="1" w:firstRowFirstColumn="0" w:firstRowLastColumn="0" w:lastRowFirstColumn="0" w:lastRowLastColumn="0"/>
          <w:trHeight w:val="20"/>
        </w:trPr>
        <w:tc>
          <w:tcPr>
            <w:tcW w:w="1213" w:type="pct"/>
          </w:tcPr>
          <w:p w14:paraId="0C1CC74E" w14:textId="77777777" w:rsidR="009E4CB8" w:rsidRPr="000E0E25" w:rsidRDefault="009E4CB8">
            <w:r w:rsidRPr="00FE102B">
              <w:rPr>
                <w:rFonts w:eastAsia="Times New Roman"/>
                <w:sz w:val="20"/>
                <w:szCs w:val="20"/>
                <w:lang w:eastAsia="en-AU"/>
              </w:rPr>
              <w:t>AWST</w:t>
            </w:r>
          </w:p>
        </w:tc>
        <w:tc>
          <w:tcPr>
            <w:tcW w:w="3787" w:type="pct"/>
          </w:tcPr>
          <w:p w14:paraId="4716AA3E" w14:textId="3F526A3C" w:rsidR="009E4CB8" w:rsidRPr="003F525F" w:rsidRDefault="009E4CB8">
            <w:r w:rsidRPr="00447DF8">
              <w:rPr>
                <w:rFonts w:eastAsia="Times New Roman"/>
                <w:bCs/>
                <w:sz w:val="20"/>
                <w:szCs w:val="20"/>
                <w:lang w:eastAsia="en-AU"/>
              </w:rPr>
              <w:t>Australian Western Standard Time</w:t>
            </w:r>
          </w:p>
        </w:tc>
      </w:tr>
      <w:tr w:rsidR="006223CE" w:rsidRPr="003F525F" w14:paraId="729BA184" w14:textId="77777777" w:rsidTr="4ACE18AB">
        <w:trPr>
          <w:cnfStyle w:val="000000100000" w:firstRow="0" w:lastRow="0" w:firstColumn="0" w:lastColumn="0" w:oddVBand="0" w:evenVBand="0" w:oddHBand="1" w:evenHBand="0" w:firstRowFirstColumn="0" w:firstRowLastColumn="0" w:lastRowFirstColumn="0" w:lastRowLastColumn="0"/>
          <w:trHeight w:val="20"/>
        </w:trPr>
        <w:tc>
          <w:tcPr>
            <w:tcW w:w="1213" w:type="pct"/>
          </w:tcPr>
          <w:p w14:paraId="1F8E3F25" w14:textId="77777777" w:rsidR="009E4CB8" w:rsidRPr="000E0E25" w:rsidRDefault="009E4CB8">
            <w:r>
              <w:rPr>
                <w:rFonts w:eastAsia="Times New Roman" w:cs="Arial"/>
                <w:sz w:val="20"/>
                <w:szCs w:val="20"/>
                <w:lang w:eastAsia="en-AU"/>
              </w:rPr>
              <w:t>°</w:t>
            </w:r>
            <w:r w:rsidRPr="00FE102B">
              <w:rPr>
                <w:rFonts w:eastAsia="Times New Roman"/>
                <w:sz w:val="20"/>
                <w:szCs w:val="20"/>
                <w:lang w:eastAsia="en-AU"/>
              </w:rPr>
              <w:t>C</w:t>
            </w:r>
          </w:p>
        </w:tc>
        <w:tc>
          <w:tcPr>
            <w:tcW w:w="3787" w:type="pct"/>
          </w:tcPr>
          <w:p w14:paraId="2F19248A" w14:textId="77777777" w:rsidR="009E4CB8" w:rsidRPr="003F525F" w:rsidRDefault="009E4CB8">
            <w:r w:rsidRPr="00447DF8">
              <w:rPr>
                <w:rFonts w:eastAsia="Times New Roman"/>
                <w:bCs/>
                <w:sz w:val="20"/>
                <w:szCs w:val="20"/>
                <w:lang w:eastAsia="en-AU"/>
              </w:rPr>
              <w:t>Celsius</w:t>
            </w:r>
          </w:p>
        </w:tc>
      </w:tr>
      <w:tr w:rsidR="006223CE" w:rsidRPr="003F525F" w14:paraId="4836B1DF" w14:textId="77777777" w:rsidTr="4ACE18AB">
        <w:trPr>
          <w:cnfStyle w:val="000000010000" w:firstRow="0" w:lastRow="0" w:firstColumn="0" w:lastColumn="0" w:oddVBand="0" w:evenVBand="0" w:oddHBand="0" w:evenHBand="1" w:firstRowFirstColumn="0" w:firstRowLastColumn="0" w:lastRowFirstColumn="0" w:lastRowLastColumn="0"/>
          <w:trHeight w:val="20"/>
        </w:trPr>
        <w:tc>
          <w:tcPr>
            <w:tcW w:w="1213" w:type="pct"/>
          </w:tcPr>
          <w:p w14:paraId="3E392888" w14:textId="7CA08492" w:rsidR="00B80110" w:rsidRPr="00FE102B" w:rsidRDefault="00B80110">
            <w:pPr>
              <w:rPr>
                <w:rFonts w:eastAsia="Times New Roman"/>
                <w:sz w:val="20"/>
                <w:szCs w:val="20"/>
                <w:lang w:eastAsia="en-AU"/>
              </w:rPr>
            </w:pPr>
            <w:r>
              <w:rPr>
                <w:rFonts w:eastAsia="Times New Roman"/>
                <w:sz w:val="20"/>
                <w:szCs w:val="20"/>
                <w:lang w:eastAsia="en-AU"/>
              </w:rPr>
              <w:t>CCT</w:t>
            </w:r>
          </w:p>
        </w:tc>
        <w:tc>
          <w:tcPr>
            <w:tcW w:w="3787" w:type="pct"/>
          </w:tcPr>
          <w:p w14:paraId="31D4B529" w14:textId="6FA94899" w:rsidR="00B80110" w:rsidRPr="00447DF8" w:rsidRDefault="00B80110">
            <w:pPr>
              <w:rPr>
                <w:rFonts w:eastAsia="Times New Roman"/>
                <w:bCs/>
                <w:sz w:val="20"/>
                <w:szCs w:val="20"/>
                <w:lang w:eastAsia="en-AU"/>
              </w:rPr>
            </w:pPr>
            <w:r>
              <w:rPr>
                <w:rFonts w:eastAsia="Times New Roman"/>
                <w:bCs/>
                <w:sz w:val="20"/>
                <w:szCs w:val="20"/>
                <w:lang w:eastAsia="en-AU"/>
              </w:rPr>
              <w:t>Cocos</w:t>
            </w:r>
            <w:r w:rsidR="009A127E">
              <w:rPr>
                <w:rFonts w:eastAsia="Times New Roman"/>
                <w:bCs/>
                <w:sz w:val="20"/>
                <w:szCs w:val="20"/>
                <w:lang w:eastAsia="en-AU"/>
              </w:rPr>
              <w:t xml:space="preserve"> (Keeling)</w:t>
            </w:r>
            <w:r>
              <w:rPr>
                <w:rFonts w:eastAsia="Times New Roman"/>
                <w:bCs/>
                <w:sz w:val="20"/>
                <w:szCs w:val="20"/>
                <w:lang w:eastAsia="en-AU"/>
              </w:rPr>
              <w:t xml:space="preserve"> Island</w:t>
            </w:r>
            <w:r w:rsidR="009A127E">
              <w:rPr>
                <w:rFonts w:eastAsia="Times New Roman"/>
                <w:bCs/>
                <w:sz w:val="20"/>
                <w:szCs w:val="20"/>
                <w:lang w:eastAsia="en-AU"/>
              </w:rPr>
              <w:t>s Time</w:t>
            </w:r>
          </w:p>
        </w:tc>
      </w:tr>
      <w:tr w:rsidR="006223CE" w:rsidRPr="003F525F" w14:paraId="535BFE78" w14:textId="77777777" w:rsidTr="4ACE18AB">
        <w:trPr>
          <w:cnfStyle w:val="000000100000" w:firstRow="0" w:lastRow="0" w:firstColumn="0" w:lastColumn="0" w:oddVBand="0" w:evenVBand="0" w:oddHBand="1" w:evenHBand="0" w:firstRowFirstColumn="0" w:firstRowLastColumn="0" w:lastRowFirstColumn="0" w:lastRowLastColumn="0"/>
          <w:trHeight w:val="20"/>
        </w:trPr>
        <w:tc>
          <w:tcPr>
            <w:tcW w:w="1213" w:type="pct"/>
          </w:tcPr>
          <w:p w14:paraId="5790278F" w14:textId="77777777" w:rsidR="009E4CB8" w:rsidRPr="00FE102B" w:rsidRDefault="009E4CB8">
            <w:pPr>
              <w:rPr>
                <w:rFonts w:eastAsia="Times New Roman"/>
                <w:sz w:val="20"/>
                <w:szCs w:val="20"/>
                <w:lang w:eastAsia="en-AU"/>
              </w:rPr>
            </w:pPr>
            <w:r w:rsidRPr="00FE102B">
              <w:rPr>
                <w:rFonts w:eastAsia="Times New Roman"/>
                <w:sz w:val="20"/>
                <w:szCs w:val="20"/>
                <w:lang w:eastAsia="en-AU"/>
              </w:rPr>
              <w:t>CI</w:t>
            </w:r>
          </w:p>
        </w:tc>
        <w:tc>
          <w:tcPr>
            <w:tcW w:w="3787" w:type="pct"/>
          </w:tcPr>
          <w:p w14:paraId="504A7449" w14:textId="28EAE39D" w:rsidR="009E4CB8" w:rsidRPr="003F525F" w:rsidRDefault="009E4CB8">
            <w:r w:rsidRPr="00447DF8">
              <w:rPr>
                <w:rFonts w:eastAsia="Times New Roman"/>
                <w:bCs/>
                <w:sz w:val="20"/>
                <w:szCs w:val="20"/>
                <w:lang w:eastAsia="en-AU"/>
              </w:rPr>
              <w:t>Current intensity</w:t>
            </w:r>
          </w:p>
        </w:tc>
      </w:tr>
      <w:tr w:rsidR="006223CE" w:rsidRPr="003F525F" w14:paraId="541C1EFE" w14:textId="77777777" w:rsidTr="4ACE18AB">
        <w:trPr>
          <w:cnfStyle w:val="000000010000" w:firstRow="0" w:lastRow="0" w:firstColumn="0" w:lastColumn="0" w:oddVBand="0" w:evenVBand="0" w:oddHBand="0" w:evenHBand="1" w:firstRowFirstColumn="0" w:firstRowLastColumn="0" w:lastRowFirstColumn="0" w:lastRowLastColumn="0"/>
          <w:trHeight w:val="20"/>
        </w:trPr>
        <w:tc>
          <w:tcPr>
            <w:tcW w:w="1213" w:type="pct"/>
          </w:tcPr>
          <w:p w14:paraId="0B3E154B" w14:textId="449FDE6F" w:rsidR="009E4CB8" w:rsidRPr="00FE102B" w:rsidRDefault="009E4CB8">
            <w:pPr>
              <w:rPr>
                <w:rFonts w:eastAsia="Times New Roman"/>
                <w:sz w:val="20"/>
                <w:szCs w:val="20"/>
                <w:lang w:eastAsia="en-AU"/>
              </w:rPr>
            </w:pPr>
            <w:r w:rsidRPr="00FE102B">
              <w:rPr>
                <w:rFonts w:eastAsia="Times New Roman"/>
                <w:sz w:val="20"/>
                <w:szCs w:val="20"/>
                <w:lang w:eastAsia="en-AU"/>
              </w:rPr>
              <w:t xml:space="preserve">CIMSS </w:t>
            </w:r>
          </w:p>
        </w:tc>
        <w:tc>
          <w:tcPr>
            <w:tcW w:w="3787" w:type="pct"/>
          </w:tcPr>
          <w:p w14:paraId="67C38D99" w14:textId="731082DD" w:rsidR="009E4CB8" w:rsidRPr="003F525F" w:rsidRDefault="009E4CB8">
            <w:r w:rsidRPr="00447DF8">
              <w:rPr>
                <w:rFonts w:eastAsia="Times New Roman"/>
                <w:bCs/>
                <w:sz w:val="20"/>
                <w:szCs w:val="20"/>
              </w:rPr>
              <w:t>Cooperative Institute for</w:t>
            </w:r>
            <w:r>
              <w:rPr>
                <w:rFonts w:eastAsia="Times New Roman"/>
                <w:bCs/>
                <w:sz w:val="20"/>
                <w:szCs w:val="20"/>
              </w:rPr>
              <w:t xml:space="preserve"> </w:t>
            </w:r>
            <w:r w:rsidRPr="00447DF8">
              <w:rPr>
                <w:rFonts w:eastAsia="Times New Roman"/>
                <w:bCs/>
                <w:sz w:val="20"/>
                <w:szCs w:val="20"/>
              </w:rPr>
              <w:t>Meteorological Satellite Studies (USA)</w:t>
            </w:r>
          </w:p>
        </w:tc>
      </w:tr>
      <w:tr w:rsidR="006223CE" w:rsidRPr="003F525F" w14:paraId="05B17071" w14:textId="77777777" w:rsidTr="4ACE18AB">
        <w:trPr>
          <w:cnfStyle w:val="000000100000" w:firstRow="0" w:lastRow="0" w:firstColumn="0" w:lastColumn="0" w:oddVBand="0" w:evenVBand="0" w:oddHBand="1" w:evenHBand="0" w:firstRowFirstColumn="0" w:firstRowLastColumn="0" w:lastRowFirstColumn="0" w:lastRowLastColumn="0"/>
          <w:trHeight w:val="20"/>
        </w:trPr>
        <w:tc>
          <w:tcPr>
            <w:tcW w:w="1213" w:type="pct"/>
          </w:tcPr>
          <w:p w14:paraId="55DDCC24" w14:textId="77777777" w:rsidR="009E4CB8" w:rsidRPr="00FE102B" w:rsidRDefault="009E4CB8">
            <w:pPr>
              <w:rPr>
                <w:rFonts w:eastAsia="Times New Roman"/>
                <w:sz w:val="20"/>
                <w:szCs w:val="20"/>
                <w:lang w:eastAsia="en-AU"/>
              </w:rPr>
            </w:pPr>
            <w:r w:rsidRPr="00FE102B">
              <w:rPr>
                <w:rFonts w:eastAsia="Times New Roman"/>
                <w:sz w:val="20"/>
                <w:szCs w:val="20"/>
                <w:lang w:eastAsia="en-AU"/>
              </w:rPr>
              <w:t>CIRA</w:t>
            </w:r>
          </w:p>
        </w:tc>
        <w:tc>
          <w:tcPr>
            <w:tcW w:w="3787" w:type="pct"/>
          </w:tcPr>
          <w:p w14:paraId="38ED6110" w14:textId="31BBA12B" w:rsidR="009E4CB8" w:rsidRPr="003F525F" w:rsidRDefault="009E4CB8">
            <w:r w:rsidRPr="00447DF8">
              <w:rPr>
                <w:rFonts w:eastAsia="Times New Roman"/>
                <w:bCs/>
                <w:sz w:val="20"/>
                <w:szCs w:val="20"/>
              </w:rPr>
              <w:t>Cooperative Institute for Research in the Atmosphere (USA)</w:t>
            </w:r>
          </w:p>
        </w:tc>
      </w:tr>
      <w:tr w:rsidR="006223CE" w:rsidRPr="003F525F" w14:paraId="141511D1" w14:textId="77777777" w:rsidTr="4ACE18AB">
        <w:trPr>
          <w:cnfStyle w:val="000000010000" w:firstRow="0" w:lastRow="0" w:firstColumn="0" w:lastColumn="0" w:oddVBand="0" w:evenVBand="0" w:oddHBand="0" w:evenHBand="1" w:firstRowFirstColumn="0" w:firstRowLastColumn="0" w:lastRowFirstColumn="0" w:lastRowLastColumn="0"/>
          <w:trHeight w:val="20"/>
        </w:trPr>
        <w:tc>
          <w:tcPr>
            <w:tcW w:w="1213" w:type="pct"/>
          </w:tcPr>
          <w:p w14:paraId="0333596D" w14:textId="77777777" w:rsidR="009E4CB8" w:rsidRPr="00FE102B" w:rsidRDefault="009E4CB8">
            <w:pPr>
              <w:rPr>
                <w:rFonts w:eastAsia="Times New Roman"/>
                <w:sz w:val="20"/>
                <w:szCs w:val="20"/>
                <w:lang w:eastAsia="en-AU"/>
              </w:rPr>
            </w:pPr>
            <w:r>
              <w:rPr>
                <w:rFonts w:eastAsia="Times New Roman"/>
                <w:sz w:val="20"/>
                <w:szCs w:val="20"/>
                <w:lang w:eastAsia="en-AU"/>
              </w:rPr>
              <w:t>D-MINT</w:t>
            </w:r>
          </w:p>
        </w:tc>
        <w:tc>
          <w:tcPr>
            <w:tcW w:w="3787" w:type="pct"/>
          </w:tcPr>
          <w:p w14:paraId="63FA4AD1" w14:textId="16FAE903" w:rsidR="009E4CB8" w:rsidRPr="00447DF8" w:rsidRDefault="009E4CB8">
            <w:pPr>
              <w:rPr>
                <w:rFonts w:eastAsia="Times New Roman"/>
                <w:bCs/>
                <w:sz w:val="20"/>
                <w:szCs w:val="20"/>
              </w:rPr>
            </w:pPr>
            <w:r w:rsidRPr="00A178BC">
              <w:rPr>
                <w:rFonts w:eastAsia="Times New Roman"/>
                <w:bCs/>
                <w:sz w:val="20"/>
                <w:szCs w:val="20"/>
              </w:rPr>
              <w:t>Deep learning - Multispectral I</w:t>
            </w:r>
            <w:r>
              <w:rPr>
                <w:rFonts w:eastAsia="Times New Roman"/>
                <w:bCs/>
                <w:sz w:val="20"/>
                <w:szCs w:val="20"/>
              </w:rPr>
              <w:t>n</w:t>
            </w:r>
            <w:r w:rsidRPr="00A178BC">
              <w:rPr>
                <w:rFonts w:eastAsia="Times New Roman"/>
                <w:bCs/>
                <w:sz w:val="20"/>
                <w:szCs w:val="20"/>
              </w:rPr>
              <w:t>tensity of TCs</w:t>
            </w:r>
            <w:r>
              <w:rPr>
                <w:rFonts w:eastAsia="Times New Roman"/>
                <w:bCs/>
                <w:sz w:val="20"/>
                <w:szCs w:val="20"/>
              </w:rPr>
              <w:t xml:space="preserve"> (formerly known as DMN)</w:t>
            </w:r>
          </w:p>
        </w:tc>
      </w:tr>
      <w:tr w:rsidR="006223CE" w:rsidRPr="003F525F" w14:paraId="266D87D0" w14:textId="77777777" w:rsidTr="4ACE18AB">
        <w:trPr>
          <w:cnfStyle w:val="000000100000" w:firstRow="0" w:lastRow="0" w:firstColumn="0" w:lastColumn="0" w:oddVBand="0" w:evenVBand="0" w:oddHBand="1" w:evenHBand="0" w:firstRowFirstColumn="0" w:firstRowLastColumn="0" w:lastRowFirstColumn="0" w:lastRowLastColumn="0"/>
          <w:trHeight w:val="20"/>
        </w:trPr>
        <w:tc>
          <w:tcPr>
            <w:tcW w:w="1213" w:type="pct"/>
          </w:tcPr>
          <w:p w14:paraId="075939E6" w14:textId="77777777" w:rsidR="009E4CB8" w:rsidRPr="00FE102B" w:rsidRDefault="009E4CB8">
            <w:pPr>
              <w:rPr>
                <w:rFonts w:eastAsia="Times New Roman"/>
                <w:sz w:val="20"/>
                <w:szCs w:val="20"/>
                <w:lang w:eastAsia="en-AU"/>
              </w:rPr>
            </w:pPr>
            <w:r>
              <w:rPr>
                <w:rFonts w:eastAsia="Times New Roman"/>
                <w:sz w:val="20"/>
                <w:szCs w:val="20"/>
                <w:lang w:eastAsia="en-AU"/>
              </w:rPr>
              <w:t>D-PRINT</w:t>
            </w:r>
          </w:p>
        </w:tc>
        <w:tc>
          <w:tcPr>
            <w:tcW w:w="3787" w:type="pct"/>
          </w:tcPr>
          <w:p w14:paraId="050EDE29" w14:textId="14F2E4A8" w:rsidR="009E4CB8" w:rsidRPr="00447DF8" w:rsidRDefault="009E4CB8">
            <w:pPr>
              <w:rPr>
                <w:rFonts w:eastAsia="Times New Roman"/>
                <w:bCs/>
                <w:sz w:val="20"/>
                <w:szCs w:val="20"/>
              </w:rPr>
            </w:pPr>
            <w:r w:rsidRPr="006B323F">
              <w:rPr>
                <w:rFonts w:eastAsia="Times New Roman"/>
                <w:bCs/>
                <w:sz w:val="20"/>
                <w:szCs w:val="20"/>
              </w:rPr>
              <w:t>Dee</w:t>
            </w:r>
            <w:r>
              <w:rPr>
                <w:rFonts w:eastAsia="Times New Roman"/>
                <w:bCs/>
                <w:sz w:val="20"/>
                <w:szCs w:val="20"/>
              </w:rPr>
              <w:t>p</w:t>
            </w:r>
            <w:r w:rsidRPr="006B323F">
              <w:rPr>
                <w:rFonts w:eastAsia="Times New Roman"/>
                <w:bCs/>
                <w:sz w:val="20"/>
                <w:szCs w:val="20"/>
              </w:rPr>
              <w:t xml:space="preserve"> learning - IR I</w:t>
            </w:r>
            <w:r>
              <w:rPr>
                <w:rFonts w:eastAsia="Times New Roman"/>
                <w:bCs/>
                <w:sz w:val="20"/>
                <w:szCs w:val="20"/>
              </w:rPr>
              <w:t>n</w:t>
            </w:r>
            <w:r w:rsidRPr="006B323F">
              <w:rPr>
                <w:rFonts w:eastAsia="Times New Roman"/>
                <w:bCs/>
                <w:sz w:val="20"/>
                <w:szCs w:val="20"/>
              </w:rPr>
              <w:t>tensity of TCs</w:t>
            </w:r>
            <w:r>
              <w:rPr>
                <w:rFonts w:eastAsia="Times New Roman"/>
                <w:bCs/>
                <w:sz w:val="20"/>
                <w:szCs w:val="20"/>
              </w:rPr>
              <w:t xml:space="preserve"> (formerly known as </w:t>
            </w:r>
            <w:r w:rsidRPr="00BE443F">
              <w:rPr>
                <w:rFonts w:eastAsia="Times New Roman"/>
                <w:bCs/>
                <w:sz w:val="20"/>
                <w:szCs w:val="20"/>
              </w:rPr>
              <w:t>OPEN-AIIR</w:t>
            </w:r>
            <w:r>
              <w:rPr>
                <w:rFonts w:eastAsia="Times New Roman"/>
                <w:bCs/>
                <w:sz w:val="20"/>
                <w:szCs w:val="20"/>
              </w:rPr>
              <w:t>)</w:t>
            </w:r>
          </w:p>
        </w:tc>
      </w:tr>
      <w:tr w:rsidR="006223CE" w:rsidRPr="003F525F" w14:paraId="5CE76501" w14:textId="77777777" w:rsidTr="4ACE18AB">
        <w:trPr>
          <w:cnfStyle w:val="000000010000" w:firstRow="0" w:lastRow="0" w:firstColumn="0" w:lastColumn="0" w:oddVBand="0" w:evenVBand="0" w:oddHBand="0" w:evenHBand="1" w:firstRowFirstColumn="0" w:firstRowLastColumn="0" w:lastRowFirstColumn="0" w:lastRowLastColumn="0"/>
          <w:trHeight w:val="20"/>
        </w:trPr>
        <w:tc>
          <w:tcPr>
            <w:tcW w:w="1213" w:type="pct"/>
          </w:tcPr>
          <w:p w14:paraId="530003E3" w14:textId="77777777" w:rsidR="009E4CB8" w:rsidRPr="00FE102B" w:rsidRDefault="009E4CB8">
            <w:pPr>
              <w:rPr>
                <w:rFonts w:eastAsia="Times New Roman"/>
                <w:sz w:val="20"/>
                <w:szCs w:val="20"/>
                <w:lang w:eastAsia="en-AU"/>
              </w:rPr>
            </w:pPr>
            <w:r w:rsidRPr="00FE102B">
              <w:rPr>
                <w:rFonts w:eastAsia="Times New Roman"/>
                <w:sz w:val="20"/>
                <w:szCs w:val="20"/>
                <w:lang w:eastAsia="en-AU"/>
              </w:rPr>
              <w:t>EIR</w:t>
            </w:r>
          </w:p>
        </w:tc>
        <w:tc>
          <w:tcPr>
            <w:tcW w:w="3787" w:type="pct"/>
          </w:tcPr>
          <w:p w14:paraId="42A206B0" w14:textId="693201EF" w:rsidR="009E4CB8" w:rsidRPr="003F525F" w:rsidRDefault="009E4CB8">
            <w:r w:rsidRPr="00447DF8">
              <w:rPr>
                <w:rFonts w:eastAsia="Times New Roman"/>
                <w:bCs/>
                <w:sz w:val="20"/>
                <w:szCs w:val="20"/>
              </w:rPr>
              <w:t xml:space="preserve">Enhanced InfraRed </w:t>
            </w:r>
          </w:p>
        </w:tc>
      </w:tr>
      <w:tr w:rsidR="006223CE" w:rsidRPr="003F525F" w14:paraId="52C322FC" w14:textId="77777777" w:rsidTr="4ACE18AB">
        <w:trPr>
          <w:cnfStyle w:val="000000100000" w:firstRow="0" w:lastRow="0" w:firstColumn="0" w:lastColumn="0" w:oddVBand="0" w:evenVBand="0" w:oddHBand="1" w:evenHBand="0" w:firstRowFirstColumn="0" w:firstRowLastColumn="0" w:lastRowFirstColumn="0" w:lastRowLastColumn="0"/>
          <w:trHeight w:val="20"/>
        </w:trPr>
        <w:tc>
          <w:tcPr>
            <w:tcW w:w="1213" w:type="pct"/>
          </w:tcPr>
          <w:p w14:paraId="341AB3C0" w14:textId="77777777" w:rsidR="009E4CB8" w:rsidRPr="00FE102B" w:rsidRDefault="009E4CB8">
            <w:pPr>
              <w:rPr>
                <w:rFonts w:eastAsia="Times New Roman"/>
                <w:sz w:val="20"/>
                <w:szCs w:val="20"/>
                <w:lang w:eastAsia="en-AU"/>
              </w:rPr>
            </w:pPr>
            <w:r w:rsidRPr="00FE102B">
              <w:rPr>
                <w:rFonts w:eastAsia="Times New Roman"/>
                <w:sz w:val="20"/>
                <w:szCs w:val="20"/>
                <w:lang w:eastAsia="en-AU"/>
              </w:rPr>
              <w:t>ERC</w:t>
            </w:r>
          </w:p>
        </w:tc>
        <w:tc>
          <w:tcPr>
            <w:tcW w:w="3787" w:type="pct"/>
          </w:tcPr>
          <w:p w14:paraId="7F6EA529" w14:textId="6D656D25" w:rsidR="009E4CB8" w:rsidRPr="003F525F" w:rsidRDefault="009E4CB8">
            <w:r w:rsidRPr="00447DF8">
              <w:rPr>
                <w:rFonts w:eastAsia="Times New Roman"/>
                <w:bCs/>
                <w:sz w:val="20"/>
                <w:szCs w:val="20"/>
              </w:rPr>
              <w:t>eyewall replacement cycle</w:t>
            </w:r>
          </w:p>
        </w:tc>
      </w:tr>
      <w:tr w:rsidR="006223CE" w:rsidRPr="003F525F" w14:paraId="65677EDA" w14:textId="77777777" w:rsidTr="4ACE18AB">
        <w:trPr>
          <w:cnfStyle w:val="000000010000" w:firstRow="0" w:lastRow="0" w:firstColumn="0" w:lastColumn="0" w:oddVBand="0" w:evenVBand="0" w:oddHBand="0" w:evenHBand="1" w:firstRowFirstColumn="0" w:firstRowLastColumn="0" w:lastRowFirstColumn="0" w:lastRowLastColumn="0"/>
          <w:trHeight w:val="20"/>
        </w:trPr>
        <w:tc>
          <w:tcPr>
            <w:tcW w:w="1213" w:type="pct"/>
          </w:tcPr>
          <w:p w14:paraId="2321F896" w14:textId="7F27B29A" w:rsidR="009E4CB8" w:rsidRPr="00FE102B" w:rsidRDefault="009E4CB8">
            <w:pPr>
              <w:rPr>
                <w:rFonts w:eastAsia="Times New Roman"/>
                <w:sz w:val="20"/>
                <w:szCs w:val="20"/>
                <w:lang w:eastAsia="en-AU"/>
              </w:rPr>
            </w:pPr>
            <w:r w:rsidRPr="00FE102B">
              <w:rPr>
                <w:rFonts w:eastAsia="Times New Roman"/>
                <w:sz w:val="20"/>
                <w:szCs w:val="20"/>
                <w:lang w:eastAsia="en-AU"/>
              </w:rPr>
              <w:t xml:space="preserve">FNMOC  </w:t>
            </w:r>
          </w:p>
        </w:tc>
        <w:tc>
          <w:tcPr>
            <w:tcW w:w="3787" w:type="pct"/>
          </w:tcPr>
          <w:p w14:paraId="694A6091" w14:textId="74095AAF" w:rsidR="009E4CB8" w:rsidRPr="003F525F" w:rsidRDefault="009E4CB8">
            <w:r w:rsidRPr="00447DF8">
              <w:rPr>
                <w:rFonts w:eastAsia="Times New Roman"/>
                <w:bCs/>
                <w:sz w:val="20"/>
                <w:szCs w:val="20"/>
              </w:rPr>
              <w:t>Fleet Numerical Meteorology and Oceanography Centre (USA)</w:t>
            </w:r>
          </w:p>
        </w:tc>
      </w:tr>
      <w:tr w:rsidR="006223CE" w:rsidRPr="003F525F" w14:paraId="2428DE29" w14:textId="77777777" w:rsidTr="4ACE18AB">
        <w:trPr>
          <w:cnfStyle w:val="000000100000" w:firstRow="0" w:lastRow="0" w:firstColumn="0" w:lastColumn="0" w:oddVBand="0" w:evenVBand="0" w:oddHBand="1" w:evenHBand="0" w:firstRowFirstColumn="0" w:firstRowLastColumn="0" w:lastRowFirstColumn="0" w:lastRowLastColumn="0"/>
          <w:trHeight w:val="20"/>
        </w:trPr>
        <w:tc>
          <w:tcPr>
            <w:tcW w:w="1213" w:type="pct"/>
          </w:tcPr>
          <w:p w14:paraId="4E7A6BC7" w14:textId="77777777" w:rsidR="009E4CB8" w:rsidRPr="00FE102B" w:rsidRDefault="009E4CB8">
            <w:pPr>
              <w:rPr>
                <w:rFonts w:eastAsia="Times New Roman"/>
                <w:sz w:val="20"/>
                <w:szCs w:val="20"/>
                <w:lang w:eastAsia="en-AU"/>
              </w:rPr>
            </w:pPr>
            <w:r w:rsidRPr="00FE102B">
              <w:rPr>
                <w:rFonts w:eastAsia="Times New Roman"/>
                <w:sz w:val="20"/>
                <w:szCs w:val="20"/>
                <w:lang w:eastAsia="en-AU"/>
              </w:rPr>
              <w:t>FT</w:t>
            </w:r>
          </w:p>
        </w:tc>
        <w:tc>
          <w:tcPr>
            <w:tcW w:w="3787" w:type="pct"/>
          </w:tcPr>
          <w:p w14:paraId="4985916D" w14:textId="6F4055F0" w:rsidR="009E4CB8" w:rsidRPr="003F525F" w:rsidRDefault="009E4CB8">
            <w:r w:rsidRPr="00447DF8">
              <w:rPr>
                <w:rFonts w:eastAsia="Times New Roman"/>
                <w:bCs/>
                <w:sz w:val="20"/>
                <w:szCs w:val="20"/>
              </w:rPr>
              <w:t>Final T-number</w:t>
            </w:r>
          </w:p>
        </w:tc>
      </w:tr>
      <w:tr w:rsidR="006223CE" w:rsidRPr="003F525F" w14:paraId="335C3E74" w14:textId="77777777" w:rsidTr="4ACE18AB">
        <w:trPr>
          <w:cnfStyle w:val="000000010000" w:firstRow="0" w:lastRow="0" w:firstColumn="0" w:lastColumn="0" w:oddVBand="0" w:evenVBand="0" w:oddHBand="0" w:evenHBand="1" w:firstRowFirstColumn="0" w:firstRowLastColumn="0" w:lastRowFirstColumn="0" w:lastRowLastColumn="0"/>
          <w:trHeight w:val="20"/>
        </w:trPr>
        <w:tc>
          <w:tcPr>
            <w:tcW w:w="1213" w:type="pct"/>
          </w:tcPr>
          <w:p w14:paraId="4EDFA362" w14:textId="2D82127D" w:rsidR="009E4CB8" w:rsidRPr="00FE102B" w:rsidRDefault="009E4CB8">
            <w:pPr>
              <w:rPr>
                <w:rFonts w:eastAsia="Times New Roman"/>
                <w:sz w:val="20"/>
                <w:szCs w:val="20"/>
                <w:lang w:eastAsia="en-AU"/>
              </w:rPr>
            </w:pPr>
            <w:r w:rsidRPr="00FE102B">
              <w:rPr>
                <w:rFonts w:eastAsia="Times New Roman"/>
                <w:sz w:val="20"/>
                <w:szCs w:val="20"/>
                <w:lang w:eastAsia="en-AU"/>
              </w:rPr>
              <w:t xml:space="preserve">GCOM             </w:t>
            </w:r>
          </w:p>
        </w:tc>
        <w:tc>
          <w:tcPr>
            <w:tcW w:w="3787" w:type="pct"/>
          </w:tcPr>
          <w:p w14:paraId="748BD44B" w14:textId="599446E3" w:rsidR="009E4CB8" w:rsidRPr="003F525F" w:rsidRDefault="009E4CB8">
            <w:r w:rsidRPr="00447DF8">
              <w:rPr>
                <w:rFonts w:eastAsia="Times New Roman"/>
                <w:bCs/>
                <w:sz w:val="20"/>
                <w:szCs w:val="20"/>
              </w:rPr>
              <w:t>Global Change Observation Mission</w:t>
            </w:r>
          </w:p>
        </w:tc>
      </w:tr>
      <w:tr w:rsidR="006223CE" w:rsidRPr="003F525F" w14:paraId="2A3F3CC7" w14:textId="77777777" w:rsidTr="4ACE18AB">
        <w:trPr>
          <w:cnfStyle w:val="000000100000" w:firstRow="0" w:lastRow="0" w:firstColumn="0" w:lastColumn="0" w:oddVBand="0" w:evenVBand="0" w:oddHBand="1" w:evenHBand="0" w:firstRowFirstColumn="0" w:firstRowLastColumn="0" w:lastRowFirstColumn="0" w:lastRowLastColumn="0"/>
          <w:trHeight w:val="20"/>
        </w:trPr>
        <w:tc>
          <w:tcPr>
            <w:tcW w:w="1213" w:type="pct"/>
          </w:tcPr>
          <w:p w14:paraId="74D4AFB2" w14:textId="32BB5D15" w:rsidR="009E4CB8" w:rsidRPr="00FE102B" w:rsidRDefault="009E4CB8">
            <w:pPr>
              <w:rPr>
                <w:rFonts w:eastAsia="Times New Roman"/>
                <w:sz w:val="20"/>
                <w:szCs w:val="20"/>
                <w:lang w:eastAsia="en-AU"/>
              </w:rPr>
            </w:pPr>
            <w:r w:rsidRPr="00FE102B">
              <w:rPr>
                <w:rFonts w:eastAsia="Times New Roman"/>
                <w:sz w:val="20"/>
                <w:szCs w:val="20"/>
                <w:lang w:eastAsia="en-AU"/>
              </w:rPr>
              <w:t xml:space="preserve">GHz               </w:t>
            </w:r>
          </w:p>
        </w:tc>
        <w:tc>
          <w:tcPr>
            <w:tcW w:w="3787" w:type="pct"/>
          </w:tcPr>
          <w:p w14:paraId="1E652B6A" w14:textId="77777777" w:rsidR="009E4CB8" w:rsidRPr="003F525F" w:rsidRDefault="009E4CB8">
            <w:r w:rsidRPr="00447DF8">
              <w:rPr>
                <w:rFonts w:eastAsia="Times New Roman"/>
                <w:bCs/>
                <w:sz w:val="20"/>
                <w:szCs w:val="20"/>
                <w:lang w:eastAsia="en-AU"/>
              </w:rPr>
              <w:t>Gigahertz</w:t>
            </w:r>
          </w:p>
        </w:tc>
      </w:tr>
      <w:tr w:rsidR="006223CE" w:rsidRPr="003F525F" w14:paraId="5D82B99C" w14:textId="77777777" w:rsidTr="4ACE18AB">
        <w:trPr>
          <w:cnfStyle w:val="000000010000" w:firstRow="0" w:lastRow="0" w:firstColumn="0" w:lastColumn="0" w:oddVBand="0" w:evenVBand="0" w:oddHBand="0" w:evenHBand="1" w:firstRowFirstColumn="0" w:firstRowLastColumn="0" w:lastRowFirstColumn="0" w:lastRowLastColumn="0"/>
          <w:trHeight w:val="20"/>
        </w:trPr>
        <w:tc>
          <w:tcPr>
            <w:tcW w:w="1213" w:type="pct"/>
          </w:tcPr>
          <w:p w14:paraId="570B6BC5" w14:textId="77777777" w:rsidR="009E4CB8" w:rsidRPr="00FE102B" w:rsidRDefault="009E4CB8">
            <w:pPr>
              <w:rPr>
                <w:rFonts w:eastAsia="Times New Roman"/>
                <w:sz w:val="20"/>
                <w:szCs w:val="20"/>
                <w:lang w:eastAsia="en-AU"/>
              </w:rPr>
            </w:pPr>
            <w:r w:rsidRPr="00C90A99">
              <w:rPr>
                <w:rFonts w:eastAsia="Times New Roman"/>
                <w:sz w:val="20"/>
                <w:szCs w:val="20"/>
                <w:lang w:eastAsia="en-AU"/>
              </w:rPr>
              <w:t>GMI</w:t>
            </w:r>
          </w:p>
        </w:tc>
        <w:tc>
          <w:tcPr>
            <w:tcW w:w="3787" w:type="pct"/>
          </w:tcPr>
          <w:p w14:paraId="6C32375C" w14:textId="0D4EEDCC" w:rsidR="009E4CB8" w:rsidRPr="003F525F" w:rsidRDefault="009E4CB8">
            <w:r w:rsidRPr="00447DF8">
              <w:rPr>
                <w:rFonts w:eastAsia="Times New Roman"/>
                <w:bCs/>
                <w:sz w:val="20"/>
                <w:szCs w:val="20"/>
                <w:lang w:eastAsia="en-AU"/>
              </w:rPr>
              <w:t>Global Precipitation Measurement Microwave Imager</w:t>
            </w:r>
          </w:p>
        </w:tc>
      </w:tr>
      <w:tr w:rsidR="006223CE" w:rsidRPr="003F525F" w14:paraId="7E660511" w14:textId="77777777" w:rsidTr="4ACE18AB">
        <w:trPr>
          <w:cnfStyle w:val="000000100000" w:firstRow="0" w:lastRow="0" w:firstColumn="0" w:lastColumn="0" w:oddVBand="0" w:evenVBand="0" w:oddHBand="1" w:evenHBand="0" w:firstRowFirstColumn="0" w:firstRowLastColumn="0" w:lastRowFirstColumn="0" w:lastRowLastColumn="0"/>
          <w:trHeight w:val="20"/>
        </w:trPr>
        <w:tc>
          <w:tcPr>
            <w:tcW w:w="1213" w:type="pct"/>
          </w:tcPr>
          <w:p w14:paraId="7B1772CE" w14:textId="64E063DB" w:rsidR="009E4CB8" w:rsidRPr="00C90A99" w:rsidRDefault="009E4CB8">
            <w:pPr>
              <w:rPr>
                <w:rFonts w:eastAsia="Times New Roman"/>
                <w:sz w:val="20"/>
                <w:szCs w:val="20"/>
                <w:lang w:eastAsia="en-AU"/>
              </w:rPr>
            </w:pPr>
            <w:r w:rsidRPr="00C90A99">
              <w:rPr>
                <w:rFonts w:eastAsia="Times New Roman"/>
                <w:sz w:val="20"/>
                <w:szCs w:val="20"/>
                <w:lang w:eastAsia="en-AU"/>
              </w:rPr>
              <w:t xml:space="preserve">h                     </w:t>
            </w:r>
          </w:p>
        </w:tc>
        <w:tc>
          <w:tcPr>
            <w:tcW w:w="3787" w:type="pct"/>
          </w:tcPr>
          <w:p w14:paraId="4D9C4092" w14:textId="77777777" w:rsidR="009E4CB8" w:rsidRPr="003F525F" w:rsidRDefault="009E4CB8">
            <w:r w:rsidRPr="00447DF8">
              <w:rPr>
                <w:rFonts w:eastAsia="Times New Roman"/>
                <w:bCs/>
                <w:sz w:val="20"/>
                <w:szCs w:val="20"/>
                <w:lang w:eastAsia="en-AU"/>
              </w:rPr>
              <w:t>hour</w:t>
            </w:r>
          </w:p>
        </w:tc>
      </w:tr>
      <w:tr w:rsidR="006223CE" w:rsidRPr="003F525F" w14:paraId="0E2E4551" w14:textId="77777777" w:rsidTr="4ACE18AB">
        <w:trPr>
          <w:cnfStyle w:val="000000010000" w:firstRow="0" w:lastRow="0" w:firstColumn="0" w:lastColumn="0" w:oddVBand="0" w:evenVBand="0" w:oddHBand="0" w:evenHBand="1" w:firstRowFirstColumn="0" w:firstRowLastColumn="0" w:lastRowFirstColumn="0" w:lastRowLastColumn="0"/>
          <w:trHeight w:val="20"/>
        </w:trPr>
        <w:tc>
          <w:tcPr>
            <w:tcW w:w="1213" w:type="pct"/>
          </w:tcPr>
          <w:p w14:paraId="2ADD49D3" w14:textId="2B38152F" w:rsidR="009E4CB8" w:rsidRPr="00C90A99" w:rsidRDefault="009E4CB8">
            <w:pPr>
              <w:rPr>
                <w:rFonts w:eastAsia="Times New Roman"/>
                <w:sz w:val="20"/>
                <w:szCs w:val="20"/>
                <w:lang w:eastAsia="en-AU"/>
              </w:rPr>
            </w:pPr>
            <w:proofErr w:type="spellStart"/>
            <w:r w:rsidRPr="00C90A99">
              <w:rPr>
                <w:rFonts w:eastAsia="Times New Roman"/>
                <w:sz w:val="20"/>
                <w:szCs w:val="20"/>
                <w:lang w:eastAsia="en-AU"/>
              </w:rPr>
              <w:t>hPa</w:t>
            </w:r>
            <w:proofErr w:type="spellEnd"/>
            <w:r w:rsidRPr="00C90A99">
              <w:rPr>
                <w:rFonts w:eastAsia="Times New Roman"/>
                <w:sz w:val="20"/>
                <w:szCs w:val="20"/>
                <w:lang w:eastAsia="en-AU"/>
              </w:rPr>
              <w:t xml:space="preserve">       </w:t>
            </w:r>
          </w:p>
        </w:tc>
        <w:tc>
          <w:tcPr>
            <w:tcW w:w="3787" w:type="pct"/>
          </w:tcPr>
          <w:p w14:paraId="0665E5D1" w14:textId="77777777" w:rsidR="009E4CB8" w:rsidRPr="003F525F" w:rsidRDefault="009E4CB8">
            <w:r w:rsidRPr="00447DF8">
              <w:rPr>
                <w:rFonts w:eastAsia="Times New Roman"/>
                <w:bCs/>
                <w:sz w:val="20"/>
                <w:szCs w:val="20"/>
                <w:lang w:eastAsia="en-AU"/>
              </w:rPr>
              <w:t>hectopascal</w:t>
            </w:r>
          </w:p>
        </w:tc>
      </w:tr>
      <w:tr w:rsidR="006223CE" w:rsidRPr="003F525F" w14:paraId="72CC1BF6" w14:textId="77777777" w:rsidTr="4ACE18AB">
        <w:trPr>
          <w:cnfStyle w:val="000000100000" w:firstRow="0" w:lastRow="0" w:firstColumn="0" w:lastColumn="0" w:oddVBand="0" w:evenVBand="0" w:oddHBand="1" w:evenHBand="0" w:firstRowFirstColumn="0" w:firstRowLastColumn="0" w:lastRowFirstColumn="0" w:lastRowLastColumn="0"/>
          <w:trHeight w:val="20"/>
        </w:trPr>
        <w:tc>
          <w:tcPr>
            <w:tcW w:w="1213" w:type="pct"/>
          </w:tcPr>
          <w:p w14:paraId="2025E55B" w14:textId="77777777" w:rsidR="009E4CB8" w:rsidRPr="00C90A99" w:rsidRDefault="009E4CB8">
            <w:pPr>
              <w:rPr>
                <w:rFonts w:eastAsia="Times New Roman"/>
                <w:sz w:val="20"/>
                <w:szCs w:val="20"/>
                <w:lang w:eastAsia="en-AU"/>
              </w:rPr>
            </w:pPr>
            <w:r w:rsidRPr="00C90A99">
              <w:rPr>
                <w:rFonts w:eastAsia="Times New Roman"/>
                <w:sz w:val="20"/>
                <w:szCs w:val="20"/>
                <w:lang w:eastAsia="en-AU"/>
              </w:rPr>
              <w:t>HSCAT</w:t>
            </w:r>
          </w:p>
        </w:tc>
        <w:tc>
          <w:tcPr>
            <w:tcW w:w="3787" w:type="pct"/>
          </w:tcPr>
          <w:p w14:paraId="68DC9EFC" w14:textId="50647EE5" w:rsidR="009E4CB8" w:rsidRPr="003F525F" w:rsidRDefault="009E4CB8">
            <w:r w:rsidRPr="00447DF8">
              <w:rPr>
                <w:rFonts w:eastAsia="Times New Roman"/>
                <w:bCs/>
                <w:sz w:val="20"/>
                <w:szCs w:val="20"/>
                <w:lang w:eastAsia="en-AU"/>
              </w:rPr>
              <w:t>Hai Yang 2 Scatterometer (HY-2B, HY-2C)</w:t>
            </w:r>
          </w:p>
        </w:tc>
      </w:tr>
      <w:tr w:rsidR="006223CE" w:rsidRPr="003F525F" w14:paraId="1F3426C9" w14:textId="77777777" w:rsidTr="4ACE18AB">
        <w:trPr>
          <w:cnfStyle w:val="000000010000" w:firstRow="0" w:lastRow="0" w:firstColumn="0" w:lastColumn="0" w:oddVBand="0" w:evenVBand="0" w:oddHBand="0" w:evenHBand="1" w:firstRowFirstColumn="0" w:firstRowLastColumn="0" w:lastRowFirstColumn="0" w:lastRowLastColumn="0"/>
          <w:trHeight w:val="20"/>
        </w:trPr>
        <w:tc>
          <w:tcPr>
            <w:tcW w:w="1213" w:type="pct"/>
          </w:tcPr>
          <w:p w14:paraId="1B599438" w14:textId="42ED030C" w:rsidR="009E4CB8" w:rsidRPr="00C90A99" w:rsidRDefault="009E4CB8">
            <w:pPr>
              <w:rPr>
                <w:rFonts w:eastAsia="Times New Roman"/>
                <w:sz w:val="20"/>
                <w:szCs w:val="20"/>
                <w:lang w:eastAsia="en-AU"/>
              </w:rPr>
            </w:pPr>
            <w:r w:rsidRPr="00C90A99">
              <w:rPr>
                <w:rFonts w:eastAsia="Times New Roman"/>
                <w:sz w:val="20"/>
                <w:szCs w:val="20"/>
                <w:lang w:eastAsia="en-AU"/>
              </w:rPr>
              <w:t xml:space="preserve">km                   </w:t>
            </w:r>
          </w:p>
        </w:tc>
        <w:tc>
          <w:tcPr>
            <w:tcW w:w="3787" w:type="pct"/>
          </w:tcPr>
          <w:p w14:paraId="5697F8E4" w14:textId="77777777" w:rsidR="009E4CB8" w:rsidRPr="003F525F" w:rsidRDefault="009E4CB8">
            <w:r w:rsidRPr="00447DF8">
              <w:rPr>
                <w:rFonts w:eastAsia="Times New Roman"/>
                <w:bCs/>
                <w:sz w:val="20"/>
                <w:szCs w:val="20"/>
                <w:lang w:eastAsia="en-AU"/>
              </w:rPr>
              <w:t>kilometres</w:t>
            </w:r>
          </w:p>
        </w:tc>
      </w:tr>
      <w:tr w:rsidR="006223CE" w:rsidRPr="003F525F" w14:paraId="0AC6AE51" w14:textId="77777777" w:rsidTr="4ACE18AB">
        <w:trPr>
          <w:cnfStyle w:val="000000100000" w:firstRow="0" w:lastRow="0" w:firstColumn="0" w:lastColumn="0" w:oddVBand="0" w:evenVBand="0" w:oddHBand="1" w:evenHBand="0" w:firstRowFirstColumn="0" w:firstRowLastColumn="0" w:lastRowFirstColumn="0" w:lastRowLastColumn="0"/>
          <w:trHeight w:val="20"/>
        </w:trPr>
        <w:tc>
          <w:tcPr>
            <w:tcW w:w="1213" w:type="pct"/>
          </w:tcPr>
          <w:p w14:paraId="2EC0AC56" w14:textId="77777777" w:rsidR="009E4CB8" w:rsidRPr="00C90A99" w:rsidRDefault="009E4CB8">
            <w:pPr>
              <w:rPr>
                <w:rFonts w:eastAsia="Times New Roman"/>
                <w:sz w:val="20"/>
                <w:szCs w:val="20"/>
                <w:lang w:eastAsia="en-AU"/>
              </w:rPr>
            </w:pPr>
            <w:r w:rsidRPr="00FE102B">
              <w:rPr>
                <w:rFonts w:eastAsia="Times New Roman"/>
                <w:sz w:val="20"/>
                <w:szCs w:val="20"/>
                <w:lang w:eastAsia="en-AU"/>
              </w:rPr>
              <w:t>km/h</w:t>
            </w:r>
          </w:p>
        </w:tc>
        <w:tc>
          <w:tcPr>
            <w:tcW w:w="3787" w:type="pct"/>
          </w:tcPr>
          <w:p w14:paraId="30A02560" w14:textId="49C93156" w:rsidR="009E4CB8" w:rsidRPr="003F525F" w:rsidRDefault="009E4CB8">
            <w:r w:rsidRPr="00FE102B">
              <w:rPr>
                <w:rFonts w:eastAsia="Times New Roman"/>
                <w:sz w:val="20"/>
                <w:szCs w:val="20"/>
                <w:lang w:eastAsia="en-AU"/>
              </w:rPr>
              <w:t>kilometres per hour</w:t>
            </w:r>
          </w:p>
        </w:tc>
      </w:tr>
      <w:tr w:rsidR="006223CE" w:rsidRPr="003F525F" w14:paraId="1FFD19CD" w14:textId="77777777" w:rsidTr="4ACE18AB">
        <w:trPr>
          <w:cnfStyle w:val="000000010000" w:firstRow="0" w:lastRow="0" w:firstColumn="0" w:lastColumn="0" w:oddVBand="0" w:evenVBand="0" w:oddHBand="0" w:evenHBand="1" w:firstRowFirstColumn="0" w:firstRowLastColumn="0" w:lastRowFirstColumn="0" w:lastRowLastColumn="0"/>
          <w:trHeight w:val="20"/>
        </w:trPr>
        <w:tc>
          <w:tcPr>
            <w:tcW w:w="1213" w:type="pct"/>
          </w:tcPr>
          <w:p w14:paraId="031A161F" w14:textId="77777777" w:rsidR="009E4CB8" w:rsidRPr="00FE102B" w:rsidRDefault="009E4CB8">
            <w:pPr>
              <w:rPr>
                <w:rFonts w:eastAsia="Times New Roman"/>
                <w:sz w:val="20"/>
                <w:szCs w:val="20"/>
                <w:lang w:eastAsia="en-AU"/>
              </w:rPr>
            </w:pPr>
            <w:proofErr w:type="spellStart"/>
            <w:r w:rsidRPr="004F0EDF">
              <w:rPr>
                <w:rFonts w:eastAsia="Times New Roman"/>
                <w:sz w:val="20"/>
                <w:szCs w:val="20"/>
                <w:lang w:eastAsia="en-AU"/>
              </w:rPr>
              <w:t>kn</w:t>
            </w:r>
            <w:proofErr w:type="spellEnd"/>
          </w:p>
        </w:tc>
        <w:tc>
          <w:tcPr>
            <w:tcW w:w="3787" w:type="pct"/>
          </w:tcPr>
          <w:p w14:paraId="1ACF5BAF" w14:textId="77777777" w:rsidR="009E4CB8" w:rsidRPr="003F525F" w:rsidRDefault="009E4CB8">
            <w:r w:rsidRPr="004F0EDF">
              <w:rPr>
                <w:rFonts w:eastAsia="Times New Roman"/>
                <w:sz w:val="20"/>
                <w:szCs w:val="20"/>
                <w:lang w:eastAsia="en-AU"/>
              </w:rPr>
              <w:t>knot</w:t>
            </w:r>
          </w:p>
        </w:tc>
      </w:tr>
      <w:tr w:rsidR="006223CE" w:rsidRPr="003F525F" w14:paraId="5188ACC9" w14:textId="77777777" w:rsidTr="4ACE18AB">
        <w:trPr>
          <w:cnfStyle w:val="000000100000" w:firstRow="0" w:lastRow="0" w:firstColumn="0" w:lastColumn="0" w:oddVBand="0" w:evenVBand="0" w:oddHBand="1" w:evenHBand="0" w:firstRowFirstColumn="0" w:firstRowLastColumn="0" w:lastRowFirstColumn="0" w:lastRowLastColumn="0"/>
          <w:trHeight w:val="20"/>
        </w:trPr>
        <w:tc>
          <w:tcPr>
            <w:tcW w:w="1213" w:type="pct"/>
          </w:tcPr>
          <w:p w14:paraId="4BD3940E" w14:textId="77777777" w:rsidR="009E4CB8" w:rsidRPr="004F0EDF" w:rsidRDefault="009E4CB8">
            <w:pPr>
              <w:rPr>
                <w:rFonts w:eastAsia="Times New Roman"/>
                <w:sz w:val="20"/>
                <w:szCs w:val="20"/>
                <w:lang w:eastAsia="en-AU"/>
              </w:rPr>
            </w:pPr>
            <w:r w:rsidRPr="004F0EDF">
              <w:rPr>
                <w:rFonts w:eastAsia="Times New Roman"/>
                <w:sz w:val="20"/>
                <w:szCs w:val="20"/>
                <w:lang w:eastAsia="en-AU"/>
              </w:rPr>
              <w:t>LLCC</w:t>
            </w:r>
          </w:p>
        </w:tc>
        <w:tc>
          <w:tcPr>
            <w:tcW w:w="3787" w:type="pct"/>
          </w:tcPr>
          <w:p w14:paraId="0EE3BAF9" w14:textId="503B4034" w:rsidR="009E4CB8" w:rsidRPr="003F525F" w:rsidRDefault="60B09F66" w:rsidP="4ACE18AB">
            <w:r w:rsidRPr="4ACE18AB">
              <w:rPr>
                <w:rFonts w:eastAsia="Times New Roman"/>
                <w:sz w:val="20"/>
                <w:szCs w:val="20"/>
                <w:lang w:eastAsia="en-AU"/>
              </w:rPr>
              <w:t>Low-Level Cloud Centre</w:t>
            </w:r>
          </w:p>
        </w:tc>
      </w:tr>
      <w:tr w:rsidR="006223CE" w:rsidRPr="003F525F" w14:paraId="58E36F1C" w14:textId="77777777" w:rsidTr="4ACE18AB">
        <w:trPr>
          <w:cnfStyle w:val="000000010000" w:firstRow="0" w:lastRow="0" w:firstColumn="0" w:lastColumn="0" w:oddVBand="0" w:evenVBand="0" w:oddHBand="0" w:evenHBand="1" w:firstRowFirstColumn="0" w:firstRowLastColumn="0" w:lastRowFirstColumn="0" w:lastRowLastColumn="0"/>
          <w:trHeight w:val="20"/>
        </w:trPr>
        <w:tc>
          <w:tcPr>
            <w:tcW w:w="1213" w:type="pct"/>
          </w:tcPr>
          <w:p w14:paraId="03597C0E" w14:textId="006C3899" w:rsidR="009E4CB8" w:rsidRPr="004F0EDF" w:rsidRDefault="009E4CB8">
            <w:pPr>
              <w:rPr>
                <w:rFonts w:eastAsia="Times New Roman"/>
                <w:sz w:val="20"/>
                <w:szCs w:val="20"/>
                <w:lang w:eastAsia="en-AU"/>
              </w:rPr>
            </w:pPr>
            <w:r w:rsidRPr="004F0EDF">
              <w:rPr>
                <w:rFonts w:eastAsia="Times New Roman"/>
                <w:sz w:val="20"/>
                <w:szCs w:val="20"/>
                <w:lang w:eastAsia="en-AU"/>
              </w:rPr>
              <w:t xml:space="preserve">MET </w:t>
            </w:r>
          </w:p>
        </w:tc>
        <w:tc>
          <w:tcPr>
            <w:tcW w:w="3787" w:type="pct"/>
          </w:tcPr>
          <w:p w14:paraId="1AF8E12E" w14:textId="58C54196" w:rsidR="009E4CB8" w:rsidRPr="003F525F" w:rsidRDefault="009E4CB8">
            <w:r w:rsidRPr="004F0EDF">
              <w:rPr>
                <w:rFonts w:eastAsia="Times New Roman"/>
                <w:sz w:val="20"/>
                <w:szCs w:val="20"/>
                <w:lang w:eastAsia="en-AU"/>
              </w:rPr>
              <w:t>Model Expected T-number</w:t>
            </w:r>
          </w:p>
        </w:tc>
      </w:tr>
      <w:tr w:rsidR="006223CE" w:rsidRPr="003F525F" w14:paraId="18DFCBB3" w14:textId="77777777" w:rsidTr="4ACE18AB">
        <w:trPr>
          <w:cnfStyle w:val="000000100000" w:firstRow="0" w:lastRow="0" w:firstColumn="0" w:lastColumn="0" w:oddVBand="0" w:evenVBand="0" w:oddHBand="1" w:evenHBand="0" w:firstRowFirstColumn="0" w:firstRowLastColumn="0" w:lastRowFirstColumn="0" w:lastRowLastColumn="0"/>
          <w:trHeight w:val="20"/>
        </w:trPr>
        <w:tc>
          <w:tcPr>
            <w:tcW w:w="1213" w:type="pct"/>
          </w:tcPr>
          <w:p w14:paraId="282A775D" w14:textId="77777777" w:rsidR="009E4CB8" w:rsidRPr="004F0EDF" w:rsidRDefault="009E4CB8">
            <w:pPr>
              <w:rPr>
                <w:rFonts w:eastAsia="Times New Roman"/>
                <w:sz w:val="20"/>
                <w:szCs w:val="20"/>
                <w:lang w:eastAsia="en-AU"/>
              </w:rPr>
            </w:pPr>
            <w:r w:rsidRPr="004F0EDF">
              <w:rPr>
                <w:rFonts w:eastAsia="Times New Roman"/>
                <w:sz w:val="20"/>
                <w:szCs w:val="20"/>
                <w:lang w:eastAsia="en-AU"/>
              </w:rPr>
              <w:t>METOP</w:t>
            </w:r>
          </w:p>
        </w:tc>
        <w:tc>
          <w:tcPr>
            <w:tcW w:w="3787" w:type="pct"/>
          </w:tcPr>
          <w:p w14:paraId="0031FDBC" w14:textId="6EAC728D" w:rsidR="009E4CB8" w:rsidRPr="003F525F" w:rsidRDefault="009E4CB8">
            <w:r w:rsidRPr="004F0EDF">
              <w:rPr>
                <w:rFonts w:eastAsia="Times New Roman"/>
                <w:sz w:val="20"/>
                <w:szCs w:val="20"/>
                <w:lang w:eastAsia="en-AU"/>
              </w:rPr>
              <w:t>Meteorological Operational Satellite</w:t>
            </w:r>
          </w:p>
        </w:tc>
      </w:tr>
      <w:tr w:rsidR="006223CE" w:rsidRPr="003F525F" w14:paraId="6D603E98" w14:textId="77777777" w:rsidTr="4ACE18AB">
        <w:trPr>
          <w:cnfStyle w:val="000000010000" w:firstRow="0" w:lastRow="0" w:firstColumn="0" w:lastColumn="0" w:oddVBand="0" w:evenVBand="0" w:oddHBand="0" w:evenHBand="1" w:firstRowFirstColumn="0" w:firstRowLastColumn="0" w:lastRowFirstColumn="0" w:lastRowLastColumn="0"/>
          <w:trHeight w:val="20"/>
        </w:trPr>
        <w:tc>
          <w:tcPr>
            <w:tcW w:w="1213" w:type="pct"/>
          </w:tcPr>
          <w:p w14:paraId="5C96408F" w14:textId="77777777" w:rsidR="009E4CB8" w:rsidRPr="004F0EDF" w:rsidRDefault="009E4CB8">
            <w:pPr>
              <w:rPr>
                <w:rFonts w:eastAsia="Times New Roman"/>
                <w:sz w:val="20"/>
                <w:szCs w:val="20"/>
                <w:lang w:eastAsia="en-AU"/>
              </w:rPr>
            </w:pPr>
            <w:r w:rsidRPr="004F0EDF">
              <w:rPr>
                <w:rFonts w:eastAsia="Times New Roman"/>
                <w:sz w:val="20"/>
                <w:szCs w:val="20"/>
                <w:lang w:eastAsia="en-AU"/>
              </w:rPr>
              <w:t>MJO</w:t>
            </w:r>
          </w:p>
        </w:tc>
        <w:tc>
          <w:tcPr>
            <w:tcW w:w="3787" w:type="pct"/>
          </w:tcPr>
          <w:p w14:paraId="0B378E71" w14:textId="4BAADE53" w:rsidR="009E4CB8" w:rsidRPr="003F525F" w:rsidRDefault="009E4CB8">
            <w:r w:rsidRPr="004F0EDF">
              <w:rPr>
                <w:rFonts w:eastAsia="Times New Roman"/>
                <w:sz w:val="20"/>
                <w:szCs w:val="20"/>
                <w:lang w:eastAsia="en-AU"/>
              </w:rPr>
              <w:t>Madden-Julian Oscillation</w:t>
            </w:r>
          </w:p>
        </w:tc>
      </w:tr>
      <w:tr w:rsidR="006223CE" w:rsidRPr="003F525F" w14:paraId="1BA50E89" w14:textId="77777777" w:rsidTr="4ACE18AB">
        <w:trPr>
          <w:cnfStyle w:val="000000100000" w:firstRow="0" w:lastRow="0" w:firstColumn="0" w:lastColumn="0" w:oddVBand="0" w:evenVBand="0" w:oddHBand="1" w:evenHBand="0" w:firstRowFirstColumn="0" w:firstRowLastColumn="0" w:lastRowFirstColumn="0" w:lastRowLastColumn="0"/>
          <w:trHeight w:val="20"/>
        </w:trPr>
        <w:tc>
          <w:tcPr>
            <w:tcW w:w="1213" w:type="pct"/>
          </w:tcPr>
          <w:p w14:paraId="204E3A3E" w14:textId="77777777" w:rsidR="009E4CB8" w:rsidRPr="004F0EDF" w:rsidRDefault="009E4CB8">
            <w:pPr>
              <w:rPr>
                <w:rFonts w:eastAsia="Times New Roman"/>
                <w:sz w:val="20"/>
                <w:szCs w:val="20"/>
                <w:lang w:eastAsia="en-AU"/>
              </w:rPr>
            </w:pPr>
            <w:r w:rsidRPr="00447DF8">
              <w:rPr>
                <w:rFonts w:eastAsia="Times New Roman"/>
                <w:bCs/>
                <w:sz w:val="20"/>
                <w:szCs w:val="20"/>
                <w:lang w:eastAsia="en-AU"/>
              </w:rPr>
              <w:t>mm</w:t>
            </w:r>
          </w:p>
        </w:tc>
        <w:tc>
          <w:tcPr>
            <w:tcW w:w="3787" w:type="pct"/>
          </w:tcPr>
          <w:p w14:paraId="741D1B16" w14:textId="77777777" w:rsidR="009E4CB8" w:rsidRPr="003F525F" w:rsidRDefault="009E4CB8">
            <w:r>
              <w:rPr>
                <w:rFonts w:eastAsia="Times New Roman"/>
                <w:bCs/>
                <w:sz w:val="20"/>
                <w:szCs w:val="20"/>
                <w:lang w:eastAsia="en-AU"/>
              </w:rPr>
              <w:t>m</w:t>
            </w:r>
            <w:r w:rsidRPr="00447DF8">
              <w:rPr>
                <w:rFonts w:eastAsia="Times New Roman"/>
                <w:bCs/>
                <w:sz w:val="20"/>
                <w:szCs w:val="20"/>
                <w:lang w:eastAsia="en-AU"/>
              </w:rPr>
              <w:t>illimetres</w:t>
            </w:r>
          </w:p>
        </w:tc>
      </w:tr>
      <w:tr w:rsidR="006223CE" w:rsidRPr="003F525F" w14:paraId="4F07B517" w14:textId="77777777" w:rsidTr="4ACE18AB">
        <w:trPr>
          <w:cnfStyle w:val="000000010000" w:firstRow="0" w:lastRow="0" w:firstColumn="0" w:lastColumn="0" w:oddVBand="0" w:evenVBand="0" w:oddHBand="0" w:evenHBand="1" w:firstRowFirstColumn="0" w:firstRowLastColumn="0" w:lastRowFirstColumn="0" w:lastRowLastColumn="0"/>
          <w:trHeight w:val="20"/>
        </w:trPr>
        <w:tc>
          <w:tcPr>
            <w:tcW w:w="1213" w:type="pct"/>
          </w:tcPr>
          <w:p w14:paraId="262B54D8" w14:textId="77777777" w:rsidR="009E4CB8" w:rsidRPr="00447DF8" w:rsidRDefault="009E4CB8">
            <w:pPr>
              <w:rPr>
                <w:rFonts w:eastAsia="Times New Roman"/>
                <w:bCs/>
                <w:sz w:val="20"/>
                <w:szCs w:val="20"/>
                <w:lang w:eastAsia="en-AU"/>
              </w:rPr>
            </w:pPr>
            <w:r w:rsidRPr="00447DF8">
              <w:rPr>
                <w:rFonts w:eastAsia="Times New Roman"/>
                <w:bCs/>
                <w:sz w:val="20"/>
                <w:szCs w:val="20"/>
                <w:lang w:eastAsia="en-AU"/>
              </w:rPr>
              <w:t>MSLP</w:t>
            </w:r>
          </w:p>
        </w:tc>
        <w:tc>
          <w:tcPr>
            <w:tcW w:w="3787" w:type="pct"/>
          </w:tcPr>
          <w:p w14:paraId="6762A959" w14:textId="305E31F0" w:rsidR="009E4CB8" w:rsidRPr="003F525F" w:rsidRDefault="009E4CB8">
            <w:r w:rsidRPr="00447DF8">
              <w:rPr>
                <w:rFonts w:eastAsia="Times New Roman"/>
                <w:bCs/>
                <w:sz w:val="20"/>
                <w:szCs w:val="20"/>
                <w:lang w:eastAsia="en-AU"/>
              </w:rPr>
              <w:t>mean sea level pressure</w:t>
            </w:r>
          </w:p>
        </w:tc>
      </w:tr>
      <w:tr w:rsidR="006223CE" w:rsidRPr="003F525F" w14:paraId="4E1EFBEA" w14:textId="77777777" w:rsidTr="4ACE18AB">
        <w:trPr>
          <w:cnfStyle w:val="000000100000" w:firstRow="0" w:lastRow="0" w:firstColumn="0" w:lastColumn="0" w:oddVBand="0" w:evenVBand="0" w:oddHBand="1" w:evenHBand="0" w:firstRowFirstColumn="0" w:firstRowLastColumn="0" w:lastRowFirstColumn="0" w:lastRowLastColumn="0"/>
          <w:trHeight w:val="20"/>
        </w:trPr>
        <w:tc>
          <w:tcPr>
            <w:tcW w:w="1213" w:type="pct"/>
          </w:tcPr>
          <w:p w14:paraId="75BB138F" w14:textId="77777777" w:rsidR="009E4CB8" w:rsidRPr="00447DF8" w:rsidRDefault="009E4CB8">
            <w:pPr>
              <w:rPr>
                <w:rFonts w:eastAsia="Times New Roman"/>
                <w:bCs/>
                <w:sz w:val="20"/>
                <w:szCs w:val="20"/>
                <w:lang w:eastAsia="en-AU"/>
              </w:rPr>
            </w:pPr>
            <w:r>
              <w:rPr>
                <w:rFonts w:eastAsia="Times New Roman"/>
                <w:bCs/>
                <w:sz w:val="20"/>
                <w:szCs w:val="20"/>
                <w:lang w:eastAsia="en-AU"/>
              </w:rPr>
              <w:t>NESDIS</w:t>
            </w:r>
          </w:p>
        </w:tc>
        <w:tc>
          <w:tcPr>
            <w:tcW w:w="3787" w:type="pct"/>
          </w:tcPr>
          <w:p w14:paraId="24EA5DD8" w14:textId="1EBC10B7" w:rsidR="009E4CB8" w:rsidRPr="00447DF8" w:rsidRDefault="009E4CB8">
            <w:pPr>
              <w:rPr>
                <w:rFonts w:eastAsia="Times New Roman"/>
                <w:bCs/>
                <w:sz w:val="20"/>
                <w:szCs w:val="20"/>
                <w:lang w:eastAsia="en-AU"/>
              </w:rPr>
            </w:pPr>
            <w:r>
              <w:rPr>
                <w:rFonts w:eastAsia="Times New Roman"/>
                <w:bCs/>
                <w:sz w:val="20"/>
                <w:szCs w:val="20"/>
                <w:lang w:eastAsia="en-AU"/>
              </w:rPr>
              <w:t>National Environmental Satellite, Data, and Information Service</w:t>
            </w:r>
          </w:p>
        </w:tc>
      </w:tr>
      <w:tr w:rsidR="006223CE" w:rsidRPr="003F525F" w14:paraId="70746B8B" w14:textId="77777777" w:rsidTr="4ACE18AB">
        <w:trPr>
          <w:cnfStyle w:val="000000010000" w:firstRow="0" w:lastRow="0" w:firstColumn="0" w:lastColumn="0" w:oddVBand="0" w:evenVBand="0" w:oddHBand="0" w:evenHBand="1" w:firstRowFirstColumn="0" w:firstRowLastColumn="0" w:lastRowFirstColumn="0" w:lastRowLastColumn="0"/>
          <w:trHeight w:val="20"/>
        </w:trPr>
        <w:tc>
          <w:tcPr>
            <w:tcW w:w="1213" w:type="pct"/>
          </w:tcPr>
          <w:p w14:paraId="15B30EAF" w14:textId="77777777" w:rsidR="009E4CB8" w:rsidRPr="00447DF8" w:rsidRDefault="009E4CB8">
            <w:pPr>
              <w:rPr>
                <w:rFonts w:eastAsia="Times New Roman"/>
                <w:bCs/>
                <w:sz w:val="20"/>
                <w:szCs w:val="20"/>
                <w:lang w:eastAsia="en-AU"/>
              </w:rPr>
            </w:pPr>
            <w:r w:rsidRPr="00447DF8">
              <w:rPr>
                <w:rFonts w:eastAsia="Times New Roman"/>
                <w:bCs/>
                <w:sz w:val="20"/>
                <w:szCs w:val="20"/>
                <w:lang w:eastAsia="en-AU"/>
              </w:rPr>
              <w:t>nm</w:t>
            </w:r>
          </w:p>
        </w:tc>
        <w:tc>
          <w:tcPr>
            <w:tcW w:w="3787" w:type="pct"/>
          </w:tcPr>
          <w:p w14:paraId="11471EC7" w14:textId="58304C28" w:rsidR="009E4CB8" w:rsidRPr="003F525F" w:rsidRDefault="009E4CB8">
            <w:r w:rsidRPr="00447DF8">
              <w:rPr>
                <w:rFonts w:eastAsia="Times New Roman"/>
                <w:bCs/>
                <w:sz w:val="20"/>
                <w:szCs w:val="20"/>
                <w:lang w:eastAsia="en-AU"/>
              </w:rPr>
              <w:t>nautical mile</w:t>
            </w:r>
          </w:p>
        </w:tc>
      </w:tr>
      <w:tr w:rsidR="006223CE" w:rsidRPr="003F525F" w14:paraId="02222DB7" w14:textId="77777777" w:rsidTr="4ACE18AB">
        <w:trPr>
          <w:cnfStyle w:val="000000100000" w:firstRow="0" w:lastRow="0" w:firstColumn="0" w:lastColumn="0" w:oddVBand="0" w:evenVBand="0" w:oddHBand="1" w:evenHBand="0" w:firstRowFirstColumn="0" w:firstRowLastColumn="0" w:lastRowFirstColumn="0" w:lastRowLastColumn="0"/>
          <w:trHeight w:val="20"/>
        </w:trPr>
        <w:tc>
          <w:tcPr>
            <w:tcW w:w="1213" w:type="pct"/>
          </w:tcPr>
          <w:p w14:paraId="3D4E96A0" w14:textId="77777777" w:rsidR="009E4CB8" w:rsidRPr="00447DF8" w:rsidRDefault="009E4CB8">
            <w:pPr>
              <w:rPr>
                <w:rFonts w:eastAsia="Times New Roman"/>
                <w:bCs/>
                <w:sz w:val="20"/>
                <w:szCs w:val="20"/>
                <w:lang w:eastAsia="en-AU"/>
              </w:rPr>
            </w:pPr>
            <w:r w:rsidRPr="00447DF8">
              <w:rPr>
                <w:rFonts w:eastAsia="Times New Roman"/>
                <w:bCs/>
                <w:sz w:val="20"/>
                <w:szCs w:val="20"/>
                <w:lang w:eastAsia="en-AU"/>
              </w:rPr>
              <w:t>NOAA</w:t>
            </w:r>
          </w:p>
        </w:tc>
        <w:tc>
          <w:tcPr>
            <w:tcW w:w="3787" w:type="pct"/>
          </w:tcPr>
          <w:p w14:paraId="0AF55DF5" w14:textId="3A254257" w:rsidR="009E4CB8" w:rsidRPr="003F525F" w:rsidRDefault="009E4CB8">
            <w:r w:rsidRPr="00447DF8">
              <w:rPr>
                <w:rFonts w:eastAsia="Times New Roman"/>
                <w:bCs/>
                <w:sz w:val="20"/>
                <w:szCs w:val="20"/>
                <w:lang w:eastAsia="en-AU"/>
              </w:rPr>
              <w:t xml:space="preserve">National Oceanic and Atmospheric Administration </w:t>
            </w:r>
          </w:p>
        </w:tc>
      </w:tr>
      <w:tr w:rsidR="006223CE" w:rsidRPr="003F525F" w14:paraId="4D7D4C78" w14:textId="77777777" w:rsidTr="4ACE18AB">
        <w:trPr>
          <w:cnfStyle w:val="000000010000" w:firstRow="0" w:lastRow="0" w:firstColumn="0" w:lastColumn="0" w:oddVBand="0" w:evenVBand="0" w:oddHBand="0" w:evenHBand="1" w:firstRowFirstColumn="0" w:firstRowLastColumn="0" w:lastRowFirstColumn="0" w:lastRowLastColumn="0"/>
          <w:trHeight w:val="20"/>
        </w:trPr>
        <w:tc>
          <w:tcPr>
            <w:tcW w:w="1213" w:type="pct"/>
          </w:tcPr>
          <w:p w14:paraId="74407150" w14:textId="77777777" w:rsidR="009E4CB8" w:rsidRPr="00447DF8" w:rsidRDefault="009E4CB8">
            <w:pPr>
              <w:rPr>
                <w:rFonts w:eastAsia="Times New Roman"/>
                <w:bCs/>
                <w:sz w:val="20"/>
                <w:szCs w:val="20"/>
                <w:lang w:eastAsia="en-AU"/>
              </w:rPr>
            </w:pPr>
            <w:r w:rsidRPr="00447DF8">
              <w:rPr>
                <w:rFonts w:eastAsia="Times New Roman"/>
                <w:bCs/>
                <w:sz w:val="20"/>
                <w:szCs w:val="20"/>
                <w:lang w:eastAsia="en-AU"/>
              </w:rPr>
              <w:t>NRL</w:t>
            </w:r>
          </w:p>
        </w:tc>
        <w:tc>
          <w:tcPr>
            <w:tcW w:w="3787" w:type="pct"/>
          </w:tcPr>
          <w:p w14:paraId="6747EDDE" w14:textId="5AF3AFDA" w:rsidR="009E4CB8" w:rsidRPr="003F525F" w:rsidRDefault="313080D8" w:rsidP="4DB9FEFE">
            <w:pPr>
              <w:rPr>
                <w:rFonts w:eastAsia="Times New Roman"/>
                <w:sz w:val="20"/>
                <w:szCs w:val="20"/>
                <w:lang w:eastAsia="en-AU"/>
              </w:rPr>
            </w:pPr>
            <w:r w:rsidRPr="4DB9FEFE">
              <w:rPr>
                <w:rFonts w:eastAsia="Times New Roman"/>
                <w:sz w:val="20"/>
                <w:szCs w:val="20"/>
                <w:lang w:eastAsia="en-AU"/>
              </w:rPr>
              <w:t>U.S. Naval Research Laboratory</w:t>
            </w:r>
          </w:p>
        </w:tc>
      </w:tr>
      <w:tr w:rsidR="006223CE" w:rsidRPr="003F525F" w14:paraId="6077B1D1" w14:textId="77777777" w:rsidTr="4ACE18AB">
        <w:trPr>
          <w:cnfStyle w:val="000000100000" w:firstRow="0" w:lastRow="0" w:firstColumn="0" w:lastColumn="0" w:oddVBand="0" w:evenVBand="0" w:oddHBand="1" w:evenHBand="0" w:firstRowFirstColumn="0" w:firstRowLastColumn="0" w:lastRowFirstColumn="0" w:lastRowLastColumn="0"/>
          <w:trHeight w:val="20"/>
        </w:trPr>
        <w:tc>
          <w:tcPr>
            <w:tcW w:w="1213" w:type="pct"/>
          </w:tcPr>
          <w:p w14:paraId="5AEB63DF" w14:textId="77777777" w:rsidR="009E4CB8" w:rsidRPr="00447DF8" w:rsidRDefault="009E4CB8">
            <w:pPr>
              <w:rPr>
                <w:rFonts w:eastAsia="Times New Roman"/>
                <w:bCs/>
                <w:sz w:val="20"/>
                <w:szCs w:val="20"/>
                <w:lang w:eastAsia="en-AU"/>
              </w:rPr>
            </w:pPr>
            <w:r>
              <w:rPr>
                <w:rFonts w:eastAsia="Times New Roman"/>
                <w:bCs/>
                <w:sz w:val="20"/>
                <w:szCs w:val="20"/>
                <w:lang w:eastAsia="en-AU"/>
              </w:rPr>
              <w:t>OPEN-</w:t>
            </w:r>
            <w:proofErr w:type="spellStart"/>
            <w:r>
              <w:rPr>
                <w:rFonts w:eastAsia="Times New Roman"/>
                <w:bCs/>
                <w:sz w:val="20"/>
                <w:szCs w:val="20"/>
                <w:lang w:eastAsia="en-AU"/>
              </w:rPr>
              <w:t>AiiR</w:t>
            </w:r>
            <w:proofErr w:type="spellEnd"/>
          </w:p>
        </w:tc>
        <w:tc>
          <w:tcPr>
            <w:tcW w:w="3787" w:type="pct"/>
          </w:tcPr>
          <w:p w14:paraId="13633868" w14:textId="7F479173" w:rsidR="009E4CB8" w:rsidRPr="00447DF8" w:rsidRDefault="009E4CB8">
            <w:pPr>
              <w:rPr>
                <w:rFonts w:eastAsia="Times New Roman"/>
                <w:bCs/>
                <w:sz w:val="20"/>
                <w:szCs w:val="20"/>
                <w:lang w:eastAsia="en-AU"/>
              </w:rPr>
            </w:pPr>
            <w:r>
              <w:rPr>
                <w:rFonts w:eastAsia="Times New Roman"/>
                <w:bCs/>
                <w:sz w:val="20"/>
                <w:szCs w:val="20"/>
                <w:lang w:eastAsia="en-AU"/>
              </w:rPr>
              <w:t>Ordered Pattern Encoding AI Infrared</w:t>
            </w:r>
          </w:p>
        </w:tc>
      </w:tr>
      <w:tr w:rsidR="006223CE" w:rsidRPr="003F525F" w14:paraId="08C62EDB" w14:textId="77777777" w:rsidTr="4ACE18AB">
        <w:trPr>
          <w:cnfStyle w:val="000000010000" w:firstRow="0" w:lastRow="0" w:firstColumn="0" w:lastColumn="0" w:oddVBand="0" w:evenVBand="0" w:oddHBand="0" w:evenHBand="1" w:firstRowFirstColumn="0" w:firstRowLastColumn="0" w:lastRowFirstColumn="0" w:lastRowLastColumn="0"/>
          <w:trHeight w:val="20"/>
        </w:trPr>
        <w:tc>
          <w:tcPr>
            <w:tcW w:w="1213" w:type="pct"/>
          </w:tcPr>
          <w:p w14:paraId="6AED7611" w14:textId="77777777" w:rsidR="009E4CB8" w:rsidRPr="00447DF8" w:rsidRDefault="009E4CB8">
            <w:pPr>
              <w:rPr>
                <w:rFonts w:eastAsia="Times New Roman"/>
                <w:bCs/>
                <w:sz w:val="20"/>
                <w:szCs w:val="20"/>
                <w:lang w:eastAsia="en-AU"/>
              </w:rPr>
            </w:pPr>
            <w:r w:rsidRPr="00447DF8">
              <w:rPr>
                <w:rFonts w:eastAsia="Times New Roman"/>
                <w:bCs/>
                <w:sz w:val="20"/>
                <w:szCs w:val="20"/>
                <w:lang w:eastAsia="en-AU"/>
              </w:rPr>
              <w:t>PAT</w:t>
            </w:r>
          </w:p>
        </w:tc>
        <w:tc>
          <w:tcPr>
            <w:tcW w:w="3787" w:type="pct"/>
          </w:tcPr>
          <w:p w14:paraId="32D74D88" w14:textId="65955DDC" w:rsidR="009E4CB8" w:rsidRPr="003F525F" w:rsidRDefault="009E4CB8">
            <w:r w:rsidRPr="00447DF8">
              <w:rPr>
                <w:rFonts w:eastAsia="Times New Roman"/>
                <w:bCs/>
                <w:sz w:val="20"/>
                <w:szCs w:val="20"/>
                <w:lang w:eastAsia="en-AU"/>
              </w:rPr>
              <w:t>Pattern T-number</w:t>
            </w:r>
          </w:p>
        </w:tc>
      </w:tr>
      <w:tr w:rsidR="006223CE" w:rsidRPr="003F525F" w14:paraId="7153EA3B" w14:textId="77777777" w:rsidTr="4ACE18AB">
        <w:trPr>
          <w:cnfStyle w:val="000000100000" w:firstRow="0" w:lastRow="0" w:firstColumn="0" w:lastColumn="0" w:oddVBand="0" w:evenVBand="0" w:oddHBand="1" w:evenHBand="0" w:firstRowFirstColumn="0" w:firstRowLastColumn="0" w:lastRowFirstColumn="0" w:lastRowLastColumn="0"/>
          <w:trHeight w:val="20"/>
        </w:trPr>
        <w:tc>
          <w:tcPr>
            <w:tcW w:w="1213" w:type="pct"/>
          </w:tcPr>
          <w:p w14:paraId="36002FDF" w14:textId="77777777" w:rsidR="009E4CB8" w:rsidRPr="00447DF8" w:rsidRDefault="009E4CB8">
            <w:pPr>
              <w:rPr>
                <w:rFonts w:eastAsia="Times New Roman"/>
                <w:bCs/>
                <w:sz w:val="20"/>
                <w:szCs w:val="20"/>
                <w:lang w:eastAsia="en-AU"/>
              </w:rPr>
            </w:pPr>
            <w:r>
              <w:rPr>
                <w:rFonts w:eastAsia="Times New Roman"/>
                <w:bCs/>
                <w:sz w:val="20"/>
                <w:szCs w:val="20"/>
                <w:lang w:eastAsia="en-AU"/>
              </w:rPr>
              <w:t>RCM</w:t>
            </w:r>
          </w:p>
        </w:tc>
        <w:tc>
          <w:tcPr>
            <w:tcW w:w="3787" w:type="pct"/>
          </w:tcPr>
          <w:p w14:paraId="40394D36" w14:textId="6CB31A39" w:rsidR="009E4CB8" w:rsidRPr="00447DF8" w:rsidRDefault="009E4CB8">
            <w:pPr>
              <w:rPr>
                <w:rFonts w:eastAsia="Times New Roman"/>
                <w:bCs/>
                <w:sz w:val="20"/>
                <w:szCs w:val="20"/>
                <w:lang w:eastAsia="en-AU"/>
              </w:rPr>
            </w:pPr>
            <w:proofErr w:type="spellStart"/>
            <w:r>
              <w:rPr>
                <w:rFonts w:eastAsia="Times New Roman"/>
                <w:bCs/>
                <w:sz w:val="20"/>
                <w:szCs w:val="20"/>
                <w:lang w:eastAsia="en-AU"/>
              </w:rPr>
              <w:t>RadarSat</w:t>
            </w:r>
            <w:proofErr w:type="spellEnd"/>
            <w:r>
              <w:rPr>
                <w:rFonts w:eastAsia="Times New Roman"/>
                <w:bCs/>
                <w:sz w:val="20"/>
                <w:szCs w:val="20"/>
                <w:lang w:eastAsia="en-AU"/>
              </w:rPr>
              <w:t xml:space="preserve"> Constellation Mission – Synthetic Aperture Radar</w:t>
            </w:r>
          </w:p>
        </w:tc>
      </w:tr>
      <w:tr w:rsidR="006223CE" w:rsidRPr="003F525F" w14:paraId="4C892726" w14:textId="77777777" w:rsidTr="4ACE18AB">
        <w:trPr>
          <w:cnfStyle w:val="000000010000" w:firstRow="0" w:lastRow="0" w:firstColumn="0" w:lastColumn="0" w:oddVBand="0" w:evenVBand="0" w:oddHBand="0" w:evenHBand="1" w:firstRowFirstColumn="0" w:firstRowLastColumn="0" w:lastRowFirstColumn="0" w:lastRowLastColumn="0"/>
          <w:trHeight w:val="20"/>
        </w:trPr>
        <w:tc>
          <w:tcPr>
            <w:tcW w:w="1213" w:type="pct"/>
          </w:tcPr>
          <w:p w14:paraId="3B4DBC90" w14:textId="77777777" w:rsidR="009E4CB8" w:rsidRPr="00447DF8" w:rsidRDefault="009E4CB8">
            <w:pPr>
              <w:rPr>
                <w:rFonts w:eastAsia="Times New Roman"/>
                <w:bCs/>
                <w:sz w:val="20"/>
                <w:szCs w:val="20"/>
                <w:lang w:eastAsia="en-AU"/>
              </w:rPr>
            </w:pPr>
            <w:r w:rsidRPr="00447DF8">
              <w:rPr>
                <w:rFonts w:eastAsia="Times New Roman"/>
                <w:bCs/>
                <w:sz w:val="20"/>
                <w:szCs w:val="20"/>
                <w:lang w:eastAsia="en-AU"/>
              </w:rPr>
              <w:t>RH</w:t>
            </w:r>
          </w:p>
        </w:tc>
        <w:tc>
          <w:tcPr>
            <w:tcW w:w="3787" w:type="pct"/>
          </w:tcPr>
          <w:p w14:paraId="3047C624" w14:textId="190359DA" w:rsidR="009E4CB8" w:rsidRPr="003F525F" w:rsidRDefault="009E4CB8">
            <w:r w:rsidRPr="00447DF8">
              <w:rPr>
                <w:rFonts w:eastAsia="Times New Roman"/>
                <w:bCs/>
                <w:sz w:val="20"/>
                <w:szCs w:val="20"/>
                <w:lang w:eastAsia="en-AU"/>
              </w:rPr>
              <w:t>relative humidity</w:t>
            </w:r>
          </w:p>
        </w:tc>
      </w:tr>
      <w:tr w:rsidR="006223CE" w:rsidRPr="003F525F" w14:paraId="0BAF9495" w14:textId="77777777" w:rsidTr="4ACE18AB">
        <w:trPr>
          <w:cnfStyle w:val="000000100000" w:firstRow="0" w:lastRow="0" w:firstColumn="0" w:lastColumn="0" w:oddVBand="0" w:evenVBand="0" w:oddHBand="1" w:evenHBand="0" w:firstRowFirstColumn="0" w:firstRowLastColumn="0" w:lastRowFirstColumn="0" w:lastRowLastColumn="0"/>
          <w:trHeight w:val="20"/>
        </w:trPr>
        <w:tc>
          <w:tcPr>
            <w:tcW w:w="1213" w:type="pct"/>
          </w:tcPr>
          <w:p w14:paraId="44AFAF00" w14:textId="77777777" w:rsidR="009E4CB8" w:rsidRPr="00447DF8" w:rsidRDefault="009E4CB8">
            <w:pPr>
              <w:rPr>
                <w:rFonts w:eastAsia="Times New Roman"/>
                <w:bCs/>
                <w:sz w:val="20"/>
                <w:szCs w:val="20"/>
                <w:lang w:eastAsia="en-AU"/>
              </w:rPr>
            </w:pPr>
            <w:r w:rsidRPr="00447DF8">
              <w:rPr>
                <w:rFonts w:eastAsia="Times New Roman"/>
                <w:bCs/>
                <w:sz w:val="20"/>
                <w:szCs w:val="20"/>
                <w:lang w:eastAsia="en-AU"/>
              </w:rPr>
              <w:t>RMW</w:t>
            </w:r>
          </w:p>
        </w:tc>
        <w:tc>
          <w:tcPr>
            <w:tcW w:w="3787" w:type="pct"/>
          </w:tcPr>
          <w:p w14:paraId="22D976CE" w14:textId="3634FDD8" w:rsidR="009E4CB8" w:rsidRPr="003F525F" w:rsidRDefault="009E4CB8">
            <w:r w:rsidRPr="00447DF8">
              <w:rPr>
                <w:rFonts w:eastAsia="Times New Roman"/>
                <w:bCs/>
                <w:sz w:val="20"/>
                <w:szCs w:val="20"/>
                <w:lang w:eastAsia="en-AU"/>
              </w:rPr>
              <w:t>radius of maximum winds</w:t>
            </w:r>
          </w:p>
        </w:tc>
      </w:tr>
      <w:tr w:rsidR="006223CE" w:rsidRPr="003F525F" w14:paraId="2E908F4E" w14:textId="77777777" w:rsidTr="4ACE18AB">
        <w:trPr>
          <w:cnfStyle w:val="000000010000" w:firstRow="0" w:lastRow="0" w:firstColumn="0" w:lastColumn="0" w:oddVBand="0" w:evenVBand="0" w:oddHBand="0" w:evenHBand="1" w:firstRowFirstColumn="0" w:firstRowLastColumn="0" w:lastRowFirstColumn="0" w:lastRowLastColumn="0"/>
          <w:trHeight w:val="20"/>
        </w:trPr>
        <w:tc>
          <w:tcPr>
            <w:tcW w:w="1213" w:type="pct"/>
          </w:tcPr>
          <w:p w14:paraId="69E3C023" w14:textId="77777777" w:rsidR="009E4CB8" w:rsidRPr="00447DF8" w:rsidRDefault="009E4CB8">
            <w:pPr>
              <w:rPr>
                <w:rFonts w:eastAsia="Times New Roman"/>
                <w:bCs/>
                <w:sz w:val="20"/>
                <w:szCs w:val="20"/>
                <w:lang w:eastAsia="en-AU"/>
              </w:rPr>
            </w:pPr>
            <w:r w:rsidRPr="00447DF8">
              <w:rPr>
                <w:rFonts w:eastAsia="Times New Roman"/>
                <w:bCs/>
                <w:sz w:val="20"/>
                <w:szCs w:val="20"/>
                <w:lang w:eastAsia="en-AU"/>
              </w:rPr>
              <w:t>RSMC</w:t>
            </w:r>
          </w:p>
        </w:tc>
        <w:tc>
          <w:tcPr>
            <w:tcW w:w="3787" w:type="pct"/>
          </w:tcPr>
          <w:p w14:paraId="614EFEC4" w14:textId="64968463" w:rsidR="009E4CB8" w:rsidRPr="003F525F" w:rsidRDefault="009E4CB8">
            <w:r w:rsidRPr="00447DF8">
              <w:rPr>
                <w:rFonts w:eastAsia="Times New Roman"/>
                <w:bCs/>
                <w:sz w:val="20"/>
                <w:szCs w:val="20"/>
                <w:lang w:eastAsia="en-AU"/>
              </w:rPr>
              <w:t>Regional Specialised Meteorological Centre</w:t>
            </w:r>
          </w:p>
        </w:tc>
      </w:tr>
      <w:tr w:rsidR="006223CE" w:rsidRPr="003F525F" w14:paraId="28014AF8" w14:textId="77777777" w:rsidTr="4ACE18AB">
        <w:trPr>
          <w:cnfStyle w:val="000000100000" w:firstRow="0" w:lastRow="0" w:firstColumn="0" w:lastColumn="0" w:oddVBand="0" w:evenVBand="0" w:oddHBand="1" w:evenHBand="0" w:firstRowFirstColumn="0" w:firstRowLastColumn="0" w:lastRowFirstColumn="0" w:lastRowLastColumn="0"/>
          <w:trHeight w:val="20"/>
        </w:trPr>
        <w:tc>
          <w:tcPr>
            <w:tcW w:w="1213" w:type="pct"/>
          </w:tcPr>
          <w:p w14:paraId="7AD65E9A" w14:textId="77777777" w:rsidR="009E4CB8" w:rsidRPr="00447DF8" w:rsidRDefault="009E4CB8">
            <w:pPr>
              <w:rPr>
                <w:rFonts w:eastAsia="Times New Roman"/>
                <w:bCs/>
                <w:sz w:val="20"/>
                <w:szCs w:val="20"/>
                <w:lang w:eastAsia="en-AU"/>
              </w:rPr>
            </w:pPr>
            <w:r w:rsidRPr="00447DF8">
              <w:rPr>
                <w:rFonts w:eastAsia="Times New Roman"/>
                <w:bCs/>
                <w:sz w:val="20"/>
                <w:szCs w:val="20"/>
                <w:lang w:eastAsia="en-AU"/>
              </w:rPr>
              <w:t>SAR</w:t>
            </w:r>
          </w:p>
        </w:tc>
        <w:tc>
          <w:tcPr>
            <w:tcW w:w="3787" w:type="pct"/>
          </w:tcPr>
          <w:p w14:paraId="0CF82DCA" w14:textId="016A7935" w:rsidR="009E4CB8" w:rsidRPr="003F525F" w:rsidRDefault="009E4CB8">
            <w:r w:rsidRPr="00447DF8">
              <w:rPr>
                <w:rFonts w:eastAsia="Times New Roman"/>
                <w:bCs/>
                <w:sz w:val="20"/>
                <w:szCs w:val="20"/>
                <w:lang w:eastAsia="en-AU"/>
              </w:rPr>
              <w:t>Synthetic Aperture Radar</w:t>
            </w:r>
          </w:p>
        </w:tc>
      </w:tr>
      <w:tr w:rsidR="006223CE" w:rsidRPr="003F525F" w14:paraId="3F0EE23E" w14:textId="77777777" w:rsidTr="4ACE18AB">
        <w:trPr>
          <w:cnfStyle w:val="000000010000" w:firstRow="0" w:lastRow="0" w:firstColumn="0" w:lastColumn="0" w:oddVBand="0" w:evenVBand="0" w:oddHBand="0" w:evenHBand="1" w:firstRowFirstColumn="0" w:firstRowLastColumn="0" w:lastRowFirstColumn="0" w:lastRowLastColumn="0"/>
          <w:trHeight w:val="20"/>
        </w:trPr>
        <w:tc>
          <w:tcPr>
            <w:tcW w:w="1213" w:type="pct"/>
          </w:tcPr>
          <w:p w14:paraId="54A5C27E" w14:textId="77777777" w:rsidR="009E4CB8" w:rsidRPr="00447DF8" w:rsidRDefault="009E4CB8">
            <w:pPr>
              <w:rPr>
                <w:rFonts w:eastAsia="Times New Roman"/>
                <w:bCs/>
                <w:sz w:val="20"/>
                <w:szCs w:val="20"/>
                <w:lang w:eastAsia="en-AU"/>
              </w:rPr>
            </w:pPr>
            <w:r>
              <w:rPr>
                <w:rFonts w:eastAsia="Times New Roman"/>
                <w:bCs/>
                <w:sz w:val="20"/>
                <w:szCs w:val="20"/>
                <w:lang w:eastAsia="en-AU"/>
              </w:rPr>
              <w:t>SATC</w:t>
            </w:r>
          </w:p>
        </w:tc>
        <w:tc>
          <w:tcPr>
            <w:tcW w:w="3787" w:type="pct"/>
          </w:tcPr>
          <w:p w14:paraId="762330AA" w14:textId="788A667B" w:rsidR="009E4CB8" w:rsidRPr="00447DF8" w:rsidRDefault="009E4CB8">
            <w:pPr>
              <w:rPr>
                <w:rFonts w:eastAsia="Times New Roman"/>
                <w:bCs/>
                <w:sz w:val="20"/>
                <w:szCs w:val="20"/>
                <w:lang w:eastAsia="en-AU"/>
              </w:rPr>
            </w:pPr>
            <w:r>
              <w:rPr>
                <w:rFonts w:eastAsia="Times New Roman"/>
                <w:bCs/>
                <w:sz w:val="20"/>
                <w:szCs w:val="20"/>
                <w:lang w:eastAsia="en-AU"/>
              </w:rPr>
              <w:t xml:space="preserve">CIMSS </w:t>
            </w:r>
            <w:r w:rsidRPr="00FE102B">
              <w:rPr>
                <w:rFonts w:eastAsia="Times New Roman"/>
                <w:sz w:val="20"/>
                <w:szCs w:val="20"/>
                <w:lang w:eastAsia="en-AU"/>
              </w:rPr>
              <w:t>Advanced Dvorak Technique</w:t>
            </w:r>
          </w:p>
        </w:tc>
      </w:tr>
      <w:tr w:rsidR="006223CE" w:rsidRPr="003F525F" w14:paraId="424DB885" w14:textId="77777777" w:rsidTr="4ACE18AB">
        <w:trPr>
          <w:cnfStyle w:val="000000100000" w:firstRow="0" w:lastRow="0" w:firstColumn="0" w:lastColumn="0" w:oddVBand="0" w:evenVBand="0" w:oddHBand="1" w:evenHBand="0" w:firstRowFirstColumn="0" w:firstRowLastColumn="0" w:lastRowFirstColumn="0" w:lastRowLastColumn="0"/>
          <w:trHeight w:val="20"/>
        </w:trPr>
        <w:tc>
          <w:tcPr>
            <w:tcW w:w="1213" w:type="pct"/>
          </w:tcPr>
          <w:p w14:paraId="390A415C" w14:textId="77777777" w:rsidR="009E4CB8" w:rsidRPr="00447DF8" w:rsidRDefault="009E4CB8">
            <w:pPr>
              <w:rPr>
                <w:rFonts w:eastAsia="Times New Roman"/>
                <w:bCs/>
                <w:sz w:val="20"/>
                <w:szCs w:val="20"/>
                <w:lang w:eastAsia="en-AU"/>
              </w:rPr>
            </w:pPr>
            <w:r w:rsidRPr="00447DF8">
              <w:rPr>
                <w:rFonts w:eastAsia="Times New Roman"/>
                <w:bCs/>
                <w:sz w:val="20"/>
                <w:szCs w:val="20"/>
                <w:lang w:eastAsia="en-AU"/>
              </w:rPr>
              <w:t>SATCON</w:t>
            </w:r>
          </w:p>
        </w:tc>
        <w:tc>
          <w:tcPr>
            <w:tcW w:w="3787" w:type="pct"/>
          </w:tcPr>
          <w:p w14:paraId="597A4248" w14:textId="0D8F4F13" w:rsidR="009E4CB8" w:rsidRPr="003F525F" w:rsidRDefault="009E4CB8">
            <w:r>
              <w:rPr>
                <w:rFonts w:eastAsia="Times New Roman"/>
                <w:bCs/>
                <w:sz w:val="20"/>
                <w:szCs w:val="20"/>
                <w:lang w:eastAsia="en-AU"/>
              </w:rPr>
              <w:t>S</w:t>
            </w:r>
            <w:r w:rsidRPr="00447DF8">
              <w:rPr>
                <w:rFonts w:eastAsia="Times New Roman"/>
                <w:bCs/>
                <w:sz w:val="20"/>
                <w:szCs w:val="20"/>
                <w:lang w:eastAsia="en-AU"/>
              </w:rPr>
              <w:t>atellite Consensus</w:t>
            </w:r>
          </w:p>
        </w:tc>
      </w:tr>
      <w:tr w:rsidR="006223CE" w:rsidRPr="003F525F" w14:paraId="01D4715D" w14:textId="77777777" w:rsidTr="4ACE18AB">
        <w:trPr>
          <w:cnfStyle w:val="000000010000" w:firstRow="0" w:lastRow="0" w:firstColumn="0" w:lastColumn="0" w:oddVBand="0" w:evenVBand="0" w:oddHBand="0" w:evenHBand="1" w:firstRowFirstColumn="0" w:firstRowLastColumn="0" w:lastRowFirstColumn="0" w:lastRowLastColumn="0"/>
          <w:trHeight w:val="20"/>
        </w:trPr>
        <w:tc>
          <w:tcPr>
            <w:tcW w:w="1213" w:type="pct"/>
          </w:tcPr>
          <w:p w14:paraId="3AACA387" w14:textId="77777777" w:rsidR="009E4CB8" w:rsidRPr="00447DF8" w:rsidRDefault="009E4CB8">
            <w:pPr>
              <w:rPr>
                <w:rFonts w:eastAsia="Times New Roman"/>
                <w:bCs/>
                <w:sz w:val="20"/>
                <w:szCs w:val="20"/>
                <w:lang w:eastAsia="en-AU"/>
              </w:rPr>
            </w:pPr>
            <w:r>
              <w:rPr>
                <w:rFonts w:eastAsia="Times New Roman"/>
                <w:bCs/>
                <w:sz w:val="20"/>
                <w:szCs w:val="20"/>
                <w:lang w:eastAsia="en-AU"/>
              </w:rPr>
              <w:t>SEN1</w:t>
            </w:r>
          </w:p>
        </w:tc>
        <w:tc>
          <w:tcPr>
            <w:tcW w:w="3787" w:type="pct"/>
          </w:tcPr>
          <w:p w14:paraId="0C0A4A63" w14:textId="0D69A058" w:rsidR="009E4CB8" w:rsidRDefault="009E4CB8">
            <w:pPr>
              <w:rPr>
                <w:rFonts w:eastAsia="Times New Roman"/>
                <w:bCs/>
                <w:sz w:val="20"/>
                <w:szCs w:val="20"/>
                <w:lang w:eastAsia="en-AU"/>
              </w:rPr>
            </w:pPr>
            <w:r>
              <w:rPr>
                <w:rFonts w:eastAsia="Times New Roman"/>
                <w:bCs/>
                <w:sz w:val="20"/>
                <w:szCs w:val="20"/>
                <w:lang w:eastAsia="en-AU"/>
              </w:rPr>
              <w:t>Sentinel-1A – Synthetic Aperture Radar</w:t>
            </w:r>
          </w:p>
        </w:tc>
      </w:tr>
      <w:tr w:rsidR="006223CE" w:rsidRPr="003F525F" w14:paraId="31F373D4" w14:textId="77777777" w:rsidTr="4ACE18AB">
        <w:trPr>
          <w:cnfStyle w:val="000000100000" w:firstRow="0" w:lastRow="0" w:firstColumn="0" w:lastColumn="0" w:oddVBand="0" w:evenVBand="0" w:oddHBand="1" w:evenHBand="0" w:firstRowFirstColumn="0" w:firstRowLastColumn="0" w:lastRowFirstColumn="0" w:lastRowLastColumn="0"/>
          <w:trHeight w:val="20"/>
        </w:trPr>
        <w:tc>
          <w:tcPr>
            <w:tcW w:w="1213" w:type="pct"/>
          </w:tcPr>
          <w:p w14:paraId="4E0DB581" w14:textId="77777777" w:rsidR="009E4CB8" w:rsidRPr="00447DF8" w:rsidRDefault="009E4CB8">
            <w:pPr>
              <w:rPr>
                <w:rFonts w:eastAsia="Times New Roman"/>
                <w:bCs/>
                <w:sz w:val="20"/>
                <w:szCs w:val="20"/>
                <w:lang w:eastAsia="en-AU"/>
              </w:rPr>
            </w:pPr>
            <w:r w:rsidRPr="00447DF8">
              <w:rPr>
                <w:rFonts w:eastAsia="Times New Roman"/>
                <w:bCs/>
                <w:sz w:val="20"/>
                <w:szCs w:val="20"/>
                <w:lang w:eastAsia="en-AU"/>
              </w:rPr>
              <w:t>SMAP</w:t>
            </w:r>
          </w:p>
        </w:tc>
        <w:tc>
          <w:tcPr>
            <w:tcW w:w="3787" w:type="pct"/>
          </w:tcPr>
          <w:p w14:paraId="7EF902F5" w14:textId="34A95DB2" w:rsidR="009E4CB8" w:rsidRPr="003F525F" w:rsidRDefault="009E4CB8">
            <w:r w:rsidRPr="00447DF8">
              <w:rPr>
                <w:rFonts w:eastAsia="Times New Roman"/>
                <w:bCs/>
                <w:sz w:val="20"/>
                <w:szCs w:val="20"/>
                <w:lang w:eastAsia="en-AU"/>
              </w:rPr>
              <w:t>Soil Moisture Active Passive</w:t>
            </w:r>
          </w:p>
        </w:tc>
      </w:tr>
      <w:tr w:rsidR="006223CE" w:rsidRPr="003F525F" w14:paraId="1B0AA484" w14:textId="77777777" w:rsidTr="4ACE18AB">
        <w:trPr>
          <w:cnfStyle w:val="000000010000" w:firstRow="0" w:lastRow="0" w:firstColumn="0" w:lastColumn="0" w:oddVBand="0" w:evenVBand="0" w:oddHBand="0" w:evenHBand="1" w:firstRowFirstColumn="0" w:firstRowLastColumn="0" w:lastRowFirstColumn="0" w:lastRowLastColumn="0"/>
          <w:trHeight w:val="20"/>
        </w:trPr>
        <w:tc>
          <w:tcPr>
            <w:tcW w:w="1213" w:type="pct"/>
          </w:tcPr>
          <w:p w14:paraId="63AF6B8C" w14:textId="77777777" w:rsidR="009E4CB8" w:rsidRPr="00447DF8" w:rsidRDefault="009E4CB8">
            <w:pPr>
              <w:rPr>
                <w:rFonts w:eastAsia="Times New Roman"/>
                <w:bCs/>
                <w:sz w:val="20"/>
                <w:szCs w:val="20"/>
                <w:lang w:eastAsia="en-AU"/>
              </w:rPr>
            </w:pPr>
            <w:r w:rsidRPr="00447DF8">
              <w:rPr>
                <w:rFonts w:eastAsia="Times New Roman"/>
                <w:bCs/>
                <w:sz w:val="20"/>
                <w:szCs w:val="20"/>
                <w:lang w:eastAsia="en-AU"/>
              </w:rPr>
              <w:t>SMOS</w:t>
            </w:r>
          </w:p>
        </w:tc>
        <w:tc>
          <w:tcPr>
            <w:tcW w:w="3787" w:type="pct"/>
          </w:tcPr>
          <w:p w14:paraId="5BBDCA66" w14:textId="5AE705AC" w:rsidR="009E4CB8" w:rsidRPr="003F525F" w:rsidRDefault="009E4CB8">
            <w:r w:rsidRPr="00447DF8">
              <w:rPr>
                <w:rFonts w:eastAsia="Times New Roman"/>
                <w:bCs/>
                <w:sz w:val="20"/>
                <w:szCs w:val="20"/>
                <w:lang w:eastAsia="en-AU"/>
              </w:rPr>
              <w:t>Soil Moisture and Ocean Salinity</w:t>
            </w:r>
          </w:p>
        </w:tc>
      </w:tr>
      <w:tr w:rsidR="006223CE" w:rsidRPr="003F525F" w14:paraId="49BFF1A4" w14:textId="77777777" w:rsidTr="4ACE18AB">
        <w:trPr>
          <w:cnfStyle w:val="000000100000" w:firstRow="0" w:lastRow="0" w:firstColumn="0" w:lastColumn="0" w:oddVBand="0" w:evenVBand="0" w:oddHBand="1" w:evenHBand="0" w:firstRowFirstColumn="0" w:firstRowLastColumn="0" w:lastRowFirstColumn="0" w:lastRowLastColumn="0"/>
          <w:trHeight w:val="20"/>
        </w:trPr>
        <w:tc>
          <w:tcPr>
            <w:tcW w:w="1213" w:type="pct"/>
          </w:tcPr>
          <w:p w14:paraId="0256204B" w14:textId="77777777" w:rsidR="009E4CB8" w:rsidRPr="00447DF8" w:rsidRDefault="009E4CB8">
            <w:pPr>
              <w:rPr>
                <w:rFonts w:eastAsia="Times New Roman"/>
                <w:bCs/>
                <w:sz w:val="20"/>
                <w:szCs w:val="20"/>
                <w:lang w:eastAsia="en-AU"/>
              </w:rPr>
            </w:pPr>
            <w:r w:rsidRPr="00447DF8">
              <w:rPr>
                <w:rFonts w:eastAsia="Times New Roman"/>
                <w:bCs/>
                <w:sz w:val="20"/>
                <w:szCs w:val="20"/>
                <w:lang w:eastAsia="en-AU"/>
              </w:rPr>
              <w:t>SSMIS</w:t>
            </w:r>
          </w:p>
        </w:tc>
        <w:tc>
          <w:tcPr>
            <w:tcW w:w="3787" w:type="pct"/>
          </w:tcPr>
          <w:p w14:paraId="3D218389" w14:textId="32D5928E" w:rsidR="009E4CB8" w:rsidRPr="003F525F" w:rsidRDefault="009E4CB8">
            <w:r w:rsidRPr="00447DF8">
              <w:rPr>
                <w:rFonts w:eastAsia="Times New Roman"/>
                <w:bCs/>
                <w:sz w:val="20"/>
                <w:szCs w:val="20"/>
                <w:lang w:eastAsia="en-AU"/>
              </w:rPr>
              <w:t>Special Sensor Microwave Imager/Sounder</w:t>
            </w:r>
          </w:p>
        </w:tc>
      </w:tr>
      <w:tr w:rsidR="006223CE" w:rsidRPr="003F525F" w14:paraId="0572D03A" w14:textId="77777777" w:rsidTr="4ACE18AB">
        <w:trPr>
          <w:cnfStyle w:val="000000010000" w:firstRow="0" w:lastRow="0" w:firstColumn="0" w:lastColumn="0" w:oddVBand="0" w:evenVBand="0" w:oddHBand="0" w:evenHBand="1" w:firstRowFirstColumn="0" w:firstRowLastColumn="0" w:lastRowFirstColumn="0" w:lastRowLastColumn="0"/>
          <w:trHeight w:val="20"/>
        </w:trPr>
        <w:tc>
          <w:tcPr>
            <w:tcW w:w="1213" w:type="pct"/>
          </w:tcPr>
          <w:p w14:paraId="63A60D5F" w14:textId="77777777" w:rsidR="009E4CB8" w:rsidRPr="00447DF8" w:rsidRDefault="009E4CB8">
            <w:pPr>
              <w:rPr>
                <w:rFonts w:eastAsia="Times New Roman"/>
                <w:bCs/>
                <w:sz w:val="20"/>
                <w:szCs w:val="20"/>
                <w:lang w:eastAsia="en-AU"/>
              </w:rPr>
            </w:pPr>
            <w:r w:rsidRPr="00447DF8">
              <w:rPr>
                <w:rFonts w:eastAsia="Times New Roman"/>
                <w:bCs/>
                <w:sz w:val="20"/>
                <w:szCs w:val="20"/>
                <w:lang w:eastAsia="en-AU"/>
              </w:rPr>
              <w:t>TC</w:t>
            </w:r>
          </w:p>
        </w:tc>
        <w:tc>
          <w:tcPr>
            <w:tcW w:w="3787" w:type="pct"/>
          </w:tcPr>
          <w:p w14:paraId="745BEBD2" w14:textId="095363C2" w:rsidR="009E4CB8" w:rsidRPr="003F525F" w:rsidRDefault="009E4CB8">
            <w:r w:rsidRPr="00447DF8">
              <w:rPr>
                <w:rFonts w:eastAsia="Times New Roman"/>
                <w:bCs/>
                <w:sz w:val="20"/>
                <w:szCs w:val="20"/>
                <w:lang w:eastAsia="en-AU"/>
              </w:rPr>
              <w:t>Tropical Cyclone</w:t>
            </w:r>
          </w:p>
        </w:tc>
      </w:tr>
      <w:tr w:rsidR="006223CE" w:rsidRPr="003F525F" w14:paraId="4B42512C" w14:textId="77777777" w:rsidTr="4ACE18AB">
        <w:trPr>
          <w:cnfStyle w:val="000000100000" w:firstRow="0" w:lastRow="0" w:firstColumn="0" w:lastColumn="0" w:oddVBand="0" w:evenVBand="0" w:oddHBand="1" w:evenHBand="0" w:firstRowFirstColumn="0" w:firstRowLastColumn="0" w:lastRowFirstColumn="0" w:lastRowLastColumn="0"/>
          <w:trHeight w:val="20"/>
        </w:trPr>
        <w:tc>
          <w:tcPr>
            <w:tcW w:w="1213" w:type="pct"/>
          </w:tcPr>
          <w:p w14:paraId="20AAFB24" w14:textId="77777777" w:rsidR="009E4CB8" w:rsidRPr="00447DF8" w:rsidRDefault="009E4CB8">
            <w:pPr>
              <w:rPr>
                <w:rFonts w:eastAsia="Times New Roman"/>
                <w:bCs/>
                <w:sz w:val="20"/>
                <w:szCs w:val="20"/>
                <w:lang w:eastAsia="en-AU"/>
              </w:rPr>
            </w:pPr>
            <w:r w:rsidRPr="00447DF8">
              <w:rPr>
                <w:rFonts w:eastAsia="Times New Roman"/>
                <w:bCs/>
                <w:sz w:val="20"/>
                <w:szCs w:val="20"/>
                <w:lang w:eastAsia="en-AU"/>
              </w:rPr>
              <w:t>TCWC</w:t>
            </w:r>
          </w:p>
        </w:tc>
        <w:tc>
          <w:tcPr>
            <w:tcW w:w="3787" w:type="pct"/>
          </w:tcPr>
          <w:p w14:paraId="5A716526" w14:textId="495EC7C5" w:rsidR="009E4CB8" w:rsidRPr="003F525F" w:rsidRDefault="009E4CB8">
            <w:r w:rsidRPr="00447DF8">
              <w:rPr>
                <w:rFonts w:eastAsia="Times New Roman"/>
                <w:bCs/>
                <w:sz w:val="20"/>
                <w:szCs w:val="20"/>
                <w:lang w:eastAsia="en-AU"/>
              </w:rPr>
              <w:t>Tropical Cyclone Warning Centre</w:t>
            </w:r>
          </w:p>
        </w:tc>
      </w:tr>
      <w:tr w:rsidR="006223CE" w:rsidRPr="003F525F" w14:paraId="4D862A61" w14:textId="77777777" w:rsidTr="4ACE18AB">
        <w:trPr>
          <w:cnfStyle w:val="000000010000" w:firstRow="0" w:lastRow="0" w:firstColumn="0" w:lastColumn="0" w:oddVBand="0" w:evenVBand="0" w:oddHBand="0" w:evenHBand="1" w:firstRowFirstColumn="0" w:firstRowLastColumn="0" w:lastRowFirstColumn="0" w:lastRowLastColumn="0"/>
          <w:trHeight w:val="20"/>
        </w:trPr>
        <w:tc>
          <w:tcPr>
            <w:tcW w:w="1213" w:type="pct"/>
          </w:tcPr>
          <w:p w14:paraId="4A30F42D" w14:textId="77777777" w:rsidR="009E4CB8" w:rsidRPr="00447DF8" w:rsidRDefault="009E4CB8">
            <w:pPr>
              <w:rPr>
                <w:rFonts w:eastAsia="Times New Roman"/>
                <w:bCs/>
                <w:sz w:val="20"/>
                <w:szCs w:val="20"/>
                <w:lang w:eastAsia="en-AU"/>
              </w:rPr>
            </w:pPr>
            <w:r w:rsidRPr="00447DF8">
              <w:rPr>
                <w:rFonts w:eastAsia="Times New Roman"/>
                <w:bCs/>
                <w:sz w:val="20"/>
                <w:szCs w:val="20"/>
                <w:lang w:eastAsia="en-AU"/>
              </w:rPr>
              <w:t>UTC</w:t>
            </w:r>
          </w:p>
        </w:tc>
        <w:tc>
          <w:tcPr>
            <w:tcW w:w="3787" w:type="pct"/>
          </w:tcPr>
          <w:p w14:paraId="53145177" w14:textId="3E00B4EC" w:rsidR="009E4CB8" w:rsidRPr="003F525F" w:rsidRDefault="009E4CB8">
            <w:r w:rsidRPr="00447DF8">
              <w:rPr>
                <w:rFonts w:eastAsia="Times New Roman"/>
                <w:bCs/>
                <w:sz w:val="20"/>
                <w:szCs w:val="20"/>
                <w:lang w:eastAsia="en-AU"/>
              </w:rPr>
              <w:t>Universal Time Co-ordinated</w:t>
            </w:r>
          </w:p>
        </w:tc>
      </w:tr>
    </w:tbl>
    <w:p w14:paraId="39C811AC" w14:textId="77777777" w:rsidR="009E4CB8" w:rsidRDefault="009E4CB8" w:rsidP="009E4CB8"/>
    <w:p w14:paraId="2808BEC8" w14:textId="77777777" w:rsidR="002E3E10" w:rsidRDefault="002E3E10" w:rsidP="009E4CB8">
      <w:pPr>
        <w:sectPr w:rsidR="002E3E10" w:rsidSect="00D2645A">
          <w:headerReference w:type="even" r:id="rId58"/>
          <w:headerReference w:type="default" r:id="rId59"/>
          <w:footerReference w:type="even" r:id="rId60"/>
          <w:footerReference w:type="default" r:id="rId61"/>
          <w:headerReference w:type="first" r:id="rId62"/>
          <w:footerReference w:type="first" r:id="rId63"/>
          <w:pgSz w:w="11906" w:h="16838"/>
          <w:pgMar w:top="1666" w:right="1134" w:bottom="1418" w:left="1134" w:header="709" w:footer="793" w:gutter="0"/>
          <w:cols w:space="708"/>
          <w:titlePg/>
          <w:docGrid w:linePitch="360"/>
        </w:sectPr>
      </w:pPr>
    </w:p>
    <w:p w14:paraId="501425EF" w14:textId="4287D29D" w:rsidR="00080665" w:rsidRDefault="00AB4958" w:rsidP="00080665">
      <w:pPr>
        <w:keepNext/>
      </w:pPr>
      <w:r w:rsidRPr="00AB4958">
        <w:rPr>
          <w:noProof/>
        </w:rPr>
        <w:drawing>
          <wp:inline distT="0" distB="0" distL="0" distR="0" wp14:anchorId="092638F0" wp14:editId="3A5644FA">
            <wp:extent cx="8733790" cy="4326255"/>
            <wp:effectExtent l="0" t="0" r="0" b="0"/>
            <wp:docPr id="1651907190" name="Picture 1" descr="Intensity plot for Mitchell showing a very large selection of data including the operational intensity analysis, the post-event best track analysis, and a spectrum of objective aids listed in the provided caption. The plot shows little change in intensity when Mitchell was over land, then a rapid intensity peak, and then a slightly slower weake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907190" name="Picture 1" descr="Intensity plot for Mitchell showing a very large selection of data including the operational intensity analysis, the post-event best track analysis, and a spectrum of objective aids listed in the provided caption. The plot shows little change in intensity when Mitchell was over land, then a rapid intensity peak, and then a slightly slower weakening."/>
                    <pic:cNvPicPr/>
                  </pic:nvPicPr>
                  <pic:blipFill>
                    <a:blip r:embed="rId64"/>
                    <a:stretch>
                      <a:fillRect/>
                    </a:stretch>
                  </pic:blipFill>
                  <pic:spPr>
                    <a:xfrm>
                      <a:off x="0" y="0"/>
                      <a:ext cx="8733790" cy="4326255"/>
                    </a:xfrm>
                    <a:prstGeom prst="rect">
                      <a:avLst/>
                    </a:prstGeom>
                  </pic:spPr>
                </pic:pic>
              </a:graphicData>
            </a:graphic>
          </wp:inline>
        </w:drawing>
      </w:r>
    </w:p>
    <w:p w14:paraId="068216AD" w14:textId="63EBCA58" w:rsidR="00EB3A54" w:rsidRDefault="00080665" w:rsidP="00080665">
      <w:pPr>
        <w:pStyle w:val="Caption"/>
      </w:pPr>
      <w:bookmarkStart w:id="104" w:name="_Ref222148450"/>
      <w:bookmarkStart w:id="105" w:name="_Toc234248041"/>
      <w:r>
        <w:t xml:space="preserve">Figure </w:t>
      </w:r>
      <w:r w:rsidR="000633FA">
        <w:fldChar w:fldCharType="begin"/>
      </w:r>
      <w:r w:rsidR="000633FA">
        <w:instrText xml:space="preserve"> SEQ Figure \* ARABIC </w:instrText>
      </w:r>
      <w:r w:rsidR="000633FA">
        <w:fldChar w:fldCharType="separate"/>
      </w:r>
      <w:r w:rsidR="00034727">
        <w:rPr>
          <w:noProof/>
        </w:rPr>
        <w:t>22</w:t>
      </w:r>
      <w:r w:rsidR="000633FA">
        <w:rPr>
          <w:noProof/>
        </w:rPr>
        <w:fldChar w:fldCharType="end"/>
      </w:r>
      <w:bookmarkEnd w:id="104"/>
      <w:r w:rsidR="00643E06">
        <w:rPr>
          <w:noProof/>
        </w:rPr>
        <w:t>.</w:t>
      </w:r>
      <w:r>
        <w:t xml:space="preserve"> </w:t>
      </w:r>
      <w:r w:rsidR="00CA6DD2">
        <w:t>Full i</w:t>
      </w:r>
      <w:r w:rsidR="00D13A55" w:rsidRPr="00D13A55">
        <w:t>ntensity plot of objective and subjective guidance</w:t>
      </w:r>
      <w:r w:rsidR="00827B0D">
        <w:t xml:space="preserve"> for Severe Tropical Cyclone Mitchell</w:t>
      </w:r>
      <w:r w:rsidR="00D13A55" w:rsidRPr="00D13A55">
        <w:t>.</w:t>
      </w:r>
      <w:r w:rsidR="00D02F3F">
        <w:t xml:space="preserve"> </w:t>
      </w:r>
      <w:r w:rsidR="00D13A55" w:rsidRPr="00D13A55">
        <w:t xml:space="preserve">SATCON, AiDT, NESDIS ADT, </w:t>
      </w:r>
      <w:r w:rsidR="00E3129D">
        <w:t xml:space="preserve">SEN10, AMSU, </w:t>
      </w:r>
      <w:r w:rsidR="00D13A55" w:rsidRPr="00D13A55">
        <w:t xml:space="preserve">SAR-SEN1, ASCAT, </w:t>
      </w:r>
      <w:r w:rsidR="00827B0D" w:rsidRPr="00D13A55">
        <w:t xml:space="preserve">SAR-RCM, </w:t>
      </w:r>
      <w:r w:rsidR="00D13A55" w:rsidRPr="00D13A55">
        <w:t>CIMMS ADT, DMINT, DPRINT, Dvorak subjective estimate, operational analysis (red)</w:t>
      </w:r>
      <w:r w:rsidR="00E421C5">
        <w:t xml:space="preserve">, </w:t>
      </w:r>
      <w:r w:rsidR="00D13A55" w:rsidRPr="00D13A55">
        <w:t>post event best track analysis (black)</w:t>
      </w:r>
      <w:r w:rsidR="00E421C5">
        <w:t xml:space="preserve"> and RCM0</w:t>
      </w:r>
      <w:r w:rsidR="00D13A55" w:rsidRPr="00D13A55">
        <w:t>.</w:t>
      </w:r>
      <w:r w:rsidR="00D02F3F">
        <w:t xml:space="preserve"> </w:t>
      </w:r>
      <w:r w:rsidR="00D13A55" w:rsidRPr="00D13A55">
        <w:t>All</w:t>
      </w:r>
      <w:r w:rsidR="00D02F3F">
        <w:t xml:space="preserve"> </w:t>
      </w:r>
      <w:r w:rsidR="00D13A55" w:rsidRPr="00D13A55">
        <w:t>wind speeds are</w:t>
      </w:r>
      <w:r w:rsidR="00D02F3F">
        <w:t xml:space="preserve"> </w:t>
      </w:r>
      <w:r w:rsidR="00D13A55" w:rsidRPr="00D13A55">
        <w:t>10-minute</w:t>
      </w:r>
      <w:r w:rsidR="00D02F3F">
        <w:t xml:space="preserve"> </w:t>
      </w:r>
      <w:r w:rsidR="00D13A55" w:rsidRPr="00D13A55">
        <w:t>mean wind speeds.</w:t>
      </w:r>
      <w:bookmarkEnd w:id="105"/>
      <w:r w:rsidR="00D02F3F">
        <w:t xml:space="preserve"> </w:t>
      </w:r>
    </w:p>
    <w:p w14:paraId="10E40100" w14:textId="77777777" w:rsidR="000633FA" w:rsidRDefault="00CA6DD2" w:rsidP="000633FA">
      <w:pPr>
        <w:keepNext/>
      </w:pPr>
      <w:r w:rsidRPr="00CA6DD2">
        <w:rPr>
          <w:noProof/>
        </w:rPr>
        <w:drawing>
          <wp:inline distT="0" distB="0" distL="0" distR="0" wp14:anchorId="2C78C778" wp14:editId="39EB783D">
            <wp:extent cx="8733790" cy="4401820"/>
            <wp:effectExtent l="0" t="0" r="0" b="0"/>
            <wp:docPr id="1469978959" name="Picture 1" descr="Zoomed in intensity plot for Mitchell showing a very large selection of data including the operational intensity analysis, the post-event best track analysis, and a spectrum of objective aids listed in the provided caption. The plot shows a rapid intensity peak and then a slightly slower weake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978959" name="Picture 1" descr="Zoomed in intensity plot for Mitchell showing a very large selection of data including the operational intensity analysis, the post-event best track analysis, and a spectrum of objective aids listed in the provided caption. The plot shows a rapid intensity peak and then a slightly slower weakening."/>
                    <pic:cNvPicPr/>
                  </pic:nvPicPr>
                  <pic:blipFill>
                    <a:blip r:embed="rId65"/>
                    <a:stretch>
                      <a:fillRect/>
                    </a:stretch>
                  </pic:blipFill>
                  <pic:spPr>
                    <a:xfrm>
                      <a:off x="0" y="0"/>
                      <a:ext cx="8733790" cy="4401820"/>
                    </a:xfrm>
                    <a:prstGeom prst="rect">
                      <a:avLst/>
                    </a:prstGeom>
                  </pic:spPr>
                </pic:pic>
              </a:graphicData>
            </a:graphic>
          </wp:inline>
        </w:drawing>
      </w:r>
    </w:p>
    <w:p w14:paraId="062A6520" w14:textId="6C20C8FB" w:rsidR="00CA6DD2" w:rsidRPr="00CA6DD2" w:rsidRDefault="000633FA" w:rsidP="000633FA">
      <w:pPr>
        <w:pStyle w:val="Caption"/>
      </w:pPr>
      <w:bookmarkStart w:id="106" w:name="_Ref233904298"/>
      <w:bookmarkStart w:id="107" w:name="_Toc234248042"/>
      <w:r>
        <w:t xml:space="preserve">Figure </w:t>
      </w:r>
      <w:r>
        <w:fldChar w:fldCharType="begin"/>
      </w:r>
      <w:r>
        <w:instrText xml:space="preserve"> SEQ Figure \* ARABIC </w:instrText>
      </w:r>
      <w:r>
        <w:fldChar w:fldCharType="separate"/>
      </w:r>
      <w:r w:rsidR="00034727">
        <w:rPr>
          <w:noProof/>
        </w:rPr>
        <w:t>23</w:t>
      </w:r>
      <w:r>
        <w:rPr>
          <w:noProof/>
        </w:rPr>
        <w:fldChar w:fldCharType="end"/>
      </w:r>
      <w:bookmarkEnd w:id="106"/>
      <w:r>
        <w:t>. Zoomed in i</w:t>
      </w:r>
      <w:r w:rsidRPr="00D13A55">
        <w:t>ntensity plot of objective and subjective guidance</w:t>
      </w:r>
      <w:r>
        <w:t xml:space="preserve"> for Severe Tropical Cyclone Mitchell</w:t>
      </w:r>
      <w:r w:rsidRPr="00D13A55">
        <w:t>.</w:t>
      </w:r>
      <w:r>
        <w:t xml:space="preserve"> </w:t>
      </w:r>
      <w:r w:rsidR="00E421C5" w:rsidRPr="00D13A55">
        <w:t xml:space="preserve">SATCON, AiDT, NESDIS ADT, </w:t>
      </w:r>
      <w:r w:rsidR="00E421C5">
        <w:t xml:space="preserve">SEN10, AMSU, </w:t>
      </w:r>
      <w:r w:rsidR="00E421C5" w:rsidRPr="00D13A55">
        <w:t>SAR-SEN1, ASCAT, SAR-RCM, CIMMS ADT, DMINT, DPRINT, Dvorak subjective estimate, operational analysis (red)</w:t>
      </w:r>
      <w:r w:rsidR="00E421C5">
        <w:t xml:space="preserve">, </w:t>
      </w:r>
      <w:r w:rsidR="00E421C5" w:rsidRPr="00D13A55">
        <w:t>post event best track analysis (black)</w:t>
      </w:r>
      <w:r w:rsidR="00E421C5">
        <w:t xml:space="preserve"> and RCM0</w:t>
      </w:r>
      <w:r w:rsidRPr="00D13A55">
        <w:t>.</w:t>
      </w:r>
      <w:r>
        <w:t xml:space="preserve"> </w:t>
      </w:r>
      <w:r w:rsidRPr="00D13A55">
        <w:t>All</w:t>
      </w:r>
      <w:r>
        <w:t xml:space="preserve"> </w:t>
      </w:r>
      <w:r w:rsidRPr="00D13A55">
        <w:t>wind speeds are</w:t>
      </w:r>
      <w:r>
        <w:t xml:space="preserve"> </w:t>
      </w:r>
      <w:r w:rsidRPr="00D13A55">
        <w:t>10-minute</w:t>
      </w:r>
      <w:r>
        <w:t xml:space="preserve"> </w:t>
      </w:r>
      <w:r w:rsidRPr="00D13A55">
        <w:t>mean wind speeds.</w:t>
      </w:r>
      <w:bookmarkEnd w:id="107"/>
    </w:p>
    <w:p w14:paraId="1CF1AE8F" w14:textId="77777777" w:rsidR="008476B4" w:rsidRPr="008476B4" w:rsidRDefault="008476B4" w:rsidP="008476B4"/>
    <w:sectPr w:rsidR="008476B4" w:rsidRPr="008476B4" w:rsidSect="002E3E10">
      <w:headerReference w:type="default" r:id="rId66"/>
      <w:pgSz w:w="16838" w:h="11906" w:orient="landscape"/>
      <w:pgMar w:top="1134" w:right="1666" w:bottom="1134" w:left="1418" w:header="709" w:footer="79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A8ADF5" w14:textId="77777777" w:rsidR="000D7B0B" w:rsidRDefault="000D7B0B" w:rsidP="001B6BFE">
      <w:pPr>
        <w:spacing w:after="0" w:line="240" w:lineRule="auto"/>
      </w:pPr>
      <w:r>
        <w:separator/>
      </w:r>
    </w:p>
    <w:p w14:paraId="0F2644C2" w14:textId="77777777" w:rsidR="000D7B0B" w:rsidRDefault="000D7B0B"/>
  </w:endnote>
  <w:endnote w:type="continuationSeparator" w:id="0">
    <w:p w14:paraId="0D235F98" w14:textId="77777777" w:rsidR="000D7B0B" w:rsidRDefault="000D7B0B" w:rsidP="001B6BFE">
      <w:pPr>
        <w:spacing w:after="0" w:line="240" w:lineRule="auto"/>
      </w:pPr>
      <w:r>
        <w:continuationSeparator/>
      </w:r>
    </w:p>
    <w:p w14:paraId="2116F874" w14:textId="77777777" w:rsidR="000D7B0B" w:rsidRDefault="000D7B0B"/>
  </w:endnote>
  <w:endnote w:type="continuationNotice" w:id="1">
    <w:p w14:paraId="64BB3349" w14:textId="77777777" w:rsidR="000D7B0B" w:rsidRDefault="000D7B0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WORK SANS MEDIUM ROMAN">
    <w:altName w:val="Calibri"/>
    <w:charset w:val="4D"/>
    <w:family w:val="auto"/>
    <w:pitch w:val="variable"/>
    <w:sig w:usb0="A00000FF" w:usb1="5000E07B" w:usb2="00000000" w:usb3="00000000" w:csb0="00000193"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4AD9B" w14:textId="040F5D75" w:rsidR="007A76BC" w:rsidRDefault="00F86D8C">
    <w:pPr>
      <w:pStyle w:val="Footer"/>
      <w:framePr w:wrap="none" w:vAnchor="text" w:hAnchor="margin" w:xAlign="right" w:y="1"/>
      <w:rPr>
        <w:rStyle w:val="PageNumber"/>
      </w:rPr>
    </w:pPr>
    <w:r>
      <w:rPr>
        <w:noProof/>
      </w:rPr>
      <mc:AlternateContent>
        <mc:Choice Requires="wps">
          <w:drawing>
            <wp:anchor distT="0" distB="0" distL="0" distR="0" simplePos="0" relativeHeight="251658247" behindDoc="0" locked="0" layoutInCell="1" allowOverlap="1" wp14:anchorId="5C80F744" wp14:editId="1CF62894">
              <wp:simplePos x="635" y="635"/>
              <wp:positionH relativeFrom="page">
                <wp:align>center</wp:align>
              </wp:positionH>
              <wp:positionV relativeFrom="page">
                <wp:align>bottom</wp:align>
              </wp:positionV>
              <wp:extent cx="457200" cy="352425"/>
              <wp:effectExtent l="0" t="0" r="0" b="0"/>
              <wp:wrapNone/>
              <wp:docPr id="1829839981"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7200" cy="352425"/>
                      </a:xfrm>
                      <a:prstGeom prst="rect">
                        <a:avLst/>
                      </a:prstGeom>
                      <a:noFill/>
                      <a:ln>
                        <a:noFill/>
                      </a:ln>
                    </wps:spPr>
                    <wps:txbx>
                      <w:txbxContent>
                        <w:p w14:paraId="73EA1765" w14:textId="76906817" w:rsidR="00F86D8C" w:rsidRPr="00F86D8C" w:rsidRDefault="00F86D8C" w:rsidP="00F86D8C">
                          <w:pPr>
                            <w:spacing w:after="0"/>
                            <w:rPr>
                              <w:rFonts w:ascii="Calibri" w:eastAsia="Calibri" w:hAnsi="Calibri" w:cs="Calibri"/>
                              <w:noProof/>
                              <w:color w:val="FF0000"/>
                              <w:sz w:val="20"/>
                              <w:szCs w:val="20"/>
                            </w:rPr>
                          </w:pPr>
                          <w:r w:rsidRPr="00F86D8C">
                            <w:rPr>
                              <w:rFonts w:ascii="Calibri" w:eastAsia="Calibri" w:hAnsi="Calibri" w:cs="Calibri"/>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C80F744" id="_x0000_t202" coordsize="21600,21600" o:spt="202" path="m,l,21600r21600,l21600,xe">
              <v:stroke joinstyle="miter"/>
              <v:path gradientshapeok="t" o:connecttype="rect"/>
            </v:shapetype>
            <v:shape id="Text Box 8" o:spid="_x0000_s1028" type="#_x0000_t202" alt="OFFICIAL" style="position:absolute;margin-left:0;margin-top:0;width:36pt;height:27.75pt;z-index:25165824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" filled="f" stroked="f">
              <v:textbox style="mso-fit-shape-to-text:t" inset="0,0,0,15pt">
                <w:txbxContent>
                  <w:p w14:paraId="73EA1765" w14:textId="76906817" w:rsidR="00F86D8C" w:rsidRPr="00F86D8C" w:rsidRDefault="00F86D8C" w:rsidP="00F86D8C">
                    <w:pPr>
                      <w:spacing w:after="0"/>
                      <w:rPr>
                        <w:rFonts w:ascii="Calibri" w:eastAsia="Calibri" w:hAnsi="Calibri" w:cs="Calibri"/>
                        <w:noProof/>
                        <w:color w:val="FF0000"/>
                        <w:sz w:val="20"/>
                        <w:szCs w:val="20"/>
                      </w:rPr>
                    </w:pPr>
                    <w:r w:rsidRPr="00F86D8C">
                      <w:rPr>
                        <w:rFonts w:ascii="Calibri" w:eastAsia="Calibri" w:hAnsi="Calibri" w:cs="Calibri"/>
                        <w:noProof/>
                        <w:color w:val="FF0000"/>
                        <w:sz w:val="20"/>
                        <w:szCs w:val="20"/>
                      </w:rPr>
                      <w:t>OFFICIAL</w:t>
                    </w:r>
                  </w:p>
                </w:txbxContent>
              </v:textbox>
              <w10:wrap anchorx="page" anchory="page"/>
            </v:shape>
          </w:pict>
        </mc:Fallback>
      </mc:AlternateContent>
    </w:r>
  </w:p>
  <w:sdt>
    <w:sdtPr>
      <w:rPr>
        <w:rStyle w:val="PageNumber"/>
      </w:rPr>
      <w:id w:val="-1707252101"/>
      <w:docPartObj>
        <w:docPartGallery w:val="Page Numbers (Bottom of Page)"/>
        <w:docPartUnique/>
      </w:docPartObj>
    </w:sdtPr>
    <w:sdtEndPr>
      <w:rPr>
        <w:rStyle w:val="PageNumber"/>
      </w:rPr>
    </w:sdtEndPr>
    <w:sdtContent>
      <w:p w14:paraId="514099D3" w14:textId="77777777" w:rsidR="007A76BC" w:rsidRDefault="007A76B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51B50A4B" w14:textId="77777777" w:rsidR="007A76BC" w:rsidRDefault="007A76BC" w:rsidP="007A76B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B8597" w14:textId="7614B442" w:rsidR="00F86D8C" w:rsidRDefault="00F86D8C">
    <w:pPr>
      <w:pStyle w:val="Footer"/>
    </w:pPr>
    <w:r>
      <w:rPr>
        <w:noProof/>
      </w:rPr>
      <mc:AlternateContent>
        <mc:Choice Requires="wps">
          <w:drawing>
            <wp:anchor distT="0" distB="0" distL="0" distR="0" simplePos="0" relativeHeight="251658248" behindDoc="0" locked="0" layoutInCell="1" allowOverlap="1" wp14:anchorId="1354519F" wp14:editId="0D9E552D">
              <wp:simplePos x="635" y="635"/>
              <wp:positionH relativeFrom="page">
                <wp:align>center</wp:align>
              </wp:positionH>
              <wp:positionV relativeFrom="page">
                <wp:align>bottom</wp:align>
              </wp:positionV>
              <wp:extent cx="457200" cy="352425"/>
              <wp:effectExtent l="0" t="0" r="0" b="0"/>
              <wp:wrapNone/>
              <wp:docPr id="1652946327" name="Text Box 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7200" cy="352425"/>
                      </a:xfrm>
                      <a:prstGeom prst="rect">
                        <a:avLst/>
                      </a:prstGeom>
                      <a:noFill/>
                      <a:ln>
                        <a:noFill/>
                      </a:ln>
                    </wps:spPr>
                    <wps:txbx>
                      <w:txbxContent>
                        <w:p w14:paraId="42F677F0" w14:textId="04640EF4" w:rsidR="00F86D8C" w:rsidRPr="00F86D8C" w:rsidRDefault="00F86D8C" w:rsidP="00F86D8C">
                          <w:pPr>
                            <w:spacing w:after="0"/>
                            <w:rPr>
                              <w:rFonts w:ascii="Calibri" w:eastAsia="Calibri" w:hAnsi="Calibri" w:cs="Calibri"/>
                              <w:noProof/>
                              <w:color w:val="FF0000"/>
                              <w:sz w:val="20"/>
                              <w:szCs w:val="20"/>
                            </w:rPr>
                          </w:pPr>
                          <w:r w:rsidRPr="00F86D8C">
                            <w:rPr>
                              <w:rFonts w:ascii="Calibri" w:eastAsia="Calibri" w:hAnsi="Calibri" w:cs="Calibri"/>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354519F" id="_x0000_t202" coordsize="21600,21600" o:spt="202" path="m,l,21600r21600,l21600,xe">
              <v:stroke joinstyle="miter"/>
              <v:path gradientshapeok="t" o:connecttype="rect"/>
            </v:shapetype>
            <v:shape id="Text Box 9" o:spid="_x0000_s1029" type="#_x0000_t202" alt="OFFICIAL" style="position:absolute;margin-left:0;margin-top:0;width:36pt;height:27.75pt;z-index:2516582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" filled="f" stroked="f">
              <v:textbox style="mso-fit-shape-to-text:t" inset="0,0,0,15pt">
                <w:txbxContent>
                  <w:p w14:paraId="42F677F0" w14:textId="04640EF4" w:rsidR="00F86D8C" w:rsidRPr="00F86D8C" w:rsidRDefault="00F86D8C" w:rsidP="00F86D8C">
                    <w:pPr>
                      <w:spacing w:after="0"/>
                      <w:rPr>
                        <w:rFonts w:ascii="Calibri" w:eastAsia="Calibri" w:hAnsi="Calibri" w:cs="Calibri"/>
                        <w:noProof/>
                        <w:color w:val="FF0000"/>
                        <w:sz w:val="20"/>
                        <w:szCs w:val="20"/>
                      </w:rPr>
                    </w:pPr>
                    <w:r w:rsidRPr="00F86D8C">
                      <w:rPr>
                        <w:rFonts w:ascii="Calibri" w:eastAsia="Calibri" w:hAnsi="Calibri" w:cs="Calibri"/>
                        <w:noProof/>
                        <w:color w:val="FF0000"/>
                        <w:sz w:val="20"/>
                        <w:szCs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D1730" w14:textId="55C5F1B2" w:rsidR="00F86D8C" w:rsidRDefault="00F86D8C">
    <w:pPr>
      <w:pStyle w:val="Footer"/>
    </w:pPr>
    <w:r>
      <w:rPr>
        <w:noProof/>
      </w:rPr>
      <mc:AlternateContent>
        <mc:Choice Requires="wps">
          <w:drawing>
            <wp:anchor distT="0" distB="0" distL="0" distR="0" simplePos="0" relativeHeight="251658246" behindDoc="0" locked="0" layoutInCell="1" allowOverlap="1" wp14:anchorId="25D61FCB" wp14:editId="7F0F9C15">
              <wp:simplePos x="635" y="635"/>
              <wp:positionH relativeFrom="page">
                <wp:align>center</wp:align>
              </wp:positionH>
              <wp:positionV relativeFrom="page">
                <wp:align>bottom</wp:align>
              </wp:positionV>
              <wp:extent cx="457200" cy="352425"/>
              <wp:effectExtent l="0" t="0" r="0" b="0"/>
              <wp:wrapNone/>
              <wp:docPr id="1164932596"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7200" cy="352425"/>
                      </a:xfrm>
                      <a:prstGeom prst="rect">
                        <a:avLst/>
                      </a:prstGeom>
                      <a:noFill/>
                      <a:ln>
                        <a:noFill/>
                      </a:ln>
                    </wps:spPr>
                    <wps:txbx>
                      <w:txbxContent>
                        <w:p w14:paraId="0ECEC660" w14:textId="2D9D1A88" w:rsidR="00F86D8C" w:rsidRPr="00F86D8C" w:rsidRDefault="00F86D8C" w:rsidP="00F86D8C">
                          <w:pPr>
                            <w:spacing w:after="0"/>
                            <w:rPr>
                              <w:rFonts w:ascii="Calibri" w:eastAsia="Calibri" w:hAnsi="Calibri" w:cs="Calibri"/>
                              <w:noProof/>
                              <w:color w:val="FF0000"/>
                              <w:sz w:val="20"/>
                              <w:szCs w:val="20"/>
                            </w:rPr>
                          </w:pPr>
                          <w:r w:rsidRPr="00F86D8C">
                            <w:rPr>
                              <w:rFonts w:ascii="Calibri" w:eastAsia="Calibri" w:hAnsi="Calibri" w:cs="Calibri"/>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5D61FCB" id="_x0000_t202" coordsize="21600,21600" o:spt="202" path="m,l,21600r21600,l21600,xe">
              <v:stroke joinstyle="miter"/>
              <v:path gradientshapeok="t" o:connecttype="rect"/>
            </v:shapetype>
            <v:shape id="Text Box 7" o:spid="_x0000_s1031" type="#_x0000_t202" alt="OFFICIAL" style="position:absolute;margin-left:0;margin-top:0;width:36pt;height:27.75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" filled="f" stroked="f">
              <v:textbox style="mso-fit-shape-to-text:t" inset="0,0,0,15pt">
                <w:txbxContent>
                  <w:p w14:paraId="0ECEC660" w14:textId="2D9D1A88" w:rsidR="00F86D8C" w:rsidRPr="00F86D8C" w:rsidRDefault="00F86D8C" w:rsidP="00F86D8C">
                    <w:pPr>
                      <w:spacing w:after="0"/>
                      <w:rPr>
                        <w:rFonts w:ascii="Calibri" w:eastAsia="Calibri" w:hAnsi="Calibri" w:cs="Calibri"/>
                        <w:noProof/>
                        <w:color w:val="FF0000"/>
                        <w:sz w:val="20"/>
                        <w:szCs w:val="20"/>
                      </w:rPr>
                    </w:pPr>
                    <w:r w:rsidRPr="00F86D8C">
                      <w:rPr>
                        <w:rFonts w:ascii="Calibri" w:eastAsia="Calibri" w:hAnsi="Calibri" w:cs="Calibri"/>
                        <w:noProof/>
                        <w:color w:val="FF0000"/>
                        <w:sz w:val="20"/>
                        <w:szCs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018F1" w14:textId="44441013" w:rsidR="00F86D8C" w:rsidRDefault="00F86D8C">
    <w:pPr>
      <w:pStyle w:val="Footer"/>
    </w:pPr>
    <w:r>
      <w:rPr>
        <w:noProof/>
      </w:rPr>
      <mc:AlternateContent>
        <mc:Choice Requires="wps">
          <w:drawing>
            <wp:anchor distT="0" distB="0" distL="0" distR="0" simplePos="0" relativeHeight="251658250" behindDoc="0" locked="0" layoutInCell="1" allowOverlap="1" wp14:anchorId="02298631" wp14:editId="35C28909">
              <wp:simplePos x="635" y="635"/>
              <wp:positionH relativeFrom="page">
                <wp:align>center</wp:align>
              </wp:positionH>
              <wp:positionV relativeFrom="page">
                <wp:align>bottom</wp:align>
              </wp:positionV>
              <wp:extent cx="457200" cy="352425"/>
              <wp:effectExtent l="0" t="0" r="0" b="0"/>
              <wp:wrapNone/>
              <wp:docPr id="1263152308"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7200" cy="352425"/>
                      </a:xfrm>
                      <a:prstGeom prst="rect">
                        <a:avLst/>
                      </a:prstGeom>
                      <a:noFill/>
                      <a:ln>
                        <a:noFill/>
                      </a:ln>
                    </wps:spPr>
                    <wps:txbx>
                      <w:txbxContent>
                        <w:p w14:paraId="1171B9A5" w14:textId="52EBA916" w:rsidR="00F86D8C" w:rsidRPr="00F86D8C" w:rsidRDefault="00F86D8C" w:rsidP="00F86D8C">
                          <w:pPr>
                            <w:spacing w:after="0"/>
                            <w:rPr>
                              <w:rFonts w:ascii="Calibri" w:eastAsia="Calibri" w:hAnsi="Calibri" w:cs="Calibri"/>
                              <w:noProof/>
                              <w:color w:val="FF0000"/>
                              <w:sz w:val="20"/>
                              <w:szCs w:val="20"/>
                            </w:rPr>
                          </w:pPr>
                          <w:r w:rsidRPr="00F86D8C">
                            <w:rPr>
                              <w:rFonts w:ascii="Calibri" w:eastAsia="Calibri" w:hAnsi="Calibri" w:cs="Calibri"/>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2298631" id="_x0000_t202" coordsize="21600,21600" o:spt="202" path="m,l,21600r21600,l21600,xe">
              <v:stroke joinstyle="miter"/>
              <v:path gradientshapeok="t" o:connecttype="rect"/>
            </v:shapetype>
            <v:shape id="Text Box 11" o:spid="_x0000_s1034" type="#_x0000_t202" alt="OFFICIAL" style="position:absolute;margin-left:0;margin-top:0;width:36pt;height:27.75pt;z-index:25165825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" filled="f" stroked="f">
              <v:textbox style="mso-fit-shape-to-text:t" inset="0,0,0,15pt">
                <w:txbxContent>
                  <w:p w14:paraId="1171B9A5" w14:textId="52EBA916" w:rsidR="00F86D8C" w:rsidRPr="00F86D8C" w:rsidRDefault="00F86D8C" w:rsidP="00F86D8C">
                    <w:pPr>
                      <w:spacing w:after="0"/>
                      <w:rPr>
                        <w:rFonts w:ascii="Calibri" w:eastAsia="Calibri" w:hAnsi="Calibri" w:cs="Calibri"/>
                        <w:noProof/>
                        <w:color w:val="FF0000"/>
                        <w:sz w:val="20"/>
                        <w:szCs w:val="20"/>
                      </w:rPr>
                    </w:pPr>
                    <w:r w:rsidRPr="00F86D8C">
                      <w:rPr>
                        <w:rFonts w:ascii="Calibri" w:eastAsia="Calibri" w:hAnsi="Calibri" w:cs="Calibri"/>
                        <w:noProof/>
                        <w:color w:val="FF0000"/>
                        <w:sz w:val="20"/>
                        <w:szCs w:val="20"/>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0B55F" w14:textId="1363E1BD" w:rsidR="007A76BC" w:rsidRDefault="00F86D8C">
    <w:pPr>
      <w:pStyle w:val="Footer"/>
      <w:framePr w:wrap="none" w:vAnchor="text" w:hAnchor="margin" w:xAlign="right" w:y="1"/>
      <w:rPr>
        <w:rStyle w:val="PageNumber"/>
      </w:rPr>
    </w:pPr>
    <w:r>
      <w:rPr>
        <w:noProof/>
      </w:rPr>
      <mc:AlternateContent>
        <mc:Choice Requires="wps">
          <w:drawing>
            <wp:anchor distT="0" distB="0" distL="0" distR="0" simplePos="0" relativeHeight="251658251" behindDoc="0" locked="0" layoutInCell="1" allowOverlap="1" wp14:anchorId="79D7D4E5" wp14:editId="225A27EC">
              <wp:simplePos x="635" y="635"/>
              <wp:positionH relativeFrom="page">
                <wp:align>center</wp:align>
              </wp:positionH>
              <wp:positionV relativeFrom="page">
                <wp:align>bottom</wp:align>
              </wp:positionV>
              <wp:extent cx="457200" cy="352425"/>
              <wp:effectExtent l="0" t="0" r="0" b="0"/>
              <wp:wrapNone/>
              <wp:docPr id="2047750127"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7200" cy="352425"/>
                      </a:xfrm>
                      <a:prstGeom prst="rect">
                        <a:avLst/>
                      </a:prstGeom>
                      <a:noFill/>
                      <a:ln>
                        <a:noFill/>
                      </a:ln>
                    </wps:spPr>
                    <wps:txbx>
                      <w:txbxContent>
                        <w:p w14:paraId="0DCD5F85" w14:textId="1AD617C2" w:rsidR="00F86D8C" w:rsidRPr="00F86D8C" w:rsidRDefault="00F86D8C" w:rsidP="00F86D8C">
                          <w:pPr>
                            <w:spacing w:after="0"/>
                            <w:rPr>
                              <w:rFonts w:ascii="Calibri" w:eastAsia="Calibri" w:hAnsi="Calibri" w:cs="Calibri"/>
                              <w:noProof/>
                              <w:color w:val="FF0000"/>
                              <w:sz w:val="20"/>
                              <w:szCs w:val="20"/>
                            </w:rPr>
                          </w:pPr>
                          <w:r w:rsidRPr="00F86D8C">
                            <w:rPr>
                              <w:rFonts w:ascii="Calibri" w:eastAsia="Calibri" w:hAnsi="Calibri" w:cs="Calibri"/>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9D7D4E5" id="_x0000_t202" coordsize="21600,21600" o:spt="202" path="m,l,21600r21600,l21600,xe">
              <v:stroke joinstyle="miter"/>
              <v:path gradientshapeok="t" o:connecttype="rect"/>
            </v:shapetype>
            <v:shape id="Text Box 12" o:spid="_x0000_s1035" type="#_x0000_t202" alt="OFFICIAL" style="position:absolute;margin-left:0;margin-top:0;width:36pt;height:27.75pt;z-index:25165825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" filled="f" stroked="f">
              <v:textbox style="mso-fit-shape-to-text:t" inset="0,0,0,15pt">
                <w:txbxContent>
                  <w:p w14:paraId="0DCD5F85" w14:textId="1AD617C2" w:rsidR="00F86D8C" w:rsidRPr="00F86D8C" w:rsidRDefault="00F86D8C" w:rsidP="00F86D8C">
                    <w:pPr>
                      <w:spacing w:after="0"/>
                      <w:rPr>
                        <w:rFonts w:ascii="Calibri" w:eastAsia="Calibri" w:hAnsi="Calibri" w:cs="Calibri"/>
                        <w:noProof/>
                        <w:color w:val="FF0000"/>
                        <w:sz w:val="20"/>
                        <w:szCs w:val="20"/>
                      </w:rPr>
                    </w:pPr>
                    <w:r w:rsidRPr="00F86D8C">
                      <w:rPr>
                        <w:rFonts w:ascii="Calibri" w:eastAsia="Calibri" w:hAnsi="Calibri" w:cs="Calibri"/>
                        <w:noProof/>
                        <w:color w:val="FF0000"/>
                        <w:sz w:val="20"/>
                        <w:szCs w:val="20"/>
                      </w:rPr>
                      <w:t>OFFICIAL</w:t>
                    </w:r>
                  </w:p>
                </w:txbxContent>
              </v:textbox>
              <w10:wrap anchorx="page" anchory="page"/>
            </v:shape>
          </w:pict>
        </mc:Fallback>
      </mc:AlternateContent>
    </w:r>
  </w:p>
  <w:sdt>
    <w:sdtPr>
      <w:rPr>
        <w:rStyle w:val="PageNumber"/>
      </w:rPr>
      <w:id w:val="-1493863505"/>
      <w:docPartObj>
        <w:docPartGallery w:val="Page Numbers (Bottom of Page)"/>
        <w:docPartUnique/>
      </w:docPartObj>
    </w:sdtPr>
    <w:sdtEndPr>
      <w:rPr>
        <w:rStyle w:val="PageNumber"/>
      </w:rPr>
    </w:sdtEndPr>
    <w:sdtContent>
      <w:p w14:paraId="567D6F6E" w14:textId="77777777" w:rsidR="007A76BC" w:rsidRDefault="007A76B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sdtContent>
  </w:sdt>
  <w:p w14:paraId="2D2AB82F" w14:textId="77777777" w:rsidR="007A76BC" w:rsidRDefault="007A76BC" w:rsidP="00A61D9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4EFED" w14:textId="53EC27A5" w:rsidR="007A76BC" w:rsidRDefault="00F86D8C">
    <w:pPr>
      <w:pStyle w:val="Footer"/>
      <w:framePr w:wrap="none" w:vAnchor="text" w:hAnchor="margin" w:xAlign="right" w:y="1"/>
      <w:rPr>
        <w:rStyle w:val="PageNumber"/>
      </w:rPr>
    </w:pPr>
    <w:r>
      <w:rPr>
        <w:noProof/>
      </w:rPr>
      <mc:AlternateContent>
        <mc:Choice Requires="wps">
          <w:drawing>
            <wp:anchor distT="0" distB="0" distL="0" distR="0" simplePos="0" relativeHeight="251658249" behindDoc="0" locked="0" layoutInCell="1" allowOverlap="1" wp14:anchorId="25B9C0CE" wp14:editId="49286281">
              <wp:simplePos x="635" y="635"/>
              <wp:positionH relativeFrom="page">
                <wp:align>center</wp:align>
              </wp:positionH>
              <wp:positionV relativeFrom="page">
                <wp:align>bottom</wp:align>
              </wp:positionV>
              <wp:extent cx="457200" cy="352425"/>
              <wp:effectExtent l="0" t="0" r="0" b="0"/>
              <wp:wrapNone/>
              <wp:docPr id="408263144"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7200" cy="352425"/>
                      </a:xfrm>
                      <a:prstGeom prst="rect">
                        <a:avLst/>
                      </a:prstGeom>
                      <a:noFill/>
                      <a:ln>
                        <a:noFill/>
                      </a:ln>
                    </wps:spPr>
                    <wps:txbx>
                      <w:txbxContent>
                        <w:p w14:paraId="27BEAAFC" w14:textId="58B23F04" w:rsidR="00F86D8C" w:rsidRPr="00F86D8C" w:rsidRDefault="00F86D8C" w:rsidP="00F86D8C">
                          <w:pPr>
                            <w:spacing w:after="0"/>
                            <w:rPr>
                              <w:rFonts w:ascii="Calibri" w:eastAsia="Calibri" w:hAnsi="Calibri" w:cs="Calibri"/>
                              <w:noProof/>
                              <w:color w:val="FF0000"/>
                              <w:sz w:val="20"/>
                              <w:szCs w:val="20"/>
                            </w:rPr>
                          </w:pPr>
                          <w:r w:rsidRPr="00F86D8C">
                            <w:rPr>
                              <w:rFonts w:ascii="Calibri" w:eastAsia="Calibri" w:hAnsi="Calibri" w:cs="Calibri"/>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5B9C0CE" id="_x0000_t202" coordsize="21600,21600" o:spt="202" path="m,l,21600r21600,l21600,xe">
              <v:stroke joinstyle="miter"/>
              <v:path gradientshapeok="t" o:connecttype="rect"/>
            </v:shapetype>
            <v:shape id="Text Box 10" o:spid="_x0000_s1037" type="#_x0000_t202" alt="OFFICIAL" style="position:absolute;margin-left:0;margin-top:0;width:36pt;height:27.75pt;z-index:25165824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" filled="f" stroked="f">
              <v:textbox style="mso-fit-shape-to-text:t" inset="0,0,0,15pt">
                <w:txbxContent>
                  <w:p w14:paraId="27BEAAFC" w14:textId="58B23F04" w:rsidR="00F86D8C" w:rsidRPr="00F86D8C" w:rsidRDefault="00F86D8C" w:rsidP="00F86D8C">
                    <w:pPr>
                      <w:spacing w:after="0"/>
                      <w:rPr>
                        <w:rFonts w:ascii="Calibri" w:eastAsia="Calibri" w:hAnsi="Calibri" w:cs="Calibri"/>
                        <w:noProof/>
                        <w:color w:val="FF0000"/>
                        <w:sz w:val="20"/>
                        <w:szCs w:val="20"/>
                      </w:rPr>
                    </w:pPr>
                    <w:r w:rsidRPr="00F86D8C">
                      <w:rPr>
                        <w:rFonts w:ascii="Calibri" w:eastAsia="Calibri" w:hAnsi="Calibri" w:cs="Calibri"/>
                        <w:noProof/>
                        <w:color w:val="FF0000"/>
                        <w:sz w:val="20"/>
                        <w:szCs w:val="20"/>
                      </w:rPr>
                      <w:t>OFFICIAL</w:t>
                    </w:r>
                  </w:p>
                </w:txbxContent>
              </v:textbox>
              <w10:wrap anchorx="page" anchory="page"/>
            </v:shape>
          </w:pict>
        </mc:Fallback>
      </mc:AlternateContent>
    </w:r>
  </w:p>
  <w:sdt>
    <w:sdtPr>
      <w:rPr>
        <w:rStyle w:val="PageNumber"/>
      </w:rPr>
      <w:id w:val="687804176"/>
      <w:docPartObj>
        <w:docPartGallery w:val="Page Numbers (Bottom of Page)"/>
        <w:docPartUnique/>
      </w:docPartObj>
    </w:sdtPr>
    <w:sdtEndPr>
      <w:rPr>
        <w:rStyle w:val="PageNumber"/>
      </w:rPr>
    </w:sdtEndPr>
    <w:sdtContent>
      <w:p w14:paraId="21DCB677" w14:textId="77777777" w:rsidR="007A76BC" w:rsidRDefault="007A76B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64755D84" w14:textId="77777777" w:rsidR="007A76BC" w:rsidRDefault="007A76BC" w:rsidP="00F1364E">
    <w:pPr>
      <w:pStyle w:val="SecurityClassification"/>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F4CEA5" w14:textId="77777777" w:rsidR="000D7B0B" w:rsidRDefault="000D7B0B" w:rsidP="001B6BFE">
      <w:pPr>
        <w:spacing w:after="0" w:line="240" w:lineRule="auto"/>
      </w:pPr>
      <w:r>
        <w:separator/>
      </w:r>
    </w:p>
    <w:p w14:paraId="52A84B82" w14:textId="77777777" w:rsidR="000D7B0B" w:rsidRDefault="000D7B0B"/>
  </w:footnote>
  <w:footnote w:type="continuationSeparator" w:id="0">
    <w:p w14:paraId="5F412713" w14:textId="77777777" w:rsidR="000D7B0B" w:rsidRDefault="000D7B0B" w:rsidP="001B6BFE">
      <w:pPr>
        <w:spacing w:after="0" w:line="240" w:lineRule="auto"/>
      </w:pPr>
      <w:r>
        <w:continuationSeparator/>
      </w:r>
    </w:p>
    <w:p w14:paraId="6184FA96" w14:textId="77777777" w:rsidR="000D7B0B" w:rsidRDefault="000D7B0B"/>
  </w:footnote>
  <w:footnote w:type="continuationNotice" w:id="1">
    <w:p w14:paraId="7D832CF5" w14:textId="77777777" w:rsidR="000D7B0B" w:rsidRDefault="000D7B0B">
      <w:pPr>
        <w:spacing w:after="0" w:line="240" w:lineRule="auto"/>
      </w:pPr>
    </w:p>
  </w:footnote>
  <w:footnote w:id="2">
    <w:p w14:paraId="2E4F65CD" w14:textId="60F1FF94" w:rsidR="00FC4B82" w:rsidRDefault="00FC4B82">
      <w:pPr>
        <w:pStyle w:val="FootnoteText"/>
      </w:pPr>
      <w:r>
        <w:rPr>
          <w:rStyle w:val="FootnoteReference"/>
        </w:rPr>
        <w:footnoteRef/>
      </w:r>
      <w:r>
        <w:t xml:space="preserve"> </w:t>
      </w:r>
      <w:r w:rsidR="009937D1">
        <w:t>Atta</w:t>
      </w:r>
      <w:r w:rsidR="002F24B5">
        <w:t xml:space="preserve">, </w:t>
      </w:r>
      <w:r w:rsidR="00C36CCC">
        <w:t>G. (2026)</w:t>
      </w:r>
      <w:r w:rsidR="00F47F11">
        <w:t>.</w:t>
      </w:r>
      <w:r w:rsidR="00C36CCC">
        <w:t xml:space="preserve"> </w:t>
      </w:r>
      <w:r w:rsidR="00C377D2" w:rsidRPr="00F47F11">
        <w:rPr>
          <w:i/>
          <w:iCs/>
        </w:rPr>
        <w:t>Daly River residents being evacuated to Darwin ahead of predicted major flooding</w:t>
      </w:r>
      <w:r w:rsidR="00871A09">
        <w:t>.</w:t>
      </w:r>
      <w:r w:rsidR="00C377D2">
        <w:t xml:space="preserve"> </w:t>
      </w:r>
      <w:r w:rsidR="00D2418F" w:rsidRPr="00871A09">
        <w:t>ABC News</w:t>
      </w:r>
      <w:r w:rsidR="00F0255E">
        <w:t xml:space="preserve">. Available at: </w:t>
      </w:r>
      <w:r w:rsidR="001648BD" w:rsidRPr="001648BD">
        <w:t>https://www.abc.net.au/news/2026-02-04/emergency-evacuation-for-daly-river-ahead-of-major-flooding/106305594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56C4A" w14:textId="0593926B" w:rsidR="00F86D8C" w:rsidRDefault="00F86D8C">
    <w:pPr>
      <w:pStyle w:val="Header"/>
    </w:pPr>
    <w:r>
      <w:rPr>
        <w:noProof/>
      </w:rPr>
      <mc:AlternateContent>
        <mc:Choice Requires="wps">
          <w:drawing>
            <wp:anchor distT="0" distB="0" distL="0" distR="0" simplePos="0" relativeHeight="251658241" behindDoc="0" locked="0" layoutInCell="1" allowOverlap="1" wp14:anchorId="0964D2DD" wp14:editId="358496C7">
              <wp:simplePos x="635" y="635"/>
              <wp:positionH relativeFrom="page">
                <wp:align>center</wp:align>
              </wp:positionH>
              <wp:positionV relativeFrom="page">
                <wp:align>top</wp:align>
              </wp:positionV>
              <wp:extent cx="457200" cy="352425"/>
              <wp:effectExtent l="0" t="0" r="0" b="9525"/>
              <wp:wrapNone/>
              <wp:docPr id="20425246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7200" cy="352425"/>
                      </a:xfrm>
                      <a:prstGeom prst="rect">
                        <a:avLst/>
                      </a:prstGeom>
                      <a:noFill/>
                      <a:ln>
                        <a:noFill/>
                      </a:ln>
                    </wps:spPr>
                    <wps:txbx>
                      <w:txbxContent>
                        <w:p w14:paraId="0E3DF534" w14:textId="79F48AFA" w:rsidR="00F86D8C" w:rsidRPr="00F86D8C" w:rsidRDefault="00F86D8C" w:rsidP="00F86D8C">
                          <w:pPr>
                            <w:spacing w:after="0"/>
                            <w:rPr>
                              <w:rFonts w:ascii="Calibri" w:eastAsia="Calibri" w:hAnsi="Calibri" w:cs="Calibri"/>
                              <w:noProof/>
                              <w:color w:val="FF0000"/>
                              <w:sz w:val="20"/>
                              <w:szCs w:val="20"/>
                            </w:rPr>
                          </w:pPr>
                          <w:r w:rsidRPr="00F86D8C">
                            <w:rPr>
                              <w:rFonts w:ascii="Calibri" w:eastAsia="Calibri" w:hAnsi="Calibri" w:cs="Calibri"/>
                              <w:noProof/>
                              <w:color w:val="FF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964D2DD" id="_x0000_t202" coordsize="21600,21600" o:spt="202" path="m,l,21600r21600,l21600,xe">
              <v:stroke joinstyle="miter"/>
              <v:path gradientshapeok="t" o:connecttype="rect"/>
            </v:shapetype>
            <v:shape id="Text Box 2" o:spid="_x0000_s1026" type="#_x0000_t202" alt="OFFICIAL" style="position:absolute;margin-left:0;margin-top:0;width:36pt;height:27.7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" filled="f" stroked="f">
              <v:textbox style="mso-fit-shape-to-text:t" inset="0,15pt,0,0">
                <w:txbxContent>
                  <w:p w14:paraId="0E3DF534" w14:textId="79F48AFA" w:rsidR="00F86D8C" w:rsidRPr="00F86D8C" w:rsidRDefault="00F86D8C" w:rsidP="00F86D8C">
                    <w:pPr>
                      <w:spacing w:after="0"/>
                      <w:rPr>
                        <w:rFonts w:ascii="Calibri" w:eastAsia="Calibri" w:hAnsi="Calibri" w:cs="Calibri"/>
                        <w:noProof/>
                        <w:color w:val="FF0000"/>
                        <w:sz w:val="20"/>
                        <w:szCs w:val="20"/>
                      </w:rPr>
                    </w:pPr>
                    <w:r w:rsidRPr="00F86D8C">
                      <w:rPr>
                        <w:rFonts w:ascii="Calibri" w:eastAsia="Calibri" w:hAnsi="Calibri" w:cs="Calibri"/>
                        <w:noProof/>
                        <w:color w:val="FF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82D15" w14:textId="1D2697BD" w:rsidR="00D7613D" w:rsidRDefault="00F86D8C" w:rsidP="00A61D9E">
    <w:pPr>
      <w:jc w:val="right"/>
    </w:pPr>
    <w:r>
      <w:rPr>
        <w:noProof/>
      </w:rPr>
      <mc:AlternateContent>
        <mc:Choice Requires="wps">
          <w:drawing>
            <wp:anchor distT="0" distB="0" distL="0" distR="0" simplePos="0" relativeHeight="251658242" behindDoc="0" locked="0" layoutInCell="1" allowOverlap="1" wp14:anchorId="6C97EC86" wp14:editId="5B677097">
              <wp:simplePos x="635" y="635"/>
              <wp:positionH relativeFrom="page">
                <wp:align>center</wp:align>
              </wp:positionH>
              <wp:positionV relativeFrom="page">
                <wp:align>top</wp:align>
              </wp:positionV>
              <wp:extent cx="457200" cy="352425"/>
              <wp:effectExtent l="0" t="0" r="0" b="9525"/>
              <wp:wrapNone/>
              <wp:docPr id="144000751"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7200" cy="352425"/>
                      </a:xfrm>
                      <a:prstGeom prst="rect">
                        <a:avLst/>
                      </a:prstGeom>
                      <a:noFill/>
                      <a:ln>
                        <a:noFill/>
                      </a:ln>
                    </wps:spPr>
                    <wps:txbx>
                      <w:txbxContent>
                        <w:p w14:paraId="463657D8" w14:textId="2DD4E524" w:rsidR="00F86D8C" w:rsidRPr="00F86D8C" w:rsidRDefault="00F86D8C" w:rsidP="00F86D8C">
                          <w:pPr>
                            <w:spacing w:after="0"/>
                            <w:rPr>
                              <w:rFonts w:ascii="Calibri" w:eastAsia="Calibri" w:hAnsi="Calibri" w:cs="Calibri"/>
                              <w:noProof/>
                              <w:color w:val="FF0000"/>
                              <w:sz w:val="20"/>
                              <w:szCs w:val="20"/>
                            </w:rPr>
                          </w:pPr>
                          <w:r w:rsidRPr="00F86D8C">
                            <w:rPr>
                              <w:rFonts w:ascii="Calibri" w:eastAsia="Calibri" w:hAnsi="Calibri" w:cs="Calibri"/>
                              <w:noProof/>
                              <w:color w:val="FF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C97EC86" id="_x0000_t202" coordsize="21600,21600" o:spt="202" path="m,l,21600r21600,l21600,xe">
              <v:stroke joinstyle="miter"/>
              <v:path gradientshapeok="t" o:connecttype="rect"/>
            </v:shapetype>
            <v:shape id="Text Box 3" o:spid="_x0000_s1027" type="#_x0000_t202" alt="OFFICIAL" style="position:absolute;left:0;text-align:left;margin-left:0;margin-top:0;width:36pt;height:27.7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" filled="f" stroked="f">
              <v:textbox style="mso-fit-shape-to-text:t" inset="0,15pt,0,0">
                <w:txbxContent>
                  <w:p w14:paraId="463657D8" w14:textId="2DD4E524" w:rsidR="00F86D8C" w:rsidRPr="00F86D8C" w:rsidRDefault="00F86D8C" w:rsidP="00F86D8C">
                    <w:pPr>
                      <w:spacing w:after="0"/>
                      <w:rPr>
                        <w:rFonts w:ascii="Calibri" w:eastAsia="Calibri" w:hAnsi="Calibri" w:cs="Calibri"/>
                        <w:noProof/>
                        <w:color w:val="FF0000"/>
                        <w:sz w:val="20"/>
                        <w:szCs w:val="20"/>
                      </w:rPr>
                    </w:pPr>
                    <w:r w:rsidRPr="00F86D8C">
                      <w:rPr>
                        <w:rFonts w:ascii="Calibri" w:eastAsia="Calibri" w:hAnsi="Calibri" w:cs="Calibri"/>
                        <w:noProof/>
                        <w:color w:val="FF0000"/>
                        <w:sz w:val="20"/>
                        <w:szCs w:val="20"/>
                      </w:rPr>
                      <w:t>OFFICIAL</w:t>
                    </w:r>
                  </w:p>
                </w:txbxContent>
              </v:textbox>
              <w10:wrap anchorx="page" anchory="page"/>
            </v:shape>
          </w:pict>
        </mc:Fallback>
      </mc:AlternateContent>
    </w:r>
    <w:r w:rsidR="00D7613D" w:rsidRPr="00713F2F">
      <w:rPr>
        <w:noProof/>
      </w:rPr>
      <w:drawing>
        <wp:inline distT="0" distB="0" distL="0" distR="0" wp14:anchorId="4F1F0398" wp14:editId="73D9B342">
          <wp:extent cx="3028640" cy="431772"/>
          <wp:effectExtent l="0" t="0" r="0" b="635"/>
          <wp:docPr id="378131855" name="Picture 3781318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l="59917"/>
                  <a:stretch/>
                </pic:blipFill>
                <pic:spPr bwMode="auto">
                  <a:xfrm>
                    <a:off x="0" y="0"/>
                    <a:ext cx="3028640" cy="431772"/>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B13CA" w14:textId="2EC34D74" w:rsidR="001B6BFE" w:rsidRDefault="00F86D8C" w:rsidP="0080058B">
    <w:pPr>
      <w:pStyle w:val="Header"/>
      <w:tabs>
        <w:tab w:val="clear" w:pos="4513"/>
        <w:tab w:val="center" w:pos="4253"/>
      </w:tabs>
    </w:pPr>
    <w:r>
      <w:rPr>
        <w:noProof/>
      </w:rPr>
      <mc:AlternateContent>
        <mc:Choice Requires="wps">
          <w:drawing>
            <wp:anchor distT="0" distB="0" distL="0" distR="0" simplePos="0" relativeHeight="251658240" behindDoc="0" locked="0" layoutInCell="1" allowOverlap="1" wp14:anchorId="157F1A29" wp14:editId="2DA0C4F2">
              <wp:simplePos x="635" y="635"/>
              <wp:positionH relativeFrom="page">
                <wp:align>center</wp:align>
              </wp:positionH>
              <wp:positionV relativeFrom="page">
                <wp:align>top</wp:align>
              </wp:positionV>
              <wp:extent cx="457200" cy="352425"/>
              <wp:effectExtent l="0" t="0" r="0" b="9525"/>
              <wp:wrapNone/>
              <wp:docPr id="1881945847"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7200" cy="352425"/>
                      </a:xfrm>
                      <a:prstGeom prst="rect">
                        <a:avLst/>
                      </a:prstGeom>
                      <a:noFill/>
                      <a:ln>
                        <a:noFill/>
                      </a:ln>
                    </wps:spPr>
                    <wps:txbx>
                      <w:txbxContent>
                        <w:p w14:paraId="753633E9" w14:textId="3B725E84" w:rsidR="00F86D8C" w:rsidRPr="00F86D8C" w:rsidRDefault="00F86D8C" w:rsidP="00F86D8C">
                          <w:pPr>
                            <w:spacing w:after="0"/>
                            <w:rPr>
                              <w:rFonts w:ascii="Calibri" w:eastAsia="Calibri" w:hAnsi="Calibri" w:cs="Calibri"/>
                              <w:noProof/>
                              <w:color w:val="FF0000"/>
                              <w:sz w:val="20"/>
                              <w:szCs w:val="20"/>
                            </w:rPr>
                          </w:pPr>
                          <w:r w:rsidRPr="00F86D8C">
                            <w:rPr>
                              <w:rFonts w:ascii="Calibri" w:eastAsia="Calibri" w:hAnsi="Calibri" w:cs="Calibri"/>
                              <w:noProof/>
                              <w:color w:val="FF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57F1A29" id="_x0000_t202" coordsize="21600,21600" o:spt="202" path="m,l,21600r21600,l21600,xe">
              <v:stroke joinstyle="miter"/>
              <v:path gradientshapeok="t" o:connecttype="rect"/>
            </v:shapetype>
            <v:shape id="Text Box 1" o:spid="_x0000_s1030" type="#_x0000_t202" alt="OFFICIAL" style="position:absolute;margin-left:0;margin-top:0;width:36pt;height:27.7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" filled="f" stroked="f">
              <v:textbox style="mso-fit-shape-to-text:t" inset="0,15pt,0,0">
                <w:txbxContent>
                  <w:p w14:paraId="753633E9" w14:textId="3B725E84" w:rsidR="00F86D8C" w:rsidRPr="00F86D8C" w:rsidRDefault="00F86D8C" w:rsidP="00F86D8C">
                    <w:pPr>
                      <w:spacing w:after="0"/>
                      <w:rPr>
                        <w:rFonts w:ascii="Calibri" w:eastAsia="Calibri" w:hAnsi="Calibri" w:cs="Calibri"/>
                        <w:noProof/>
                        <w:color w:val="FF0000"/>
                        <w:sz w:val="20"/>
                        <w:szCs w:val="20"/>
                      </w:rPr>
                    </w:pPr>
                    <w:r w:rsidRPr="00F86D8C">
                      <w:rPr>
                        <w:rFonts w:ascii="Calibri" w:eastAsia="Calibri" w:hAnsi="Calibri" w:cs="Calibri"/>
                        <w:noProof/>
                        <w:color w:val="FF0000"/>
                        <w:sz w:val="20"/>
                        <w:szCs w:val="20"/>
                      </w:rPr>
                      <w:t>OFFICIAL</w:t>
                    </w:r>
                  </w:p>
                </w:txbxContent>
              </v:textbox>
              <w10:wrap anchorx="page" anchory="page"/>
            </v:shape>
          </w:pict>
        </mc:Fallback>
      </mc:AlternateContent>
    </w:r>
    <w:r w:rsidR="007A76BC">
      <w:rPr>
        <w:noProof/>
      </w:rPr>
      <w:drawing>
        <wp:inline distT="0" distB="0" distL="0" distR="0" wp14:anchorId="01BEF167" wp14:editId="153FAACD">
          <wp:extent cx="2898012" cy="798087"/>
          <wp:effectExtent l="0" t="0" r="0" b="2540"/>
          <wp:docPr id="1445164082" name="Picture 1445164082" descr="The Bureau of Meteorolog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he Bureau of Meteorology Logo"/>
                  <pic:cNvPicPr>
                    <a:picLocks noChangeAspect="1" noChangeArrowheads="1"/>
                  </pic:cNvPicPr>
                </pic:nvPicPr>
                <pic:blipFill rotWithShape="1">
                  <a:blip r:embed="rId1">
                    <a:extLst>
                      <a:ext uri="{28A0092B-C50C-407E-A947-70E740481C1C}">
                        <a14:useLocalDpi xmlns:a14="http://schemas.microsoft.com/office/drawing/2010/main" val="0"/>
                      </a:ext>
                    </a:extLst>
                  </a:blip>
                  <a:srcRect l="10911" t="9720" b="27002"/>
                  <a:stretch/>
                </pic:blipFill>
                <pic:spPr bwMode="auto">
                  <a:xfrm>
                    <a:off x="0" y="0"/>
                    <a:ext cx="2962746" cy="815914"/>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7246F" w14:textId="32A79768" w:rsidR="00F86D8C" w:rsidRDefault="00F86D8C">
    <w:pPr>
      <w:pStyle w:val="Header"/>
    </w:pPr>
    <w:r>
      <w:rPr>
        <w:noProof/>
      </w:rPr>
      <mc:AlternateContent>
        <mc:Choice Requires="wps">
          <w:drawing>
            <wp:anchor distT="0" distB="0" distL="0" distR="0" simplePos="0" relativeHeight="251658244" behindDoc="0" locked="0" layoutInCell="1" allowOverlap="1" wp14:anchorId="62683EC8" wp14:editId="76AA82FC">
              <wp:simplePos x="635" y="635"/>
              <wp:positionH relativeFrom="page">
                <wp:align>center</wp:align>
              </wp:positionH>
              <wp:positionV relativeFrom="page">
                <wp:align>top</wp:align>
              </wp:positionV>
              <wp:extent cx="457200" cy="352425"/>
              <wp:effectExtent l="0" t="0" r="0" b="9525"/>
              <wp:wrapNone/>
              <wp:docPr id="1949415492"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7200" cy="352425"/>
                      </a:xfrm>
                      <a:prstGeom prst="rect">
                        <a:avLst/>
                      </a:prstGeom>
                      <a:noFill/>
                      <a:ln>
                        <a:noFill/>
                      </a:ln>
                    </wps:spPr>
                    <wps:txbx>
                      <w:txbxContent>
                        <w:p w14:paraId="287668AC" w14:textId="619A4734" w:rsidR="00F86D8C" w:rsidRPr="00F86D8C" w:rsidRDefault="00F86D8C" w:rsidP="00F86D8C">
                          <w:pPr>
                            <w:spacing w:after="0"/>
                            <w:rPr>
                              <w:rFonts w:ascii="Calibri" w:eastAsia="Calibri" w:hAnsi="Calibri" w:cs="Calibri"/>
                              <w:noProof/>
                              <w:color w:val="FF0000"/>
                              <w:sz w:val="20"/>
                              <w:szCs w:val="20"/>
                            </w:rPr>
                          </w:pPr>
                          <w:r w:rsidRPr="00F86D8C">
                            <w:rPr>
                              <w:rFonts w:ascii="Calibri" w:eastAsia="Calibri" w:hAnsi="Calibri" w:cs="Calibri"/>
                              <w:noProof/>
                              <w:color w:val="FF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2683EC8" id="_x0000_t202" coordsize="21600,21600" o:spt="202" path="m,l,21600r21600,l21600,xe">
              <v:stroke joinstyle="miter"/>
              <v:path gradientshapeok="t" o:connecttype="rect"/>
            </v:shapetype>
            <v:shape id="Text Box 5" o:spid="_x0000_s1032" type="#_x0000_t202" alt="OFFICIAL" style="position:absolute;margin-left:0;margin-top:0;width:36pt;height:27.75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" filled="f" stroked="f">
              <v:textbox style="mso-fit-shape-to-text:t" inset="0,15pt,0,0">
                <w:txbxContent>
                  <w:p w14:paraId="287668AC" w14:textId="619A4734" w:rsidR="00F86D8C" w:rsidRPr="00F86D8C" w:rsidRDefault="00F86D8C" w:rsidP="00F86D8C">
                    <w:pPr>
                      <w:spacing w:after="0"/>
                      <w:rPr>
                        <w:rFonts w:ascii="Calibri" w:eastAsia="Calibri" w:hAnsi="Calibri" w:cs="Calibri"/>
                        <w:noProof/>
                        <w:color w:val="FF0000"/>
                        <w:sz w:val="20"/>
                        <w:szCs w:val="20"/>
                      </w:rPr>
                    </w:pPr>
                    <w:r w:rsidRPr="00F86D8C">
                      <w:rPr>
                        <w:rFonts w:ascii="Calibri" w:eastAsia="Calibri" w:hAnsi="Calibri" w:cs="Calibri"/>
                        <w:noProof/>
                        <w:color w:val="FF0000"/>
                        <w:sz w:val="20"/>
                        <w:szCs w:val="20"/>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8A3AD" w14:textId="070C6318" w:rsidR="00F86D8C" w:rsidRDefault="00F86D8C">
    <w:pPr>
      <w:pStyle w:val="Header"/>
    </w:pPr>
    <w:r>
      <w:rPr>
        <w:noProof/>
      </w:rPr>
      <mc:AlternateContent>
        <mc:Choice Requires="wps">
          <w:drawing>
            <wp:anchor distT="0" distB="0" distL="0" distR="0" simplePos="0" relativeHeight="251658245" behindDoc="0" locked="0" layoutInCell="1" allowOverlap="1" wp14:anchorId="0142345D" wp14:editId="78066C16">
              <wp:simplePos x="635" y="635"/>
              <wp:positionH relativeFrom="page">
                <wp:align>center</wp:align>
              </wp:positionH>
              <wp:positionV relativeFrom="page">
                <wp:align>top</wp:align>
              </wp:positionV>
              <wp:extent cx="457200" cy="352425"/>
              <wp:effectExtent l="0" t="0" r="0" b="9525"/>
              <wp:wrapNone/>
              <wp:docPr id="1059899361"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7200" cy="352425"/>
                      </a:xfrm>
                      <a:prstGeom prst="rect">
                        <a:avLst/>
                      </a:prstGeom>
                      <a:noFill/>
                      <a:ln>
                        <a:noFill/>
                      </a:ln>
                    </wps:spPr>
                    <wps:txbx>
                      <w:txbxContent>
                        <w:p w14:paraId="4E279EE4" w14:textId="610781AB" w:rsidR="00F86D8C" w:rsidRPr="00F86D8C" w:rsidRDefault="00F86D8C" w:rsidP="00F86D8C">
                          <w:pPr>
                            <w:spacing w:after="0"/>
                            <w:rPr>
                              <w:rFonts w:ascii="Calibri" w:eastAsia="Calibri" w:hAnsi="Calibri" w:cs="Calibri"/>
                              <w:noProof/>
                              <w:color w:val="FF0000"/>
                              <w:sz w:val="20"/>
                              <w:szCs w:val="20"/>
                            </w:rPr>
                          </w:pPr>
                          <w:r w:rsidRPr="00F86D8C">
                            <w:rPr>
                              <w:rFonts w:ascii="Calibri" w:eastAsia="Calibri" w:hAnsi="Calibri" w:cs="Calibri"/>
                              <w:noProof/>
                              <w:color w:val="FF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142345D" id="_x0000_t202" coordsize="21600,21600" o:spt="202" path="m,l,21600r21600,l21600,xe">
              <v:stroke joinstyle="miter"/>
              <v:path gradientshapeok="t" o:connecttype="rect"/>
            </v:shapetype>
            <v:shape id="Text Box 6" o:spid="_x0000_s1033" type="#_x0000_t202" alt="OFFICIAL" style="position:absolute;margin-left:0;margin-top:0;width:36pt;height:27.75pt;z-index:25165824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" filled="f" stroked="f">
              <v:textbox style="mso-fit-shape-to-text:t" inset="0,15pt,0,0">
                <w:txbxContent>
                  <w:p w14:paraId="4E279EE4" w14:textId="610781AB" w:rsidR="00F86D8C" w:rsidRPr="00F86D8C" w:rsidRDefault="00F86D8C" w:rsidP="00F86D8C">
                    <w:pPr>
                      <w:spacing w:after="0"/>
                      <w:rPr>
                        <w:rFonts w:ascii="Calibri" w:eastAsia="Calibri" w:hAnsi="Calibri" w:cs="Calibri"/>
                        <w:noProof/>
                        <w:color w:val="FF0000"/>
                        <w:sz w:val="20"/>
                        <w:szCs w:val="20"/>
                      </w:rPr>
                    </w:pPr>
                    <w:r w:rsidRPr="00F86D8C">
                      <w:rPr>
                        <w:rFonts w:ascii="Calibri" w:eastAsia="Calibri" w:hAnsi="Calibri" w:cs="Calibri"/>
                        <w:noProof/>
                        <w:color w:val="FF0000"/>
                        <w:sz w:val="20"/>
                        <w:szCs w:val="20"/>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D6C03" w14:textId="6F7AA466" w:rsidR="00F80A1B" w:rsidRDefault="00F86D8C" w:rsidP="00F80A1B">
    <w:pPr>
      <w:jc w:val="right"/>
    </w:pPr>
    <w:r>
      <w:rPr>
        <w:noProof/>
      </w:rPr>
      <mc:AlternateContent>
        <mc:Choice Requires="wps">
          <w:drawing>
            <wp:anchor distT="0" distB="0" distL="0" distR="0" simplePos="0" relativeHeight="251658243" behindDoc="0" locked="0" layoutInCell="1" allowOverlap="1" wp14:anchorId="4F01D504" wp14:editId="701E5AC4">
              <wp:simplePos x="635" y="635"/>
              <wp:positionH relativeFrom="page">
                <wp:align>center</wp:align>
              </wp:positionH>
              <wp:positionV relativeFrom="page">
                <wp:align>top</wp:align>
              </wp:positionV>
              <wp:extent cx="457200" cy="352425"/>
              <wp:effectExtent l="0" t="0" r="0" b="9525"/>
              <wp:wrapNone/>
              <wp:docPr id="67835244"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7200" cy="352425"/>
                      </a:xfrm>
                      <a:prstGeom prst="rect">
                        <a:avLst/>
                      </a:prstGeom>
                      <a:noFill/>
                      <a:ln>
                        <a:noFill/>
                      </a:ln>
                    </wps:spPr>
                    <wps:txbx>
                      <w:txbxContent>
                        <w:p w14:paraId="4EF4117A" w14:textId="044F4533" w:rsidR="00F86D8C" w:rsidRPr="00F86D8C" w:rsidRDefault="00F86D8C" w:rsidP="00F86D8C">
                          <w:pPr>
                            <w:spacing w:after="0"/>
                            <w:rPr>
                              <w:rFonts w:ascii="Calibri" w:eastAsia="Calibri" w:hAnsi="Calibri" w:cs="Calibri"/>
                              <w:noProof/>
                              <w:color w:val="FF0000"/>
                              <w:sz w:val="20"/>
                              <w:szCs w:val="20"/>
                            </w:rPr>
                          </w:pPr>
                          <w:r w:rsidRPr="00F86D8C">
                            <w:rPr>
                              <w:rFonts w:ascii="Calibri" w:eastAsia="Calibri" w:hAnsi="Calibri" w:cs="Calibri"/>
                              <w:noProof/>
                              <w:color w:val="FF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F01D504" id="_x0000_t202" coordsize="21600,21600" o:spt="202" path="m,l,21600r21600,l21600,xe">
              <v:stroke joinstyle="miter"/>
              <v:path gradientshapeok="t" o:connecttype="rect"/>
            </v:shapetype>
            <v:shape id="Text Box 4" o:spid="_x0000_s1036" type="#_x0000_t202" alt="OFFICIAL" style="position:absolute;left:0;text-align:left;margin-left:0;margin-top:0;width:36pt;height:27.7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" filled="f" stroked="f">
              <v:textbox style="mso-fit-shape-to-text:t" inset="0,15pt,0,0">
                <w:txbxContent>
                  <w:p w14:paraId="4EF4117A" w14:textId="044F4533" w:rsidR="00F86D8C" w:rsidRPr="00F86D8C" w:rsidRDefault="00F86D8C" w:rsidP="00F86D8C">
                    <w:pPr>
                      <w:spacing w:after="0"/>
                      <w:rPr>
                        <w:rFonts w:ascii="Calibri" w:eastAsia="Calibri" w:hAnsi="Calibri" w:cs="Calibri"/>
                        <w:noProof/>
                        <w:color w:val="FF0000"/>
                        <w:sz w:val="20"/>
                        <w:szCs w:val="20"/>
                      </w:rPr>
                    </w:pPr>
                    <w:r w:rsidRPr="00F86D8C">
                      <w:rPr>
                        <w:rFonts w:ascii="Calibri" w:eastAsia="Calibri" w:hAnsi="Calibri" w:cs="Calibri"/>
                        <w:noProof/>
                        <w:color w:val="FF0000"/>
                        <w:sz w:val="20"/>
                        <w:szCs w:val="20"/>
                      </w:rPr>
                      <w:t>OFFICIAL</w:t>
                    </w:r>
                  </w:p>
                </w:txbxContent>
              </v:textbox>
              <w10:wrap anchorx="page" anchory="page"/>
            </v:shape>
          </w:pict>
        </mc:Fallback>
      </mc:AlternateContent>
    </w:r>
    <w:r w:rsidR="00EE24B7" w:rsidRPr="00713F2F">
      <w:rPr>
        <w:noProof/>
      </w:rPr>
      <w:drawing>
        <wp:inline distT="0" distB="0" distL="0" distR="0" wp14:anchorId="46883EA9" wp14:editId="73D8AF1C">
          <wp:extent cx="3028640" cy="431772"/>
          <wp:effectExtent l="0" t="0" r="0" b="635"/>
          <wp:docPr id="1228715561" name="Picture 12287155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l="59917"/>
                  <a:stretch/>
                </pic:blipFill>
                <pic:spPr bwMode="auto">
                  <a:xfrm>
                    <a:off x="0" y="0"/>
                    <a:ext cx="3028640" cy="431772"/>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8AFA1" w14:textId="43B41DB8" w:rsidR="000633FA" w:rsidRDefault="000633FA" w:rsidP="000633FA">
    <w:pPr>
      <w:pStyle w:val="Header"/>
      <w:jc w:val="right"/>
    </w:pPr>
    <w:r w:rsidRPr="00713F2F">
      <w:rPr>
        <w:noProof/>
      </w:rPr>
      <w:drawing>
        <wp:inline distT="0" distB="0" distL="0" distR="0" wp14:anchorId="6FE4FF6C" wp14:editId="3F27BB6F">
          <wp:extent cx="3028640" cy="431772"/>
          <wp:effectExtent l="0" t="0" r="0" b="635"/>
          <wp:docPr id="1750957931" name="Picture 17509579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l="59917"/>
                  <a:stretch/>
                </pic:blipFill>
                <pic:spPr bwMode="auto">
                  <a:xfrm>
                    <a:off x="0" y="0"/>
                    <a:ext cx="3028640" cy="431772"/>
                  </a:xfrm>
                  <a:prstGeom prst="rect">
                    <a:avLst/>
                  </a:prstGeom>
                  <a:ln>
                    <a:noFill/>
                  </a:ln>
                  <a:extLst>
                    <a:ext uri="{53640926-AAD7-44D8-BBD7-CCE9431645EC}">
                      <a14:shadowObscured xmlns:a14="http://schemas.microsoft.com/office/drawing/2010/main"/>
                    </a:ext>
                  </a:extLst>
                </pic:spPr>
              </pic:pic>
            </a:graphicData>
          </a:graphic>
        </wp:inline>
      </w:drawing>
    </w:r>
    <w:r>
      <w:rPr>
        <w:noProof/>
      </w:rPr>
      <mc:AlternateContent>
        <mc:Choice Requires="wps">
          <w:drawing>
            <wp:anchor distT="0" distB="0" distL="0" distR="0" simplePos="0" relativeHeight="251658252" behindDoc="0" locked="0" layoutInCell="1" allowOverlap="1" wp14:anchorId="106669AA" wp14:editId="43F05EBF">
              <wp:simplePos x="635" y="635"/>
              <wp:positionH relativeFrom="page">
                <wp:align>center</wp:align>
              </wp:positionH>
              <wp:positionV relativeFrom="page">
                <wp:align>top</wp:align>
              </wp:positionV>
              <wp:extent cx="457200" cy="352425"/>
              <wp:effectExtent l="0" t="0" r="0" b="9525"/>
              <wp:wrapNone/>
              <wp:docPr id="1397839233"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7200" cy="352425"/>
                      </a:xfrm>
                      <a:prstGeom prst="rect">
                        <a:avLst/>
                      </a:prstGeom>
                      <a:noFill/>
                      <a:ln>
                        <a:noFill/>
                      </a:ln>
                    </wps:spPr>
                    <wps:txbx>
                      <w:txbxContent>
                        <w:p w14:paraId="7F1C95B8" w14:textId="77777777" w:rsidR="000633FA" w:rsidRPr="00F86D8C" w:rsidRDefault="000633FA" w:rsidP="00F86D8C">
                          <w:pPr>
                            <w:spacing w:after="0"/>
                            <w:rPr>
                              <w:rFonts w:ascii="Calibri" w:eastAsia="Calibri" w:hAnsi="Calibri" w:cs="Calibri"/>
                              <w:noProof/>
                              <w:color w:val="FF0000"/>
                              <w:sz w:val="20"/>
                              <w:szCs w:val="20"/>
                            </w:rPr>
                          </w:pPr>
                          <w:r w:rsidRPr="00F86D8C">
                            <w:rPr>
                              <w:rFonts w:ascii="Calibri" w:eastAsia="Calibri" w:hAnsi="Calibri" w:cs="Calibri"/>
                              <w:noProof/>
                              <w:color w:val="FF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06669AA" id="_x0000_t202" coordsize="21600,21600" o:spt="202" path="m,l,21600r21600,l21600,xe">
              <v:stroke joinstyle="miter"/>
              <v:path gradientshapeok="t" o:connecttype="rect"/>
            </v:shapetype>
            <v:shape id="_x0000_s1038" type="#_x0000_t202" alt="OFFICIAL" style="position:absolute;left:0;text-align:left;margin-left:0;margin-top:0;width:36pt;height:27.75pt;z-index:25165825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" filled="f" stroked="f">
              <v:textbox style="mso-fit-shape-to-text:t" inset="0,15pt,0,0">
                <w:txbxContent>
                  <w:p w14:paraId="7F1C95B8" w14:textId="77777777" w:rsidR="000633FA" w:rsidRPr="00F86D8C" w:rsidRDefault="000633FA" w:rsidP="00F86D8C">
                    <w:pPr>
                      <w:spacing w:after="0"/>
                      <w:rPr>
                        <w:rFonts w:ascii="Calibri" w:eastAsia="Calibri" w:hAnsi="Calibri" w:cs="Calibri"/>
                        <w:noProof/>
                        <w:color w:val="FF0000"/>
                        <w:sz w:val="20"/>
                        <w:szCs w:val="20"/>
                      </w:rPr>
                    </w:pPr>
                    <w:r w:rsidRPr="00F86D8C">
                      <w:rPr>
                        <w:rFonts w:ascii="Calibri" w:eastAsia="Calibri" w:hAnsi="Calibri" w:cs="Calibri"/>
                        <w:noProof/>
                        <w:color w:val="FF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994EFA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96083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D1E1B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90613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D3E15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438FE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1AE13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F50E386"/>
    <w:lvl w:ilvl="0">
      <w:start w:val="1"/>
      <w:numFmt w:val="bullet"/>
      <w:lvlText w:val=""/>
      <w:lvlJc w:val="left"/>
      <w:pPr>
        <w:tabs>
          <w:tab w:val="num" w:pos="644"/>
        </w:tabs>
        <w:ind w:left="644" w:hanging="360"/>
      </w:pPr>
      <w:rPr>
        <w:rFonts w:ascii="Symbol" w:hAnsi="Symbol" w:hint="default"/>
      </w:rPr>
    </w:lvl>
  </w:abstractNum>
  <w:abstractNum w:abstractNumId="8" w15:restartNumberingAfterBreak="0">
    <w:nsid w:val="FFFFFF88"/>
    <w:multiLevelType w:val="singleLevel"/>
    <w:tmpl w:val="E77625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3DCD88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5C5643"/>
    <w:multiLevelType w:val="multilevel"/>
    <w:tmpl w:val="91D2A6CE"/>
    <w:styleLink w:val="CurrentList9"/>
    <w:lvl w:ilvl="0">
      <w:start w:val="1"/>
      <w:numFmt w:val="decimal"/>
      <w:lvlText w:val="%1."/>
      <w:lvlJc w:val="left"/>
      <w:pPr>
        <w:ind w:left="284" w:hanging="284"/>
      </w:pPr>
      <w:rPr>
        <w:rFonts w:hint="default"/>
      </w:rPr>
    </w:lvl>
    <w:lvl w:ilvl="1">
      <w:start w:val="1"/>
      <w:numFmt w:val="decimal"/>
      <w:suff w:val="space"/>
      <w:lvlText w:val="%1.%2."/>
      <w:lvlJc w:val="left"/>
      <w:pPr>
        <w:ind w:left="284" w:hanging="284"/>
      </w:pPr>
      <w:rPr>
        <w:rFonts w:hint="default"/>
      </w:rPr>
    </w:lvl>
    <w:lvl w:ilvl="2">
      <w:start w:val="1"/>
      <w:numFmt w:val="decimal"/>
      <w:lvlText w:val="%1.%2.%3."/>
      <w:lvlJc w:val="left"/>
      <w:pPr>
        <w:ind w:left="284" w:hanging="284"/>
      </w:pPr>
      <w:rPr>
        <w:rFonts w:hint="default"/>
      </w:rPr>
    </w:lvl>
    <w:lvl w:ilvl="3">
      <w:start w:val="1"/>
      <w:numFmt w:val="decimal"/>
      <w:suff w:val="space"/>
      <w:lvlText w:val="%1.%2.%3.%4."/>
      <w:lvlJc w:val="left"/>
      <w:pPr>
        <w:ind w:left="284" w:hanging="28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B601AA6"/>
    <w:multiLevelType w:val="multilevel"/>
    <w:tmpl w:val="5264372E"/>
    <w:styleLink w:val="CurrentList5"/>
    <w:lvl w:ilvl="0">
      <w:start w:val="1"/>
      <w:numFmt w:val="decimal"/>
      <w:lvlText w:val="%1."/>
      <w:lvlJc w:val="left"/>
      <w:pPr>
        <w:ind w:left="284" w:hanging="284"/>
      </w:pPr>
      <w:rPr>
        <w:rFonts w:hint="default"/>
      </w:rPr>
    </w:lvl>
    <w:lvl w:ilvl="1">
      <w:start w:val="1"/>
      <w:numFmt w:val="decimal"/>
      <w:lvlText w:val="%1.%2."/>
      <w:lvlJc w:val="left"/>
      <w:pPr>
        <w:ind w:left="284" w:hanging="284"/>
      </w:pPr>
      <w:rPr>
        <w:rFonts w:hint="default"/>
      </w:rPr>
    </w:lvl>
    <w:lvl w:ilvl="2">
      <w:start w:val="1"/>
      <w:numFmt w:val="decimal"/>
      <w:lvlText w:val="%1.%2.%3."/>
      <w:lvlJc w:val="left"/>
      <w:pPr>
        <w:ind w:left="284" w:hanging="284"/>
      </w:pPr>
      <w:rPr>
        <w:rFonts w:hint="default"/>
      </w:rPr>
    </w:lvl>
    <w:lvl w:ilvl="3">
      <w:start w:val="1"/>
      <w:numFmt w:val="decimal"/>
      <w:lvlText w:val="%1.%2.%3.%4."/>
      <w:lvlJc w:val="left"/>
      <w:pPr>
        <w:ind w:left="284" w:hanging="28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E284452"/>
    <w:multiLevelType w:val="multilevel"/>
    <w:tmpl w:val="08E232B4"/>
    <w:styleLink w:val="CurrentList2"/>
    <w:lvl w:ilvl="0">
      <w:start w:val="1"/>
      <w:numFmt w:val="decimal"/>
      <w:lvlText w:val="%1."/>
      <w:lvlJc w:val="left"/>
      <w:pPr>
        <w:ind w:left="284" w:hanging="284"/>
      </w:pPr>
      <w:rPr>
        <w:rFonts w:hint="default"/>
      </w:rPr>
    </w:lvl>
    <w:lvl w:ilvl="1">
      <w:start w:val="1"/>
      <w:numFmt w:val="decimal"/>
      <w:lvlText w:val="%1.%2."/>
      <w:lvlJc w:val="left"/>
      <w:pPr>
        <w:ind w:left="284" w:hanging="284"/>
      </w:pPr>
      <w:rPr>
        <w:rFonts w:hint="default"/>
      </w:rPr>
    </w:lvl>
    <w:lvl w:ilvl="2">
      <w:start w:val="1"/>
      <w:numFmt w:val="decimal"/>
      <w:lvlText w:val="%1.%2.%3."/>
      <w:lvlJc w:val="left"/>
      <w:pPr>
        <w:ind w:left="284" w:hanging="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E683400"/>
    <w:multiLevelType w:val="multilevel"/>
    <w:tmpl w:val="61E88748"/>
    <w:styleLink w:val="CurrentList12"/>
    <w:lvl w:ilvl="0">
      <w:start w:val="1"/>
      <w:numFmt w:val="decimal"/>
      <w:suff w:val="space"/>
      <w:lvlText w:val="%1."/>
      <w:lvlJc w:val="left"/>
      <w:pPr>
        <w:ind w:left="284" w:hanging="284"/>
      </w:pPr>
      <w:rPr>
        <w:rFonts w:hint="default"/>
      </w:rPr>
    </w:lvl>
    <w:lvl w:ilvl="1">
      <w:start w:val="1"/>
      <w:numFmt w:val="decimal"/>
      <w:suff w:val="space"/>
      <w:lvlText w:val="%1.%2."/>
      <w:lvlJc w:val="left"/>
      <w:pPr>
        <w:ind w:left="284" w:hanging="284"/>
      </w:pPr>
      <w:rPr>
        <w:rFonts w:hint="default"/>
      </w:rPr>
    </w:lvl>
    <w:lvl w:ilvl="2">
      <w:start w:val="1"/>
      <w:numFmt w:val="decimal"/>
      <w:suff w:val="space"/>
      <w:lvlText w:val="%1.%2.%3."/>
      <w:lvlJc w:val="left"/>
      <w:pPr>
        <w:ind w:left="284" w:hanging="284"/>
      </w:pPr>
      <w:rPr>
        <w:rFonts w:hint="default"/>
      </w:rPr>
    </w:lvl>
    <w:lvl w:ilvl="3">
      <w:start w:val="1"/>
      <w:numFmt w:val="decimal"/>
      <w:suff w:val="space"/>
      <w:lvlText w:val="%1.%2.%3.%4."/>
      <w:lvlJc w:val="left"/>
      <w:pPr>
        <w:ind w:left="284" w:hanging="28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1F56561"/>
    <w:multiLevelType w:val="multilevel"/>
    <w:tmpl w:val="48541862"/>
    <w:styleLink w:val="CurrentList11"/>
    <w:lvl w:ilvl="0">
      <w:start w:val="1"/>
      <w:numFmt w:val="decimal"/>
      <w:lvlText w:val="%1."/>
      <w:lvlJc w:val="left"/>
      <w:pPr>
        <w:ind w:left="284" w:hanging="284"/>
      </w:pPr>
      <w:rPr>
        <w:rFonts w:hint="default"/>
      </w:rPr>
    </w:lvl>
    <w:lvl w:ilvl="1">
      <w:start w:val="1"/>
      <w:numFmt w:val="decimal"/>
      <w:suff w:val="space"/>
      <w:lvlText w:val="%1.%2."/>
      <w:lvlJc w:val="left"/>
      <w:pPr>
        <w:ind w:left="284" w:hanging="284"/>
      </w:pPr>
      <w:rPr>
        <w:rFonts w:hint="default"/>
      </w:rPr>
    </w:lvl>
    <w:lvl w:ilvl="2">
      <w:start w:val="1"/>
      <w:numFmt w:val="decimal"/>
      <w:lvlText w:val="%1.%2.%3."/>
      <w:lvlJc w:val="left"/>
      <w:pPr>
        <w:ind w:left="284" w:hanging="284"/>
      </w:pPr>
      <w:rPr>
        <w:rFonts w:hint="default"/>
      </w:rPr>
    </w:lvl>
    <w:lvl w:ilvl="3">
      <w:start w:val="1"/>
      <w:numFmt w:val="decimal"/>
      <w:suff w:val="space"/>
      <w:lvlText w:val="%1.%2.%3.%4."/>
      <w:lvlJc w:val="left"/>
      <w:pPr>
        <w:ind w:left="284" w:hanging="28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819787D"/>
    <w:multiLevelType w:val="hybridMultilevel"/>
    <w:tmpl w:val="FC087960"/>
    <w:lvl w:ilvl="0" w:tplc="F94A3992">
      <w:start w:val="985"/>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24534F8"/>
    <w:multiLevelType w:val="hybridMultilevel"/>
    <w:tmpl w:val="B97424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3FB52E6"/>
    <w:multiLevelType w:val="multilevel"/>
    <w:tmpl w:val="AC4C639A"/>
    <w:styleLink w:val="CurrentList1"/>
    <w:lvl w:ilvl="0">
      <w:start w:val="1"/>
      <w:numFmt w:val="decimal"/>
      <w:lvlText w:val="%1."/>
      <w:lvlJc w:val="left"/>
      <w:pPr>
        <w:ind w:left="284" w:hanging="284"/>
      </w:pPr>
      <w:rPr>
        <w:rFonts w:hint="default"/>
      </w:rPr>
    </w:lvl>
    <w:lvl w:ilvl="1">
      <w:start w:val="1"/>
      <w:numFmt w:val="decimal"/>
      <w:lvlText w:val="%1.%2."/>
      <w:lvlJc w:val="left"/>
      <w:pPr>
        <w:ind w:left="284" w:hanging="284"/>
      </w:pPr>
      <w:rPr>
        <w:rFonts w:hint="default"/>
      </w:rPr>
    </w:lvl>
    <w:lvl w:ilvl="2">
      <w:start w:val="1"/>
      <w:numFmt w:val="decimal"/>
      <w:lvlText w:val="%1.%2.%3."/>
      <w:lvlJc w:val="left"/>
      <w:pPr>
        <w:ind w:left="284" w:hanging="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51F26AB"/>
    <w:multiLevelType w:val="hybridMultilevel"/>
    <w:tmpl w:val="591C0FF4"/>
    <w:lvl w:ilvl="0" w:tplc="9DA8CD5A">
      <w:start w:val="737"/>
      <w:numFmt w:val="bullet"/>
      <w:lvlText w:val="-"/>
      <w:lvlJc w:val="left"/>
      <w:pPr>
        <w:ind w:left="1440" w:hanging="360"/>
      </w:pPr>
      <w:rPr>
        <w:rFonts w:ascii="Arial" w:eastAsiaTheme="minorHAnsi" w:hAnsi="Arial" w:cs="Aria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3AA33FFD"/>
    <w:multiLevelType w:val="multilevel"/>
    <w:tmpl w:val="AA16AAFE"/>
    <w:styleLink w:val="CurrentList13"/>
    <w:lvl w:ilvl="0">
      <w:start w:val="1"/>
      <w:numFmt w:val="lowerLetter"/>
      <w:suff w:val="space"/>
      <w:lvlText w:val="%1."/>
      <w:lvlJc w:val="left"/>
      <w:pPr>
        <w:ind w:left="284" w:hanging="284"/>
      </w:pPr>
      <w:rPr>
        <w:rFonts w:hint="default"/>
      </w:rPr>
    </w:lvl>
    <w:lvl w:ilvl="1">
      <w:start w:val="1"/>
      <w:numFmt w:val="lowerLetter"/>
      <w:suff w:val="space"/>
      <w:lvlText w:val="%2."/>
      <w:lvlJc w:val="left"/>
      <w:pPr>
        <w:ind w:left="284" w:firstLine="0"/>
      </w:pPr>
      <w:rPr>
        <w:rFonts w:hint="default"/>
      </w:rPr>
    </w:lvl>
    <w:lvl w:ilvl="2">
      <w:start w:val="1"/>
      <w:numFmt w:val="lowerLetter"/>
      <w:suff w:val="space"/>
      <w:lvlText w:val="%3."/>
      <w:lvlJc w:val="left"/>
      <w:pPr>
        <w:ind w:left="851" w:hanging="284"/>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0" w15:restartNumberingAfterBreak="0">
    <w:nsid w:val="3E5B5C86"/>
    <w:multiLevelType w:val="multilevel"/>
    <w:tmpl w:val="5E6AA092"/>
    <w:lvl w:ilvl="0">
      <w:start w:val="1"/>
      <w:numFmt w:val="decimal"/>
      <w:lvlText w:val="%1."/>
      <w:lvlJc w:val="left"/>
      <w:pPr>
        <w:ind w:left="284" w:hanging="284"/>
      </w:pPr>
      <w:rPr>
        <w:rFonts w:hint="default"/>
      </w:rPr>
    </w:lvl>
    <w:lvl w:ilvl="1">
      <w:start w:val="1"/>
      <w:numFmt w:val="decimal"/>
      <w:lvlText w:val="%1.%2."/>
      <w:lvlJc w:val="left"/>
      <w:pPr>
        <w:ind w:left="284" w:hanging="284"/>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79679D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9A865A0"/>
    <w:multiLevelType w:val="multilevel"/>
    <w:tmpl w:val="33489C44"/>
    <w:lvl w:ilvl="0">
      <w:start w:val="1"/>
      <w:numFmt w:val="bullet"/>
      <w:pStyle w:val="ListBullet"/>
      <w:lvlText w:val="•"/>
      <w:lvlJc w:val="left"/>
      <w:pPr>
        <w:ind w:left="284" w:hanging="284"/>
      </w:pPr>
      <w:rPr>
        <w:rFonts w:ascii="Arial" w:hAnsi="Arial" w:hint="default"/>
      </w:rPr>
    </w:lvl>
    <w:lvl w:ilvl="1">
      <w:start w:val="1"/>
      <w:numFmt w:val="bullet"/>
      <w:pStyle w:val="ListBullet2"/>
      <w:lvlText w:val="‒"/>
      <w:lvlJc w:val="left"/>
      <w:pPr>
        <w:ind w:left="567" w:hanging="283"/>
      </w:pPr>
      <w:rPr>
        <w:rFonts w:ascii="Arial" w:hAnsi="Arial" w:hint="default"/>
      </w:rPr>
    </w:lvl>
    <w:lvl w:ilvl="2">
      <w:start w:val="1"/>
      <w:numFmt w:val="bullet"/>
      <w:lvlText w:val="‒"/>
      <w:lvlJc w:val="left"/>
      <w:pPr>
        <w:ind w:left="851" w:hanging="284"/>
      </w:pPr>
      <w:rPr>
        <w:rFonts w:ascii="Arial" w:hAnsi="Arial"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23" w15:restartNumberingAfterBreak="0">
    <w:nsid w:val="4B096515"/>
    <w:multiLevelType w:val="multilevel"/>
    <w:tmpl w:val="AC6C41C4"/>
    <w:styleLink w:val="CurrentList16"/>
    <w:lvl w:ilvl="0">
      <w:start w:val="1"/>
      <w:numFmt w:val="decimal"/>
      <w:suff w:val="space"/>
      <w:lvlText w:val="%1."/>
      <w:lvlJc w:val="left"/>
      <w:pPr>
        <w:ind w:left="284" w:hanging="284"/>
      </w:pPr>
      <w:rPr>
        <w:rFonts w:hint="default"/>
      </w:rPr>
    </w:lvl>
    <w:lvl w:ilvl="1">
      <w:start w:val="1"/>
      <w:numFmt w:val="decimal"/>
      <w:suff w:val="space"/>
      <w:lvlText w:val="%1.%2."/>
      <w:lvlJc w:val="left"/>
      <w:pPr>
        <w:ind w:left="567" w:hanging="283"/>
      </w:pPr>
      <w:rPr>
        <w:rFonts w:hint="default"/>
      </w:rPr>
    </w:lvl>
    <w:lvl w:ilvl="2">
      <w:start w:val="1"/>
      <w:numFmt w:val="decimal"/>
      <w:lvlText w:val="%1.%2.%3."/>
      <w:lvlJc w:val="left"/>
      <w:pPr>
        <w:ind w:left="851" w:hanging="284"/>
      </w:pPr>
      <w:rPr>
        <w:rFonts w:hint="default"/>
      </w:rPr>
    </w:lvl>
    <w:lvl w:ilvl="3">
      <w:start w:val="1"/>
      <w:numFmt w:val="decimal"/>
      <w:suff w:val="space"/>
      <w:lvlText w:val="%1.%2.%3.%4."/>
      <w:lvlJc w:val="left"/>
      <w:pPr>
        <w:ind w:left="1134" w:hanging="283"/>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F386631"/>
    <w:multiLevelType w:val="hybridMultilevel"/>
    <w:tmpl w:val="42CE27E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FD90DF2"/>
    <w:multiLevelType w:val="multilevel"/>
    <w:tmpl w:val="4F668474"/>
    <w:lvl w:ilvl="0">
      <w:start w:val="1"/>
      <w:numFmt w:val="decimal"/>
      <w:suff w:val="space"/>
      <w:lvlText w:val="%1."/>
      <w:lvlJc w:val="left"/>
      <w:pPr>
        <w:ind w:left="284" w:hanging="284"/>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0AB6CFF"/>
    <w:multiLevelType w:val="multilevel"/>
    <w:tmpl w:val="73842876"/>
    <w:styleLink w:val="CurrentList14"/>
    <w:lvl w:ilvl="0">
      <w:start w:val="1"/>
      <w:numFmt w:val="decimal"/>
      <w:suff w:val="space"/>
      <w:lvlText w:val="%1."/>
      <w:lvlJc w:val="left"/>
      <w:pPr>
        <w:ind w:left="284" w:hanging="284"/>
      </w:pPr>
      <w:rPr>
        <w:rFonts w:hint="default"/>
      </w:rPr>
    </w:lvl>
    <w:lvl w:ilvl="1">
      <w:start w:val="1"/>
      <w:numFmt w:val="decimal"/>
      <w:suff w:val="space"/>
      <w:lvlText w:val="%1.%2."/>
      <w:lvlJc w:val="left"/>
      <w:pPr>
        <w:ind w:left="284" w:hanging="284"/>
      </w:pPr>
      <w:rPr>
        <w:rFonts w:hint="default"/>
      </w:rPr>
    </w:lvl>
    <w:lvl w:ilvl="2">
      <w:start w:val="1"/>
      <w:numFmt w:val="decimal"/>
      <w:suff w:val="space"/>
      <w:lvlText w:val="%1.%2.%3."/>
      <w:lvlJc w:val="left"/>
      <w:pPr>
        <w:ind w:left="284" w:hanging="284"/>
      </w:pPr>
      <w:rPr>
        <w:rFonts w:hint="default"/>
      </w:rPr>
    </w:lvl>
    <w:lvl w:ilvl="3">
      <w:start w:val="1"/>
      <w:numFmt w:val="decimal"/>
      <w:suff w:val="space"/>
      <w:lvlText w:val="%1.%2.%3.%4."/>
      <w:lvlJc w:val="left"/>
      <w:pPr>
        <w:ind w:left="284" w:hanging="284"/>
      </w:pPr>
      <w:rPr>
        <w:rFonts w:hint="default"/>
      </w:rPr>
    </w:lvl>
    <w:lvl w:ilvl="4">
      <w:start w:val="1"/>
      <w:numFmt w:val="decimal"/>
      <w:suff w:val="space"/>
      <w:lvlText w:val="%1.%2.%3.%4.%5."/>
      <w:lvlJc w:val="left"/>
      <w:pPr>
        <w:ind w:left="284" w:hanging="28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3C50348"/>
    <w:multiLevelType w:val="multilevel"/>
    <w:tmpl w:val="0AE42936"/>
    <w:styleLink w:val="CurrentList6"/>
    <w:lvl w:ilvl="0">
      <w:start w:val="1"/>
      <w:numFmt w:val="decimal"/>
      <w:lvlText w:val="%1."/>
      <w:lvlJc w:val="left"/>
      <w:pPr>
        <w:ind w:left="284" w:hanging="284"/>
      </w:pPr>
      <w:rPr>
        <w:rFonts w:hint="default"/>
      </w:rPr>
    </w:lvl>
    <w:lvl w:ilvl="1">
      <w:start w:val="1"/>
      <w:numFmt w:val="decimal"/>
      <w:lvlText w:val="%1.%2."/>
      <w:lvlJc w:val="left"/>
      <w:pPr>
        <w:ind w:left="284" w:hanging="284"/>
      </w:pPr>
      <w:rPr>
        <w:rFonts w:hint="default"/>
      </w:rPr>
    </w:lvl>
    <w:lvl w:ilvl="2">
      <w:start w:val="1"/>
      <w:numFmt w:val="decimal"/>
      <w:lvlText w:val="%1.%2.%3."/>
      <w:lvlJc w:val="left"/>
      <w:pPr>
        <w:ind w:left="284" w:hanging="284"/>
      </w:pPr>
      <w:rPr>
        <w:rFonts w:hint="default"/>
      </w:rPr>
    </w:lvl>
    <w:lvl w:ilvl="3">
      <w:start w:val="1"/>
      <w:numFmt w:val="decimal"/>
      <w:suff w:val="space"/>
      <w:lvlText w:val="%1.%2.%3.%4."/>
      <w:lvlJc w:val="left"/>
      <w:pPr>
        <w:ind w:left="284" w:hanging="28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B3A0D38"/>
    <w:multiLevelType w:val="multilevel"/>
    <w:tmpl w:val="0C243928"/>
    <w:styleLink w:val="CurrentList8"/>
    <w:lvl w:ilvl="0">
      <w:start w:val="1"/>
      <w:numFmt w:val="decimal"/>
      <w:lvlText w:val="%1."/>
      <w:lvlJc w:val="left"/>
      <w:pPr>
        <w:ind w:left="284" w:hanging="284"/>
      </w:pPr>
      <w:rPr>
        <w:rFonts w:hint="default"/>
      </w:rPr>
    </w:lvl>
    <w:lvl w:ilvl="1">
      <w:start w:val="1"/>
      <w:numFmt w:val="decimal"/>
      <w:lvlText w:val="%1.%2."/>
      <w:lvlJc w:val="left"/>
      <w:pPr>
        <w:ind w:left="284" w:hanging="284"/>
      </w:pPr>
      <w:rPr>
        <w:rFonts w:hint="default"/>
      </w:rPr>
    </w:lvl>
    <w:lvl w:ilvl="2">
      <w:start w:val="1"/>
      <w:numFmt w:val="decimal"/>
      <w:lvlText w:val="%1.%2.%3."/>
      <w:lvlJc w:val="left"/>
      <w:pPr>
        <w:ind w:left="284" w:hanging="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5E081937"/>
    <w:multiLevelType w:val="multilevel"/>
    <w:tmpl w:val="03EA90A4"/>
    <w:lvl w:ilvl="0">
      <w:start w:val="1"/>
      <w:numFmt w:val="decimal"/>
      <w:lvlText w:val="%1."/>
      <w:lvlJc w:val="left"/>
      <w:pPr>
        <w:ind w:left="284" w:hanging="284"/>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5E8261B2"/>
    <w:multiLevelType w:val="multilevel"/>
    <w:tmpl w:val="0AE42936"/>
    <w:styleLink w:val="CurrentList7"/>
    <w:lvl w:ilvl="0">
      <w:start w:val="1"/>
      <w:numFmt w:val="decimal"/>
      <w:lvlText w:val="%1."/>
      <w:lvlJc w:val="left"/>
      <w:pPr>
        <w:ind w:left="284" w:hanging="284"/>
      </w:pPr>
      <w:rPr>
        <w:rFonts w:hint="default"/>
      </w:rPr>
    </w:lvl>
    <w:lvl w:ilvl="1">
      <w:start w:val="1"/>
      <w:numFmt w:val="decimal"/>
      <w:lvlText w:val="%1.%2."/>
      <w:lvlJc w:val="left"/>
      <w:pPr>
        <w:ind w:left="284" w:hanging="284"/>
      </w:pPr>
      <w:rPr>
        <w:rFonts w:hint="default"/>
      </w:rPr>
    </w:lvl>
    <w:lvl w:ilvl="2">
      <w:start w:val="1"/>
      <w:numFmt w:val="decimal"/>
      <w:lvlText w:val="%1.%2.%3."/>
      <w:lvlJc w:val="left"/>
      <w:pPr>
        <w:ind w:left="284" w:hanging="284"/>
      </w:pPr>
      <w:rPr>
        <w:rFonts w:hint="default"/>
      </w:rPr>
    </w:lvl>
    <w:lvl w:ilvl="3">
      <w:start w:val="1"/>
      <w:numFmt w:val="decimal"/>
      <w:suff w:val="space"/>
      <w:lvlText w:val="%1.%2.%3.%4."/>
      <w:lvlJc w:val="left"/>
      <w:pPr>
        <w:ind w:left="284" w:hanging="28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5E9E1A0A"/>
    <w:multiLevelType w:val="multilevel"/>
    <w:tmpl w:val="224C3204"/>
    <w:styleLink w:val="CurrentList3"/>
    <w:lvl w:ilvl="0">
      <w:start w:val="1"/>
      <w:numFmt w:val="decimal"/>
      <w:lvlText w:val="%1."/>
      <w:lvlJc w:val="left"/>
      <w:pPr>
        <w:ind w:left="284" w:hanging="284"/>
      </w:pPr>
      <w:rPr>
        <w:rFonts w:hint="default"/>
      </w:rPr>
    </w:lvl>
    <w:lvl w:ilvl="1">
      <w:start w:val="1"/>
      <w:numFmt w:val="decimal"/>
      <w:lvlText w:val="%1.%2."/>
      <w:lvlJc w:val="left"/>
      <w:pPr>
        <w:ind w:left="284" w:hanging="284"/>
      </w:pPr>
      <w:rPr>
        <w:rFonts w:hint="default"/>
      </w:rPr>
    </w:lvl>
    <w:lvl w:ilvl="2">
      <w:start w:val="1"/>
      <w:numFmt w:val="decimal"/>
      <w:lvlText w:val="%1.%2.%3."/>
      <w:lvlJc w:val="left"/>
      <w:pPr>
        <w:ind w:left="284" w:hanging="284"/>
      </w:pPr>
      <w:rPr>
        <w:rFonts w:hint="default"/>
      </w:rPr>
    </w:lvl>
    <w:lvl w:ilvl="3">
      <w:start w:val="1"/>
      <w:numFmt w:val="decimal"/>
      <w:lvlText w:val="%1.%2.%3.%4."/>
      <w:lvlJc w:val="left"/>
      <w:pPr>
        <w:ind w:left="284" w:hanging="28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F685D5A"/>
    <w:multiLevelType w:val="multilevel"/>
    <w:tmpl w:val="808ABC3A"/>
    <w:styleLink w:val="CurrentList10"/>
    <w:lvl w:ilvl="0">
      <w:start w:val="1"/>
      <w:numFmt w:val="decimal"/>
      <w:lvlText w:val="%1."/>
      <w:lvlJc w:val="left"/>
      <w:pPr>
        <w:ind w:left="284" w:hanging="284"/>
      </w:pPr>
      <w:rPr>
        <w:rFonts w:hint="default"/>
      </w:rPr>
    </w:lvl>
    <w:lvl w:ilvl="1">
      <w:start w:val="1"/>
      <w:numFmt w:val="decimal"/>
      <w:suff w:val="space"/>
      <w:lvlText w:val="%1.%2."/>
      <w:lvlJc w:val="left"/>
      <w:pPr>
        <w:ind w:left="284" w:hanging="284"/>
      </w:pPr>
      <w:rPr>
        <w:rFonts w:hint="default"/>
      </w:rPr>
    </w:lvl>
    <w:lvl w:ilvl="2">
      <w:start w:val="1"/>
      <w:numFmt w:val="decimal"/>
      <w:lvlText w:val="%1.%2.%3."/>
      <w:lvlJc w:val="left"/>
      <w:pPr>
        <w:ind w:left="284" w:hanging="284"/>
      </w:pPr>
      <w:rPr>
        <w:rFonts w:hint="default"/>
      </w:rPr>
    </w:lvl>
    <w:lvl w:ilvl="3">
      <w:start w:val="1"/>
      <w:numFmt w:val="decimal"/>
      <w:suff w:val="space"/>
      <w:lvlText w:val="%1.%2.%3.%4."/>
      <w:lvlJc w:val="left"/>
      <w:pPr>
        <w:ind w:left="284" w:hanging="28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5F812AA4"/>
    <w:multiLevelType w:val="multilevel"/>
    <w:tmpl w:val="518E0FC4"/>
    <w:lvl w:ilvl="0">
      <w:start w:val="1"/>
      <w:numFmt w:val="lowerLetter"/>
      <w:suff w:val="space"/>
      <w:lvlText w:val="%1."/>
      <w:lvlJc w:val="left"/>
      <w:pPr>
        <w:ind w:left="284" w:hanging="284"/>
      </w:pPr>
      <w:rPr>
        <w:rFonts w:hint="default"/>
      </w:rPr>
    </w:lvl>
    <w:lvl w:ilvl="1">
      <w:start w:val="1"/>
      <w:numFmt w:val="lowerLetter"/>
      <w:suff w:val="space"/>
      <w:lvlText w:val="%2.a"/>
      <w:lvlJc w:val="left"/>
      <w:pPr>
        <w:ind w:left="284" w:firstLine="0"/>
      </w:pPr>
      <w:rPr>
        <w:rFonts w:hint="default"/>
      </w:rPr>
    </w:lvl>
    <w:lvl w:ilvl="2">
      <w:start w:val="1"/>
      <w:numFmt w:val="lowerLetter"/>
      <w:suff w:val="space"/>
      <w:lvlText w:val="%3.a.a."/>
      <w:lvlJc w:val="left"/>
      <w:pPr>
        <w:ind w:left="851" w:hanging="284"/>
      </w:pPr>
      <w:rPr>
        <w:rFonts w:hint="default"/>
      </w:rPr>
    </w:lvl>
    <w:lvl w:ilvl="3">
      <w:start w:val="1"/>
      <w:numFmt w:val="lowerLetter"/>
      <w:suff w:val="space"/>
      <w:lvlText w:val="%4.a.a.a."/>
      <w:lvlJc w:val="left"/>
      <w:pPr>
        <w:ind w:left="1134" w:hanging="283"/>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4" w15:restartNumberingAfterBreak="0">
    <w:nsid w:val="61AE1B07"/>
    <w:multiLevelType w:val="multilevel"/>
    <w:tmpl w:val="CF0A699A"/>
    <w:lvl w:ilvl="0">
      <w:start w:val="1"/>
      <w:numFmt w:val="decimal"/>
      <w:pStyle w:val="NumberedHeading1"/>
      <w:suff w:val="space"/>
      <w:lvlText w:val="%1."/>
      <w:lvlJc w:val="left"/>
      <w:pPr>
        <w:ind w:left="284" w:hanging="284"/>
      </w:pPr>
    </w:lvl>
    <w:lvl w:ilvl="1">
      <w:start w:val="1"/>
      <w:numFmt w:val="decimal"/>
      <w:pStyle w:val="NumberedHeading2"/>
      <w:suff w:val="space"/>
      <w:lvlText w:val="%1.%2."/>
      <w:lvlJc w:val="left"/>
      <w:pPr>
        <w:ind w:left="284" w:hanging="284"/>
      </w:pPr>
      <w:rPr>
        <w:rFonts w:hint="default"/>
      </w:rPr>
    </w:lvl>
    <w:lvl w:ilvl="2">
      <w:start w:val="1"/>
      <w:numFmt w:val="decimal"/>
      <w:pStyle w:val="NumberedHeading3"/>
      <w:suff w:val="space"/>
      <w:lvlText w:val="%1.%2.%3."/>
      <w:lvlJc w:val="left"/>
      <w:pPr>
        <w:ind w:left="284" w:hanging="284"/>
      </w:pPr>
      <w:rPr>
        <w:rFonts w:hint="default"/>
      </w:rPr>
    </w:lvl>
    <w:lvl w:ilvl="3">
      <w:start w:val="1"/>
      <w:numFmt w:val="decimal"/>
      <w:pStyle w:val="NumberedHeading4"/>
      <w:suff w:val="space"/>
      <w:lvlText w:val="%1.%2.%3.%4."/>
      <w:lvlJc w:val="left"/>
      <w:pPr>
        <w:ind w:left="284" w:hanging="284"/>
      </w:pPr>
      <w:rPr>
        <w:rFonts w:hint="default"/>
      </w:rPr>
    </w:lvl>
    <w:lvl w:ilvl="4">
      <w:start w:val="1"/>
      <w:numFmt w:val="decimal"/>
      <w:suff w:val="space"/>
      <w:lvlText w:val="%1.%2.%3.%4.%5."/>
      <w:lvlJc w:val="left"/>
      <w:pPr>
        <w:ind w:left="284" w:hanging="28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4B11AE5"/>
    <w:multiLevelType w:val="multilevel"/>
    <w:tmpl w:val="1FCE654A"/>
    <w:styleLink w:val="CurrentList4"/>
    <w:lvl w:ilvl="0">
      <w:start w:val="1"/>
      <w:numFmt w:val="decimal"/>
      <w:lvlText w:val="%1."/>
      <w:lvlJc w:val="left"/>
      <w:pPr>
        <w:ind w:left="284" w:hanging="284"/>
      </w:pPr>
      <w:rPr>
        <w:rFonts w:hint="default"/>
      </w:rPr>
    </w:lvl>
    <w:lvl w:ilvl="1">
      <w:start w:val="1"/>
      <w:numFmt w:val="decimal"/>
      <w:lvlText w:val="%1.%2."/>
      <w:lvlJc w:val="left"/>
      <w:pPr>
        <w:ind w:left="284" w:hanging="284"/>
      </w:pPr>
      <w:rPr>
        <w:rFonts w:hint="default"/>
      </w:rPr>
    </w:lvl>
    <w:lvl w:ilvl="2">
      <w:start w:val="1"/>
      <w:numFmt w:val="decimal"/>
      <w:lvlText w:val="%1.%2.%3."/>
      <w:lvlJc w:val="left"/>
      <w:pPr>
        <w:ind w:left="284" w:hanging="284"/>
      </w:pPr>
      <w:rPr>
        <w:rFonts w:hint="default"/>
      </w:rPr>
    </w:lvl>
    <w:lvl w:ilvl="3">
      <w:start w:val="1"/>
      <w:numFmt w:val="decimal"/>
      <w:lvlText w:val="%1.%2.%3.%4."/>
      <w:lvlJc w:val="left"/>
      <w:pPr>
        <w:ind w:left="284" w:hanging="28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6B766C67"/>
    <w:multiLevelType w:val="multilevel"/>
    <w:tmpl w:val="172AF614"/>
    <w:lvl w:ilvl="0">
      <w:start w:val="1"/>
      <w:numFmt w:val="decimal"/>
      <w:pStyle w:val="NumberedList1"/>
      <w:suff w:val="space"/>
      <w:lvlText w:val="%1."/>
      <w:lvlJc w:val="left"/>
      <w:pPr>
        <w:ind w:left="284" w:hanging="284"/>
      </w:pPr>
      <w:rPr>
        <w:rFonts w:hint="default"/>
      </w:rPr>
    </w:lvl>
    <w:lvl w:ilvl="1">
      <w:start w:val="1"/>
      <w:numFmt w:val="decimal"/>
      <w:pStyle w:val="NumberedList2"/>
      <w:suff w:val="space"/>
      <w:lvlText w:val="%1.%2."/>
      <w:lvlJc w:val="left"/>
      <w:pPr>
        <w:ind w:left="567" w:hanging="283"/>
      </w:pPr>
      <w:rPr>
        <w:rFonts w:hint="default"/>
      </w:rPr>
    </w:lvl>
    <w:lvl w:ilvl="2">
      <w:start w:val="1"/>
      <w:numFmt w:val="decimal"/>
      <w:pStyle w:val="NumberedList3"/>
      <w:suff w:val="space"/>
      <w:lvlText w:val="%1.%2.%3."/>
      <w:lvlJc w:val="left"/>
      <w:pPr>
        <w:ind w:left="851" w:hanging="284"/>
      </w:pPr>
      <w:rPr>
        <w:rFonts w:hint="default"/>
      </w:rPr>
    </w:lvl>
    <w:lvl w:ilvl="3">
      <w:start w:val="1"/>
      <w:numFmt w:val="decimal"/>
      <w:suff w:val="space"/>
      <w:lvlText w:val="%1.%2.%3.%4."/>
      <w:lvlJc w:val="left"/>
      <w:pPr>
        <w:ind w:left="1134" w:hanging="283"/>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6C170F7F"/>
    <w:multiLevelType w:val="hybridMultilevel"/>
    <w:tmpl w:val="4DBA41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BB1013B"/>
    <w:multiLevelType w:val="multilevel"/>
    <w:tmpl w:val="263890F6"/>
    <w:styleLink w:val="CurrentList15"/>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Arial" w:hAnsi="Arial" w:hint="default"/>
      </w:rPr>
    </w:lvl>
    <w:lvl w:ilvl="2">
      <w:start w:val="1"/>
      <w:numFmt w:val="bullet"/>
      <w:lvlText w:val="‒"/>
      <w:lvlJc w:val="left"/>
      <w:pPr>
        <w:ind w:left="851" w:hanging="284"/>
      </w:pPr>
      <w:rPr>
        <w:rFonts w:ascii="Arial" w:hAnsi="Arial"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39" w15:restartNumberingAfterBreak="0">
    <w:nsid w:val="7C8E39E0"/>
    <w:multiLevelType w:val="multilevel"/>
    <w:tmpl w:val="D92AA0D6"/>
    <w:lvl w:ilvl="0">
      <w:start w:val="1"/>
      <w:numFmt w:val="decimal"/>
      <w:lvlText w:val="%1."/>
      <w:lvlJc w:val="left"/>
      <w:pPr>
        <w:ind w:left="284" w:hanging="284"/>
      </w:pPr>
      <w:rPr>
        <w:rFonts w:hint="default"/>
      </w:rPr>
    </w:lvl>
    <w:lvl w:ilvl="1">
      <w:start w:val="1"/>
      <w:numFmt w:val="decimal"/>
      <w:lvlText w:val="%1.%2."/>
      <w:lvlJc w:val="left"/>
      <w:pPr>
        <w:ind w:left="284" w:hanging="284"/>
      </w:pPr>
      <w:rPr>
        <w:rFonts w:hint="default"/>
      </w:rPr>
    </w:lvl>
    <w:lvl w:ilvl="2">
      <w:start w:val="1"/>
      <w:numFmt w:val="decimal"/>
      <w:suff w:val="space"/>
      <w:lvlText w:val="%1.%2.%3."/>
      <w:lvlJc w:val="left"/>
      <w:pPr>
        <w:ind w:left="284" w:hanging="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CF92556"/>
    <w:multiLevelType w:val="multilevel"/>
    <w:tmpl w:val="57E0A300"/>
    <w:lvl w:ilvl="0">
      <w:start w:val="1"/>
      <w:numFmt w:val="decimal"/>
      <w:lvlText w:val="%1."/>
      <w:lvlJc w:val="left"/>
      <w:pPr>
        <w:ind w:left="284" w:hanging="284"/>
      </w:pPr>
      <w:rPr>
        <w:rFonts w:hint="default"/>
      </w:rPr>
    </w:lvl>
    <w:lvl w:ilvl="1">
      <w:start w:val="1"/>
      <w:numFmt w:val="decimal"/>
      <w:suff w:val="space"/>
      <w:lvlText w:val="%1.%2."/>
      <w:lvlJc w:val="left"/>
      <w:pPr>
        <w:ind w:left="284" w:hanging="284"/>
      </w:pPr>
      <w:rPr>
        <w:rFonts w:hint="default"/>
      </w:rPr>
    </w:lvl>
    <w:lvl w:ilvl="2">
      <w:start w:val="1"/>
      <w:numFmt w:val="decimal"/>
      <w:lvlText w:val="%1.%2.%3."/>
      <w:lvlJc w:val="left"/>
      <w:pPr>
        <w:ind w:left="284" w:hanging="284"/>
      </w:pPr>
      <w:rPr>
        <w:rFonts w:hint="default"/>
      </w:rPr>
    </w:lvl>
    <w:lvl w:ilvl="3">
      <w:start w:val="1"/>
      <w:numFmt w:val="decimal"/>
      <w:suff w:val="space"/>
      <w:lvlText w:val="%1.%2.%3.%4."/>
      <w:lvlJc w:val="left"/>
      <w:pPr>
        <w:ind w:left="284" w:hanging="28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FF117A6"/>
    <w:multiLevelType w:val="hybridMultilevel"/>
    <w:tmpl w:val="091246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33917149">
    <w:abstractNumId w:val="7"/>
  </w:num>
  <w:num w:numId="2" w16cid:durableId="1107697297">
    <w:abstractNumId w:val="9"/>
  </w:num>
  <w:num w:numId="3" w16cid:durableId="1565219531">
    <w:abstractNumId w:val="20"/>
  </w:num>
  <w:num w:numId="4" w16cid:durableId="1546990968">
    <w:abstractNumId w:val="25"/>
  </w:num>
  <w:num w:numId="5" w16cid:durableId="1157914446">
    <w:abstractNumId w:val="39"/>
  </w:num>
  <w:num w:numId="6" w16cid:durableId="389422738">
    <w:abstractNumId w:val="17"/>
  </w:num>
  <w:num w:numId="7" w16cid:durableId="1330408031">
    <w:abstractNumId w:val="12"/>
  </w:num>
  <w:num w:numId="8" w16cid:durableId="568882300">
    <w:abstractNumId w:val="40"/>
  </w:num>
  <w:num w:numId="9" w16cid:durableId="765155713">
    <w:abstractNumId w:val="31"/>
  </w:num>
  <w:num w:numId="10" w16cid:durableId="88040525">
    <w:abstractNumId w:val="35"/>
  </w:num>
  <w:num w:numId="11" w16cid:durableId="201594287">
    <w:abstractNumId w:val="11"/>
  </w:num>
  <w:num w:numId="12" w16cid:durableId="536284660">
    <w:abstractNumId w:val="27"/>
  </w:num>
  <w:num w:numId="13" w16cid:durableId="994604226">
    <w:abstractNumId w:val="30"/>
  </w:num>
  <w:num w:numId="14" w16cid:durableId="1497114421">
    <w:abstractNumId w:val="28"/>
  </w:num>
  <w:num w:numId="15" w16cid:durableId="164517643">
    <w:abstractNumId w:val="10"/>
  </w:num>
  <w:num w:numId="16" w16cid:durableId="572088808">
    <w:abstractNumId w:val="32"/>
  </w:num>
  <w:num w:numId="17" w16cid:durableId="370690582">
    <w:abstractNumId w:val="14"/>
  </w:num>
  <w:num w:numId="18" w16cid:durableId="750200896">
    <w:abstractNumId w:val="21"/>
  </w:num>
  <w:num w:numId="19" w16cid:durableId="431826878">
    <w:abstractNumId w:val="34"/>
  </w:num>
  <w:num w:numId="20" w16cid:durableId="564992491">
    <w:abstractNumId w:val="13"/>
  </w:num>
  <w:num w:numId="21" w16cid:durableId="2131124249">
    <w:abstractNumId w:val="33"/>
  </w:num>
  <w:num w:numId="22" w16cid:durableId="534079393">
    <w:abstractNumId w:val="19"/>
  </w:num>
  <w:num w:numId="23" w16cid:durableId="902528530">
    <w:abstractNumId w:val="26"/>
  </w:num>
  <w:num w:numId="24" w16cid:durableId="638924401">
    <w:abstractNumId w:val="22"/>
  </w:num>
  <w:num w:numId="25" w16cid:durableId="1936203236">
    <w:abstractNumId w:val="38"/>
  </w:num>
  <w:num w:numId="26" w16cid:durableId="612328318">
    <w:abstractNumId w:val="4"/>
  </w:num>
  <w:num w:numId="27" w16cid:durableId="159321058">
    <w:abstractNumId w:val="29"/>
  </w:num>
  <w:num w:numId="28" w16cid:durableId="1706131316">
    <w:abstractNumId w:val="36"/>
  </w:num>
  <w:num w:numId="29" w16cid:durableId="885993449">
    <w:abstractNumId w:val="23"/>
  </w:num>
  <w:num w:numId="30" w16cid:durableId="1742828304">
    <w:abstractNumId w:val="0"/>
  </w:num>
  <w:num w:numId="31" w16cid:durableId="537739370">
    <w:abstractNumId w:val="1"/>
  </w:num>
  <w:num w:numId="32" w16cid:durableId="1723864625">
    <w:abstractNumId w:val="2"/>
  </w:num>
  <w:num w:numId="33" w16cid:durableId="1902522171">
    <w:abstractNumId w:val="3"/>
  </w:num>
  <w:num w:numId="34" w16cid:durableId="579366518">
    <w:abstractNumId w:val="8"/>
  </w:num>
  <w:num w:numId="35" w16cid:durableId="2041320233">
    <w:abstractNumId w:val="5"/>
  </w:num>
  <w:num w:numId="36" w16cid:durableId="1880505947">
    <w:abstractNumId w:val="6"/>
  </w:num>
  <w:num w:numId="37" w16cid:durableId="366175164">
    <w:abstractNumId w:val="15"/>
  </w:num>
  <w:num w:numId="38" w16cid:durableId="1916043064">
    <w:abstractNumId w:val="37"/>
  </w:num>
  <w:num w:numId="39" w16cid:durableId="692537419">
    <w:abstractNumId w:val="18"/>
  </w:num>
  <w:num w:numId="40" w16cid:durableId="892736088">
    <w:abstractNumId w:val="41"/>
  </w:num>
  <w:num w:numId="41" w16cid:durableId="949631121">
    <w:abstractNumId w:val="24"/>
  </w:num>
  <w:num w:numId="42" w16cid:durableId="187630837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443"/>
    <w:rsid w:val="00000141"/>
    <w:rsid w:val="000004DE"/>
    <w:rsid w:val="00000980"/>
    <w:rsid w:val="0000129B"/>
    <w:rsid w:val="0000283B"/>
    <w:rsid w:val="00002CD3"/>
    <w:rsid w:val="000032FD"/>
    <w:rsid w:val="00003867"/>
    <w:rsid w:val="000039CC"/>
    <w:rsid w:val="00003A0B"/>
    <w:rsid w:val="00004C78"/>
    <w:rsid w:val="00004C9B"/>
    <w:rsid w:val="00004D6A"/>
    <w:rsid w:val="000061B8"/>
    <w:rsid w:val="00006436"/>
    <w:rsid w:val="00006F62"/>
    <w:rsid w:val="00007232"/>
    <w:rsid w:val="000072C6"/>
    <w:rsid w:val="00007A53"/>
    <w:rsid w:val="00007DD1"/>
    <w:rsid w:val="000108A4"/>
    <w:rsid w:val="0001108A"/>
    <w:rsid w:val="0001159F"/>
    <w:rsid w:val="000119D4"/>
    <w:rsid w:val="00011D92"/>
    <w:rsid w:val="00013826"/>
    <w:rsid w:val="00013F50"/>
    <w:rsid w:val="000144DA"/>
    <w:rsid w:val="000152B5"/>
    <w:rsid w:val="0001553C"/>
    <w:rsid w:val="0001569D"/>
    <w:rsid w:val="00015AD7"/>
    <w:rsid w:val="0001711A"/>
    <w:rsid w:val="00017DE7"/>
    <w:rsid w:val="00020058"/>
    <w:rsid w:val="0002229A"/>
    <w:rsid w:val="0002333D"/>
    <w:rsid w:val="000235E4"/>
    <w:rsid w:val="00023C81"/>
    <w:rsid w:val="0002463F"/>
    <w:rsid w:val="000256C2"/>
    <w:rsid w:val="00025A8B"/>
    <w:rsid w:val="00025C59"/>
    <w:rsid w:val="000305AC"/>
    <w:rsid w:val="000308DE"/>
    <w:rsid w:val="000309FB"/>
    <w:rsid w:val="00030BFB"/>
    <w:rsid w:val="0003130B"/>
    <w:rsid w:val="000319B2"/>
    <w:rsid w:val="00031BC9"/>
    <w:rsid w:val="0003287A"/>
    <w:rsid w:val="00032E7D"/>
    <w:rsid w:val="00032F22"/>
    <w:rsid w:val="0003351A"/>
    <w:rsid w:val="0003373F"/>
    <w:rsid w:val="00033D75"/>
    <w:rsid w:val="00033DC1"/>
    <w:rsid w:val="00034727"/>
    <w:rsid w:val="00034ADF"/>
    <w:rsid w:val="00034C03"/>
    <w:rsid w:val="00035182"/>
    <w:rsid w:val="0003537C"/>
    <w:rsid w:val="00035609"/>
    <w:rsid w:val="00035682"/>
    <w:rsid w:val="000360FB"/>
    <w:rsid w:val="0003614F"/>
    <w:rsid w:val="00036831"/>
    <w:rsid w:val="00037412"/>
    <w:rsid w:val="0003796D"/>
    <w:rsid w:val="00037CA4"/>
    <w:rsid w:val="000403EF"/>
    <w:rsid w:val="00040AA9"/>
    <w:rsid w:val="00041101"/>
    <w:rsid w:val="0004128E"/>
    <w:rsid w:val="00041D85"/>
    <w:rsid w:val="00043000"/>
    <w:rsid w:val="0004373D"/>
    <w:rsid w:val="00043E1F"/>
    <w:rsid w:val="000442C3"/>
    <w:rsid w:val="00044550"/>
    <w:rsid w:val="00044B99"/>
    <w:rsid w:val="00044DE0"/>
    <w:rsid w:val="00045425"/>
    <w:rsid w:val="00045AA3"/>
    <w:rsid w:val="00045D6E"/>
    <w:rsid w:val="0004642B"/>
    <w:rsid w:val="00046646"/>
    <w:rsid w:val="00047418"/>
    <w:rsid w:val="0004785C"/>
    <w:rsid w:val="00047BC1"/>
    <w:rsid w:val="00047F6C"/>
    <w:rsid w:val="0005061F"/>
    <w:rsid w:val="00050815"/>
    <w:rsid w:val="00050F08"/>
    <w:rsid w:val="00051066"/>
    <w:rsid w:val="000518EE"/>
    <w:rsid w:val="0005249D"/>
    <w:rsid w:val="00052A35"/>
    <w:rsid w:val="00052D57"/>
    <w:rsid w:val="0005356D"/>
    <w:rsid w:val="00053C69"/>
    <w:rsid w:val="00053D7D"/>
    <w:rsid w:val="0005407B"/>
    <w:rsid w:val="000544BF"/>
    <w:rsid w:val="00054A15"/>
    <w:rsid w:val="000557CC"/>
    <w:rsid w:val="000558FE"/>
    <w:rsid w:val="00055FBD"/>
    <w:rsid w:val="000567E4"/>
    <w:rsid w:val="00056BB8"/>
    <w:rsid w:val="00057633"/>
    <w:rsid w:val="00057884"/>
    <w:rsid w:val="00060A84"/>
    <w:rsid w:val="00061B60"/>
    <w:rsid w:val="00062221"/>
    <w:rsid w:val="00062332"/>
    <w:rsid w:val="00062380"/>
    <w:rsid w:val="00062A87"/>
    <w:rsid w:val="00062B73"/>
    <w:rsid w:val="000633FA"/>
    <w:rsid w:val="0006340C"/>
    <w:rsid w:val="00063CAF"/>
    <w:rsid w:val="0006404B"/>
    <w:rsid w:val="00064C12"/>
    <w:rsid w:val="00065231"/>
    <w:rsid w:val="00065357"/>
    <w:rsid w:val="000656CB"/>
    <w:rsid w:val="00065FE9"/>
    <w:rsid w:val="00066063"/>
    <w:rsid w:val="000663D8"/>
    <w:rsid w:val="00066867"/>
    <w:rsid w:val="00066C42"/>
    <w:rsid w:val="00066C91"/>
    <w:rsid w:val="00067470"/>
    <w:rsid w:val="000675CD"/>
    <w:rsid w:val="000675FD"/>
    <w:rsid w:val="00067CF9"/>
    <w:rsid w:val="00070067"/>
    <w:rsid w:val="00070240"/>
    <w:rsid w:val="00070A75"/>
    <w:rsid w:val="00070C33"/>
    <w:rsid w:val="000713C6"/>
    <w:rsid w:val="00072BE4"/>
    <w:rsid w:val="000732EB"/>
    <w:rsid w:val="00073787"/>
    <w:rsid w:val="000737CD"/>
    <w:rsid w:val="000738EC"/>
    <w:rsid w:val="00073E63"/>
    <w:rsid w:val="000741C5"/>
    <w:rsid w:val="0007442D"/>
    <w:rsid w:val="000746EC"/>
    <w:rsid w:val="000746ED"/>
    <w:rsid w:val="00074A16"/>
    <w:rsid w:val="00076CB3"/>
    <w:rsid w:val="000779BC"/>
    <w:rsid w:val="0008007B"/>
    <w:rsid w:val="00080665"/>
    <w:rsid w:val="000806CA"/>
    <w:rsid w:val="00080BAB"/>
    <w:rsid w:val="00081603"/>
    <w:rsid w:val="00081981"/>
    <w:rsid w:val="00081C2A"/>
    <w:rsid w:val="00081EDB"/>
    <w:rsid w:val="000828AE"/>
    <w:rsid w:val="00083022"/>
    <w:rsid w:val="00083A03"/>
    <w:rsid w:val="00084AC4"/>
    <w:rsid w:val="000855B3"/>
    <w:rsid w:val="00085B4A"/>
    <w:rsid w:val="00085D45"/>
    <w:rsid w:val="00086170"/>
    <w:rsid w:val="00086D33"/>
    <w:rsid w:val="00087753"/>
    <w:rsid w:val="00090B86"/>
    <w:rsid w:val="00092C39"/>
    <w:rsid w:val="00093491"/>
    <w:rsid w:val="000945FB"/>
    <w:rsid w:val="000961A5"/>
    <w:rsid w:val="0009624B"/>
    <w:rsid w:val="00096D5B"/>
    <w:rsid w:val="00096F44"/>
    <w:rsid w:val="00097212"/>
    <w:rsid w:val="0009735A"/>
    <w:rsid w:val="00097547"/>
    <w:rsid w:val="000A01F8"/>
    <w:rsid w:val="000A0417"/>
    <w:rsid w:val="000A20F0"/>
    <w:rsid w:val="000A2843"/>
    <w:rsid w:val="000A3448"/>
    <w:rsid w:val="000A3AF3"/>
    <w:rsid w:val="000A449A"/>
    <w:rsid w:val="000A4C68"/>
    <w:rsid w:val="000A5A8A"/>
    <w:rsid w:val="000A5C49"/>
    <w:rsid w:val="000A611D"/>
    <w:rsid w:val="000A77AA"/>
    <w:rsid w:val="000A7CE4"/>
    <w:rsid w:val="000B030E"/>
    <w:rsid w:val="000B07D7"/>
    <w:rsid w:val="000B0E84"/>
    <w:rsid w:val="000B141C"/>
    <w:rsid w:val="000B18D8"/>
    <w:rsid w:val="000B1954"/>
    <w:rsid w:val="000B19C0"/>
    <w:rsid w:val="000B1B18"/>
    <w:rsid w:val="000B3047"/>
    <w:rsid w:val="000B369A"/>
    <w:rsid w:val="000B4217"/>
    <w:rsid w:val="000B4607"/>
    <w:rsid w:val="000B5465"/>
    <w:rsid w:val="000B59A0"/>
    <w:rsid w:val="000B67A5"/>
    <w:rsid w:val="000B6FBC"/>
    <w:rsid w:val="000B7B06"/>
    <w:rsid w:val="000B7BF4"/>
    <w:rsid w:val="000B7CBB"/>
    <w:rsid w:val="000C09E4"/>
    <w:rsid w:val="000C14F7"/>
    <w:rsid w:val="000C191D"/>
    <w:rsid w:val="000C1CB1"/>
    <w:rsid w:val="000C2622"/>
    <w:rsid w:val="000C27D2"/>
    <w:rsid w:val="000C32F0"/>
    <w:rsid w:val="000C3549"/>
    <w:rsid w:val="000C3C31"/>
    <w:rsid w:val="000C3D26"/>
    <w:rsid w:val="000C4794"/>
    <w:rsid w:val="000C4AD0"/>
    <w:rsid w:val="000C5002"/>
    <w:rsid w:val="000C5CE2"/>
    <w:rsid w:val="000C66A9"/>
    <w:rsid w:val="000C72B0"/>
    <w:rsid w:val="000C7732"/>
    <w:rsid w:val="000D0125"/>
    <w:rsid w:val="000D0706"/>
    <w:rsid w:val="000D09C7"/>
    <w:rsid w:val="000D0AB5"/>
    <w:rsid w:val="000D0E44"/>
    <w:rsid w:val="000D10C4"/>
    <w:rsid w:val="000D11E6"/>
    <w:rsid w:val="000D141B"/>
    <w:rsid w:val="000D14CC"/>
    <w:rsid w:val="000D21FB"/>
    <w:rsid w:val="000D300E"/>
    <w:rsid w:val="000D4182"/>
    <w:rsid w:val="000D4B16"/>
    <w:rsid w:val="000D4C56"/>
    <w:rsid w:val="000D4CB2"/>
    <w:rsid w:val="000D51AA"/>
    <w:rsid w:val="000D5351"/>
    <w:rsid w:val="000D5F37"/>
    <w:rsid w:val="000D5FB3"/>
    <w:rsid w:val="000D640F"/>
    <w:rsid w:val="000D7294"/>
    <w:rsid w:val="000D7B0B"/>
    <w:rsid w:val="000E02C9"/>
    <w:rsid w:val="000E0814"/>
    <w:rsid w:val="000E087C"/>
    <w:rsid w:val="000E15E4"/>
    <w:rsid w:val="000E183A"/>
    <w:rsid w:val="000E1A7C"/>
    <w:rsid w:val="000E2002"/>
    <w:rsid w:val="000E21E7"/>
    <w:rsid w:val="000E242A"/>
    <w:rsid w:val="000E2D38"/>
    <w:rsid w:val="000E392B"/>
    <w:rsid w:val="000E3DAA"/>
    <w:rsid w:val="000E4104"/>
    <w:rsid w:val="000E477E"/>
    <w:rsid w:val="000E48F7"/>
    <w:rsid w:val="000E4B09"/>
    <w:rsid w:val="000E4FF9"/>
    <w:rsid w:val="000E5385"/>
    <w:rsid w:val="000E53C0"/>
    <w:rsid w:val="000E5937"/>
    <w:rsid w:val="000E5A92"/>
    <w:rsid w:val="000E7226"/>
    <w:rsid w:val="000E744A"/>
    <w:rsid w:val="000E765F"/>
    <w:rsid w:val="000E7D24"/>
    <w:rsid w:val="000F02A2"/>
    <w:rsid w:val="000F09CD"/>
    <w:rsid w:val="000F18EC"/>
    <w:rsid w:val="000F19F1"/>
    <w:rsid w:val="000F3019"/>
    <w:rsid w:val="000F37F4"/>
    <w:rsid w:val="000F4E0C"/>
    <w:rsid w:val="000F501D"/>
    <w:rsid w:val="000F6647"/>
    <w:rsid w:val="000F6765"/>
    <w:rsid w:val="000F69B3"/>
    <w:rsid w:val="000F7437"/>
    <w:rsid w:val="000F7F3D"/>
    <w:rsid w:val="001000BF"/>
    <w:rsid w:val="001005B2"/>
    <w:rsid w:val="001009F7"/>
    <w:rsid w:val="001011A7"/>
    <w:rsid w:val="00101BD6"/>
    <w:rsid w:val="00101C0C"/>
    <w:rsid w:val="00102321"/>
    <w:rsid w:val="0010253C"/>
    <w:rsid w:val="0010299D"/>
    <w:rsid w:val="00102FC3"/>
    <w:rsid w:val="0010300C"/>
    <w:rsid w:val="0010390C"/>
    <w:rsid w:val="0010453C"/>
    <w:rsid w:val="0010481B"/>
    <w:rsid w:val="00104CED"/>
    <w:rsid w:val="00104DA1"/>
    <w:rsid w:val="00105FD5"/>
    <w:rsid w:val="0010621A"/>
    <w:rsid w:val="00106A89"/>
    <w:rsid w:val="001073D9"/>
    <w:rsid w:val="00107865"/>
    <w:rsid w:val="00107FF4"/>
    <w:rsid w:val="00110124"/>
    <w:rsid w:val="001102D2"/>
    <w:rsid w:val="00110CA7"/>
    <w:rsid w:val="001111A0"/>
    <w:rsid w:val="001111B9"/>
    <w:rsid w:val="001117E1"/>
    <w:rsid w:val="001123C1"/>
    <w:rsid w:val="00112AE1"/>
    <w:rsid w:val="00112AF7"/>
    <w:rsid w:val="001137E1"/>
    <w:rsid w:val="00113832"/>
    <w:rsid w:val="00113EC1"/>
    <w:rsid w:val="00113F9B"/>
    <w:rsid w:val="0011441B"/>
    <w:rsid w:val="00114550"/>
    <w:rsid w:val="00114E29"/>
    <w:rsid w:val="001157D9"/>
    <w:rsid w:val="001160D2"/>
    <w:rsid w:val="001162FE"/>
    <w:rsid w:val="001163F9"/>
    <w:rsid w:val="001164D3"/>
    <w:rsid w:val="00116563"/>
    <w:rsid w:val="0011680B"/>
    <w:rsid w:val="001168F0"/>
    <w:rsid w:val="001172EE"/>
    <w:rsid w:val="00120589"/>
    <w:rsid w:val="00120B6A"/>
    <w:rsid w:val="0012115E"/>
    <w:rsid w:val="00121493"/>
    <w:rsid w:val="0012195F"/>
    <w:rsid w:val="00121CDD"/>
    <w:rsid w:val="0012223F"/>
    <w:rsid w:val="0012227E"/>
    <w:rsid w:val="00122342"/>
    <w:rsid w:val="0012261D"/>
    <w:rsid w:val="0012261F"/>
    <w:rsid w:val="0012295F"/>
    <w:rsid w:val="00122C13"/>
    <w:rsid w:val="00122D5B"/>
    <w:rsid w:val="001235EB"/>
    <w:rsid w:val="00123804"/>
    <w:rsid w:val="001239DF"/>
    <w:rsid w:val="00123A33"/>
    <w:rsid w:val="00123E79"/>
    <w:rsid w:val="0012447F"/>
    <w:rsid w:val="001248BD"/>
    <w:rsid w:val="00124B01"/>
    <w:rsid w:val="00124C69"/>
    <w:rsid w:val="0012615F"/>
    <w:rsid w:val="0012689D"/>
    <w:rsid w:val="001271D4"/>
    <w:rsid w:val="00127288"/>
    <w:rsid w:val="001275B1"/>
    <w:rsid w:val="0012767B"/>
    <w:rsid w:val="0012795C"/>
    <w:rsid w:val="00127DF8"/>
    <w:rsid w:val="00131338"/>
    <w:rsid w:val="00131A59"/>
    <w:rsid w:val="00131CBB"/>
    <w:rsid w:val="0013252F"/>
    <w:rsid w:val="0013329B"/>
    <w:rsid w:val="00133421"/>
    <w:rsid w:val="001334E4"/>
    <w:rsid w:val="001336AC"/>
    <w:rsid w:val="00133BA6"/>
    <w:rsid w:val="00133C43"/>
    <w:rsid w:val="001367A2"/>
    <w:rsid w:val="00136FE5"/>
    <w:rsid w:val="0013703F"/>
    <w:rsid w:val="00137677"/>
    <w:rsid w:val="00137B03"/>
    <w:rsid w:val="00140242"/>
    <w:rsid w:val="001408A2"/>
    <w:rsid w:val="001409DD"/>
    <w:rsid w:val="001412C6"/>
    <w:rsid w:val="00141A04"/>
    <w:rsid w:val="00141FBB"/>
    <w:rsid w:val="00142A88"/>
    <w:rsid w:val="00143C9C"/>
    <w:rsid w:val="001440A5"/>
    <w:rsid w:val="00144798"/>
    <w:rsid w:val="00144861"/>
    <w:rsid w:val="00145678"/>
    <w:rsid w:val="00145EE9"/>
    <w:rsid w:val="001460E5"/>
    <w:rsid w:val="001466F2"/>
    <w:rsid w:val="00146962"/>
    <w:rsid w:val="001470C8"/>
    <w:rsid w:val="00147488"/>
    <w:rsid w:val="00150040"/>
    <w:rsid w:val="0015059F"/>
    <w:rsid w:val="0015101B"/>
    <w:rsid w:val="001511DA"/>
    <w:rsid w:val="0015141B"/>
    <w:rsid w:val="001515E6"/>
    <w:rsid w:val="00151A94"/>
    <w:rsid w:val="00152056"/>
    <w:rsid w:val="001526A6"/>
    <w:rsid w:val="001526D6"/>
    <w:rsid w:val="00152FF9"/>
    <w:rsid w:val="00153580"/>
    <w:rsid w:val="00154743"/>
    <w:rsid w:val="00154E9B"/>
    <w:rsid w:val="001551F4"/>
    <w:rsid w:val="00155961"/>
    <w:rsid w:val="0015766C"/>
    <w:rsid w:val="00157796"/>
    <w:rsid w:val="0016141B"/>
    <w:rsid w:val="00161572"/>
    <w:rsid w:val="00161AE4"/>
    <w:rsid w:val="001622F4"/>
    <w:rsid w:val="001625C1"/>
    <w:rsid w:val="00162B21"/>
    <w:rsid w:val="001634DA"/>
    <w:rsid w:val="00163B09"/>
    <w:rsid w:val="00163BBD"/>
    <w:rsid w:val="001648BD"/>
    <w:rsid w:val="00164C08"/>
    <w:rsid w:val="0016512A"/>
    <w:rsid w:val="00167012"/>
    <w:rsid w:val="001670FF"/>
    <w:rsid w:val="001705C0"/>
    <w:rsid w:val="00170D20"/>
    <w:rsid w:val="00171065"/>
    <w:rsid w:val="001715F0"/>
    <w:rsid w:val="00172D85"/>
    <w:rsid w:val="00173E48"/>
    <w:rsid w:val="00173F17"/>
    <w:rsid w:val="00174384"/>
    <w:rsid w:val="00174EE8"/>
    <w:rsid w:val="00175271"/>
    <w:rsid w:val="00175A0C"/>
    <w:rsid w:val="00176004"/>
    <w:rsid w:val="001764AA"/>
    <w:rsid w:val="00176807"/>
    <w:rsid w:val="001774C2"/>
    <w:rsid w:val="00177F9C"/>
    <w:rsid w:val="001804CB"/>
    <w:rsid w:val="00180D56"/>
    <w:rsid w:val="0018146B"/>
    <w:rsid w:val="001816CA"/>
    <w:rsid w:val="00181757"/>
    <w:rsid w:val="00181929"/>
    <w:rsid w:val="00182C33"/>
    <w:rsid w:val="001833E7"/>
    <w:rsid w:val="00184843"/>
    <w:rsid w:val="00184C07"/>
    <w:rsid w:val="00185791"/>
    <w:rsid w:val="00185C6C"/>
    <w:rsid w:val="00185DAB"/>
    <w:rsid w:val="001866DA"/>
    <w:rsid w:val="00186CC9"/>
    <w:rsid w:val="0018737A"/>
    <w:rsid w:val="001900D1"/>
    <w:rsid w:val="00190634"/>
    <w:rsid w:val="00190983"/>
    <w:rsid w:val="001909B9"/>
    <w:rsid w:val="00190AB6"/>
    <w:rsid w:val="00191163"/>
    <w:rsid w:val="001911A2"/>
    <w:rsid w:val="00191C4F"/>
    <w:rsid w:val="00191D13"/>
    <w:rsid w:val="00191D5D"/>
    <w:rsid w:val="00192319"/>
    <w:rsid w:val="0019235B"/>
    <w:rsid w:val="001923D7"/>
    <w:rsid w:val="001924FD"/>
    <w:rsid w:val="00192C03"/>
    <w:rsid w:val="0019306E"/>
    <w:rsid w:val="001930F4"/>
    <w:rsid w:val="00193D7D"/>
    <w:rsid w:val="00194306"/>
    <w:rsid w:val="0019474F"/>
    <w:rsid w:val="00194AE2"/>
    <w:rsid w:val="00195123"/>
    <w:rsid w:val="00195727"/>
    <w:rsid w:val="0019586A"/>
    <w:rsid w:val="001958E2"/>
    <w:rsid w:val="00195C0D"/>
    <w:rsid w:val="00196050"/>
    <w:rsid w:val="0019614B"/>
    <w:rsid w:val="00196BEC"/>
    <w:rsid w:val="001976F4"/>
    <w:rsid w:val="00197738"/>
    <w:rsid w:val="00197BB3"/>
    <w:rsid w:val="00197DD1"/>
    <w:rsid w:val="001A07B4"/>
    <w:rsid w:val="001A1146"/>
    <w:rsid w:val="001A1204"/>
    <w:rsid w:val="001A1614"/>
    <w:rsid w:val="001A1B4B"/>
    <w:rsid w:val="001A1C28"/>
    <w:rsid w:val="001A1CF3"/>
    <w:rsid w:val="001A20A1"/>
    <w:rsid w:val="001A2EEF"/>
    <w:rsid w:val="001A3400"/>
    <w:rsid w:val="001A4C67"/>
    <w:rsid w:val="001A538E"/>
    <w:rsid w:val="001A5E34"/>
    <w:rsid w:val="001A60C9"/>
    <w:rsid w:val="001A6469"/>
    <w:rsid w:val="001A6AD3"/>
    <w:rsid w:val="001A7872"/>
    <w:rsid w:val="001A79C1"/>
    <w:rsid w:val="001B1021"/>
    <w:rsid w:val="001B12B0"/>
    <w:rsid w:val="001B13A6"/>
    <w:rsid w:val="001B1716"/>
    <w:rsid w:val="001B1F51"/>
    <w:rsid w:val="001B21F6"/>
    <w:rsid w:val="001B305A"/>
    <w:rsid w:val="001B32EB"/>
    <w:rsid w:val="001B33BD"/>
    <w:rsid w:val="001B34B1"/>
    <w:rsid w:val="001B3521"/>
    <w:rsid w:val="001B3CD7"/>
    <w:rsid w:val="001B42A1"/>
    <w:rsid w:val="001B50FE"/>
    <w:rsid w:val="001B57D3"/>
    <w:rsid w:val="001B5C5D"/>
    <w:rsid w:val="001B5E7F"/>
    <w:rsid w:val="001B6268"/>
    <w:rsid w:val="001B66AA"/>
    <w:rsid w:val="001B6B74"/>
    <w:rsid w:val="001B6BFE"/>
    <w:rsid w:val="001B71CE"/>
    <w:rsid w:val="001B7723"/>
    <w:rsid w:val="001B789E"/>
    <w:rsid w:val="001C0238"/>
    <w:rsid w:val="001C14FA"/>
    <w:rsid w:val="001C1D56"/>
    <w:rsid w:val="001C22A4"/>
    <w:rsid w:val="001C2352"/>
    <w:rsid w:val="001C3803"/>
    <w:rsid w:val="001C3B91"/>
    <w:rsid w:val="001C41DE"/>
    <w:rsid w:val="001C4517"/>
    <w:rsid w:val="001C4C8F"/>
    <w:rsid w:val="001C50D6"/>
    <w:rsid w:val="001C5309"/>
    <w:rsid w:val="001C5A92"/>
    <w:rsid w:val="001C5D0E"/>
    <w:rsid w:val="001C6343"/>
    <w:rsid w:val="001C63E9"/>
    <w:rsid w:val="001C642A"/>
    <w:rsid w:val="001C6970"/>
    <w:rsid w:val="001C76DF"/>
    <w:rsid w:val="001C7A91"/>
    <w:rsid w:val="001D0058"/>
    <w:rsid w:val="001D00CB"/>
    <w:rsid w:val="001D036D"/>
    <w:rsid w:val="001D044D"/>
    <w:rsid w:val="001D0C6C"/>
    <w:rsid w:val="001D0D31"/>
    <w:rsid w:val="001D117D"/>
    <w:rsid w:val="001D122B"/>
    <w:rsid w:val="001D248A"/>
    <w:rsid w:val="001D26A0"/>
    <w:rsid w:val="001D2F3E"/>
    <w:rsid w:val="001D3AAC"/>
    <w:rsid w:val="001D3B32"/>
    <w:rsid w:val="001D516D"/>
    <w:rsid w:val="001D59B0"/>
    <w:rsid w:val="001D623A"/>
    <w:rsid w:val="001D62BB"/>
    <w:rsid w:val="001D6524"/>
    <w:rsid w:val="001D68DF"/>
    <w:rsid w:val="001D6A23"/>
    <w:rsid w:val="001D6C20"/>
    <w:rsid w:val="001E018D"/>
    <w:rsid w:val="001E05D5"/>
    <w:rsid w:val="001E060B"/>
    <w:rsid w:val="001E06CD"/>
    <w:rsid w:val="001E07CB"/>
    <w:rsid w:val="001E0C32"/>
    <w:rsid w:val="001E1DF3"/>
    <w:rsid w:val="001E24A9"/>
    <w:rsid w:val="001E2581"/>
    <w:rsid w:val="001E2626"/>
    <w:rsid w:val="001E2750"/>
    <w:rsid w:val="001E422A"/>
    <w:rsid w:val="001E47CC"/>
    <w:rsid w:val="001E4DA2"/>
    <w:rsid w:val="001E5357"/>
    <w:rsid w:val="001E5477"/>
    <w:rsid w:val="001E5CFB"/>
    <w:rsid w:val="001E5E9D"/>
    <w:rsid w:val="001E5F9D"/>
    <w:rsid w:val="001E62E6"/>
    <w:rsid w:val="001F056C"/>
    <w:rsid w:val="001F0D4A"/>
    <w:rsid w:val="001F0D8E"/>
    <w:rsid w:val="001F0EC3"/>
    <w:rsid w:val="001F0FA8"/>
    <w:rsid w:val="001F139B"/>
    <w:rsid w:val="001F1AD5"/>
    <w:rsid w:val="001F1F21"/>
    <w:rsid w:val="001F2041"/>
    <w:rsid w:val="001F2E3A"/>
    <w:rsid w:val="001F303E"/>
    <w:rsid w:val="001F34A9"/>
    <w:rsid w:val="001F3AA6"/>
    <w:rsid w:val="001F3BA6"/>
    <w:rsid w:val="001F43C2"/>
    <w:rsid w:val="001F4760"/>
    <w:rsid w:val="001F48D0"/>
    <w:rsid w:val="001F523B"/>
    <w:rsid w:val="001F5828"/>
    <w:rsid w:val="001F5BD8"/>
    <w:rsid w:val="001F5CE1"/>
    <w:rsid w:val="001F5E8B"/>
    <w:rsid w:val="001F6094"/>
    <w:rsid w:val="001F60ED"/>
    <w:rsid w:val="001F71FC"/>
    <w:rsid w:val="001F7583"/>
    <w:rsid w:val="001F7DFE"/>
    <w:rsid w:val="001F7E4D"/>
    <w:rsid w:val="002011CC"/>
    <w:rsid w:val="00201589"/>
    <w:rsid w:val="0020171B"/>
    <w:rsid w:val="00202144"/>
    <w:rsid w:val="00202790"/>
    <w:rsid w:val="0020283B"/>
    <w:rsid w:val="002030AD"/>
    <w:rsid w:val="00203DD4"/>
    <w:rsid w:val="00203EE4"/>
    <w:rsid w:val="00204486"/>
    <w:rsid w:val="0020535A"/>
    <w:rsid w:val="00205BF2"/>
    <w:rsid w:val="00205EE7"/>
    <w:rsid w:val="00206256"/>
    <w:rsid w:val="00206405"/>
    <w:rsid w:val="00206723"/>
    <w:rsid w:val="00207000"/>
    <w:rsid w:val="002071E9"/>
    <w:rsid w:val="0020745C"/>
    <w:rsid w:val="00207826"/>
    <w:rsid w:val="00207AFF"/>
    <w:rsid w:val="00207BB3"/>
    <w:rsid w:val="00207CC9"/>
    <w:rsid w:val="00210124"/>
    <w:rsid w:val="00210E73"/>
    <w:rsid w:val="00211617"/>
    <w:rsid w:val="002117F9"/>
    <w:rsid w:val="00211DC7"/>
    <w:rsid w:val="00212877"/>
    <w:rsid w:val="00212A1B"/>
    <w:rsid w:val="002133DB"/>
    <w:rsid w:val="002149C1"/>
    <w:rsid w:val="002150FB"/>
    <w:rsid w:val="002165C2"/>
    <w:rsid w:val="002167CE"/>
    <w:rsid w:val="002169AF"/>
    <w:rsid w:val="002169E1"/>
    <w:rsid w:val="00216CFF"/>
    <w:rsid w:val="00216E5A"/>
    <w:rsid w:val="002171F0"/>
    <w:rsid w:val="00217855"/>
    <w:rsid w:val="002201BC"/>
    <w:rsid w:val="002208F6"/>
    <w:rsid w:val="00220A2B"/>
    <w:rsid w:val="00220F94"/>
    <w:rsid w:val="00220FC8"/>
    <w:rsid w:val="0022122A"/>
    <w:rsid w:val="00223338"/>
    <w:rsid w:val="0022340E"/>
    <w:rsid w:val="002237B2"/>
    <w:rsid w:val="00223AFA"/>
    <w:rsid w:val="00223CBD"/>
    <w:rsid w:val="0022469D"/>
    <w:rsid w:val="00224C10"/>
    <w:rsid w:val="00224F3D"/>
    <w:rsid w:val="0022558B"/>
    <w:rsid w:val="00226BCF"/>
    <w:rsid w:val="00227377"/>
    <w:rsid w:val="002305E8"/>
    <w:rsid w:val="002310C5"/>
    <w:rsid w:val="00231142"/>
    <w:rsid w:val="0023131B"/>
    <w:rsid w:val="0023170D"/>
    <w:rsid w:val="00231CBA"/>
    <w:rsid w:val="00231D7B"/>
    <w:rsid w:val="00231EE8"/>
    <w:rsid w:val="00232509"/>
    <w:rsid w:val="002328AF"/>
    <w:rsid w:val="00233197"/>
    <w:rsid w:val="002336D0"/>
    <w:rsid w:val="00233CA0"/>
    <w:rsid w:val="00235350"/>
    <w:rsid w:val="00235F98"/>
    <w:rsid w:val="0023640A"/>
    <w:rsid w:val="002368AE"/>
    <w:rsid w:val="002370E0"/>
    <w:rsid w:val="00237215"/>
    <w:rsid w:val="002374EF"/>
    <w:rsid w:val="0023751E"/>
    <w:rsid w:val="002416CF"/>
    <w:rsid w:val="00242169"/>
    <w:rsid w:val="002421DC"/>
    <w:rsid w:val="002424A0"/>
    <w:rsid w:val="002426AE"/>
    <w:rsid w:val="0024302A"/>
    <w:rsid w:val="00243AFE"/>
    <w:rsid w:val="00243D8B"/>
    <w:rsid w:val="00244A70"/>
    <w:rsid w:val="00244AFE"/>
    <w:rsid w:val="00244C1C"/>
    <w:rsid w:val="00244C4C"/>
    <w:rsid w:val="00244C8F"/>
    <w:rsid w:val="00244EF7"/>
    <w:rsid w:val="0024524B"/>
    <w:rsid w:val="002455BA"/>
    <w:rsid w:val="00245A77"/>
    <w:rsid w:val="002463D8"/>
    <w:rsid w:val="00246EBE"/>
    <w:rsid w:val="00247421"/>
    <w:rsid w:val="00247817"/>
    <w:rsid w:val="00247B23"/>
    <w:rsid w:val="00250457"/>
    <w:rsid w:val="00250C42"/>
    <w:rsid w:val="0025123B"/>
    <w:rsid w:val="002514F9"/>
    <w:rsid w:val="00251925"/>
    <w:rsid w:val="00251BF3"/>
    <w:rsid w:val="00252578"/>
    <w:rsid w:val="00252DFC"/>
    <w:rsid w:val="00253875"/>
    <w:rsid w:val="002541F2"/>
    <w:rsid w:val="002544DC"/>
    <w:rsid w:val="00254747"/>
    <w:rsid w:val="00254A97"/>
    <w:rsid w:val="00255056"/>
    <w:rsid w:val="002553E9"/>
    <w:rsid w:val="0025598B"/>
    <w:rsid w:val="00255D1C"/>
    <w:rsid w:val="00255F1C"/>
    <w:rsid w:val="00255FEC"/>
    <w:rsid w:val="0025710A"/>
    <w:rsid w:val="002574AD"/>
    <w:rsid w:val="002579C4"/>
    <w:rsid w:val="00257E74"/>
    <w:rsid w:val="00260C4A"/>
    <w:rsid w:val="00260E4F"/>
    <w:rsid w:val="0026197D"/>
    <w:rsid w:val="00261EFE"/>
    <w:rsid w:val="00262C37"/>
    <w:rsid w:val="00262DDE"/>
    <w:rsid w:val="00263731"/>
    <w:rsid w:val="002637AD"/>
    <w:rsid w:val="00264F0E"/>
    <w:rsid w:val="00265793"/>
    <w:rsid w:val="00265D37"/>
    <w:rsid w:val="00266C2D"/>
    <w:rsid w:val="0027027D"/>
    <w:rsid w:val="00270452"/>
    <w:rsid w:val="00270932"/>
    <w:rsid w:val="00270AC2"/>
    <w:rsid w:val="00270B4C"/>
    <w:rsid w:val="00271462"/>
    <w:rsid w:val="0027158D"/>
    <w:rsid w:val="00271839"/>
    <w:rsid w:val="00271964"/>
    <w:rsid w:val="00271D7F"/>
    <w:rsid w:val="002720FA"/>
    <w:rsid w:val="002728FC"/>
    <w:rsid w:val="00272DAA"/>
    <w:rsid w:val="002733D8"/>
    <w:rsid w:val="00273B25"/>
    <w:rsid w:val="0027485E"/>
    <w:rsid w:val="00275B1C"/>
    <w:rsid w:val="00275BB7"/>
    <w:rsid w:val="00276212"/>
    <w:rsid w:val="0027692A"/>
    <w:rsid w:val="00276C8E"/>
    <w:rsid w:val="002770B7"/>
    <w:rsid w:val="002776EF"/>
    <w:rsid w:val="0028007F"/>
    <w:rsid w:val="00280A70"/>
    <w:rsid w:val="00281368"/>
    <w:rsid w:val="00281816"/>
    <w:rsid w:val="002818A4"/>
    <w:rsid w:val="00282302"/>
    <w:rsid w:val="002827B4"/>
    <w:rsid w:val="00282B7D"/>
    <w:rsid w:val="00282C3F"/>
    <w:rsid w:val="00282F92"/>
    <w:rsid w:val="0028314C"/>
    <w:rsid w:val="002831A9"/>
    <w:rsid w:val="002839B9"/>
    <w:rsid w:val="00284113"/>
    <w:rsid w:val="0028420A"/>
    <w:rsid w:val="00284CDB"/>
    <w:rsid w:val="002852B2"/>
    <w:rsid w:val="00286048"/>
    <w:rsid w:val="002861D7"/>
    <w:rsid w:val="00286608"/>
    <w:rsid w:val="00286681"/>
    <w:rsid w:val="00286782"/>
    <w:rsid w:val="0028707E"/>
    <w:rsid w:val="002875C0"/>
    <w:rsid w:val="00287666"/>
    <w:rsid w:val="00290820"/>
    <w:rsid w:val="00291179"/>
    <w:rsid w:val="00291BE1"/>
    <w:rsid w:val="00291F43"/>
    <w:rsid w:val="002921AE"/>
    <w:rsid w:val="002936D3"/>
    <w:rsid w:val="002942CF"/>
    <w:rsid w:val="00294AA0"/>
    <w:rsid w:val="00294C4E"/>
    <w:rsid w:val="00294F3E"/>
    <w:rsid w:val="00295BD8"/>
    <w:rsid w:val="00295CCC"/>
    <w:rsid w:val="00296238"/>
    <w:rsid w:val="00296292"/>
    <w:rsid w:val="00296366"/>
    <w:rsid w:val="00296CD8"/>
    <w:rsid w:val="002A1004"/>
    <w:rsid w:val="002A3A6D"/>
    <w:rsid w:val="002A458F"/>
    <w:rsid w:val="002A4B9D"/>
    <w:rsid w:val="002A56C8"/>
    <w:rsid w:val="002A6DD2"/>
    <w:rsid w:val="002A7406"/>
    <w:rsid w:val="002A7426"/>
    <w:rsid w:val="002A7A64"/>
    <w:rsid w:val="002A7B1F"/>
    <w:rsid w:val="002B0250"/>
    <w:rsid w:val="002B1108"/>
    <w:rsid w:val="002B112E"/>
    <w:rsid w:val="002B12AA"/>
    <w:rsid w:val="002B1606"/>
    <w:rsid w:val="002B1BEB"/>
    <w:rsid w:val="002B1DCE"/>
    <w:rsid w:val="002B23B7"/>
    <w:rsid w:val="002B275A"/>
    <w:rsid w:val="002B4374"/>
    <w:rsid w:val="002B4576"/>
    <w:rsid w:val="002B4B3D"/>
    <w:rsid w:val="002B5448"/>
    <w:rsid w:val="002B5A9A"/>
    <w:rsid w:val="002B6123"/>
    <w:rsid w:val="002B64B6"/>
    <w:rsid w:val="002B6A07"/>
    <w:rsid w:val="002B6DAC"/>
    <w:rsid w:val="002B78B9"/>
    <w:rsid w:val="002C053D"/>
    <w:rsid w:val="002C05BE"/>
    <w:rsid w:val="002C10E3"/>
    <w:rsid w:val="002C1778"/>
    <w:rsid w:val="002C1C90"/>
    <w:rsid w:val="002C1F3E"/>
    <w:rsid w:val="002C308B"/>
    <w:rsid w:val="002C3782"/>
    <w:rsid w:val="002C3A29"/>
    <w:rsid w:val="002C3D07"/>
    <w:rsid w:val="002C4105"/>
    <w:rsid w:val="002C4799"/>
    <w:rsid w:val="002C4E10"/>
    <w:rsid w:val="002C5322"/>
    <w:rsid w:val="002C7124"/>
    <w:rsid w:val="002D0A2A"/>
    <w:rsid w:val="002D1088"/>
    <w:rsid w:val="002D127A"/>
    <w:rsid w:val="002D13F1"/>
    <w:rsid w:val="002D159A"/>
    <w:rsid w:val="002D18B6"/>
    <w:rsid w:val="002D1C5A"/>
    <w:rsid w:val="002D1FB7"/>
    <w:rsid w:val="002D3697"/>
    <w:rsid w:val="002D3827"/>
    <w:rsid w:val="002D3AF5"/>
    <w:rsid w:val="002D3F25"/>
    <w:rsid w:val="002D457C"/>
    <w:rsid w:val="002D5630"/>
    <w:rsid w:val="002D5709"/>
    <w:rsid w:val="002D6A41"/>
    <w:rsid w:val="002D6C61"/>
    <w:rsid w:val="002D6F4F"/>
    <w:rsid w:val="002D7438"/>
    <w:rsid w:val="002D7689"/>
    <w:rsid w:val="002E0219"/>
    <w:rsid w:val="002E0373"/>
    <w:rsid w:val="002E0579"/>
    <w:rsid w:val="002E0708"/>
    <w:rsid w:val="002E0919"/>
    <w:rsid w:val="002E21D3"/>
    <w:rsid w:val="002E24E1"/>
    <w:rsid w:val="002E2599"/>
    <w:rsid w:val="002E2D01"/>
    <w:rsid w:val="002E2F34"/>
    <w:rsid w:val="002E3670"/>
    <w:rsid w:val="002E38FC"/>
    <w:rsid w:val="002E3E10"/>
    <w:rsid w:val="002E3E41"/>
    <w:rsid w:val="002E416A"/>
    <w:rsid w:val="002E4B08"/>
    <w:rsid w:val="002E4CB8"/>
    <w:rsid w:val="002E4E11"/>
    <w:rsid w:val="002E50E4"/>
    <w:rsid w:val="002E5DAB"/>
    <w:rsid w:val="002E6109"/>
    <w:rsid w:val="002E61C5"/>
    <w:rsid w:val="002E6C3A"/>
    <w:rsid w:val="002E6D36"/>
    <w:rsid w:val="002E7068"/>
    <w:rsid w:val="002E73ED"/>
    <w:rsid w:val="002E79B7"/>
    <w:rsid w:val="002E7AE2"/>
    <w:rsid w:val="002E7F04"/>
    <w:rsid w:val="002F045A"/>
    <w:rsid w:val="002F0B85"/>
    <w:rsid w:val="002F0F35"/>
    <w:rsid w:val="002F1639"/>
    <w:rsid w:val="002F1D18"/>
    <w:rsid w:val="002F24AE"/>
    <w:rsid w:val="002F24B5"/>
    <w:rsid w:val="002F273D"/>
    <w:rsid w:val="002F2BF2"/>
    <w:rsid w:val="002F351D"/>
    <w:rsid w:val="002F5B78"/>
    <w:rsid w:val="002F7855"/>
    <w:rsid w:val="002F79AA"/>
    <w:rsid w:val="002F7B17"/>
    <w:rsid w:val="002F7C87"/>
    <w:rsid w:val="002F7D4F"/>
    <w:rsid w:val="002F7E2B"/>
    <w:rsid w:val="003003CC"/>
    <w:rsid w:val="00300413"/>
    <w:rsid w:val="00300FF8"/>
    <w:rsid w:val="00301BAC"/>
    <w:rsid w:val="003040A9"/>
    <w:rsid w:val="00304300"/>
    <w:rsid w:val="00305E60"/>
    <w:rsid w:val="00306103"/>
    <w:rsid w:val="00307324"/>
    <w:rsid w:val="003076D6"/>
    <w:rsid w:val="003101DE"/>
    <w:rsid w:val="00310D42"/>
    <w:rsid w:val="0031108B"/>
    <w:rsid w:val="00311AAB"/>
    <w:rsid w:val="003125B8"/>
    <w:rsid w:val="0031293A"/>
    <w:rsid w:val="00312D43"/>
    <w:rsid w:val="00313C57"/>
    <w:rsid w:val="0031457E"/>
    <w:rsid w:val="00314848"/>
    <w:rsid w:val="00315278"/>
    <w:rsid w:val="00315349"/>
    <w:rsid w:val="00316827"/>
    <w:rsid w:val="00316C99"/>
    <w:rsid w:val="0031789C"/>
    <w:rsid w:val="00317A3A"/>
    <w:rsid w:val="00317BB1"/>
    <w:rsid w:val="00317C80"/>
    <w:rsid w:val="00317FA1"/>
    <w:rsid w:val="0032070A"/>
    <w:rsid w:val="00320DD0"/>
    <w:rsid w:val="00320F50"/>
    <w:rsid w:val="00321060"/>
    <w:rsid w:val="00321249"/>
    <w:rsid w:val="00321713"/>
    <w:rsid w:val="00321E47"/>
    <w:rsid w:val="003223B0"/>
    <w:rsid w:val="00322A8F"/>
    <w:rsid w:val="00322CF8"/>
    <w:rsid w:val="00323A6E"/>
    <w:rsid w:val="00323F77"/>
    <w:rsid w:val="00324259"/>
    <w:rsid w:val="00324BB5"/>
    <w:rsid w:val="00324CAF"/>
    <w:rsid w:val="00324FE7"/>
    <w:rsid w:val="00325162"/>
    <w:rsid w:val="00325545"/>
    <w:rsid w:val="00325CD6"/>
    <w:rsid w:val="00325DB8"/>
    <w:rsid w:val="00326338"/>
    <w:rsid w:val="00326526"/>
    <w:rsid w:val="00326880"/>
    <w:rsid w:val="00326BF8"/>
    <w:rsid w:val="00326DC4"/>
    <w:rsid w:val="00327730"/>
    <w:rsid w:val="003312EC"/>
    <w:rsid w:val="0033173F"/>
    <w:rsid w:val="00331B12"/>
    <w:rsid w:val="00332794"/>
    <w:rsid w:val="00333E92"/>
    <w:rsid w:val="003343A8"/>
    <w:rsid w:val="003348C5"/>
    <w:rsid w:val="00334B3C"/>
    <w:rsid w:val="003358D5"/>
    <w:rsid w:val="00335D36"/>
    <w:rsid w:val="00336402"/>
    <w:rsid w:val="00336F2C"/>
    <w:rsid w:val="003371C8"/>
    <w:rsid w:val="0033727F"/>
    <w:rsid w:val="003375C3"/>
    <w:rsid w:val="003408A2"/>
    <w:rsid w:val="00340A61"/>
    <w:rsid w:val="00340DEC"/>
    <w:rsid w:val="00341714"/>
    <w:rsid w:val="003417DA"/>
    <w:rsid w:val="003424DE"/>
    <w:rsid w:val="00343578"/>
    <w:rsid w:val="003435CA"/>
    <w:rsid w:val="00343E4C"/>
    <w:rsid w:val="00344025"/>
    <w:rsid w:val="00344DDF"/>
    <w:rsid w:val="00344F70"/>
    <w:rsid w:val="0034529A"/>
    <w:rsid w:val="00345C19"/>
    <w:rsid w:val="00345E74"/>
    <w:rsid w:val="0034659F"/>
    <w:rsid w:val="0034695A"/>
    <w:rsid w:val="00346AC9"/>
    <w:rsid w:val="00347A50"/>
    <w:rsid w:val="00347D47"/>
    <w:rsid w:val="003505AF"/>
    <w:rsid w:val="00350A22"/>
    <w:rsid w:val="00350ECE"/>
    <w:rsid w:val="00351663"/>
    <w:rsid w:val="00352B76"/>
    <w:rsid w:val="0035439D"/>
    <w:rsid w:val="0035538D"/>
    <w:rsid w:val="00356AE9"/>
    <w:rsid w:val="00356CA1"/>
    <w:rsid w:val="0035751D"/>
    <w:rsid w:val="003575E3"/>
    <w:rsid w:val="00357E01"/>
    <w:rsid w:val="003601BA"/>
    <w:rsid w:val="00360603"/>
    <w:rsid w:val="003608AA"/>
    <w:rsid w:val="00360F6A"/>
    <w:rsid w:val="00361129"/>
    <w:rsid w:val="00361369"/>
    <w:rsid w:val="003633B1"/>
    <w:rsid w:val="00364403"/>
    <w:rsid w:val="00364A1C"/>
    <w:rsid w:val="00364C39"/>
    <w:rsid w:val="00364D5D"/>
    <w:rsid w:val="00364E37"/>
    <w:rsid w:val="00365081"/>
    <w:rsid w:val="00365EFE"/>
    <w:rsid w:val="00365F92"/>
    <w:rsid w:val="00366EDF"/>
    <w:rsid w:val="003673B7"/>
    <w:rsid w:val="00367E52"/>
    <w:rsid w:val="00367EC6"/>
    <w:rsid w:val="00370838"/>
    <w:rsid w:val="00370F63"/>
    <w:rsid w:val="0037165B"/>
    <w:rsid w:val="00371BA3"/>
    <w:rsid w:val="00371F4B"/>
    <w:rsid w:val="0037234D"/>
    <w:rsid w:val="00372703"/>
    <w:rsid w:val="00373370"/>
    <w:rsid w:val="003739F8"/>
    <w:rsid w:val="00373B11"/>
    <w:rsid w:val="00373C73"/>
    <w:rsid w:val="00373F9E"/>
    <w:rsid w:val="00374059"/>
    <w:rsid w:val="003749B1"/>
    <w:rsid w:val="003751A5"/>
    <w:rsid w:val="003751AC"/>
    <w:rsid w:val="003753C9"/>
    <w:rsid w:val="0037544C"/>
    <w:rsid w:val="00375EC3"/>
    <w:rsid w:val="00375EF8"/>
    <w:rsid w:val="003760C7"/>
    <w:rsid w:val="00376994"/>
    <w:rsid w:val="0037715C"/>
    <w:rsid w:val="00377AD3"/>
    <w:rsid w:val="0038023C"/>
    <w:rsid w:val="00380704"/>
    <w:rsid w:val="00380B2D"/>
    <w:rsid w:val="00381032"/>
    <w:rsid w:val="003812F8"/>
    <w:rsid w:val="003817DE"/>
    <w:rsid w:val="00383A15"/>
    <w:rsid w:val="00383C6E"/>
    <w:rsid w:val="00384789"/>
    <w:rsid w:val="00384CB9"/>
    <w:rsid w:val="00384E58"/>
    <w:rsid w:val="003854F3"/>
    <w:rsid w:val="00386407"/>
    <w:rsid w:val="00386A51"/>
    <w:rsid w:val="00386F48"/>
    <w:rsid w:val="00387144"/>
    <w:rsid w:val="00387A82"/>
    <w:rsid w:val="00387CF9"/>
    <w:rsid w:val="00387D45"/>
    <w:rsid w:val="00390F5A"/>
    <w:rsid w:val="0039131A"/>
    <w:rsid w:val="003917D5"/>
    <w:rsid w:val="003920DF"/>
    <w:rsid w:val="00392316"/>
    <w:rsid w:val="00392DBA"/>
    <w:rsid w:val="00392FD9"/>
    <w:rsid w:val="00393182"/>
    <w:rsid w:val="003931F1"/>
    <w:rsid w:val="003942B9"/>
    <w:rsid w:val="00394622"/>
    <w:rsid w:val="00394ECD"/>
    <w:rsid w:val="00395782"/>
    <w:rsid w:val="003961D9"/>
    <w:rsid w:val="00396435"/>
    <w:rsid w:val="00397254"/>
    <w:rsid w:val="003979AA"/>
    <w:rsid w:val="00397FAE"/>
    <w:rsid w:val="003A0046"/>
    <w:rsid w:val="003A0CFB"/>
    <w:rsid w:val="003A15AD"/>
    <w:rsid w:val="003A1AED"/>
    <w:rsid w:val="003A1DF1"/>
    <w:rsid w:val="003A2588"/>
    <w:rsid w:val="003A27FD"/>
    <w:rsid w:val="003A3122"/>
    <w:rsid w:val="003A5502"/>
    <w:rsid w:val="003A552C"/>
    <w:rsid w:val="003A5599"/>
    <w:rsid w:val="003A5B24"/>
    <w:rsid w:val="003A6474"/>
    <w:rsid w:val="003A67F2"/>
    <w:rsid w:val="003A7790"/>
    <w:rsid w:val="003B031C"/>
    <w:rsid w:val="003B1535"/>
    <w:rsid w:val="003B2388"/>
    <w:rsid w:val="003B2657"/>
    <w:rsid w:val="003B29EF"/>
    <w:rsid w:val="003B3506"/>
    <w:rsid w:val="003B3592"/>
    <w:rsid w:val="003B38F3"/>
    <w:rsid w:val="003B39C7"/>
    <w:rsid w:val="003B3BCD"/>
    <w:rsid w:val="003B3CB1"/>
    <w:rsid w:val="003B3F18"/>
    <w:rsid w:val="003B54D1"/>
    <w:rsid w:val="003B5A89"/>
    <w:rsid w:val="003B6126"/>
    <w:rsid w:val="003B62C0"/>
    <w:rsid w:val="003B6987"/>
    <w:rsid w:val="003B6E2E"/>
    <w:rsid w:val="003B6FF2"/>
    <w:rsid w:val="003B710D"/>
    <w:rsid w:val="003B719A"/>
    <w:rsid w:val="003B7C9B"/>
    <w:rsid w:val="003B7CDB"/>
    <w:rsid w:val="003C01A0"/>
    <w:rsid w:val="003C05EB"/>
    <w:rsid w:val="003C060D"/>
    <w:rsid w:val="003C0758"/>
    <w:rsid w:val="003C0C37"/>
    <w:rsid w:val="003C0DEF"/>
    <w:rsid w:val="003C136E"/>
    <w:rsid w:val="003C40AE"/>
    <w:rsid w:val="003C45BD"/>
    <w:rsid w:val="003C51D6"/>
    <w:rsid w:val="003C5B19"/>
    <w:rsid w:val="003C5CD2"/>
    <w:rsid w:val="003C5E9E"/>
    <w:rsid w:val="003C60E3"/>
    <w:rsid w:val="003C7440"/>
    <w:rsid w:val="003D0060"/>
    <w:rsid w:val="003D08C2"/>
    <w:rsid w:val="003D0974"/>
    <w:rsid w:val="003D0EFB"/>
    <w:rsid w:val="003D1795"/>
    <w:rsid w:val="003D1C9E"/>
    <w:rsid w:val="003D23DD"/>
    <w:rsid w:val="003D25C6"/>
    <w:rsid w:val="003D2606"/>
    <w:rsid w:val="003D2B15"/>
    <w:rsid w:val="003D3B80"/>
    <w:rsid w:val="003D5192"/>
    <w:rsid w:val="003D547C"/>
    <w:rsid w:val="003D5A1B"/>
    <w:rsid w:val="003D5C45"/>
    <w:rsid w:val="003D6018"/>
    <w:rsid w:val="003D70BD"/>
    <w:rsid w:val="003D7F76"/>
    <w:rsid w:val="003E0049"/>
    <w:rsid w:val="003E0BA5"/>
    <w:rsid w:val="003E0BBA"/>
    <w:rsid w:val="003E15A6"/>
    <w:rsid w:val="003E1B59"/>
    <w:rsid w:val="003E1F63"/>
    <w:rsid w:val="003E2405"/>
    <w:rsid w:val="003E24C5"/>
    <w:rsid w:val="003E2866"/>
    <w:rsid w:val="003E33BE"/>
    <w:rsid w:val="003E3461"/>
    <w:rsid w:val="003E4582"/>
    <w:rsid w:val="003E4B36"/>
    <w:rsid w:val="003E4BDA"/>
    <w:rsid w:val="003E67A1"/>
    <w:rsid w:val="003E6899"/>
    <w:rsid w:val="003E69B9"/>
    <w:rsid w:val="003E6FE1"/>
    <w:rsid w:val="003E7E4B"/>
    <w:rsid w:val="003F062C"/>
    <w:rsid w:val="003F1023"/>
    <w:rsid w:val="003F12E0"/>
    <w:rsid w:val="003F241F"/>
    <w:rsid w:val="003F2465"/>
    <w:rsid w:val="003F25E0"/>
    <w:rsid w:val="003F2B76"/>
    <w:rsid w:val="003F2C48"/>
    <w:rsid w:val="003F33DE"/>
    <w:rsid w:val="003F36BA"/>
    <w:rsid w:val="003F4B07"/>
    <w:rsid w:val="003F4B4C"/>
    <w:rsid w:val="003F5C56"/>
    <w:rsid w:val="003F6766"/>
    <w:rsid w:val="003F6DD5"/>
    <w:rsid w:val="003F7022"/>
    <w:rsid w:val="003F7AE4"/>
    <w:rsid w:val="003F7CD9"/>
    <w:rsid w:val="0040017B"/>
    <w:rsid w:val="004005CF"/>
    <w:rsid w:val="004013FC"/>
    <w:rsid w:val="004017C6"/>
    <w:rsid w:val="00402331"/>
    <w:rsid w:val="004026B7"/>
    <w:rsid w:val="00403084"/>
    <w:rsid w:val="0040421A"/>
    <w:rsid w:val="0040433C"/>
    <w:rsid w:val="00405CDA"/>
    <w:rsid w:val="00406129"/>
    <w:rsid w:val="00406285"/>
    <w:rsid w:val="004065F6"/>
    <w:rsid w:val="00407684"/>
    <w:rsid w:val="00407DCD"/>
    <w:rsid w:val="00410CBD"/>
    <w:rsid w:val="00410D39"/>
    <w:rsid w:val="0041108E"/>
    <w:rsid w:val="004112D3"/>
    <w:rsid w:val="00412007"/>
    <w:rsid w:val="00412741"/>
    <w:rsid w:val="00412853"/>
    <w:rsid w:val="00412A72"/>
    <w:rsid w:val="00412ADF"/>
    <w:rsid w:val="004130D4"/>
    <w:rsid w:val="00413124"/>
    <w:rsid w:val="00413938"/>
    <w:rsid w:val="00413A6D"/>
    <w:rsid w:val="004146E3"/>
    <w:rsid w:val="00414C91"/>
    <w:rsid w:val="00415044"/>
    <w:rsid w:val="004154E2"/>
    <w:rsid w:val="004158BD"/>
    <w:rsid w:val="00415925"/>
    <w:rsid w:val="00415FD3"/>
    <w:rsid w:val="00416B64"/>
    <w:rsid w:val="00417AC1"/>
    <w:rsid w:val="00417D52"/>
    <w:rsid w:val="00420B73"/>
    <w:rsid w:val="004227A2"/>
    <w:rsid w:val="004227C8"/>
    <w:rsid w:val="00423065"/>
    <w:rsid w:val="00423399"/>
    <w:rsid w:val="00424B36"/>
    <w:rsid w:val="00424D45"/>
    <w:rsid w:val="00424D54"/>
    <w:rsid w:val="00425383"/>
    <w:rsid w:val="00425419"/>
    <w:rsid w:val="00425631"/>
    <w:rsid w:val="00425F1C"/>
    <w:rsid w:val="004265D7"/>
    <w:rsid w:val="00426607"/>
    <w:rsid w:val="00427143"/>
    <w:rsid w:val="00427951"/>
    <w:rsid w:val="00427B93"/>
    <w:rsid w:val="004310BA"/>
    <w:rsid w:val="0043131F"/>
    <w:rsid w:val="004320B5"/>
    <w:rsid w:val="00432327"/>
    <w:rsid w:val="004324F9"/>
    <w:rsid w:val="0043252C"/>
    <w:rsid w:val="004332AB"/>
    <w:rsid w:val="004333DB"/>
    <w:rsid w:val="004334A4"/>
    <w:rsid w:val="0043361E"/>
    <w:rsid w:val="0043440F"/>
    <w:rsid w:val="00434DB9"/>
    <w:rsid w:val="004352DF"/>
    <w:rsid w:val="00435867"/>
    <w:rsid w:val="00435F36"/>
    <w:rsid w:val="00435FDE"/>
    <w:rsid w:val="00437E39"/>
    <w:rsid w:val="004403B7"/>
    <w:rsid w:val="0044052C"/>
    <w:rsid w:val="004413A6"/>
    <w:rsid w:val="0044159B"/>
    <w:rsid w:val="004419FD"/>
    <w:rsid w:val="00442995"/>
    <w:rsid w:val="004429D6"/>
    <w:rsid w:val="00443140"/>
    <w:rsid w:val="004431C8"/>
    <w:rsid w:val="0044343D"/>
    <w:rsid w:val="004440C7"/>
    <w:rsid w:val="004441C5"/>
    <w:rsid w:val="004441FB"/>
    <w:rsid w:val="00444500"/>
    <w:rsid w:val="00444501"/>
    <w:rsid w:val="004450FB"/>
    <w:rsid w:val="0044601C"/>
    <w:rsid w:val="004500B9"/>
    <w:rsid w:val="00450844"/>
    <w:rsid w:val="00450DF6"/>
    <w:rsid w:val="004510D7"/>
    <w:rsid w:val="00451426"/>
    <w:rsid w:val="004519D0"/>
    <w:rsid w:val="00451EC7"/>
    <w:rsid w:val="004526F1"/>
    <w:rsid w:val="00452894"/>
    <w:rsid w:val="00452DE2"/>
    <w:rsid w:val="004538F2"/>
    <w:rsid w:val="00453CFE"/>
    <w:rsid w:val="00454231"/>
    <w:rsid w:val="0045476D"/>
    <w:rsid w:val="00454EAA"/>
    <w:rsid w:val="0045515F"/>
    <w:rsid w:val="00455C63"/>
    <w:rsid w:val="00455D81"/>
    <w:rsid w:val="00456573"/>
    <w:rsid w:val="004572F6"/>
    <w:rsid w:val="00457461"/>
    <w:rsid w:val="00460C2C"/>
    <w:rsid w:val="0046150D"/>
    <w:rsid w:val="00461A47"/>
    <w:rsid w:val="004622BF"/>
    <w:rsid w:val="00462FD3"/>
    <w:rsid w:val="00463A9E"/>
    <w:rsid w:val="00463CE2"/>
    <w:rsid w:val="00463F7B"/>
    <w:rsid w:val="00464A33"/>
    <w:rsid w:val="00466541"/>
    <w:rsid w:val="00467140"/>
    <w:rsid w:val="0047041B"/>
    <w:rsid w:val="00470F40"/>
    <w:rsid w:val="004710E1"/>
    <w:rsid w:val="004712E0"/>
    <w:rsid w:val="00471725"/>
    <w:rsid w:val="00471EDD"/>
    <w:rsid w:val="004723D9"/>
    <w:rsid w:val="00472496"/>
    <w:rsid w:val="00472BDB"/>
    <w:rsid w:val="0047371D"/>
    <w:rsid w:val="00473D82"/>
    <w:rsid w:val="00473E95"/>
    <w:rsid w:val="004741C2"/>
    <w:rsid w:val="00474CC7"/>
    <w:rsid w:val="00474D0C"/>
    <w:rsid w:val="00474E7D"/>
    <w:rsid w:val="0047565B"/>
    <w:rsid w:val="00475EC4"/>
    <w:rsid w:val="00476421"/>
    <w:rsid w:val="004764C9"/>
    <w:rsid w:val="00476776"/>
    <w:rsid w:val="00477C74"/>
    <w:rsid w:val="00480733"/>
    <w:rsid w:val="00481051"/>
    <w:rsid w:val="00482574"/>
    <w:rsid w:val="00482822"/>
    <w:rsid w:val="0048324E"/>
    <w:rsid w:val="00483FA6"/>
    <w:rsid w:val="00483FC8"/>
    <w:rsid w:val="004861B7"/>
    <w:rsid w:val="004861BE"/>
    <w:rsid w:val="004862E4"/>
    <w:rsid w:val="00487105"/>
    <w:rsid w:val="0048787F"/>
    <w:rsid w:val="00487A82"/>
    <w:rsid w:val="00490418"/>
    <w:rsid w:val="0049079A"/>
    <w:rsid w:val="00490F44"/>
    <w:rsid w:val="00493D5E"/>
    <w:rsid w:val="00493FFF"/>
    <w:rsid w:val="00494280"/>
    <w:rsid w:val="004950FE"/>
    <w:rsid w:val="004958A8"/>
    <w:rsid w:val="00495D89"/>
    <w:rsid w:val="004A068B"/>
    <w:rsid w:val="004A0DFD"/>
    <w:rsid w:val="004A1041"/>
    <w:rsid w:val="004A11AE"/>
    <w:rsid w:val="004A157C"/>
    <w:rsid w:val="004A26E4"/>
    <w:rsid w:val="004A296E"/>
    <w:rsid w:val="004A367F"/>
    <w:rsid w:val="004A4D2C"/>
    <w:rsid w:val="004A4D7F"/>
    <w:rsid w:val="004A4EF7"/>
    <w:rsid w:val="004A5B06"/>
    <w:rsid w:val="004A5C7F"/>
    <w:rsid w:val="004A5C9E"/>
    <w:rsid w:val="004A65C3"/>
    <w:rsid w:val="004A6921"/>
    <w:rsid w:val="004A72E7"/>
    <w:rsid w:val="004A7ACA"/>
    <w:rsid w:val="004A7C09"/>
    <w:rsid w:val="004A7F5A"/>
    <w:rsid w:val="004A7FF0"/>
    <w:rsid w:val="004B054E"/>
    <w:rsid w:val="004B05A3"/>
    <w:rsid w:val="004B082F"/>
    <w:rsid w:val="004B0BDB"/>
    <w:rsid w:val="004B129E"/>
    <w:rsid w:val="004B13F9"/>
    <w:rsid w:val="004B1801"/>
    <w:rsid w:val="004B210C"/>
    <w:rsid w:val="004B337C"/>
    <w:rsid w:val="004B36E8"/>
    <w:rsid w:val="004B3B97"/>
    <w:rsid w:val="004B3CCD"/>
    <w:rsid w:val="004B3E7C"/>
    <w:rsid w:val="004B445C"/>
    <w:rsid w:val="004B4839"/>
    <w:rsid w:val="004B5FAC"/>
    <w:rsid w:val="004B7317"/>
    <w:rsid w:val="004B748C"/>
    <w:rsid w:val="004B7FBF"/>
    <w:rsid w:val="004C01DC"/>
    <w:rsid w:val="004C04B0"/>
    <w:rsid w:val="004C0541"/>
    <w:rsid w:val="004C175C"/>
    <w:rsid w:val="004C1FA9"/>
    <w:rsid w:val="004C28B8"/>
    <w:rsid w:val="004C2DF2"/>
    <w:rsid w:val="004C2E62"/>
    <w:rsid w:val="004C2F87"/>
    <w:rsid w:val="004C30FC"/>
    <w:rsid w:val="004C3A33"/>
    <w:rsid w:val="004C400B"/>
    <w:rsid w:val="004C400F"/>
    <w:rsid w:val="004C4BF8"/>
    <w:rsid w:val="004C50C7"/>
    <w:rsid w:val="004C5363"/>
    <w:rsid w:val="004C637F"/>
    <w:rsid w:val="004C679F"/>
    <w:rsid w:val="004C6816"/>
    <w:rsid w:val="004C6F74"/>
    <w:rsid w:val="004C7AA3"/>
    <w:rsid w:val="004C7EC2"/>
    <w:rsid w:val="004D0035"/>
    <w:rsid w:val="004D028C"/>
    <w:rsid w:val="004D04CE"/>
    <w:rsid w:val="004D091A"/>
    <w:rsid w:val="004D0C45"/>
    <w:rsid w:val="004D0FBE"/>
    <w:rsid w:val="004D136D"/>
    <w:rsid w:val="004D145B"/>
    <w:rsid w:val="004D1C32"/>
    <w:rsid w:val="004D29E6"/>
    <w:rsid w:val="004D2B50"/>
    <w:rsid w:val="004D2B80"/>
    <w:rsid w:val="004D2F4F"/>
    <w:rsid w:val="004D3116"/>
    <w:rsid w:val="004D37C0"/>
    <w:rsid w:val="004D3AE8"/>
    <w:rsid w:val="004D4069"/>
    <w:rsid w:val="004D4428"/>
    <w:rsid w:val="004D57B0"/>
    <w:rsid w:val="004D5C0C"/>
    <w:rsid w:val="004D5F13"/>
    <w:rsid w:val="004D643A"/>
    <w:rsid w:val="004D6EAC"/>
    <w:rsid w:val="004D6F94"/>
    <w:rsid w:val="004D7A2B"/>
    <w:rsid w:val="004D7FE9"/>
    <w:rsid w:val="004E1216"/>
    <w:rsid w:val="004E1ED0"/>
    <w:rsid w:val="004E209C"/>
    <w:rsid w:val="004E216F"/>
    <w:rsid w:val="004E21A2"/>
    <w:rsid w:val="004E23B3"/>
    <w:rsid w:val="004E2783"/>
    <w:rsid w:val="004E2A62"/>
    <w:rsid w:val="004E2E03"/>
    <w:rsid w:val="004E2E4E"/>
    <w:rsid w:val="004E3395"/>
    <w:rsid w:val="004E3CCD"/>
    <w:rsid w:val="004E5016"/>
    <w:rsid w:val="004E522A"/>
    <w:rsid w:val="004E5468"/>
    <w:rsid w:val="004E5C3A"/>
    <w:rsid w:val="004E6351"/>
    <w:rsid w:val="004E687E"/>
    <w:rsid w:val="004E7815"/>
    <w:rsid w:val="004F1F71"/>
    <w:rsid w:val="004F36F1"/>
    <w:rsid w:val="004F3988"/>
    <w:rsid w:val="004F401D"/>
    <w:rsid w:val="004F4325"/>
    <w:rsid w:val="004F5083"/>
    <w:rsid w:val="004F55BB"/>
    <w:rsid w:val="004F5968"/>
    <w:rsid w:val="004F6A6F"/>
    <w:rsid w:val="004F6D24"/>
    <w:rsid w:val="004F6D34"/>
    <w:rsid w:val="004F7E66"/>
    <w:rsid w:val="00500883"/>
    <w:rsid w:val="00500B0B"/>
    <w:rsid w:val="005013EC"/>
    <w:rsid w:val="0050227A"/>
    <w:rsid w:val="005027B1"/>
    <w:rsid w:val="00502A9B"/>
    <w:rsid w:val="00502F6C"/>
    <w:rsid w:val="0050312D"/>
    <w:rsid w:val="00503511"/>
    <w:rsid w:val="0050353F"/>
    <w:rsid w:val="0050393F"/>
    <w:rsid w:val="00503C21"/>
    <w:rsid w:val="00503EF7"/>
    <w:rsid w:val="00504347"/>
    <w:rsid w:val="005050C4"/>
    <w:rsid w:val="00505204"/>
    <w:rsid w:val="00505C3E"/>
    <w:rsid w:val="005062CC"/>
    <w:rsid w:val="005063AA"/>
    <w:rsid w:val="00506E9C"/>
    <w:rsid w:val="0050722B"/>
    <w:rsid w:val="00507478"/>
    <w:rsid w:val="00507EA9"/>
    <w:rsid w:val="00510615"/>
    <w:rsid w:val="0051104C"/>
    <w:rsid w:val="00511305"/>
    <w:rsid w:val="005115C4"/>
    <w:rsid w:val="005116A7"/>
    <w:rsid w:val="00511916"/>
    <w:rsid w:val="00511F2C"/>
    <w:rsid w:val="005128A0"/>
    <w:rsid w:val="00513306"/>
    <w:rsid w:val="00513799"/>
    <w:rsid w:val="00513BCE"/>
    <w:rsid w:val="00514506"/>
    <w:rsid w:val="00514B7F"/>
    <w:rsid w:val="00515036"/>
    <w:rsid w:val="0051560D"/>
    <w:rsid w:val="00515CB1"/>
    <w:rsid w:val="005160C4"/>
    <w:rsid w:val="005163EC"/>
    <w:rsid w:val="005167FA"/>
    <w:rsid w:val="00516B28"/>
    <w:rsid w:val="00516E8E"/>
    <w:rsid w:val="00516EAE"/>
    <w:rsid w:val="0051742D"/>
    <w:rsid w:val="00517494"/>
    <w:rsid w:val="0051757B"/>
    <w:rsid w:val="005178BD"/>
    <w:rsid w:val="0052029F"/>
    <w:rsid w:val="0052037F"/>
    <w:rsid w:val="00520647"/>
    <w:rsid w:val="005207B6"/>
    <w:rsid w:val="00521053"/>
    <w:rsid w:val="00521DD5"/>
    <w:rsid w:val="00522325"/>
    <w:rsid w:val="00522BDE"/>
    <w:rsid w:val="00522DBE"/>
    <w:rsid w:val="005234B1"/>
    <w:rsid w:val="00523985"/>
    <w:rsid w:val="005247D9"/>
    <w:rsid w:val="005247F2"/>
    <w:rsid w:val="00524CFE"/>
    <w:rsid w:val="005261DB"/>
    <w:rsid w:val="00526E7B"/>
    <w:rsid w:val="0052783F"/>
    <w:rsid w:val="0053018A"/>
    <w:rsid w:val="005301D4"/>
    <w:rsid w:val="00530333"/>
    <w:rsid w:val="005304E0"/>
    <w:rsid w:val="00530B9C"/>
    <w:rsid w:val="00530D97"/>
    <w:rsid w:val="005315E9"/>
    <w:rsid w:val="00531830"/>
    <w:rsid w:val="00532889"/>
    <w:rsid w:val="005329DA"/>
    <w:rsid w:val="00532A0A"/>
    <w:rsid w:val="00532E7A"/>
    <w:rsid w:val="0053307E"/>
    <w:rsid w:val="005334E5"/>
    <w:rsid w:val="00533955"/>
    <w:rsid w:val="00533E24"/>
    <w:rsid w:val="005348F8"/>
    <w:rsid w:val="00535761"/>
    <w:rsid w:val="005357D3"/>
    <w:rsid w:val="00535F5D"/>
    <w:rsid w:val="0053672B"/>
    <w:rsid w:val="005368FB"/>
    <w:rsid w:val="00536DED"/>
    <w:rsid w:val="0053734C"/>
    <w:rsid w:val="00537CD8"/>
    <w:rsid w:val="005401E2"/>
    <w:rsid w:val="0054078F"/>
    <w:rsid w:val="00540C9B"/>
    <w:rsid w:val="00541325"/>
    <w:rsid w:val="00541334"/>
    <w:rsid w:val="0054177A"/>
    <w:rsid w:val="00541B5C"/>
    <w:rsid w:val="00542305"/>
    <w:rsid w:val="0054265F"/>
    <w:rsid w:val="00542AC1"/>
    <w:rsid w:val="005433A9"/>
    <w:rsid w:val="00543636"/>
    <w:rsid w:val="00543947"/>
    <w:rsid w:val="00543EA7"/>
    <w:rsid w:val="00544E2E"/>
    <w:rsid w:val="00545B69"/>
    <w:rsid w:val="00545C05"/>
    <w:rsid w:val="00546315"/>
    <w:rsid w:val="00546D13"/>
    <w:rsid w:val="005502DD"/>
    <w:rsid w:val="00550A7C"/>
    <w:rsid w:val="00551B43"/>
    <w:rsid w:val="005521AD"/>
    <w:rsid w:val="00552DC7"/>
    <w:rsid w:val="00552DDD"/>
    <w:rsid w:val="00553C2A"/>
    <w:rsid w:val="005545AF"/>
    <w:rsid w:val="00554EA7"/>
    <w:rsid w:val="00555188"/>
    <w:rsid w:val="00555361"/>
    <w:rsid w:val="00555C0F"/>
    <w:rsid w:val="00556617"/>
    <w:rsid w:val="0055705F"/>
    <w:rsid w:val="00557894"/>
    <w:rsid w:val="00557A8C"/>
    <w:rsid w:val="00557F4A"/>
    <w:rsid w:val="00560F9C"/>
    <w:rsid w:val="005613BD"/>
    <w:rsid w:val="005618CE"/>
    <w:rsid w:val="00562369"/>
    <w:rsid w:val="00562524"/>
    <w:rsid w:val="00562662"/>
    <w:rsid w:val="0056320E"/>
    <w:rsid w:val="00563521"/>
    <w:rsid w:val="0056381C"/>
    <w:rsid w:val="005638BE"/>
    <w:rsid w:val="00563CA8"/>
    <w:rsid w:val="00563D13"/>
    <w:rsid w:val="00564117"/>
    <w:rsid w:val="00564414"/>
    <w:rsid w:val="0056466E"/>
    <w:rsid w:val="00565213"/>
    <w:rsid w:val="00565924"/>
    <w:rsid w:val="00566232"/>
    <w:rsid w:val="00566460"/>
    <w:rsid w:val="0056658C"/>
    <w:rsid w:val="0056667B"/>
    <w:rsid w:val="00566F6B"/>
    <w:rsid w:val="0056742E"/>
    <w:rsid w:val="00570255"/>
    <w:rsid w:val="005705EE"/>
    <w:rsid w:val="00570AFC"/>
    <w:rsid w:val="005722E4"/>
    <w:rsid w:val="00572514"/>
    <w:rsid w:val="00572960"/>
    <w:rsid w:val="0057296F"/>
    <w:rsid w:val="00573462"/>
    <w:rsid w:val="00574706"/>
    <w:rsid w:val="00574E6B"/>
    <w:rsid w:val="005762A3"/>
    <w:rsid w:val="0057668F"/>
    <w:rsid w:val="0057733B"/>
    <w:rsid w:val="00577A33"/>
    <w:rsid w:val="00577A44"/>
    <w:rsid w:val="00577CDB"/>
    <w:rsid w:val="0058040A"/>
    <w:rsid w:val="00580777"/>
    <w:rsid w:val="00580D64"/>
    <w:rsid w:val="005819C3"/>
    <w:rsid w:val="00582C8F"/>
    <w:rsid w:val="005839CA"/>
    <w:rsid w:val="00583BF4"/>
    <w:rsid w:val="0058403F"/>
    <w:rsid w:val="00584165"/>
    <w:rsid w:val="00584C35"/>
    <w:rsid w:val="00584E6A"/>
    <w:rsid w:val="00585340"/>
    <w:rsid w:val="00585952"/>
    <w:rsid w:val="005867C7"/>
    <w:rsid w:val="00586C26"/>
    <w:rsid w:val="005908A9"/>
    <w:rsid w:val="00590B69"/>
    <w:rsid w:val="00590CEA"/>
    <w:rsid w:val="005910B2"/>
    <w:rsid w:val="00591810"/>
    <w:rsid w:val="00591AE2"/>
    <w:rsid w:val="005921AA"/>
    <w:rsid w:val="00592505"/>
    <w:rsid w:val="005926E5"/>
    <w:rsid w:val="005936FB"/>
    <w:rsid w:val="00594676"/>
    <w:rsid w:val="00594818"/>
    <w:rsid w:val="00594D2E"/>
    <w:rsid w:val="00595CF3"/>
    <w:rsid w:val="00596379"/>
    <w:rsid w:val="005969F9"/>
    <w:rsid w:val="00596E97"/>
    <w:rsid w:val="00597533"/>
    <w:rsid w:val="005976EB"/>
    <w:rsid w:val="00597DB8"/>
    <w:rsid w:val="005A0298"/>
    <w:rsid w:val="005A10FB"/>
    <w:rsid w:val="005A131C"/>
    <w:rsid w:val="005A17DC"/>
    <w:rsid w:val="005A1D5B"/>
    <w:rsid w:val="005A1DB0"/>
    <w:rsid w:val="005A2E3C"/>
    <w:rsid w:val="005A2F74"/>
    <w:rsid w:val="005A39A1"/>
    <w:rsid w:val="005A423E"/>
    <w:rsid w:val="005A42EF"/>
    <w:rsid w:val="005A457A"/>
    <w:rsid w:val="005A45C7"/>
    <w:rsid w:val="005A576B"/>
    <w:rsid w:val="005A579A"/>
    <w:rsid w:val="005A6144"/>
    <w:rsid w:val="005A687F"/>
    <w:rsid w:val="005A6EEA"/>
    <w:rsid w:val="005B092B"/>
    <w:rsid w:val="005B0D02"/>
    <w:rsid w:val="005B0EB1"/>
    <w:rsid w:val="005B1031"/>
    <w:rsid w:val="005B1925"/>
    <w:rsid w:val="005B197E"/>
    <w:rsid w:val="005B1D11"/>
    <w:rsid w:val="005B1FC5"/>
    <w:rsid w:val="005B3425"/>
    <w:rsid w:val="005B46E6"/>
    <w:rsid w:val="005B4E91"/>
    <w:rsid w:val="005B6ECC"/>
    <w:rsid w:val="005B7717"/>
    <w:rsid w:val="005C034D"/>
    <w:rsid w:val="005C03E9"/>
    <w:rsid w:val="005C1722"/>
    <w:rsid w:val="005C1841"/>
    <w:rsid w:val="005C1A8A"/>
    <w:rsid w:val="005C1FD3"/>
    <w:rsid w:val="005C2013"/>
    <w:rsid w:val="005C247E"/>
    <w:rsid w:val="005C2ED8"/>
    <w:rsid w:val="005C35E8"/>
    <w:rsid w:val="005C3657"/>
    <w:rsid w:val="005C3BF7"/>
    <w:rsid w:val="005C4237"/>
    <w:rsid w:val="005C4402"/>
    <w:rsid w:val="005C44A7"/>
    <w:rsid w:val="005C4C4D"/>
    <w:rsid w:val="005C50A2"/>
    <w:rsid w:val="005C5514"/>
    <w:rsid w:val="005C576D"/>
    <w:rsid w:val="005C5F74"/>
    <w:rsid w:val="005C6164"/>
    <w:rsid w:val="005C6851"/>
    <w:rsid w:val="005C77F1"/>
    <w:rsid w:val="005C7A6F"/>
    <w:rsid w:val="005C7C78"/>
    <w:rsid w:val="005C7C91"/>
    <w:rsid w:val="005C7DAF"/>
    <w:rsid w:val="005D0114"/>
    <w:rsid w:val="005D0773"/>
    <w:rsid w:val="005D079A"/>
    <w:rsid w:val="005D0AB6"/>
    <w:rsid w:val="005D0DEC"/>
    <w:rsid w:val="005D0EE4"/>
    <w:rsid w:val="005D1843"/>
    <w:rsid w:val="005D243F"/>
    <w:rsid w:val="005D296A"/>
    <w:rsid w:val="005D2B69"/>
    <w:rsid w:val="005D2EF1"/>
    <w:rsid w:val="005D370D"/>
    <w:rsid w:val="005D435D"/>
    <w:rsid w:val="005D4C48"/>
    <w:rsid w:val="005D5218"/>
    <w:rsid w:val="005D5749"/>
    <w:rsid w:val="005D59DC"/>
    <w:rsid w:val="005D5E12"/>
    <w:rsid w:val="005D678B"/>
    <w:rsid w:val="005D7352"/>
    <w:rsid w:val="005D7353"/>
    <w:rsid w:val="005D797B"/>
    <w:rsid w:val="005D7A7B"/>
    <w:rsid w:val="005E0020"/>
    <w:rsid w:val="005E0952"/>
    <w:rsid w:val="005E0CE6"/>
    <w:rsid w:val="005E24DA"/>
    <w:rsid w:val="005E37C2"/>
    <w:rsid w:val="005E4272"/>
    <w:rsid w:val="005E4C49"/>
    <w:rsid w:val="005E4C51"/>
    <w:rsid w:val="005E4D36"/>
    <w:rsid w:val="005E6D85"/>
    <w:rsid w:val="005E72B6"/>
    <w:rsid w:val="005E781A"/>
    <w:rsid w:val="005F0335"/>
    <w:rsid w:val="005F0356"/>
    <w:rsid w:val="005F06F1"/>
    <w:rsid w:val="005F0A2B"/>
    <w:rsid w:val="005F1E1E"/>
    <w:rsid w:val="005F2598"/>
    <w:rsid w:val="005F2BF2"/>
    <w:rsid w:val="005F3AB9"/>
    <w:rsid w:val="005F3AFC"/>
    <w:rsid w:val="005F3B54"/>
    <w:rsid w:val="005F3BDC"/>
    <w:rsid w:val="005F3D2C"/>
    <w:rsid w:val="005F3E7E"/>
    <w:rsid w:val="005F44F4"/>
    <w:rsid w:val="005F467C"/>
    <w:rsid w:val="005F4F38"/>
    <w:rsid w:val="005F5518"/>
    <w:rsid w:val="005F618A"/>
    <w:rsid w:val="005F6BFA"/>
    <w:rsid w:val="005F7852"/>
    <w:rsid w:val="00600D1E"/>
    <w:rsid w:val="0060103C"/>
    <w:rsid w:val="00601214"/>
    <w:rsid w:val="00601BCF"/>
    <w:rsid w:val="006022AE"/>
    <w:rsid w:val="00602B1E"/>
    <w:rsid w:val="006033F7"/>
    <w:rsid w:val="006042BE"/>
    <w:rsid w:val="00605443"/>
    <w:rsid w:val="00606262"/>
    <w:rsid w:val="00606352"/>
    <w:rsid w:val="006068C5"/>
    <w:rsid w:val="00606A6A"/>
    <w:rsid w:val="00606B76"/>
    <w:rsid w:val="00607201"/>
    <w:rsid w:val="00607333"/>
    <w:rsid w:val="00607D10"/>
    <w:rsid w:val="006104AC"/>
    <w:rsid w:val="00610C3F"/>
    <w:rsid w:val="0061108B"/>
    <w:rsid w:val="00611A14"/>
    <w:rsid w:val="00611D4C"/>
    <w:rsid w:val="00611DCC"/>
    <w:rsid w:val="00612228"/>
    <w:rsid w:val="00612607"/>
    <w:rsid w:val="00612853"/>
    <w:rsid w:val="00612B9D"/>
    <w:rsid w:val="00612BED"/>
    <w:rsid w:val="00612DB0"/>
    <w:rsid w:val="006134C8"/>
    <w:rsid w:val="006140FB"/>
    <w:rsid w:val="00614FAD"/>
    <w:rsid w:val="006150A1"/>
    <w:rsid w:val="006152B7"/>
    <w:rsid w:val="00616482"/>
    <w:rsid w:val="006164B5"/>
    <w:rsid w:val="006168F7"/>
    <w:rsid w:val="006169FE"/>
    <w:rsid w:val="00617280"/>
    <w:rsid w:val="00620088"/>
    <w:rsid w:val="00621799"/>
    <w:rsid w:val="006223CE"/>
    <w:rsid w:val="0062241D"/>
    <w:rsid w:val="00622638"/>
    <w:rsid w:val="00622B4A"/>
    <w:rsid w:val="006235AA"/>
    <w:rsid w:val="00623A63"/>
    <w:rsid w:val="00624048"/>
    <w:rsid w:val="00624844"/>
    <w:rsid w:val="00624E7A"/>
    <w:rsid w:val="00624E8C"/>
    <w:rsid w:val="00625291"/>
    <w:rsid w:val="00625663"/>
    <w:rsid w:val="00625855"/>
    <w:rsid w:val="006261C9"/>
    <w:rsid w:val="00626392"/>
    <w:rsid w:val="00627643"/>
    <w:rsid w:val="00627A12"/>
    <w:rsid w:val="00630037"/>
    <w:rsid w:val="006301DF"/>
    <w:rsid w:val="00630269"/>
    <w:rsid w:val="00630771"/>
    <w:rsid w:val="006307E6"/>
    <w:rsid w:val="006308A5"/>
    <w:rsid w:val="006310D4"/>
    <w:rsid w:val="0063118E"/>
    <w:rsid w:val="00631E27"/>
    <w:rsid w:val="00631FA3"/>
    <w:rsid w:val="006324B6"/>
    <w:rsid w:val="006327F7"/>
    <w:rsid w:val="0063282E"/>
    <w:rsid w:val="0063413B"/>
    <w:rsid w:val="00634E85"/>
    <w:rsid w:val="006351A6"/>
    <w:rsid w:val="006354C6"/>
    <w:rsid w:val="00635513"/>
    <w:rsid w:val="006357C0"/>
    <w:rsid w:val="00635B24"/>
    <w:rsid w:val="00636086"/>
    <w:rsid w:val="0063643A"/>
    <w:rsid w:val="00636C1A"/>
    <w:rsid w:val="00637308"/>
    <w:rsid w:val="00637BA3"/>
    <w:rsid w:val="00640501"/>
    <w:rsid w:val="0064063F"/>
    <w:rsid w:val="00640F68"/>
    <w:rsid w:val="00641A10"/>
    <w:rsid w:val="00641CD9"/>
    <w:rsid w:val="00641E8D"/>
    <w:rsid w:val="00641F74"/>
    <w:rsid w:val="00641FB0"/>
    <w:rsid w:val="0064208F"/>
    <w:rsid w:val="00642CDF"/>
    <w:rsid w:val="00643651"/>
    <w:rsid w:val="00643E06"/>
    <w:rsid w:val="00643FB8"/>
    <w:rsid w:val="00644032"/>
    <w:rsid w:val="006443E2"/>
    <w:rsid w:val="00644404"/>
    <w:rsid w:val="00644C2D"/>
    <w:rsid w:val="0064557C"/>
    <w:rsid w:val="00645873"/>
    <w:rsid w:val="0064670A"/>
    <w:rsid w:val="00646B8A"/>
    <w:rsid w:val="006473EE"/>
    <w:rsid w:val="00647445"/>
    <w:rsid w:val="0064757F"/>
    <w:rsid w:val="006475AB"/>
    <w:rsid w:val="00647701"/>
    <w:rsid w:val="00647A78"/>
    <w:rsid w:val="00650390"/>
    <w:rsid w:val="006505FF"/>
    <w:rsid w:val="00651245"/>
    <w:rsid w:val="006514F4"/>
    <w:rsid w:val="00651713"/>
    <w:rsid w:val="0065228A"/>
    <w:rsid w:val="00652645"/>
    <w:rsid w:val="0065271D"/>
    <w:rsid w:val="00653080"/>
    <w:rsid w:val="006538C4"/>
    <w:rsid w:val="00654262"/>
    <w:rsid w:val="006545D9"/>
    <w:rsid w:val="00654666"/>
    <w:rsid w:val="00654725"/>
    <w:rsid w:val="0065494B"/>
    <w:rsid w:val="0065553F"/>
    <w:rsid w:val="00655FA2"/>
    <w:rsid w:val="0065601A"/>
    <w:rsid w:val="00656056"/>
    <w:rsid w:val="0065648F"/>
    <w:rsid w:val="00656D91"/>
    <w:rsid w:val="00657403"/>
    <w:rsid w:val="0065793A"/>
    <w:rsid w:val="00660D1F"/>
    <w:rsid w:val="006610A4"/>
    <w:rsid w:val="006612D7"/>
    <w:rsid w:val="00661767"/>
    <w:rsid w:val="00661903"/>
    <w:rsid w:val="00661F09"/>
    <w:rsid w:val="006634BA"/>
    <w:rsid w:val="006635C8"/>
    <w:rsid w:val="00663C83"/>
    <w:rsid w:val="00663CE2"/>
    <w:rsid w:val="00663D62"/>
    <w:rsid w:val="00663EE7"/>
    <w:rsid w:val="00664168"/>
    <w:rsid w:val="006647C1"/>
    <w:rsid w:val="00664CA7"/>
    <w:rsid w:val="00666B12"/>
    <w:rsid w:val="00666B7D"/>
    <w:rsid w:val="0066727D"/>
    <w:rsid w:val="006676C4"/>
    <w:rsid w:val="00670796"/>
    <w:rsid w:val="0067140B"/>
    <w:rsid w:val="00671D58"/>
    <w:rsid w:val="0067316D"/>
    <w:rsid w:val="0067328F"/>
    <w:rsid w:val="006733D4"/>
    <w:rsid w:val="00674082"/>
    <w:rsid w:val="00675A7E"/>
    <w:rsid w:val="00675ACC"/>
    <w:rsid w:val="00675C49"/>
    <w:rsid w:val="0067621C"/>
    <w:rsid w:val="00677379"/>
    <w:rsid w:val="00680A82"/>
    <w:rsid w:val="0068231A"/>
    <w:rsid w:val="00682716"/>
    <w:rsid w:val="006841C8"/>
    <w:rsid w:val="006844D5"/>
    <w:rsid w:val="00684A52"/>
    <w:rsid w:val="006860DC"/>
    <w:rsid w:val="00686AB9"/>
    <w:rsid w:val="006871ED"/>
    <w:rsid w:val="00687203"/>
    <w:rsid w:val="00687820"/>
    <w:rsid w:val="00690960"/>
    <w:rsid w:val="006910AC"/>
    <w:rsid w:val="0069133E"/>
    <w:rsid w:val="00691623"/>
    <w:rsid w:val="00691997"/>
    <w:rsid w:val="00691C1E"/>
    <w:rsid w:val="00691F0C"/>
    <w:rsid w:val="006922C9"/>
    <w:rsid w:val="00692AB8"/>
    <w:rsid w:val="0069392F"/>
    <w:rsid w:val="006941C3"/>
    <w:rsid w:val="0069437A"/>
    <w:rsid w:val="00694950"/>
    <w:rsid w:val="00694A6B"/>
    <w:rsid w:val="00694EF7"/>
    <w:rsid w:val="00695DA0"/>
    <w:rsid w:val="006972A4"/>
    <w:rsid w:val="00697364"/>
    <w:rsid w:val="00697469"/>
    <w:rsid w:val="00697673"/>
    <w:rsid w:val="00697ADE"/>
    <w:rsid w:val="006A0BAB"/>
    <w:rsid w:val="006A0E86"/>
    <w:rsid w:val="006A1845"/>
    <w:rsid w:val="006A1DDC"/>
    <w:rsid w:val="006A215C"/>
    <w:rsid w:val="006A2199"/>
    <w:rsid w:val="006A250C"/>
    <w:rsid w:val="006A2C4A"/>
    <w:rsid w:val="006A3E15"/>
    <w:rsid w:val="006A40B7"/>
    <w:rsid w:val="006A42A5"/>
    <w:rsid w:val="006A4B83"/>
    <w:rsid w:val="006A4FE8"/>
    <w:rsid w:val="006A553D"/>
    <w:rsid w:val="006A5788"/>
    <w:rsid w:val="006A60A6"/>
    <w:rsid w:val="006A67C5"/>
    <w:rsid w:val="006A68A4"/>
    <w:rsid w:val="006A6D44"/>
    <w:rsid w:val="006A72C1"/>
    <w:rsid w:val="006A77DF"/>
    <w:rsid w:val="006B06F9"/>
    <w:rsid w:val="006B25A3"/>
    <w:rsid w:val="006B2D47"/>
    <w:rsid w:val="006B4014"/>
    <w:rsid w:val="006B422B"/>
    <w:rsid w:val="006B4C05"/>
    <w:rsid w:val="006B4C4E"/>
    <w:rsid w:val="006B5E8F"/>
    <w:rsid w:val="006B5FED"/>
    <w:rsid w:val="006B7364"/>
    <w:rsid w:val="006B74D9"/>
    <w:rsid w:val="006C01BF"/>
    <w:rsid w:val="006C08D6"/>
    <w:rsid w:val="006C0B55"/>
    <w:rsid w:val="006C0BD7"/>
    <w:rsid w:val="006C15DA"/>
    <w:rsid w:val="006C1714"/>
    <w:rsid w:val="006C1FA2"/>
    <w:rsid w:val="006C29E1"/>
    <w:rsid w:val="006C3455"/>
    <w:rsid w:val="006C375B"/>
    <w:rsid w:val="006C3836"/>
    <w:rsid w:val="006C409A"/>
    <w:rsid w:val="006C4656"/>
    <w:rsid w:val="006C46DE"/>
    <w:rsid w:val="006C4E81"/>
    <w:rsid w:val="006C511B"/>
    <w:rsid w:val="006C5350"/>
    <w:rsid w:val="006C54C7"/>
    <w:rsid w:val="006C629E"/>
    <w:rsid w:val="006C7676"/>
    <w:rsid w:val="006D040A"/>
    <w:rsid w:val="006D2419"/>
    <w:rsid w:val="006D257D"/>
    <w:rsid w:val="006D3909"/>
    <w:rsid w:val="006D3F49"/>
    <w:rsid w:val="006D445D"/>
    <w:rsid w:val="006D4520"/>
    <w:rsid w:val="006D475A"/>
    <w:rsid w:val="006D4A05"/>
    <w:rsid w:val="006D5DC2"/>
    <w:rsid w:val="006D5F61"/>
    <w:rsid w:val="006D659A"/>
    <w:rsid w:val="006D6FE3"/>
    <w:rsid w:val="006D7225"/>
    <w:rsid w:val="006D750D"/>
    <w:rsid w:val="006D7F67"/>
    <w:rsid w:val="006E0AA4"/>
    <w:rsid w:val="006E0AEC"/>
    <w:rsid w:val="006E1D13"/>
    <w:rsid w:val="006E2031"/>
    <w:rsid w:val="006E205B"/>
    <w:rsid w:val="006E21FC"/>
    <w:rsid w:val="006E2241"/>
    <w:rsid w:val="006E2695"/>
    <w:rsid w:val="006E301C"/>
    <w:rsid w:val="006E3446"/>
    <w:rsid w:val="006E389E"/>
    <w:rsid w:val="006E3F69"/>
    <w:rsid w:val="006E40D1"/>
    <w:rsid w:val="006E453A"/>
    <w:rsid w:val="006E489C"/>
    <w:rsid w:val="006E4C02"/>
    <w:rsid w:val="006E533D"/>
    <w:rsid w:val="006E545B"/>
    <w:rsid w:val="006E5648"/>
    <w:rsid w:val="006E5891"/>
    <w:rsid w:val="006E63D8"/>
    <w:rsid w:val="006E687F"/>
    <w:rsid w:val="006E6AE4"/>
    <w:rsid w:val="006E7224"/>
    <w:rsid w:val="006E73F2"/>
    <w:rsid w:val="006E7BEF"/>
    <w:rsid w:val="006F0943"/>
    <w:rsid w:val="006F193B"/>
    <w:rsid w:val="006F1AA0"/>
    <w:rsid w:val="006F1D74"/>
    <w:rsid w:val="006F1D9F"/>
    <w:rsid w:val="006F1E29"/>
    <w:rsid w:val="006F1FC7"/>
    <w:rsid w:val="006F25A3"/>
    <w:rsid w:val="006F2C78"/>
    <w:rsid w:val="006F2F10"/>
    <w:rsid w:val="006F312F"/>
    <w:rsid w:val="006F33C9"/>
    <w:rsid w:val="006F36C4"/>
    <w:rsid w:val="006F3A2D"/>
    <w:rsid w:val="006F42C7"/>
    <w:rsid w:val="006F45C4"/>
    <w:rsid w:val="006F503B"/>
    <w:rsid w:val="006F5184"/>
    <w:rsid w:val="006F51DA"/>
    <w:rsid w:val="006F5651"/>
    <w:rsid w:val="006F65FD"/>
    <w:rsid w:val="006F704E"/>
    <w:rsid w:val="006F710D"/>
    <w:rsid w:val="006F78B4"/>
    <w:rsid w:val="007005D5"/>
    <w:rsid w:val="00701311"/>
    <w:rsid w:val="007016F1"/>
    <w:rsid w:val="007019E1"/>
    <w:rsid w:val="00701AD3"/>
    <w:rsid w:val="00701D5B"/>
    <w:rsid w:val="00701FFB"/>
    <w:rsid w:val="00702897"/>
    <w:rsid w:val="00702CFD"/>
    <w:rsid w:val="007032A6"/>
    <w:rsid w:val="007032AB"/>
    <w:rsid w:val="007033E8"/>
    <w:rsid w:val="00703645"/>
    <w:rsid w:val="00703BC2"/>
    <w:rsid w:val="00704420"/>
    <w:rsid w:val="007046B0"/>
    <w:rsid w:val="00704E0D"/>
    <w:rsid w:val="00705529"/>
    <w:rsid w:val="007056EF"/>
    <w:rsid w:val="00706179"/>
    <w:rsid w:val="0070619A"/>
    <w:rsid w:val="007061DA"/>
    <w:rsid w:val="007064DE"/>
    <w:rsid w:val="00706A73"/>
    <w:rsid w:val="007102D9"/>
    <w:rsid w:val="0071062E"/>
    <w:rsid w:val="0071099E"/>
    <w:rsid w:val="00710A8C"/>
    <w:rsid w:val="00710BB9"/>
    <w:rsid w:val="007117C7"/>
    <w:rsid w:val="0071200C"/>
    <w:rsid w:val="00712352"/>
    <w:rsid w:val="007130CD"/>
    <w:rsid w:val="00713AA1"/>
    <w:rsid w:val="00713AE7"/>
    <w:rsid w:val="007148C0"/>
    <w:rsid w:val="00714EE1"/>
    <w:rsid w:val="007153DE"/>
    <w:rsid w:val="00715679"/>
    <w:rsid w:val="007164C2"/>
    <w:rsid w:val="00716F22"/>
    <w:rsid w:val="00716FE4"/>
    <w:rsid w:val="00717AA6"/>
    <w:rsid w:val="00717B52"/>
    <w:rsid w:val="0072101F"/>
    <w:rsid w:val="0072108B"/>
    <w:rsid w:val="0072119E"/>
    <w:rsid w:val="00721583"/>
    <w:rsid w:val="00721AFA"/>
    <w:rsid w:val="00721CD7"/>
    <w:rsid w:val="00721E39"/>
    <w:rsid w:val="007223C3"/>
    <w:rsid w:val="007235DA"/>
    <w:rsid w:val="007237E6"/>
    <w:rsid w:val="00723DDB"/>
    <w:rsid w:val="00724211"/>
    <w:rsid w:val="00724456"/>
    <w:rsid w:val="00724AA2"/>
    <w:rsid w:val="0072594A"/>
    <w:rsid w:val="007260BB"/>
    <w:rsid w:val="00727071"/>
    <w:rsid w:val="007270F7"/>
    <w:rsid w:val="00727566"/>
    <w:rsid w:val="007303AD"/>
    <w:rsid w:val="00730658"/>
    <w:rsid w:val="00730B76"/>
    <w:rsid w:val="00730FE0"/>
    <w:rsid w:val="0073142D"/>
    <w:rsid w:val="00731649"/>
    <w:rsid w:val="00731863"/>
    <w:rsid w:val="0073190B"/>
    <w:rsid w:val="0073211C"/>
    <w:rsid w:val="007322AC"/>
    <w:rsid w:val="00732688"/>
    <w:rsid w:val="00732E9E"/>
    <w:rsid w:val="00732EC0"/>
    <w:rsid w:val="0073363D"/>
    <w:rsid w:val="00733D97"/>
    <w:rsid w:val="007340A2"/>
    <w:rsid w:val="007365FD"/>
    <w:rsid w:val="0073662F"/>
    <w:rsid w:val="00736CC9"/>
    <w:rsid w:val="00736F2B"/>
    <w:rsid w:val="00737780"/>
    <w:rsid w:val="00737EEA"/>
    <w:rsid w:val="007408DF"/>
    <w:rsid w:val="00741EC5"/>
    <w:rsid w:val="00742456"/>
    <w:rsid w:val="0074271E"/>
    <w:rsid w:val="00742CDA"/>
    <w:rsid w:val="007430EE"/>
    <w:rsid w:val="00743E27"/>
    <w:rsid w:val="0074458E"/>
    <w:rsid w:val="00745665"/>
    <w:rsid w:val="00747EC3"/>
    <w:rsid w:val="00747EFA"/>
    <w:rsid w:val="00751709"/>
    <w:rsid w:val="007518B2"/>
    <w:rsid w:val="007526DA"/>
    <w:rsid w:val="00754255"/>
    <w:rsid w:val="007551BB"/>
    <w:rsid w:val="007551E0"/>
    <w:rsid w:val="007556C7"/>
    <w:rsid w:val="007560CF"/>
    <w:rsid w:val="007572E0"/>
    <w:rsid w:val="00757913"/>
    <w:rsid w:val="007579C5"/>
    <w:rsid w:val="00757A0F"/>
    <w:rsid w:val="00760409"/>
    <w:rsid w:val="00760943"/>
    <w:rsid w:val="0076199C"/>
    <w:rsid w:val="007619AB"/>
    <w:rsid w:val="00761F96"/>
    <w:rsid w:val="00762047"/>
    <w:rsid w:val="0076266D"/>
    <w:rsid w:val="00762CF7"/>
    <w:rsid w:val="00762DA0"/>
    <w:rsid w:val="00763435"/>
    <w:rsid w:val="007636EB"/>
    <w:rsid w:val="00763D6F"/>
    <w:rsid w:val="007640C8"/>
    <w:rsid w:val="007669A4"/>
    <w:rsid w:val="0076700A"/>
    <w:rsid w:val="00767E7D"/>
    <w:rsid w:val="00770735"/>
    <w:rsid w:val="007710B8"/>
    <w:rsid w:val="00771366"/>
    <w:rsid w:val="00771B0D"/>
    <w:rsid w:val="00771E39"/>
    <w:rsid w:val="00772046"/>
    <w:rsid w:val="00772AF0"/>
    <w:rsid w:val="007731B6"/>
    <w:rsid w:val="00773461"/>
    <w:rsid w:val="00773734"/>
    <w:rsid w:val="00774DD6"/>
    <w:rsid w:val="00774FC6"/>
    <w:rsid w:val="00774FE1"/>
    <w:rsid w:val="007756FE"/>
    <w:rsid w:val="007763E7"/>
    <w:rsid w:val="00776473"/>
    <w:rsid w:val="0077662C"/>
    <w:rsid w:val="00777F5D"/>
    <w:rsid w:val="007811EF"/>
    <w:rsid w:val="00781E54"/>
    <w:rsid w:val="007820DC"/>
    <w:rsid w:val="00782249"/>
    <w:rsid w:val="0078272C"/>
    <w:rsid w:val="00782828"/>
    <w:rsid w:val="00782AC9"/>
    <w:rsid w:val="00782BB0"/>
    <w:rsid w:val="007837A8"/>
    <w:rsid w:val="007859EE"/>
    <w:rsid w:val="00785F09"/>
    <w:rsid w:val="00787820"/>
    <w:rsid w:val="0079046A"/>
    <w:rsid w:val="007904A3"/>
    <w:rsid w:val="0079059B"/>
    <w:rsid w:val="00790732"/>
    <w:rsid w:val="00790C34"/>
    <w:rsid w:val="00791F72"/>
    <w:rsid w:val="00791FDE"/>
    <w:rsid w:val="00792329"/>
    <w:rsid w:val="0079260B"/>
    <w:rsid w:val="00792658"/>
    <w:rsid w:val="0079316B"/>
    <w:rsid w:val="00793E2E"/>
    <w:rsid w:val="00794670"/>
    <w:rsid w:val="00794756"/>
    <w:rsid w:val="007947D6"/>
    <w:rsid w:val="00795842"/>
    <w:rsid w:val="00795A00"/>
    <w:rsid w:val="00796889"/>
    <w:rsid w:val="00796BD3"/>
    <w:rsid w:val="00796BF9"/>
    <w:rsid w:val="00797720"/>
    <w:rsid w:val="00797842"/>
    <w:rsid w:val="00797E2B"/>
    <w:rsid w:val="007A0559"/>
    <w:rsid w:val="007A0A09"/>
    <w:rsid w:val="007A0B99"/>
    <w:rsid w:val="007A0DB0"/>
    <w:rsid w:val="007A1B9F"/>
    <w:rsid w:val="007A1E53"/>
    <w:rsid w:val="007A1EBD"/>
    <w:rsid w:val="007A1F6E"/>
    <w:rsid w:val="007A29E5"/>
    <w:rsid w:val="007A3DDC"/>
    <w:rsid w:val="007A3E00"/>
    <w:rsid w:val="007A3FE1"/>
    <w:rsid w:val="007A45E5"/>
    <w:rsid w:val="007A4CDC"/>
    <w:rsid w:val="007A5811"/>
    <w:rsid w:val="007A5936"/>
    <w:rsid w:val="007A6345"/>
    <w:rsid w:val="007A6C96"/>
    <w:rsid w:val="007A6D9D"/>
    <w:rsid w:val="007A73A5"/>
    <w:rsid w:val="007A76BC"/>
    <w:rsid w:val="007B0652"/>
    <w:rsid w:val="007B0BFA"/>
    <w:rsid w:val="007B1555"/>
    <w:rsid w:val="007B1676"/>
    <w:rsid w:val="007B1987"/>
    <w:rsid w:val="007B21D1"/>
    <w:rsid w:val="007B256E"/>
    <w:rsid w:val="007B2A07"/>
    <w:rsid w:val="007B2B04"/>
    <w:rsid w:val="007B30C4"/>
    <w:rsid w:val="007B3180"/>
    <w:rsid w:val="007B33A3"/>
    <w:rsid w:val="007B3CD7"/>
    <w:rsid w:val="007B412E"/>
    <w:rsid w:val="007B4B15"/>
    <w:rsid w:val="007B4CAA"/>
    <w:rsid w:val="007B52DB"/>
    <w:rsid w:val="007B5317"/>
    <w:rsid w:val="007B5525"/>
    <w:rsid w:val="007B5D32"/>
    <w:rsid w:val="007B5D5C"/>
    <w:rsid w:val="007B613D"/>
    <w:rsid w:val="007B61B5"/>
    <w:rsid w:val="007B690A"/>
    <w:rsid w:val="007B7FB9"/>
    <w:rsid w:val="007C08A1"/>
    <w:rsid w:val="007C0AB8"/>
    <w:rsid w:val="007C0ABD"/>
    <w:rsid w:val="007C0D3B"/>
    <w:rsid w:val="007C133F"/>
    <w:rsid w:val="007C1377"/>
    <w:rsid w:val="007C1FB4"/>
    <w:rsid w:val="007C26D1"/>
    <w:rsid w:val="007C2F0D"/>
    <w:rsid w:val="007C304B"/>
    <w:rsid w:val="007C3100"/>
    <w:rsid w:val="007C322F"/>
    <w:rsid w:val="007C3617"/>
    <w:rsid w:val="007C37A1"/>
    <w:rsid w:val="007C4202"/>
    <w:rsid w:val="007C421E"/>
    <w:rsid w:val="007C4E22"/>
    <w:rsid w:val="007C5EB6"/>
    <w:rsid w:val="007C5F22"/>
    <w:rsid w:val="007C63CC"/>
    <w:rsid w:val="007C6748"/>
    <w:rsid w:val="007C6C50"/>
    <w:rsid w:val="007C7393"/>
    <w:rsid w:val="007D1384"/>
    <w:rsid w:val="007D166A"/>
    <w:rsid w:val="007D1880"/>
    <w:rsid w:val="007D1D91"/>
    <w:rsid w:val="007D1F95"/>
    <w:rsid w:val="007D2838"/>
    <w:rsid w:val="007D30CD"/>
    <w:rsid w:val="007D3976"/>
    <w:rsid w:val="007D3A59"/>
    <w:rsid w:val="007D3C53"/>
    <w:rsid w:val="007D3CA7"/>
    <w:rsid w:val="007D3D9E"/>
    <w:rsid w:val="007D4012"/>
    <w:rsid w:val="007D59B8"/>
    <w:rsid w:val="007D62F6"/>
    <w:rsid w:val="007E0412"/>
    <w:rsid w:val="007E042C"/>
    <w:rsid w:val="007E0521"/>
    <w:rsid w:val="007E0611"/>
    <w:rsid w:val="007E0BB1"/>
    <w:rsid w:val="007E1908"/>
    <w:rsid w:val="007E2F4D"/>
    <w:rsid w:val="007E3160"/>
    <w:rsid w:val="007E4694"/>
    <w:rsid w:val="007E4863"/>
    <w:rsid w:val="007E60FC"/>
    <w:rsid w:val="007E6FBD"/>
    <w:rsid w:val="007E7BD0"/>
    <w:rsid w:val="007F018D"/>
    <w:rsid w:val="007F0321"/>
    <w:rsid w:val="007F079D"/>
    <w:rsid w:val="007F1262"/>
    <w:rsid w:val="007F1437"/>
    <w:rsid w:val="007F1E1D"/>
    <w:rsid w:val="007F1FBA"/>
    <w:rsid w:val="007F27FB"/>
    <w:rsid w:val="007F2820"/>
    <w:rsid w:val="007F2845"/>
    <w:rsid w:val="007F2C47"/>
    <w:rsid w:val="007F2DD3"/>
    <w:rsid w:val="007F3FBE"/>
    <w:rsid w:val="007F4403"/>
    <w:rsid w:val="007F5B6D"/>
    <w:rsid w:val="007F67CA"/>
    <w:rsid w:val="007F6AA8"/>
    <w:rsid w:val="007F6E0F"/>
    <w:rsid w:val="007F715B"/>
    <w:rsid w:val="007F76DA"/>
    <w:rsid w:val="007F78FA"/>
    <w:rsid w:val="0080008C"/>
    <w:rsid w:val="0080058B"/>
    <w:rsid w:val="00800B2D"/>
    <w:rsid w:val="0080156D"/>
    <w:rsid w:val="00801B61"/>
    <w:rsid w:val="00802F31"/>
    <w:rsid w:val="00803BD0"/>
    <w:rsid w:val="00803F7E"/>
    <w:rsid w:val="00804DFA"/>
    <w:rsid w:val="00805DB0"/>
    <w:rsid w:val="00805ECE"/>
    <w:rsid w:val="008068AA"/>
    <w:rsid w:val="0080705E"/>
    <w:rsid w:val="008076BA"/>
    <w:rsid w:val="0080C72E"/>
    <w:rsid w:val="00810154"/>
    <w:rsid w:val="0081048B"/>
    <w:rsid w:val="00810605"/>
    <w:rsid w:val="00810716"/>
    <w:rsid w:val="00810F7F"/>
    <w:rsid w:val="008119FF"/>
    <w:rsid w:val="0081207C"/>
    <w:rsid w:val="0081260C"/>
    <w:rsid w:val="008128EA"/>
    <w:rsid w:val="00812BCA"/>
    <w:rsid w:val="00813009"/>
    <w:rsid w:val="008130A9"/>
    <w:rsid w:val="0081311B"/>
    <w:rsid w:val="0081345E"/>
    <w:rsid w:val="0081374E"/>
    <w:rsid w:val="0081383F"/>
    <w:rsid w:val="00814079"/>
    <w:rsid w:val="0081451C"/>
    <w:rsid w:val="00814D92"/>
    <w:rsid w:val="00814EF0"/>
    <w:rsid w:val="0081588C"/>
    <w:rsid w:val="00815CBC"/>
    <w:rsid w:val="00815F58"/>
    <w:rsid w:val="00817B33"/>
    <w:rsid w:val="00820396"/>
    <w:rsid w:val="00820E16"/>
    <w:rsid w:val="008216CC"/>
    <w:rsid w:val="00821A3A"/>
    <w:rsid w:val="00821D51"/>
    <w:rsid w:val="00821DF4"/>
    <w:rsid w:val="00822157"/>
    <w:rsid w:val="008227FC"/>
    <w:rsid w:val="00822BAD"/>
    <w:rsid w:val="00823A49"/>
    <w:rsid w:val="00823A93"/>
    <w:rsid w:val="0082430A"/>
    <w:rsid w:val="008245FB"/>
    <w:rsid w:val="0082460B"/>
    <w:rsid w:val="00824829"/>
    <w:rsid w:val="00824A09"/>
    <w:rsid w:val="008257E4"/>
    <w:rsid w:val="00825815"/>
    <w:rsid w:val="00825C57"/>
    <w:rsid w:val="008261CE"/>
    <w:rsid w:val="008264A5"/>
    <w:rsid w:val="0082689D"/>
    <w:rsid w:val="00826EA9"/>
    <w:rsid w:val="00827879"/>
    <w:rsid w:val="008278BD"/>
    <w:rsid w:val="00827B0D"/>
    <w:rsid w:val="00827EE3"/>
    <w:rsid w:val="00830970"/>
    <w:rsid w:val="00830EAB"/>
    <w:rsid w:val="00831527"/>
    <w:rsid w:val="00831C53"/>
    <w:rsid w:val="00831DBA"/>
    <w:rsid w:val="008326B3"/>
    <w:rsid w:val="00832FE5"/>
    <w:rsid w:val="008335CA"/>
    <w:rsid w:val="00833960"/>
    <w:rsid w:val="00834053"/>
    <w:rsid w:val="00834361"/>
    <w:rsid w:val="00834CE5"/>
    <w:rsid w:val="00834D75"/>
    <w:rsid w:val="00836EAB"/>
    <w:rsid w:val="008377D0"/>
    <w:rsid w:val="00837C77"/>
    <w:rsid w:val="00841070"/>
    <w:rsid w:val="00841071"/>
    <w:rsid w:val="008410B9"/>
    <w:rsid w:val="00841C51"/>
    <w:rsid w:val="00841EF3"/>
    <w:rsid w:val="008421DB"/>
    <w:rsid w:val="00842B62"/>
    <w:rsid w:val="00842F41"/>
    <w:rsid w:val="00843254"/>
    <w:rsid w:val="008446D2"/>
    <w:rsid w:val="008446E0"/>
    <w:rsid w:val="00845A26"/>
    <w:rsid w:val="00845AC1"/>
    <w:rsid w:val="008471F0"/>
    <w:rsid w:val="008472AB"/>
    <w:rsid w:val="008476B4"/>
    <w:rsid w:val="00847B06"/>
    <w:rsid w:val="008500DC"/>
    <w:rsid w:val="00850C9D"/>
    <w:rsid w:val="00851C1F"/>
    <w:rsid w:val="00852A82"/>
    <w:rsid w:val="0085335A"/>
    <w:rsid w:val="008539DE"/>
    <w:rsid w:val="00853F8B"/>
    <w:rsid w:val="00854FA0"/>
    <w:rsid w:val="00855403"/>
    <w:rsid w:val="00855B2B"/>
    <w:rsid w:val="00856F32"/>
    <w:rsid w:val="0085729C"/>
    <w:rsid w:val="0085766E"/>
    <w:rsid w:val="008577E5"/>
    <w:rsid w:val="008578D8"/>
    <w:rsid w:val="00860483"/>
    <w:rsid w:val="00860704"/>
    <w:rsid w:val="00860959"/>
    <w:rsid w:val="00860B55"/>
    <w:rsid w:val="00860D45"/>
    <w:rsid w:val="008625F3"/>
    <w:rsid w:val="0086265B"/>
    <w:rsid w:val="008629FA"/>
    <w:rsid w:val="00862A46"/>
    <w:rsid w:val="00863ED4"/>
    <w:rsid w:val="0086411C"/>
    <w:rsid w:val="008648CA"/>
    <w:rsid w:val="00865198"/>
    <w:rsid w:val="00865765"/>
    <w:rsid w:val="008660D9"/>
    <w:rsid w:val="008664D0"/>
    <w:rsid w:val="008666D1"/>
    <w:rsid w:val="00866EFE"/>
    <w:rsid w:val="00866F51"/>
    <w:rsid w:val="00867EB0"/>
    <w:rsid w:val="00870C0A"/>
    <w:rsid w:val="00870EF1"/>
    <w:rsid w:val="00871949"/>
    <w:rsid w:val="00871A09"/>
    <w:rsid w:val="0087204A"/>
    <w:rsid w:val="00872219"/>
    <w:rsid w:val="00872396"/>
    <w:rsid w:val="00872734"/>
    <w:rsid w:val="00872D33"/>
    <w:rsid w:val="00872DF6"/>
    <w:rsid w:val="0087329A"/>
    <w:rsid w:val="008733FF"/>
    <w:rsid w:val="00873E12"/>
    <w:rsid w:val="00873E2C"/>
    <w:rsid w:val="00874441"/>
    <w:rsid w:val="008747B9"/>
    <w:rsid w:val="008747DC"/>
    <w:rsid w:val="00874F04"/>
    <w:rsid w:val="00875215"/>
    <w:rsid w:val="008755E4"/>
    <w:rsid w:val="00875696"/>
    <w:rsid w:val="00875F15"/>
    <w:rsid w:val="00876527"/>
    <w:rsid w:val="00876C43"/>
    <w:rsid w:val="008775A2"/>
    <w:rsid w:val="00877641"/>
    <w:rsid w:val="00877949"/>
    <w:rsid w:val="00877A80"/>
    <w:rsid w:val="00877B4D"/>
    <w:rsid w:val="00877BF0"/>
    <w:rsid w:val="00880986"/>
    <w:rsid w:val="00880D43"/>
    <w:rsid w:val="0088154E"/>
    <w:rsid w:val="00881ADE"/>
    <w:rsid w:val="00882579"/>
    <w:rsid w:val="008825D1"/>
    <w:rsid w:val="00883410"/>
    <w:rsid w:val="0088354A"/>
    <w:rsid w:val="008836C1"/>
    <w:rsid w:val="00883DA5"/>
    <w:rsid w:val="00884205"/>
    <w:rsid w:val="008845A3"/>
    <w:rsid w:val="00885C39"/>
    <w:rsid w:val="0088636A"/>
    <w:rsid w:val="0088666F"/>
    <w:rsid w:val="00886B64"/>
    <w:rsid w:val="008870D7"/>
    <w:rsid w:val="00887921"/>
    <w:rsid w:val="00887C12"/>
    <w:rsid w:val="00887C2A"/>
    <w:rsid w:val="008907D9"/>
    <w:rsid w:val="00890869"/>
    <w:rsid w:val="00890D2E"/>
    <w:rsid w:val="00890EE4"/>
    <w:rsid w:val="0089166D"/>
    <w:rsid w:val="00891916"/>
    <w:rsid w:val="00891EBF"/>
    <w:rsid w:val="008932EA"/>
    <w:rsid w:val="00893458"/>
    <w:rsid w:val="008947BF"/>
    <w:rsid w:val="00894E3B"/>
    <w:rsid w:val="008965AB"/>
    <w:rsid w:val="00896747"/>
    <w:rsid w:val="00896E61"/>
    <w:rsid w:val="008975BC"/>
    <w:rsid w:val="00897977"/>
    <w:rsid w:val="008A16EE"/>
    <w:rsid w:val="008A19A5"/>
    <w:rsid w:val="008A1DCA"/>
    <w:rsid w:val="008A23E2"/>
    <w:rsid w:val="008A2E4B"/>
    <w:rsid w:val="008A2FE9"/>
    <w:rsid w:val="008A313A"/>
    <w:rsid w:val="008A31FB"/>
    <w:rsid w:val="008A4995"/>
    <w:rsid w:val="008A50D2"/>
    <w:rsid w:val="008A5AA2"/>
    <w:rsid w:val="008A6ECB"/>
    <w:rsid w:val="008A7124"/>
    <w:rsid w:val="008B0DCA"/>
    <w:rsid w:val="008B1754"/>
    <w:rsid w:val="008B212E"/>
    <w:rsid w:val="008B2132"/>
    <w:rsid w:val="008B25E0"/>
    <w:rsid w:val="008B261A"/>
    <w:rsid w:val="008B30D6"/>
    <w:rsid w:val="008B34EC"/>
    <w:rsid w:val="008B3A59"/>
    <w:rsid w:val="008B43F8"/>
    <w:rsid w:val="008B4AD0"/>
    <w:rsid w:val="008B4D9B"/>
    <w:rsid w:val="008B4DB1"/>
    <w:rsid w:val="008B4F05"/>
    <w:rsid w:val="008B57E7"/>
    <w:rsid w:val="008B5F02"/>
    <w:rsid w:val="008B7E50"/>
    <w:rsid w:val="008C13FF"/>
    <w:rsid w:val="008C1476"/>
    <w:rsid w:val="008C1B8B"/>
    <w:rsid w:val="008C23A2"/>
    <w:rsid w:val="008C2520"/>
    <w:rsid w:val="008C2F90"/>
    <w:rsid w:val="008C306E"/>
    <w:rsid w:val="008C308B"/>
    <w:rsid w:val="008C33F4"/>
    <w:rsid w:val="008C3B43"/>
    <w:rsid w:val="008C47A0"/>
    <w:rsid w:val="008C4E9D"/>
    <w:rsid w:val="008C5650"/>
    <w:rsid w:val="008C5AB8"/>
    <w:rsid w:val="008C6773"/>
    <w:rsid w:val="008C6D57"/>
    <w:rsid w:val="008C7567"/>
    <w:rsid w:val="008C77D1"/>
    <w:rsid w:val="008D0471"/>
    <w:rsid w:val="008D0AE8"/>
    <w:rsid w:val="008D10B0"/>
    <w:rsid w:val="008D1859"/>
    <w:rsid w:val="008D238D"/>
    <w:rsid w:val="008D2BCA"/>
    <w:rsid w:val="008D2E61"/>
    <w:rsid w:val="008D3079"/>
    <w:rsid w:val="008D36A9"/>
    <w:rsid w:val="008D38FC"/>
    <w:rsid w:val="008D4024"/>
    <w:rsid w:val="008D4180"/>
    <w:rsid w:val="008D41F1"/>
    <w:rsid w:val="008D4769"/>
    <w:rsid w:val="008D5264"/>
    <w:rsid w:val="008D5477"/>
    <w:rsid w:val="008D5493"/>
    <w:rsid w:val="008D587D"/>
    <w:rsid w:val="008D5A9F"/>
    <w:rsid w:val="008D5B6D"/>
    <w:rsid w:val="008D5D41"/>
    <w:rsid w:val="008D64F0"/>
    <w:rsid w:val="008D6F24"/>
    <w:rsid w:val="008D7762"/>
    <w:rsid w:val="008E0658"/>
    <w:rsid w:val="008E0B38"/>
    <w:rsid w:val="008E268D"/>
    <w:rsid w:val="008E2FF3"/>
    <w:rsid w:val="008E32F9"/>
    <w:rsid w:val="008E3308"/>
    <w:rsid w:val="008E3576"/>
    <w:rsid w:val="008E3A50"/>
    <w:rsid w:val="008E3BEB"/>
    <w:rsid w:val="008E494B"/>
    <w:rsid w:val="008E4BCE"/>
    <w:rsid w:val="008E4D95"/>
    <w:rsid w:val="008E5573"/>
    <w:rsid w:val="008E5BFE"/>
    <w:rsid w:val="008E5BFF"/>
    <w:rsid w:val="008E5DD2"/>
    <w:rsid w:val="008E5F44"/>
    <w:rsid w:val="008E6230"/>
    <w:rsid w:val="008E65DE"/>
    <w:rsid w:val="008E6E30"/>
    <w:rsid w:val="008E6EFE"/>
    <w:rsid w:val="008E71E5"/>
    <w:rsid w:val="008E73B1"/>
    <w:rsid w:val="008E76A8"/>
    <w:rsid w:val="008F08A6"/>
    <w:rsid w:val="008F0DFD"/>
    <w:rsid w:val="008F0F99"/>
    <w:rsid w:val="008F103B"/>
    <w:rsid w:val="008F1CBC"/>
    <w:rsid w:val="008F26FC"/>
    <w:rsid w:val="008F2848"/>
    <w:rsid w:val="008F2C5E"/>
    <w:rsid w:val="008F2FA5"/>
    <w:rsid w:val="008F3C23"/>
    <w:rsid w:val="008F4089"/>
    <w:rsid w:val="008F4149"/>
    <w:rsid w:val="008F4E38"/>
    <w:rsid w:val="008F5228"/>
    <w:rsid w:val="008F5839"/>
    <w:rsid w:val="008F58E7"/>
    <w:rsid w:val="008F59A3"/>
    <w:rsid w:val="008F5BFD"/>
    <w:rsid w:val="008F625C"/>
    <w:rsid w:val="008F64CC"/>
    <w:rsid w:val="008F681A"/>
    <w:rsid w:val="00900050"/>
    <w:rsid w:val="009001B7"/>
    <w:rsid w:val="0090062C"/>
    <w:rsid w:val="00900AD6"/>
    <w:rsid w:val="009012F8"/>
    <w:rsid w:val="00901495"/>
    <w:rsid w:val="00901AAE"/>
    <w:rsid w:val="009028AD"/>
    <w:rsid w:val="0090297D"/>
    <w:rsid w:val="009029D1"/>
    <w:rsid w:val="00902CB4"/>
    <w:rsid w:val="00902FD8"/>
    <w:rsid w:val="0090343B"/>
    <w:rsid w:val="00904411"/>
    <w:rsid w:val="00904768"/>
    <w:rsid w:val="00904B8F"/>
    <w:rsid w:val="00904D06"/>
    <w:rsid w:val="009055F9"/>
    <w:rsid w:val="00906293"/>
    <w:rsid w:val="009064CD"/>
    <w:rsid w:val="00907BEE"/>
    <w:rsid w:val="00907F15"/>
    <w:rsid w:val="00910AB2"/>
    <w:rsid w:val="00910F4B"/>
    <w:rsid w:val="00911894"/>
    <w:rsid w:val="009121D9"/>
    <w:rsid w:val="009128F6"/>
    <w:rsid w:val="00912F94"/>
    <w:rsid w:val="0091323B"/>
    <w:rsid w:val="0091346F"/>
    <w:rsid w:val="00913839"/>
    <w:rsid w:val="00913924"/>
    <w:rsid w:val="00913CD2"/>
    <w:rsid w:val="00916772"/>
    <w:rsid w:val="00917451"/>
    <w:rsid w:val="00917557"/>
    <w:rsid w:val="0092004A"/>
    <w:rsid w:val="00920E87"/>
    <w:rsid w:val="00921096"/>
    <w:rsid w:val="009218FE"/>
    <w:rsid w:val="00922755"/>
    <w:rsid w:val="00922BF0"/>
    <w:rsid w:val="00923634"/>
    <w:rsid w:val="00923EEB"/>
    <w:rsid w:val="009241D9"/>
    <w:rsid w:val="0092495A"/>
    <w:rsid w:val="00924CC3"/>
    <w:rsid w:val="00924E79"/>
    <w:rsid w:val="00925005"/>
    <w:rsid w:val="009262A6"/>
    <w:rsid w:val="00926401"/>
    <w:rsid w:val="00926BB4"/>
    <w:rsid w:val="00927B21"/>
    <w:rsid w:val="00927D2F"/>
    <w:rsid w:val="00930722"/>
    <w:rsid w:val="00930EFE"/>
    <w:rsid w:val="009324EE"/>
    <w:rsid w:val="00932BB2"/>
    <w:rsid w:val="00932F70"/>
    <w:rsid w:val="00932FC3"/>
    <w:rsid w:val="0093320D"/>
    <w:rsid w:val="00934608"/>
    <w:rsid w:val="00934F68"/>
    <w:rsid w:val="00936075"/>
    <w:rsid w:val="009362D7"/>
    <w:rsid w:val="00936665"/>
    <w:rsid w:val="009373A1"/>
    <w:rsid w:val="00937867"/>
    <w:rsid w:val="00937ABB"/>
    <w:rsid w:val="009404E3"/>
    <w:rsid w:val="00941C45"/>
    <w:rsid w:val="009421D8"/>
    <w:rsid w:val="009430BF"/>
    <w:rsid w:val="0094316B"/>
    <w:rsid w:val="00943F76"/>
    <w:rsid w:val="0094401E"/>
    <w:rsid w:val="009445A1"/>
    <w:rsid w:val="00944C39"/>
    <w:rsid w:val="00944CE2"/>
    <w:rsid w:val="00944EC0"/>
    <w:rsid w:val="00945105"/>
    <w:rsid w:val="00945960"/>
    <w:rsid w:val="00945E45"/>
    <w:rsid w:val="00946AE7"/>
    <w:rsid w:val="00946C90"/>
    <w:rsid w:val="00947064"/>
    <w:rsid w:val="009472F8"/>
    <w:rsid w:val="00947DE1"/>
    <w:rsid w:val="009510DC"/>
    <w:rsid w:val="00951252"/>
    <w:rsid w:val="00951371"/>
    <w:rsid w:val="00951406"/>
    <w:rsid w:val="00951765"/>
    <w:rsid w:val="00951DED"/>
    <w:rsid w:val="00952312"/>
    <w:rsid w:val="00952C1E"/>
    <w:rsid w:val="0095402D"/>
    <w:rsid w:val="00954593"/>
    <w:rsid w:val="0095463F"/>
    <w:rsid w:val="009550B5"/>
    <w:rsid w:val="0095562F"/>
    <w:rsid w:val="009569EB"/>
    <w:rsid w:val="00957899"/>
    <w:rsid w:val="00957DFA"/>
    <w:rsid w:val="00957ED8"/>
    <w:rsid w:val="0096063C"/>
    <w:rsid w:val="00961328"/>
    <w:rsid w:val="00962014"/>
    <w:rsid w:val="009628BE"/>
    <w:rsid w:val="00962A35"/>
    <w:rsid w:val="0096352F"/>
    <w:rsid w:val="00963938"/>
    <w:rsid w:val="00963AD9"/>
    <w:rsid w:val="00963F89"/>
    <w:rsid w:val="00964050"/>
    <w:rsid w:val="0096451B"/>
    <w:rsid w:val="00964969"/>
    <w:rsid w:val="00964DC9"/>
    <w:rsid w:val="00965457"/>
    <w:rsid w:val="009654A8"/>
    <w:rsid w:val="009654F4"/>
    <w:rsid w:val="0096551F"/>
    <w:rsid w:val="0096642E"/>
    <w:rsid w:val="00967229"/>
    <w:rsid w:val="00967A4D"/>
    <w:rsid w:val="00970041"/>
    <w:rsid w:val="009709D9"/>
    <w:rsid w:val="00970FD8"/>
    <w:rsid w:val="00970FEC"/>
    <w:rsid w:val="00971703"/>
    <w:rsid w:val="00971AFE"/>
    <w:rsid w:val="00971E17"/>
    <w:rsid w:val="009723D6"/>
    <w:rsid w:val="0097269B"/>
    <w:rsid w:val="00973954"/>
    <w:rsid w:val="009739E2"/>
    <w:rsid w:val="0097461B"/>
    <w:rsid w:val="00974FE3"/>
    <w:rsid w:val="00975711"/>
    <w:rsid w:val="00975A0C"/>
    <w:rsid w:val="00975AFA"/>
    <w:rsid w:val="0097654A"/>
    <w:rsid w:val="0097664E"/>
    <w:rsid w:val="0097671A"/>
    <w:rsid w:val="00976C9E"/>
    <w:rsid w:val="0097716A"/>
    <w:rsid w:val="009774D5"/>
    <w:rsid w:val="00977BB3"/>
    <w:rsid w:val="0098082A"/>
    <w:rsid w:val="00980A2B"/>
    <w:rsid w:val="00980BDD"/>
    <w:rsid w:val="00980DB7"/>
    <w:rsid w:val="00980E46"/>
    <w:rsid w:val="009811D2"/>
    <w:rsid w:val="009812A4"/>
    <w:rsid w:val="00981602"/>
    <w:rsid w:val="0098189B"/>
    <w:rsid w:val="009818E7"/>
    <w:rsid w:val="009822EF"/>
    <w:rsid w:val="00982BFA"/>
    <w:rsid w:val="00982D29"/>
    <w:rsid w:val="00982DFF"/>
    <w:rsid w:val="00982EAD"/>
    <w:rsid w:val="0098326D"/>
    <w:rsid w:val="009834A0"/>
    <w:rsid w:val="009834E8"/>
    <w:rsid w:val="00983B37"/>
    <w:rsid w:val="009842DD"/>
    <w:rsid w:val="009848FC"/>
    <w:rsid w:val="00984EF7"/>
    <w:rsid w:val="00985C21"/>
    <w:rsid w:val="00985E38"/>
    <w:rsid w:val="009862B5"/>
    <w:rsid w:val="009862CC"/>
    <w:rsid w:val="00986AAA"/>
    <w:rsid w:val="00986C80"/>
    <w:rsid w:val="00986D0A"/>
    <w:rsid w:val="0098780E"/>
    <w:rsid w:val="00987F0E"/>
    <w:rsid w:val="00990140"/>
    <w:rsid w:val="0099014C"/>
    <w:rsid w:val="0099027D"/>
    <w:rsid w:val="009903D1"/>
    <w:rsid w:val="009909AC"/>
    <w:rsid w:val="00990FDA"/>
    <w:rsid w:val="009910E0"/>
    <w:rsid w:val="00991429"/>
    <w:rsid w:val="00991788"/>
    <w:rsid w:val="00991941"/>
    <w:rsid w:val="009921C5"/>
    <w:rsid w:val="00992B4B"/>
    <w:rsid w:val="00992D7A"/>
    <w:rsid w:val="009937D1"/>
    <w:rsid w:val="00993DFB"/>
    <w:rsid w:val="00994840"/>
    <w:rsid w:val="00996991"/>
    <w:rsid w:val="009976BC"/>
    <w:rsid w:val="00997CA3"/>
    <w:rsid w:val="00997CBC"/>
    <w:rsid w:val="00997DC2"/>
    <w:rsid w:val="00997EE4"/>
    <w:rsid w:val="009A0B1C"/>
    <w:rsid w:val="009A0EA2"/>
    <w:rsid w:val="009A0FCA"/>
    <w:rsid w:val="009A11D7"/>
    <w:rsid w:val="009A127E"/>
    <w:rsid w:val="009A1949"/>
    <w:rsid w:val="009A1A68"/>
    <w:rsid w:val="009A1C86"/>
    <w:rsid w:val="009A1D2E"/>
    <w:rsid w:val="009A1FDE"/>
    <w:rsid w:val="009A2810"/>
    <w:rsid w:val="009A2B0B"/>
    <w:rsid w:val="009A313A"/>
    <w:rsid w:val="009A32F3"/>
    <w:rsid w:val="009A4D38"/>
    <w:rsid w:val="009A5400"/>
    <w:rsid w:val="009A5A6C"/>
    <w:rsid w:val="009A5CC3"/>
    <w:rsid w:val="009A5EB6"/>
    <w:rsid w:val="009A657F"/>
    <w:rsid w:val="009A65B2"/>
    <w:rsid w:val="009A6D13"/>
    <w:rsid w:val="009A6E6E"/>
    <w:rsid w:val="009A6FA5"/>
    <w:rsid w:val="009A70C1"/>
    <w:rsid w:val="009A7215"/>
    <w:rsid w:val="009A756D"/>
    <w:rsid w:val="009A7719"/>
    <w:rsid w:val="009A79F3"/>
    <w:rsid w:val="009A7D06"/>
    <w:rsid w:val="009B033B"/>
    <w:rsid w:val="009B0358"/>
    <w:rsid w:val="009B0716"/>
    <w:rsid w:val="009B091F"/>
    <w:rsid w:val="009B184F"/>
    <w:rsid w:val="009B1A7F"/>
    <w:rsid w:val="009B22B8"/>
    <w:rsid w:val="009B2697"/>
    <w:rsid w:val="009B28F8"/>
    <w:rsid w:val="009B2ECC"/>
    <w:rsid w:val="009B2F0D"/>
    <w:rsid w:val="009B3189"/>
    <w:rsid w:val="009B3B60"/>
    <w:rsid w:val="009B45AF"/>
    <w:rsid w:val="009B5261"/>
    <w:rsid w:val="009B5628"/>
    <w:rsid w:val="009C0649"/>
    <w:rsid w:val="009C080D"/>
    <w:rsid w:val="009C16CF"/>
    <w:rsid w:val="009C2314"/>
    <w:rsid w:val="009C2FCE"/>
    <w:rsid w:val="009C3205"/>
    <w:rsid w:val="009C3492"/>
    <w:rsid w:val="009C428B"/>
    <w:rsid w:val="009C46DD"/>
    <w:rsid w:val="009C55E6"/>
    <w:rsid w:val="009C5966"/>
    <w:rsid w:val="009C5BE9"/>
    <w:rsid w:val="009C615F"/>
    <w:rsid w:val="009C6517"/>
    <w:rsid w:val="009C66E1"/>
    <w:rsid w:val="009C730A"/>
    <w:rsid w:val="009C73C7"/>
    <w:rsid w:val="009C7620"/>
    <w:rsid w:val="009C7D64"/>
    <w:rsid w:val="009C7FD0"/>
    <w:rsid w:val="009D07D5"/>
    <w:rsid w:val="009D186D"/>
    <w:rsid w:val="009D208B"/>
    <w:rsid w:val="009D218F"/>
    <w:rsid w:val="009D2553"/>
    <w:rsid w:val="009D2960"/>
    <w:rsid w:val="009D2F94"/>
    <w:rsid w:val="009D311C"/>
    <w:rsid w:val="009D38BF"/>
    <w:rsid w:val="009D41C8"/>
    <w:rsid w:val="009D430B"/>
    <w:rsid w:val="009D52B6"/>
    <w:rsid w:val="009D7F10"/>
    <w:rsid w:val="009E0991"/>
    <w:rsid w:val="009E1E48"/>
    <w:rsid w:val="009E3FD9"/>
    <w:rsid w:val="009E4CB8"/>
    <w:rsid w:val="009E5C74"/>
    <w:rsid w:val="009E5EAC"/>
    <w:rsid w:val="009E60C2"/>
    <w:rsid w:val="009E6768"/>
    <w:rsid w:val="009E676E"/>
    <w:rsid w:val="009E67D9"/>
    <w:rsid w:val="009E683C"/>
    <w:rsid w:val="009E69EE"/>
    <w:rsid w:val="009E71C5"/>
    <w:rsid w:val="009E78BE"/>
    <w:rsid w:val="009E7DE3"/>
    <w:rsid w:val="009F0302"/>
    <w:rsid w:val="009F153F"/>
    <w:rsid w:val="009F19B5"/>
    <w:rsid w:val="009F1E0E"/>
    <w:rsid w:val="009F2143"/>
    <w:rsid w:val="009F40F2"/>
    <w:rsid w:val="009F46ED"/>
    <w:rsid w:val="009F4722"/>
    <w:rsid w:val="009F4A35"/>
    <w:rsid w:val="009F5B2F"/>
    <w:rsid w:val="009F6241"/>
    <w:rsid w:val="009F6985"/>
    <w:rsid w:val="009F6E9E"/>
    <w:rsid w:val="009F734A"/>
    <w:rsid w:val="00A0054B"/>
    <w:rsid w:val="00A0099C"/>
    <w:rsid w:val="00A00ED0"/>
    <w:rsid w:val="00A0210E"/>
    <w:rsid w:val="00A025E7"/>
    <w:rsid w:val="00A02EE3"/>
    <w:rsid w:val="00A0312B"/>
    <w:rsid w:val="00A0343F"/>
    <w:rsid w:val="00A03944"/>
    <w:rsid w:val="00A047C0"/>
    <w:rsid w:val="00A04E84"/>
    <w:rsid w:val="00A05502"/>
    <w:rsid w:val="00A057E1"/>
    <w:rsid w:val="00A05B99"/>
    <w:rsid w:val="00A0606F"/>
    <w:rsid w:val="00A06484"/>
    <w:rsid w:val="00A06CE8"/>
    <w:rsid w:val="00A07039"/>
    <w:rsid w:val="00A074B9"/>
    <w:rsid w:val="00A074D0"/>
    <w:rsid w:val="00A07C8D"/>
    <w:rsid w:val="00A07F6E"/>
    <w:rsid w:val="00A10A0B"/>
    <w:rsid w:val="00A112E7"/>
    <w:rsid w:val="00A1145D"/>
    <w:rsid w:val="00A114E9"/>
    <w:rsid w:val="00A12EE0"/>
    <w:rsid w:val="00A132F0"/>
    <w:rsid w:val="00A138AF"/>
    <w:rsid w:val="00A13AC3"/>
    <w:rsid w:val="00A13E02"/>
    <w:rsid w:val="00A13E13"/>
    <w:rsid w:val="00A14160"/>
    <w:rsid w:val="00A1424F"/>
    <w:rsid w:val="00A14383"/>
    <w:rsid w:val="00A14616"/>
    <w:rsid w:val="00A1495B"/>
    <w:rsid w:val="00A14AFE"/>
    <w:rsid w:val="00A15276"/>
    <w:rsid w:val="00A15FDF"/>
    <w:rsid w:val="00A160DC"/>
    <w:rsid w:val="00A1634A"/>
    <w:rsid w:val="00A1691B"/>
    <w:rsid w:val="00A16C94"/>
    <w:rsid w:val="00A2025F"/>
    <w:rsid w:val="00A20FB5"/>
    <w:rsid w:val="00A2152E"/>
    <w:rsid w:val="00A21A23"/>
    <w:rsid w:val="00A21B75"/>
    <w:rsid w:val="00A21DFA"/>
    <w:rsid w:val="00A21ECB"/>
    <w:rsid w:val="00A2284E"/>
    <w:rsid w:val="00A232F3"/>
    <w:rsid w:val="00A23DD5"/>
    <w:rsid w:val="00A24543"/>
    <w:rsid w:val="00A246EE"/>
    <w:rsid w:val="00A24912"/>
    <w:rsid w:val="00A2536E"/>
    <w:rsid w:val="00A25393"/>
    <w:rsid w:val="00A269BA"/>
    <w:rsid w:val="00A26DAE"/>
    <w:rsid w:val="00A26DB8"/>
    <w:rsid w:val="00A27F43"/>
    <w:rsid w:val="00A3001F"/>
    <w:rsid w:val="00A30595"/>
    <w:rsid w:val="00A30597"/>
    <w:rsid w:val="00A3159D"/>
    <w:rsid w:val="00A3226F"/>
    <w:rsid w:val="00A326D3"/>
    <w:rsid w:val="00A33482"/>
    <w:rsid w:val="00A337E6"/>
    <w:rsid w:val="00A33C30"/>
    <w:rsid w:val="00A33CA0"/>
    <w:rsid w:val="00A345D8"/>
    <w:rsid w:val="00A34A63"/>
    <w:rsid w:val="00A3584F"/>
    <w:rsid w:val="00A363B0"/>
    <w:rsid w:val="00A36860"/>
    <w:rsid w:val="00A3687D"/>
    <w:rsid w:val="00A3740E"/>
    <w:rsid w:val="00A37545"/>
    <w:rsid w:val="00A378EE"/>
    <w:rsid w:val="00A37AF0"/>
    <w:rsid w:val="00A404BD"/>
    <w:rsid w:val="00A40EEC"/>
    <w:rsid w:val="00A41BD0"/>
    <w:rsid w:val="00A41BF7"/>
    <w:rsid w:val="00A41DE9"/>
    <w:rsid w:val="00A422D3"/>
    <w:rsid w:val="00A42826"/>
    <w:rsid w:val="00A44698"/>
    <w:rsid w:val="00A44B2B"/>
    <w:rsid w:val="00A4517C"/>
    <w:rsid w:val="00A45310"/>
    <w:rsid w:val="00A466D2"/>
    <w:rsid w:val="00A4798C"/>
    <w:rsid w:val="00A47A9F"/>
    <w:rsid w:val="00A47C76"/>
    <w:rsid w:val="00A508AA"/>
    <w:rsid w:val="00A51BA3"/>
    <w:rsid w:val="00A5285B"/>
    <w:rsid w:val="00A530AD"/>
    <w:rsid w:val="00A53C8A"/>
    <w:rsid w:val="00A53FF3"/>
    <w:rsid w:val="00A548DA"/>
    <w:rsid w:val="00A55527"/>
    <w:rsid w:val="00A5660A"/>
    <w:rsid w:val="00A56E0C"/>
    <w:rsid w:val="00A57061"/>
    <w:rsid w:val="00A5715C"/>
    <w:rsid w:val="00A57AFD"/>
    <w:rsid w:val="00A60B2F"/>
    <w:rsid w:val="00A614A7"/>
    <w:rsid w:val="00A61D48"/>
    <w:rsid w:val="00A61D9E"/>
    <w:rsid w:val="00A6237E"/>
    <w:rsid w:val="00A62961"/>
    <w:rsid w:val="00A62C79"/>
    <w:rsid w:val="00A633FA"/>
    <w:rsid w:val="00A6368F"/>
    <w:rsid w:val="00A63C5E"/>
    <w:rsid w:val="00A63DA7"/>
    <w:rsid w:val="00A64486"/>
    <w:rsid w:val="00A64B05"/>
    <w:rsid w:val="00A64D42"/>
    <w:rsid w:val="00A65158"/>
    <w:rsid w:val="00A65615"/>
    <w:rsid w:val="00A65F59"/>
    <w:rsid w:val="00A67401"/>
    <w:rsid w:val="00A67425"/>
    <w:rsid w:val="00A67ED3"/>
    <w:rsid w:val="00A7088E"/>
    <w:rsid w:val="00A70CFE"/>
    <w:rsid w:val="00A70F61"/>
    <w:rsid w:val="00A712A4"/>
    <w:rsid w:val="00A712B4"/>
    <w:rsid w:val="00A7284B"/>
    <w:rsid w:val="00A72A56"/>
    <w:rsid w:val="00A72E92"/>
    <w:rsid w:val="00A72EA9"/>
    <w:rsid w:val="00A73842"/>
    <w:rsid w:val="00A74263"/>
    <w:rsid w:val="00A74556"/>
    <w:rsid w:val="00A7486D"/>
    <w:rsid w:val="00A75198"/>
    <w:rsid w:val="00A75471"/>
    <w:rsid w:val="00A7587D"/>
    <w:rsid w:val="00A75B91"/>
    <w:rsid w:val="00A76585"/>
    <w:rsid w:val="00A765B9"/>
    <w:rsid w:val="00A7684F"/>
    <w:rsid w:val="00A77588"/>
    <w:rsid w:val="00A806C8"/>
    <w:rsid w:val="00A80D41"/>
    <w:rsid w:val="00A814E0"/>
    <w:rsid w:val="00A82217"/>
    <w:rsid w:val="00A82488"/>
    <w:rsid w:val="00A82AD7"/>
    <w:rsid w:val="00A8398E"/>
    <w:rsid w:val="00A84617"/>
    <w:rsid w:val="00A846A3"/>
    <w:rsid w:val="00A84BAB"/>
    <w:rsid w:val="00A85A51"/>
    <w:rsid w:val="00A85C11"/>
    <w:rsid w:val="00A866DC"/>
    <w:rsid w:val="00A86FF6"/>
    <w:rsid w:val="00A87360"/>
    <w:rsid w:val="00A87E86"/>
    <w:rsid w:val="00A902A8"/>
    <w:rsid w:val="00A913D2"/>
    <w:rsid w:val="00A930F3"/>
    <w:rsid w:val="00A93440"/>
    <w:rsid w:val="00A93AD3"/>
    <w:rsid w:val="00A93E24"/>
    <w:rsid w:val="00A942FD"/>
    <w:rsid w:val="00A94AB7"/>
    <w:rsid w:val="00A95280"/>
    <w:rsid w:val="00A95D13"/>
    <w:rsid w:val="00A95FA6"/>
    <w:rsid w:val="00A9720A"/>
    <w:rsid w:val="00A97432"/>
    <w:rsid w:val="00A9794D"/>
    <w:rsid w:val="00A97B1B"/>
    <w:rsid w:val="00A97D4F"/>
    <w:rsid w:val="00AA027E"/>
    <w:rsid w:val="00AA0453"/>
    <w:rsid w:val="00AA08AB"/>
    <w:rsid w:val="00AA09D5"/>
    <w:rsid w:val="00AA0AE9"/>
    <w:rsid w:val="00AA214C"/>
    <w:rsid w:val="00AA2999"/>
    <w:rsid w:val="00AA2BFB"/>
    <w:rsid w:val="00AA2C2C"/>
    <w:rsid w:val="00AA3322"/>
    <w:rsid w:val="00AA35C4"/>
    <w:rsid w:val="00AA3F60"/>
    <w:rsid w:val="00AA4710"/>
    <w:rsid w:val="00AA478F"/>
    <w:rsid w:val="00AA47B9"/>
    <w:rsid w:val="00AA4A9A"/>
    <w:rsid w:val="00AA52EC"/>
    <w:rsid w:val="00AA5E17"/>
    <w:rsid w:val="00AA5F04"/>
    <w:rsid w:val="00AA61C9"/>
    <w:rsid w:val="00AA6211"/>
    <w:rsid w:val="00AA685A"/>
    <w:rsid w:val="00AA6C7B"/>
    <w:rsid w:val="00AA6E35"/>
    <w:rsid w:val="00AA7688"/>
    <w:rsid w:val="00AA7DA6"/>
    <w:rsid w:val="00AB0206"/>
    <w:rsid w:val="00AB0627"/>
    <w:rsid w:val="00AB0668"/>
    <w:rsid w:val="00AB080A"/>
    <w:rsid w:val="00AB0C49"/>
    <w:rsid w:val="00AB1756"/>
    <w:rsid w:val="00AB1FCC"/>
    <w:rsid w:val="00AB21E3"/>
    <w:rsid w:val="00AB2280"/>
    <w:rsid w:val="00AB2541"/>
    <w:rsid w:val="00AB2543"/>
    <w:rsid w:val="00AB288E"/>
    <w:rsid w:val="00AB2F03"/>
    <w:rsid w:val="00AB3C52"/>
    <w:rsid w:val="00AB3DF7"/>
    <w:rsid w:val="00AB41ED"/>
    <w:rsid w:val="00AB44D5"/>
    <w:rsid w:val="00AB4958"/>
    <w:rsid w:val="00AB5377"/>
    <w:rsid w:val="00AB5C24"/>
    <w:rsid w:val="00AB5DC5"/>
    <w:rsid w:val="00AB5E42"/>
    <w:rsid w:val="00AB6422"/>
    <w:rsid w:val="00AB673A"/>
    <w:rsid w:val="00AB69E3"/>
    <w:rsid w:val="00AB6D54"/>
    <w:rsid w:val="00AB6E7D"/>
    <w:rsid w:val="00AB6E8A"/>
    <w:rsid w:val="00AB707E"/>
    <w:rsid w:val="00AB7743"/>
    <w:rsid w:val="00AC0216"/>
    <w:rsid w:val="00AC06EB"/>
    <w:rsid w:val="00AC0917"/>
    <w:rsid w:val="00AC1E95"/>
    <w:rsid w:val="00AC216A"/>
    <w:rsid w:val="00AC2D90"/>
    <w:rsid w:val="00AC3570"/>
    <w:rsid w:val="00AC4048"/>
    <w:rsid w:val="00AC494F"/>
    <w:rsid w:val="00AC4DAC"/>
    <w:rsid w:val="00AC5F66"/>
    <w:rsid w:val="00AC6059"/>
    <w:rsid w:val="00AC6209"/>
    <w:rsid w:val="00AC63EE"/>
    <w:rsid w:val="00AC6786"/>
    <w:rsid w:val="00AC68C6"/>
    <w:rsid w:val="00AC6BB7"/>
    <w:rsid w:val="00AC6DAD"/>
    <w:rsid w:val="00AC6DC5"/>
    <w:rsid w:val="00AC75A9"/>
    <w:rsid w:val="00AC779F"/>
    <w:rsid w:val="00AC7B2A"/>
    <w:rsid w:val="00AC7D3C"/>
    <w:rsid w:val="00AD1689"/>
    <w:rsid w:val="00AD1DF7"/>
    <w:rsid w:val="00AD2D65"/>
    <w:rsid w:val="00AD36CB"/>
    <w:rsid w:val="00AD380C"/>
    <w:rsid w:val="00AD392A"/>
    <w:rsid w:val="00AD3C9D"/>
    <w:rsid w:val="00AD41FD"/>
    <w:rsid w:val="00AD4FCB"/>
    <w:rsid w:val="00AD5BBD"/>
    <w:rsid w:val="00AD5F98"/>
    <w:rsid w:val="00AD610C"/>
    <w:rsid w:val="00AD6665"/>
    <w:rsid w:val="00AD74F6"/>
    <w:rsid w:val="00AD793C"/>
    <w:rsid w:val="00AE0620"/>
    <w:rsid w:val="00AE0A70"/>
    <w:rsid w:val="00AE1336"/>
    <w:rsid w:val="00AE17A0"/>
    <w:rsid w:val="00AE18C5"/>
    <w:rsid w:val="00AE1BAA"/>
    <w:rsid w:val="00AE2F71"/>
    <w:rsid w:val="00AE3734"/>
    <w:rsid w:val="00AE3E44"/>
    <w:rsid w:val="00AE3E7F"/>
    <w:rsid w:val="00AE3F02"/>
    <w:rsid w:val="00AE3F35"/>
    <w:rsid w:val="00AE3F57"/>
    <w:rsid w:val="00AE4F9F"/>
    <w:rsid w:val="00AE5137"/>
    <w:rsid w:val="00AE5468"/>
    <w:rsid w:val="00AE5BED"/>
    <w:rsid w:val="00AE641D"/>
    <w:rsid w:val="00AE65E9"/>
    <w:rsid w:val="00AE6E22"/>
    <w:rsid w:val="00AE7388"/>
    <w:rsid w:val="00AE7AB1"/>
    <w:rsid w:val="00AF04D2"/>
    <w:rsid w:val="00AF076B"/>
    <w:rsid w:val="00AF07C9"/>
    <w:rsid w:val="00AF0B70"/>
    <w:rsid w:val="00AF13DD"/>
    <w:rsid w:val="00AF17AA"/>
    <w:rsid w:val="00AF17F5"/>
    <w:rsid w:val="00AF1F38"/>
    <w:rsid w:val="00AF2AB9"/>
    <w:rsid w:val="00AF2BEC"/>
    <w:rsid w:val="00AF3552"/>
    <w:rsid w:val="00AF3A32"/>
    <w:rsid w:val="00AF3B29"/>
    <w:rsid w:val="00AF4272"/>
    <w:rsid w:val="00AF471C"/>
    <w:rsid w:val="00AF4D28"/>
    <w:rsid w:val="00AF6EBB"/>
    <w:rsid w:val="00AF75B7"/>
    <w:rsid w:val="00AF7622"/>
    <w:rsid w:val="00AF7BFC"/>
    <w:rsid w:val="00B00622"/>
    <w:rsid w:val="00B009BE"/>
    <w:rsid w:val="00B00C6F"/>
    <w:rsid w:val="00B00CC6"/>
    <w:rsid w:val="00B00E07"/>
    <w:rsid w:val="00B00FCF"/>
    <w:rsid w:val="00B011D9"/>
    <w:rsid w:val="00B014EE"/>
    <w:rsid w:val="00B015DD"/>
    <w:rsid w:val="00B018A3"/>
    <w:rsid w:val="00B0217D"/>
    <w:rsid w:val="00B0246E"/>
    <w:rsid w:val="00B02AC8"/>
    <w:rsid w:val="00B02C39"/>
    <w:rsid w:val="00B03024"/>
    <w:rsid w:val="00B0308F"/>
    <w:rsid w:val="00B0314A"/>
    <w:rsid w:val="00B033BC"/>
    <w:rsid w:val="00B04DF8"/>
    <w:rsid w:val="00B05DE4"/>
    <w:rsid w:val="00B065AD"/>
    <w:rsid w:val="00B067C7"/>
    <w:rsid w:val="00B073DB"/>
    <w:rsid w:val="00B076A9"/>
    <w:rsid w:val="00B0795F"/>
    <w:rsid w:val="00B108EB"/>
    <w:rsid w:val="00B11631"/>
    <w:rsid w:val="00B11B4A"/>
    <w:rsid w:val="00B11B88"/>
    <w:rsid w:val="00B11D44"/>
    <w:rsid w:val="00B11F5A"/>
    <w:rsid w:val="00B122FF"/>
    <w:rsid w:val="00B129B7"/>
    <w:rsid w:val="00B12D26"/>
    <w:rsid w:val="00B13297"/>
    <w:rsid w:val="00B13829"/>
    <w:rsid w:val="00B139A5"/>
    <w:rsid w:val="00B13BA9"/>
    <w:rsid w:val="00B14933"/>
    <w:rsid w:val="00B14BB4"/>
    <w:rsid w:val="00B15AC5"/>
    <w:rsid w:val="00B15B7B"/>
    <w:rsid w:val="00B1763A"/>
    <w:rsid w:val="00B176CA"/>
    <w:rsid w:val="00B17C8A"/>
    <w:rsid w:val="00B17DF3"/>
    <w:rsid w:val="00B17E68"/>
    <w:rsid w:val="00B2011A"/>
    <w:rsid w:val="00B20572"/>
    <w:rsid w:val="00B20930"/>
    <w:rsid w:val="00B20CBB"/>
    <w:rsid w:val="00B214A8"/>
    <w:rsid w:val="00B21668"/>
    <w:rsid w:val="00B21790"/>
    <w:rsid w:val="00B21F18"/>
    <w:rsid w:val="00B21F20"/>
    <w:rsid w:val="00B22BC9"/>
    <w:rsid w:val="00B22C36"/>
    <w:rsid w:val="00B22EC4"/>
    <w:rsid w:val="00B23CAF"/>
    <w:rsid w:val="00B2405D"/>
    <w:rsid w:val="00B244E6"/>
    <w:rsid w:val="00B24AAD"/>
    <w:rsid w:val="00B24CEE"/>
    <w:rsid w:val="00B25A48"/>
    <w:rsid w:val="00B25C02"/>
    <w:rsid w:val="00B25D04"/>
    <w:rsid w:val="00B26532"/>
    <w:rsid w:val="00B272FD"/>
    <w:rsid w:val="00B27388"/>
    <w:rsid w:val="00B27394"/>
    <w:rsid w:val="00B277CE"/>
    <w:rsid w:val="00B300B8"/>
    <w:rsid w:val="00B302E5"/>
    <w:rsid w:val="00B3069A"/>
    <w:rsid w:val="00B30BA8"/>
    <w:rsid w:val="00B30BCF"/>
    <w:rsid w:val="00B30D6C"/>
    <w:rsid w:val="00B30DC6"/>
    <w:rsid w:val="00B31460"/>
    <w:rsid w:val="00B3148F"/>
    <w:rsid w:val="00B324AB"/>
    <w:rsid w:val="00B32829"/>
    <w:rsid w:val="00B328E9"/>
    <w:rsid w:val="00B33938"/>
    <w:rsid w:val="00B33DD4"/>
    <w:rsid w:val="00B34BFB"/>
    <w:rsid w:val="00B34D43"/>
    <w:rsid w:val="00B35256"/>
    <w:rsid w:val="00B3529B"/>
    <w:rsid w:val="00B35B20"/>
    <w:rsid w:val="00B36205"/>
    <w:rsid w:val="00B36837"/>
    <w:rsid w:val="00B36C29"/>
    <w:rsid w:val="00B37230"/>
    <w:rsid w:val="00B373F4"/>
    <w:rsid w:val="00B3763F"/>
    <w:rsid w:val="00B376BC"/>
    <w:rsid w:val="00B37E8B"/>
    <w:rsid w:val="00B40774"/>
    <w:rsid w:val="00B40AAE"/>
    <w:rsid w:val="00B41018"/>
    <w:rsid w:val="00B41044"/>
    <w:rsid w:val="00B4132A"/>
    <w:rsid w:val="00B41591"/>
    <w:rsid w:val="00B4178D"/>
    <w:rsid w:val="00B41869"/>
    <w:rsid w:val="00B41E8A"/>
    <w:rsid w:val="00B421B6"/>
    <w:rsid w:val="00B42E99"/>
    <w:rsid w:val="00B43028"/>
    <w:rsid w:val="00B4346E"/>
    <w:rsid w:val="00B43FE7"/>
    <w:rsid w:val="00B441B6"/>
    <w:rsid w:val="00B44EDE"/>
    <w:rsid w:val="00B450AA"/>
    <w:rsid w:val="00B451D2"/>
    <w:rsid w:val="00B4536A"/>
    <w:rsid w:val="00B45370"/>
    <w:rsid w:val="00B45C5D"/>
    <w:rsid w:val="00B4605A"/>
    <w:rsid w:val="00B464A7"/>
    <w:rsid w:val="00B46513"/>
    <w:rsid w:val="00B465D6"/>
    <w:rsid w:val="00B467E1"/>
    <w:rsid w:val="00B46D75"/>
    <w:rsid w:val="00B470B5"/>
    <w:rsid w:val="00B479F1"/>
    <w:rsid w:val="00B47F77"/>
    <w:rsid w:val="00B51387"/>
    <w:rsid w:val="00B5274A"/>
    <w:rsid w:val="00B528FD"/>
    <w:rsid w:val="00B531F4"/>
    <w:rsid w:val="00B539C1"/>
    <w:rsid w:val="00B53CF6"/>
    <w:rsid w:val="00B53D42"/>
    <w:rsid w:val="00B55880"/>
    <w:rsid w:val="00B560B9"/>
    <w:rsid w:val="00B565C4"/>
    <w:rsid w:val="00B56611"/>
    <w:rsid w:val="00B56A28"/>
    <w:rsid w:val="00B56C5F"/>
    <w:rsid w:val="00B56EBF"/>
    <w:rsid w:val="00B57176"/>
    <w:rsid w:val="00B57225"/>
    <w:rsid w:val="00B573F3"/>
    <w:rsid w:val="00B57733"/>
    <w:rsid w:val="00B57767"/>
    <w:rsid w:val="00B602CC"/>
    <w:rsid w:val="00B6130E"/>
    <w:rsid w:val="00B6146E"/>
    <w:rsid w:val="00B61502"/>
    <w:rsid w:val="00B63239"/>
    <w:rsid w:val="00B633FB"/>
    <w:rsid w:val="00B638C5"/>
    <w:rsid w:val="00B63A69"/>
    <w:rsid w:val="00B63C21"/>
    <w:rsid w:val="00B64380"/>
    <w:rsid w:val="00B64BE5"/>
    <w:rsid w:val="00B650D6"/>
    <w:rsid w:val="00B656B9"/>
    <w:rsid w:val="00B674DA"/>
    <w:rsid w:val="00B67778"/>
    <w:rsid w:val="00B67E5B"/>
    <w:rsid w:val="00B70174"/>
    <w:rsid w:val="00B7086B"/>
    <w:rsid w:val="00B709CC"/>
    <w:rsid w:val="00B70D84"/>
    <w:rsid w:val="00B70ED8"/>
    <w:rsid w:val="00B7144D"/>
    <w:rsid w:val="00B7276B"/>
    <w:rsid w:val="00B72B3D"/>
    <w:rsid w:val="00B72C89"/>
    <w:rsid w:val="00B73476"/>
    <w:rsid w:val="00B7352B"/>
    <w:rsid w:val="00B7386F"/>
    <w:rsid w:val="00B73EA4"/>
    <w:rsid w:val="00B74245"/>
    <w:rsid w:val="00B74287"/>
    <w:rsid w:val="00B74400"/>
    <w:rsid w:val="00B74978"/>
    <w:rsid w:val="00B74E7F"/>
    <w:rsid w:val="00B75BAE"/>
    <w:rsid w:val="00B760A6"/>
    <w:rsid w:val="00B7683D"/>
    <w:rsid w:val="00B76FD6"/>
    <w:rsid w:val="00B773E1"/>
    <w:rsid w:val="00B80110"/>
    <w:rsid w:val="00B801E8"/>
    <w:rsid w:val="00B80740"/>
    <w:rsid w:val="00B808E4"/>
    <w:rsid w:val="00B80C71"/>
    <w:rsid w:val="00B81004"/>
    <w:rsid w:val="00B81095"/>
    <w:rsid w:val="00B81C30"/>
    <w:rsid w:val="00B824C3"/>
    <w:rsid w:val="00B82ACF"/>
    <w:rsid w:val="00B82D2B"/>
    <w:rsid w:val="00B82ECF"/>
    <w:rsid w:val="00B833E0"/>
    <w:rsid w:val="00B837BF"/>
    <w:rsid w:val="00B83EED"/>
    <w:rsid w:val="00B8447B"/>
    <w:rsid w:val="00B84E7D"/>
    <w:rsid w:val="00B85585"/>
    <w:rsid w:val="00B86616"/>
    <w:rsid w:val="00B8695D"/>
    <w:rsid w:val="00B87189"/>
    <w:rsid w:val="00B87F84"/>
    <w:rsid w:val="00B90413"/>
    <w:rsid w:val="00B916B9"/>
    <w:rsid w:val="00B91A1C"/>
    <w:rsid w:val="00B920EA"/>
    <w:rsid w:val="00B92EF1"/>
    <w:rsid w:val="00B92FCA"/>
    <w:rsid w:val="00B94857"/>
    <w:rsid w:val="00B95223"/>
    <w:rsid w:val="00B95399"/>
    <w:rsid w:val="00B95415"/>
    <w:rsid w:val="00B96339"/>
    <w:rsid w:val="00B9776C"/>
    <w:rsid w:val="00B97C9A"/>
    <w:rsid w:val="00BA126F"/>
    <w:rsid w:val="00BA19EB"/>
    <w:rsid w:val="00BA2926"/>
    <w:rsid w:val="00BA2CBD"/>
    <w:rsid w:val="00BA33B0"/>
    <w:rsid w:val="00BA49D1"/>
    <w:rsid w:val="00BA4CE3"/>
    <w:rsid w:val="00BA4E3B"/>
    <w:rsid w:val="00BA5376"/>
    <w:rsid w:val="00BA54D6"/>
    <w:rsid w:val="00BA6AAF"/>
    <w:rsid w:val="00BA6EE1"/>
    <w:rsid w:val="00BA6EF5"/>
    <w:rsid w:val="00BA7176"/>
    <w:rsid w:val="00BB0492"/>
    <w:rsid w:val="00BB15C2"/>
    <w:rsid w:val="00BB1858"/>
    <w:rsid w:val="00BB1914"/>
    <w:rsid w:val="00BB1B9E"/>
    <w:rsid w:val="00BB1E30"/>
    <w:rsid w:val="00BB228C"/>
    <w:rsid w:val="00BB2778"/>
    <w:rsid w:val="00BB3CA9"/>
    <w:rsid w:val="00BB3EB8"/>
    <w:rsid w:val="00BB418D"/>
    <w:rsid w:val="00BB4354"/>
    <w:rsid w:val="00BB4585"/>
    <w:rsid w:val="00BB4599"/>
    <w:rsid w:val="00BB4A4F"/>
    <w:rsid w:val="00BB5263"/>
    <w:rsid w:val="00BB5BE4"/>
    <w:rsid w:val="00BB65ED"/>
    <w:rsid w:val="00BB77CD"/>
    <w:rsid w:val="00BB7AE0"/>
    <w:rsid w:val="00BB7CB8"/>
    <w:rsid w:val="00BC003E"/>
    <w:rsid w:val="00BC0498"/>
    <w:rsid w:val="00BC07AB"/>
    <w:rsid w:val="00BC1446"/>
    <w:rsid w:val="00BC173F"/>
    <w:rsid w:val="00BC1999"/>
    <w:rsid w:val="00BC207C"/>
    <w:rsid w:val="00BC26C8"/>
    <w:rsid w:val="00BC2A47"/>
    <w:rsid w:val="00BC33DE"/>
    <w:rsid w:val="00BC3950"/>
    <w:rsid w:val="00BC3C54"/>
    <w:rsid w:val="00BC3D09"/>
    <w:rsid w:val="00BC4CB9"/>
    <w:rsid w:val="00BC4E97"/>
    <w:rsid w:val="00BC4EEC"/>
    <w:rsid w:val="00BC5897"/>
    <w:rsid w:val="00BC598D"/>
    <w:rsid w:val="00BC5B7A"/>
    <w:rsid w:val="00BC5E9F"/>
    <w:rsid w:val="00BC7807"/>
    <w:rsid w:val="00BD1213"/>
    <w:rsid w:val="00BD238D"/>
    <w:rsid w:val="00BD2BB3"/>
    <w:rsid w:val="00BD324B"/>
    <w:rsid w:val="00BD355C"/>
    <w:rsid w:val="00BD3AA9"/>
    <w:rsid w:val="00BD3FFC"/>
    <w:rsid w:val="00BD5428"/>
    <w:rsid w:val="00BD6C10"/>
    <w:rsid w:val="00BD6F0E"/>
    <w:rsid w:val="00BD6F35"/>
    <w:rsid w:val="00BD746B"/>
    <w:rsid w:val="00BD7970"/>
    <w:rsid w:val="00BD7BA9"/>
    <w:rsid w:val="00BD7D10"/>
    <w:rsid w:val="00BD7F1C"/>
    <w:rsid w:val="00BE0444"/>
    <w:rsid w:val="00BE0B32"/>
    <w:rsid w:val="00BE0C37"/>
    <w:rsid w:val="00BE0F2F"/>
    <w:rsid w:val="00BE1E5C"/>
    <w:rsid w:val="00BE2C62"/>
    <w:rsid w:val="00BE2EA1"/>
    <w:rsid w:val="00BE3214"/>
    <w:rsid w:val="00BE32BB"/>
    <w:rsid w:val="00BE389F"/>
    <w:rsid w:val="00BE3D6E"/>
    <w:rsid w:val="00BE4312"/>
    <w:rsid w:val="00BE4D70"/>
    <w:rsid w:val="00BE4F55"/>
    <w:rsid w:val="00BE5429"/>
    <w:rsid w:val="00BE5540"/>
    <w:rsid w:val="00BE5FCE"/>
    <w:rsid w:val="00BE6517"/>
    <w:rsid w:val="00BE660B"/>
    <w:rsid w:val="00BE71ED"/>
    <w:rsid w:val="00BE77E1"/>
    <w:rsid w:val="00BE7858"/>
    <w:rsid w:val="00BE7D44"/>
    <w:rsid w:val="00BE7DFC"/>
    <w:rsid w:val="00BF0F8A"/>
    <w:rsid w:val="00BF15E1"/>
    <w:rsid w:val="00BF15E5"/>
    <w:rsid w:val="00BF1CEB"/>
    <w:rsid w:val="00BF26F4"/>
    <w:rsid w:val="00BF31DC"/>
    <w:rsid w:val="00BF322A"/>
    <w:rsid w:val="00BF33BD"/>
    <w:rsid w:val="00BF4046"/>
    <w:rsid w:val="00BF417F"/>
    <w:rsid w:val="00BF44F5"/>
    <w:rsid w:val="00BF4824"/>
    <w:rsid w:val="00BF4CF9"/>
    <w:rsid w:val="00BF50F9"/>
    <w:rsid w:val="00BF56D0"/>
    <w:rsid w:val="00BF578C"/>
    <w:rsid w:val="00BF6157"/>
    <w:rsid w:val="00BF631B"/>
    <w:rsid w:val="00BF6819"/>
    <w:rsid w:val="00BF6B44"/>
    <w:rsid w:val="00BF779B"/>
    <w:rsid w:val="00BF7AD1"/>
    <w:rsid w:val="00BF7BBA"/>
    <w:rsid w:val="00BF7DDB"/>
    <w:rsid w:val="00BF7FB1"/>
    <w:rsid w:val="00C00694"/>
    <w:rsid w:val="00C01CB5"/>
    <w:rsid w:val="00C01F6B"/>
    <w:rsid w:val="00C02224"/>
    <w:rsid w:val="00C02D21"/>
    <w:rsid w:val="00C035A3"/>
    <w:rsid w:val="00C03A47"/>
    <w:rsid w:val="00C03CD7"/>
    <w:rsid w:val="00C03D10"/>
    <w:rsid w:val="00C040DD"/>
    <w:rsid w:val="00C04E80"/>
    <w:rsid w:val="00C0710F"/>
    <w:rsid w:val="00C07221"/>
    <w:rsid w:val="00C10E45"/>
    <w:rsid w:val="00C113D2"/>
    <w:rsid w:val="00C11BD8"/>
    <w:rsid w:val="00C12C77"/>
    <w:rsid w:val="00C13257"/>
    <w:rsid w:val="00C13437"/>
    <w:rsid w:val="00C13ED9"/>
    <w:rsid w:val="00C13FD4"/>
    <w:rsid w:val="00C1457E"/>
    <w:rsid w:val="00C14E4C"/>
    <w:rsid w:val="00C15247"/>
    <w:rsid w:val="00C15532"/>
    <w:rsid w:val="00C15C7F"/>
    <w:rsid w:val="00C15DC4"/>
    <w:rsid w:val="00C15DD7"/>
    <w:rsid w:val="00C16073"/>
    <w:rsid w:val="00C164CE"/>
    <w:rsid w:val="00C16D77"/>
    <w:rsid w:val="00C16DFD"/>
    <w:rsid w:val="00C176B7"/>
    <w:rsid w:val="00C177B3"/>
    <w:rsid w:val="00C17A72"/>
    <w:rsid w:val="00C2028C"/>
    <w:rsid w:val="00C2064D"/>
    <w:rsid w:val="00C21200"/>
    <w:rsid w:val="00C218CC"/>
    <w:rsid w:val="00C21B17"/>
    <w:rsid w:val="00C21C12"/>
    <w:rsid w:val="00C21D0D"/>
    <w:rsid w:val="00C220A9"/>
    <w:rsid w:val="00C224A5"/>
    <w:rsid w:val="00C229A6"/>
    <w:rsid w:val="00C22B08"/>
    <w:rsid w:val="00C23C8A"/>
    <w:rsid w:val="00C23FE3"/>
    <w:rsid w:val="00C24DE5"/>
    <w:rsid w:val="00C251E2"/>
    <w:rsid w:val="00C25F1D"/>
    <w:rsid w:val="00C25FB3"/>
    <w:rsid w:val="00C2634A"/>
    <w:rsid w:val="00C27289"/>
    <w:rsid w:val="00C27AFC"/>
    <w:rsid w:val="00C27D4A"/>
    <w:rsid w:val="00C301CC"/>
    <w:rsid w:val="00C3192A"/>
    <w:rsid w:val="00C319D6"/>
    <w:rsid w:val="00C331A2"/>
    <w:rsid w:val="00C33B40"/>
    <w:rsid w:val="00C34402"/>
    <w:rsid w:val="00C34943"/>
    <w:rsid w:val="00C34B45"/>
    <w:rsid w:val="00C353E3"/>
    <w:rsid w:val="00C35468"/>
    <w:rsid w:val="00C36181"/>
    <w:rsid w:val="00C366CA"/>
    <w:rsid w:val="00C36B56"/>
    <w:rsid w:val="00C36CCC"/>
    <w:rsid w:val="00C36F21"/>
    <w:rsid w:val="00C37134"/>
    <w:rsid w:val="00C37652"/>
    <w:rsid w:val="00C377D2"/>
    <w:rsid w:val="00C377FF"/>
    <w:rsid w:val="00C378EE"/>
    <w:rsid w:val="00C37C99"/>
    <w:rsid w:val="00C415DA"/>
    <w:rsid w:val="00C418F9"/>
    <w:rsid w:val="00C4190E"/>
    <w:rsid w:val="00C41CD3"/>
    <w:rsid w:val="00C4263B"/>
    <w:rsid w:val="00C42B07"/>
    <w:rsid w:val="00C438F0"/>
    <w:rsid w:val="00C43F56"/>
    <w:rsid w:val="00C44234"/>
    <w:rsid w:val="00C4435B"/>
    <w:rsid w:val="00C443F9"/>
    <w:rsid w:val="00C447D8"/>
    <w:rsid w:val="00C44A7F"/>
    <w:rsid w:val="00C452F2"/>
    <w:rsid w:val="00C46222"/>
    <w:rsid w:val="00C46A58"/>
    <w:rsid w:val="00C46B9D"/>
    <w:rsid w:val="00C471E6"/>
    <w:rsid w:val="00C47281"/>
    <w:rsid w:val="00C47BA1"/>
    <w:rsid w:val="00C503FA"/>
    <w:rsid w:val="00C505CB"/>
    <w:rsid w:val="00C50B3D"/>
    <w:rsid w:val="00C50E90"/>
    <w:rsid w:val="00C50FF5"/>
    <w:rsid w:val="00C52D3C"/>
    <w:rsid w:val="00C537F9"/>
    <w:rsid w:val="00C54339"/>
    <w:rsid w:val="00C543ED"/>
    <w:rsid w:val="00C54F35"/>
    <w:rsid w:val="00C55691"/>
    <w:rsid w:val="00C5644E"/>
    <w:rsid w:val="00C56701"/>
    <w:rsid w:val="00C567C0"/>
    <w:rsid w:val="00C57342"/>
    <w:rsid w:val="00C60BA6"/>
    <w:rsid w:val="00C613C8"/>
    <w:rsid w:val="00C61AD5"/>
    <w:rsid w:val="00C61CEC"/>
    <w:rsid w:val="00C62C01"/>
    <w:rsid w:val="00C62DAD"/>
    <w:rsid w:val="00C634C1"/>
    <w:rsid w:val="00C63B0C"/>
    <w:rsid w:val="00C64B09"/>
    <w:rsid w:val="00C653EF"/>
    <w:rsid w:val="00C66A4B"/>
    <w:rsid w:val="00C66D4C"/>
    <w:rsid w:val="00C70230"/>
    <w:rsid w:val="00C71198"/>
    <w:rsid w:val="00C71655"/>
    <w:rsid w:val="00C716DC"/>
    <w:rsid w:val="00C72025"/>
    <w:rsid w:val="00C723DF"/>
    <w:rsid w:val="00C729BE"/>
    <w:rsid w:val="00C72DF9"/>
    <w:rsid w:val="00C73984"/>
    <w:rsid w:val="00C739C2"/>
    <w:rsid w:val="00C7455C"/>
    <w:rsid w:val="00C746CA"/>
    <w:rsid w:val="00C74B44"/>
    <w:rsid w:val="00C75A11"/>
    <w:rsid w:val="00C75CD2"/>
    <w:rsid w:val="00C766A4"/>
    <w:rsid w:val="00C76D80"/>
    <w:rsid w:val="00C77193"/>
    <w:rsid w:val="00C77B8E"/>
    <w:rsid w:val="00C801C2"/>
    <w:rsid w:val="00C8039B"/>
    <w:rsid w:val="00C80855"/>
    <w:rsid w:val="00C8123C"/>
    <w:rsid w:val="00C812E8"/>
    <w:rsid w:val="00C8336A"/>
    <w:rsid w:val="00C83EA5"/>
    <w:rsid w:val="00C845FA"/>
    <w:rsid w:val="00C84B90"/>
    <w:rsid w:val="00C85BD9"/>
    <w:rsid w:val="00C85CEB"/>
    <w:rsid w:val="00C86220"/>
    <w:rsid w:val="00C8646E"/>
    <w:rsid w:val="00C8755F"/>
    <w:rsid w:val="00C87685"/>
    <w:rsid w:val="00C903A7"/>
    <w:rsid w:val="00C905EE"/>
    <w:rsid w:val="00C90C29"/>
    <w:rsid w:val="00C90E52"/>
    <w:rsid w:val="00C91A64"/>
    <w:rsid w:val="00C9217F"/>
    <w:rsid w:val="00C932CD"/>
    <w:rsid w:val="00C934AB"/>
    <w:rsid w:val="00C93C1B"/>
    <w:rsid w:val="00C93F01"/>
    <w:rsid w:val="00C94245"/>
    <w:rsid w:val="00C948AC"/>
    <w:rsid w:val="00C94DF5"/>
    <w:rsid w:val="00C952B6"/>
    <w:rsid w:val="00C95720"/>
    <w:rsid w:val="00C9589B"/>
    <w:rsid w:val="00C95F1E"/>
    <w:rsid w:val="00C9616E"/>
    <w:rsid w:val="00C9652F"/>
    <w:rsid w:val="00C97AA0"/>
    <w:rsid w:val="00CA019E"/>
    <w:rsid w:val="00CA027C"/>
    <w:rsid w:val="00CA0DCE"/>
    <w:rsid w:val="00CA0F7A"/>
    <w:rsid w:val="00CA1CF3"/>
    <w:rsid w:val="00CA232A"/>
    <w:rsid w:val="00CA2C40"/>
    <w:rsid w:val="00CA2D7A"/>
    <w:rsid w:val="00CA34E2"/>
    <w:rsid w:val="00CA3637"/>
    <w:rsid w:val="00CA5BD6"/>
    <w:rsid w:val="00CA6DD2"/>
    <w:rsid w:val="00CA744C"/>
    <w:rsid w:val="00CA79A7"/>
    <w:rsid w:val="00CA7B6D"/>
    <w:rsid w:val="00CA7C04"/>
    <w:rsid w:val="00CA7D41"/>
    <w:rsid w:val="00CB0963"/>
    <w:rsid w:val="00CB20ED"/>
    <w:rsid w:val="00CB330A"/>
    <w:rsid w:val="00CB38A8"/>
    <w:rsid w:val="00CB39AD"/>
    <w:rsid w:val="00CB3A1B"/>
    <w:rsid w:val="00CB3BF1"/>
    <w:rsid w:val="00CB4398"/>
    <w:rsid w:val="00CB4B49"/>
    <w:rsid w:val="00CB4F17"/>
    <w:rsid w:val="00CB58B8"/>
    <w:rsid w:val="00CB5A86"/>
    <w:rsid w:val="00CB5BB4"/>
    <w:rsid w:val="00CB5C67"/>
    <w:rsid w:val="00CB5E88"/>
    <w:rsid w:val="00CB6209"/>
    <w:rsid w:val="00CB68B1"/>
    <w:rsid w:val="00CB6A90"/>
    <w:rsid w:val="00CB719A"/>
    <w:rsid w:val="00CB7485"/>
    <w:rsid w:val="00CB786A"/>
    <w:rsid w:val="00CB7931"/>
    <w:rsid w:val="00CB7A4E"/>
    <w:rsid w:val="00CB7CC6"/>
    <w:rsid w:val="00CB7FD5"/>
    <w:rsid w:val="00CC13F5"/>
    <w:rsid w:val="00CC1E5D"/>
    <w:rsid w:val="00CC26F8"/>
    <w:rsid w:val="00CC2911"/>
    <w:rsid w:val="00CC2913"/>
    <w:rsid w:val="00CC2F2C"/>
    <w:rsid w:val="00CC32AB"/>
    <w:rsid w:val="00CC436B"/>
    <w:rsid w:val="00CC45D4"/>
    <w:rsid w:val="00CC462B"/>
    <w:rsid w:val="00CC4694"/>
    <w:rsid w:val="00CD01E9"/>
    <w:rsid w:val="00CD1D53"/>
    <w:rsid w:val="00CD21C0"/>
    <w:rsid w:val="00CD2D5E"/>
    <w:rsid w:val="00CD33C7"/>
    <w:rsid w:val="00CD3456"/>
    <w:rsid w:val="00CD4461"/>
    <w:rsid w:val="00CD45ED"/>
    <w:rsid w:val="00CD4B93"/>
    <w:rsid w:val="00CD620B"/>
    <w:rsid w:val="00CD6ADF"/>
    <w:rsid w:val="00CD72B3"/>
    <w:rsid w:val="00CD7A6B"/>
    <w:rsid w:val="00CD7AB1"/>
    <w:rsid w:val="00CE02D0"/>
    <w:rsid w:val="00CE04A8"/>
    <w:rsid w:val="00CE04E0"/>
    <w:rsid w:val="00CE0537"/>
    <w:rsid w:val="00CE0658"/>
    <w:rsid w:val="00CE068A"/>
    <w:rsid w:val="00CE0BCA"/>
    <w:rsid w:val="00CE1BAE"/>
    <w:rsid w:val="00CE2230"/>
    <w:rsid w:val="00CE26E4"/>
    <w:rsid w:val="00CE2BEE"/>
    <w:rsid w:val="00CE2E21"/>
    <w:rsid w:val="00CE45F1"/>
    <w:rsid w:val="00CE545C"/>
    <w:rsid w:val="00CE6A25"/>
    <w:rsid w:val="00CE6F43"/>
    <w:rsid w:val="00CF06C9"/>
    <w:rsid w:val="00CF0A93"/>
    <w:rsid w:val="00CF0B3D"/>
    <w:rsid w:val="00CF0D81"/>
    <w:rsid w:val="00CF0F8B"/>
    <w:rsid w:val="00CF2410"/>
    <w:rsid w:val="00CF2CBC"/>
    <w:rsid w:val="00CF2E66"/>
    <w:rsid w:val="00CF319D"/>
    <w:rsid w:val="00CF418E"/>
    <w:rsid w:val="00CF4604"/>
    <w:rsid w:val="00CF5229"/>
    <w:rsid w:val="00CF5D0B"/>
    <w:rsid w:val="00CF6474"/>
    <w:rsid w:val="00CF66B1"/>
    <w:rsid w:val="00CF686D"/>
    <w:rsid w:val="00CF6F8D"/>
    <w:rsid w:val="00CF72D4"/>
    <w:rsid w:val="00CF7561"/>
    <w:rsid w:val="00CF7B32"/>
    <w:rsid w:val="00D00A09"/>
    <w:rsid w:val="00D016D5"/>
    <w:rsid w:val="00D0231A"/>
    <w:rsid w:val="00D02C51"/>
    <w:rsid w:val="00D02D52"/>
    <w:rsid w:val="00D02F3F"/>
    <w:rsid w:val="00D03B75"/>
    <w:rsid w:val="00D04238"/>
    <w:rsid w:val="00D04471"/>
    <w:rsid w:val="00D04722"/>
    <w:rsid w:val="00D04C61"/>
    <w:rsid w:val="00D04FD4"/>
    <w:rsid w:val="00D052F5"/>
    <w:rsid w:val="00D0544D"/>
    <w:rsid w:val="00D05904"/>
    <w:rsid w:val="00D05B45"/>
    <w:rsid w:val="00D05DC1"/>
    <w:rsid w:val="00D060B5"/>
    <w:rsid w:val="00D06100"/>
    <w:rsid w:val="00D0630E"/>
    <w:rsid w:val="00D0709C"/>
    <w:rsid w:val="00D072E7"/>
    <w:rsid w:val="00D07615"/>
    <w:rsid w:val="00D100A0"/>
    <w:rsid w:val="00D1092D"/>
    <w:rsid w:val="00D10B49"/>
    <w:rsid w:val="00D10C7E"/>
    <w:rsid w:val="00D10FD2"/>
    <w:rsid w:val="00D1241E"/>
    <w:rsid w:val="00D12798"/>
    <w:rsid w:val="00D13A55"/>
    <w:rsid w:val="00D13B41"/>
    <w:rsid w:val="00D13ED8"/>
    <w:rsid w:val="00D14062"/>
    <w:rsid w:val="00D141F2"/>
    <w:rsid w:val="00D14D87"/>
    <w:rsid w:val="00D14FDD"/>
    <w:rsid w:val="00D15B08"/>
    <w:rsid w:val="00D20145"/>
    <w:rsid w:val="00D222A1"/>
    <w:rsid w:val="00D22581"/>
    <w:rsid w:val="00D23139"/>
    <w:rsid w:val="00D23379"/>
    <w:rsid w:val="00D2342A"/>
    <w:rsid w:val="00D238D0"/>
    <w:rsid w:val="00D239F2"/>
    <w:rsid w:val="00D2418F"/>
    <w:rsid w:val="00D24420"/>
    <w:rsid w:val="00D244C5"/>
    <w:rsid w:val="00D246F5"/>
    <w:rsid w:val="00D257CD"/>
    <w:rsid w:val="00D26042"/>
    <w:rsid w:val="00D2645A"/>
    <w:rsid w:val="00D2665B"/>
    <w:rsid w:val="00D26670"/>
    <w:rsid w:val="00D26FB2"/>
    <w:rsid w:val="00D272FE"/>
    <w:rsid w:val="00D274EC"/>
    <w:rsid w:val="00D27A3D"/>
    <w:rsid w:val="00D27F62"/>
    <w:rsid w:val="00D303AA"/>
    <w:rsid w:val="00D30E31"/>
    <w:rsid w:val="00D31361"/>
    <w:rsid w:val="00D31BC2"/>
    <w:rsid w:val="00D31CC1"/>
    <w:rsid w:val="00D32319"/>
    <w:rsid w:val="00D32320"/>
    <w:rsid w:val="00D337E4"/>
    <w:rsid w:val="00D3383F"/>
    <w:rsid w:val="00D33FC1"/>
    <w:rsid w:val="00D348A1"/>
    <w:rsid w:val="00D348C4"/>
    <w:rsid w:val="00D34A90"/>
    <w:rsid w:val="00D35973"/>
    <w:rsid w:val="00D35CF8"/>
    <w:rsid w:val="00D36A39"/>
    <w:rsid w:val="00D36C3D"/>
    <w:rsid w:val="00D36E4C"/>
    <w:rsid w:val="00D37098"/>
    <w:rsid w:val="00D37D1E"/>
    <w:rsid w:val="00D37D66"/>
    <w:rsid w:val="00D40A58"/>
    <w:rsid w:val="00D41977"/>
    <w:rsid w:val="00D428BD"/>
    <w:rsid w:val="00D43013"/>
    <w:rsid w:val="00D43281"/>
    <w:rsid w:val="00D437C8"/>
    <w:rsid w:val="00D43CA6"/>
    <w:rsid w:val="00D444B0"/>
    <w:rsid w:val="00D44847"/>
    <w:rsid w:val="00D45F49"/>
    <w:rsid w:val="00D46047"/>
    <w:rsid w:val="00D46448"/>
    <w:rsid w:val="00D46A4E"/>
    <w:rsid w:val="00D47785"/>
    <w:rsid w:val="00D47B93"/>
    <w:rsid w:val="00D47BC6"/>
    <w:rsid w:val="00D47CDD"/>
    <w:rsid w:val="00D5114F"/>
    <w:rsid w:val="00D51785"/>
    <w:rsid w:val="00D51A18"/>
    <w:rsid w:val="00D522D1"/>
    <w:rsid w:val="00D5234D"/>
    <w:rsid w:val="00D52DA2"/>
    <w:rsid w:val="00D52FBE"/>
    <w:rsid w:val="00D53853"/>
    <w:rsid w:val="00D53EBC"/>
    <w:rsid w:val="00D5505C"/>
    <w:rsid w:val="00D5619A"/>
    <w:rsid w:val="00D56222"/>
    <w:rsid w:val="00D56D6B"/>
    <w:rsid w:val="00D56EE2"/>
    <w:rsid w:val="00D575B4"/>
    <w:rsid w:val="00D57D47"/>
    <w:rsid w:val="00D609EA"/>
    <w:rsid w:val="00D60B03"/>
    <w:rsid w:val="00D60D74"/>
    <w:rsid w:val="00D61700"/>
    <w:rsid w:val="00D61B28"/>
    <w:rsid w:val="00D61E8D"/>
    <w:rsid w:val="00D62527"/>
    <w:rsid w:val="00D62AFE"/>
    <w:rsid w:val="00D62DEE"/>
    <w:rsid w:val="00D6394C"/>
    <w:rsid w:val="00D63991"/>
    <w:rsid w:val="00D63DF4"/>
    <w:rsid w:val="00D63FD8"/>
    <w:rsid w:val="00D64215"/>
    <w:rsid w:val="00D646A1"/>
    <w:rsid w:val="00D6472C"/>
    <w:rsid w:val="00D64C71"/>
    <w:rsid w:val="00D64E46"/>
    <w:rsid w:val="00D65DC1"/>
    <w:rsid w:val="00D6629D"/>
    <w:rsid w:val="00D66566"/>
    <w:rsid w:val="00D66B42"/>
    <w:rsid w:val="00D66CE7"/>
    <w:rsid w:val="00D670F3"/>
    <w:rsid w:val="00D675F0"/>
    <w:rsid w:val="00D67B3D"/>
    <w:rsid w:val="00D67EAA"/>
    <w:rsid w:val="00D70A0B"/>
    <w:rsid w:val="00D710A1"/>
    <w:rsid w:val="00D710E2"/>
    <w:rsid w:val="00D711D1"/>
    <w:rsid w:val="00D71428"/>
    <w:rsid w:val="00D7167B"/>
    <w:rsid w:val="00D71976"/>
    <w:rsid w:val="00D71B47"/>
    <w:rsid w:val="00D71F25"/>
    <w:rsid w:val="00D721C6"/>
    <w:rsid w:val="00D73403"/>
    <w:rsid w:val="00D739A1"/>
    <w:rsid w:val="00D73B0D"/>
    <w:rsid w:val="00D744A7"/>
    <w:rsid w:val="00D74D4F"/>
    <w:rsid w:val="00D74EE1"/>
    <w:rsid w:val="00D75165"/>
    <w:rsid w:val="00D75560"/>
    <w:rsid w:val="00D7559D"/>
    <w:rsid w:val="00D758A0"/>
    <w:rsid w:val="00D76079"/>
    <w:rsid w:val="00D7613D"/>
    <w:rsid w:val="00D76178"/>
    <w:rsid w:val="00D770C3"/>
    <w:rsid w:val="00D7767C"/>
    <w:rsid w:val="00D77B27"/>
    <w:rsid w:val="00D77FCA"/>
    <w:rsid w:val="00D827AC"/>
    <w:rsid w:val="00D829A6"/>
    <w:rsid w:val="00D82E75"/>
    <w:rsid w:val="00D8349B"/>
    <w:rsid w:val="00D83F32"/>
    <w:rsid w:val="00D843D7"/>
    <w:rsid w:val="00D848CC"/>
    <w:rsid w:val="00D849F5"/>
    <w:rsid w:val="00D851F9"/>
    <w:rsid w:val="00D8573D"/>
    <w:rsid w:val="00D8588C"/>
    <w:rsid w:val="00D85A2B"/>
    <w:rsid w:val="00D85CB9"/>
    <w:rsid w:val="00D86AEB"/>
    <w:rsid w:val="00D875F1"/>
    <w:rsid w:val="00D87BE3"/>
    <w:rsid w:val="00D87FE6"/>
    <w:rsid w:val="00D915F3"/>
    <w:rsid w:val="00D9216E"/>
    <w:rsid w:val="00D9323B"/>
    <w:rsid w:val="00D93AC2"/>
    <w:rsid w:val="00D93EB4"/>
    <w:rsid w:val="00D940D0"/>
    <w:rsid w:val="00D944BE"/>
    <w:rsid w:val="00D944E3"/>
    <w:rsid w:val="00D94826"/>
    <w:rsid w:val="00D94A93"/>
    <w:rsid w:val="00D95A2C"/>
    <w:rsid w:val="00D9646E"/>
    <w:rsid w:val="00D96E49"/>
    <w:rsid w:val="00D97158"/>
    <w:rsid w:val="00D97814"/>
    <w:rsid w:val="00D97845"/>
    <w:rsid w:val="00D97848"/>
    <w:rsid w:val="00D97C8C"/>
    <w:rsid w:val="00DA0F93"/>
    <w:rsid w:val="00DA1440"/>
    <w:rsid w:val="00DA1869"/>
    <w:rsid w:val="00DA1919"/>
    <w:rsid w:val="00DA19BA"/>
    <w:rsid w:val="00DA1FFD"/>
    <w:rsid w:val="00DA20A4"/>
    <w:rsid w:val="00DA20E0"/>
    <w:rsid w:val="00DA2542"/>
    <w:rsid w:val="00DA4DA6"/>
    <w:rsid w:val="00DA540E"/>
    <w:rsid w:val="00DA7A2F"/>
    <w:rsid w:val="00DB096C"/>
    <w:rsid w:val="00DB0DF7"/>
    <w:rsid w:val="00DB1A20"/>
    <w:rsid w:val="00DB1EF2"/>
    <w:rsid w:val="00DB27AD"/>
    <w:rsid w:val="00DB4860"/>
    <w:rsid w:val="00DB5083"/>
    <w:rsid w:val="00DB5AD6"/>
    <w:rsid w:val="00DB5B0B"/>
    <w:rsid w:val="00DB63C9"/>
    <w:rsid w:val="00DB6409"/>
    <w:rsid w:val="00DB6742"/>
    <w:rsid w:val="00DB7030"/>
    <w:rsid w:val="00DB7359"/>
    <w:rsid w:val="00DB7B15"/>
    <w:rsid w:val="00DC00BA"/>
    <w:rsid w:val="00DC030A"/>
    <w:rsid w:val="00DC05E7"/>
    <w:rsid w:val="00DC0F88"/>
    <w:rsid w:val="00DC11A6"/>
    <w:rsid w:val="00DC2267"/>
    <w:rsid w:val="00DC28D9"/>
    <w:rsid w:val="00DC2A6B"/>
    <w:rsid w:val="00DC3E38"/>
    <w:rsid w:val="00DC43B5"/>
    <w:rsid w:val="00DC45B6"/>
    <w:rsid w:val="00DC4779"/>
    <w:rsid w:val="00DC5EE7"/>
    <w:rsid w:val="00DC63BA"/>
    <w:rsid w:val="00DC6A9C"/>
    <w:rsid w:val="00DC6C0B"/>
    <w:rsid w:val="00DC70B6"/>
    <w:rsid w:val="00DC7516"/>
    <w:rsid w:val="00DC7867"/>
    <w:rsid w:val="00DD008C"/>
    <w:rsid w:val="00DD042D"/>
    <w:rsid w:val="00DD0449"/>
    <w:rsid w:val="00DD0C2B"/>
    <w:rsid w:val="00DD1A2C"/>
    <w:rsid w:val="00DD1DFF"/>
    <w:rsid w:val="00DD2C7E"/>
    <w:rsid w:val="00DD321A"/>
    <w:rsid w:val="00DD346D"/>
    <w:rsid w:val="00DD349F"/>
    <w:rsid w:val="00DD3819"/>
    <w:rsid w:val="00DD3D97"/>
    <w:rsid w:val="00DD3F96"/>
    <w:rsid w:val="00DD3FB1"/>
    <w:rsid w:val="00DD3FD9"/>
    <w:rsid w:val="00DD466A"/>
    <w:rsid w:val="00DD4C09"/>
    <w:rsid w:val="00DD50C1"/>
    <w:rsid w:val="00DD5D9B"/>
    <w:rsid w:val="00DD5E21"/>
    <w:rsid w:val="00DD6337"/>
    <w:rsid w:val="00DD645A"/>
    <w:rsid w:val="00DD6799"/>
    <w:rsid w:val="00DD684B"/>
    <w:rsid w:val="00DD6DFB"/>
    <w:rsid w:val="00DD781E"/>
    <w:rsid w:val="00DD7AD6"/>
    <w:rsid w:val="00DD7EAD"/>
    <w:rsid w:val="00DD7F5A"/>
    <w:rsid w:val="00DE069E"/>
    <w:rsid w:val="00DE0809"/>
    <w:rsid w:val="00DE0885"/>
    <w:rsid w:val="00DE2841"/>
    <w:rsid w:val="00DE2D19"/>
    <w:rsid w:val="00DE2DFB"/>
    <w:rsid w:val="00DE3C9B"/>
    <w:rsid w:val="00DE46E0"/>
    <w:rsid w:val="00DE5E5D"/>
    <w:rsid w:val="00DE5EE2"/>
    <w:rsid w:val="00DE6263"/>
    <w:rsid w:val="00DE639D"/>
    <w:rsid w:val="00DE651F"/>
    <w:rsid w:val="00DE6A2A"/>
    <w:rsid w:val="00DE727B"/>
    <w:rsid w:val="00DF0715"/>
    <w:rsid w:val="00DF09A4"/>
    <w:rsid w:val="00DF138A"/>
    <w:rsid w:val="00DF1A22"/>
    <w:rsid w:val="00DF1B61"/>
    <w:rsid w:val="00DF1F50"/>
    <w:rsid w:val="00DF241C"/>
    <w:rsid w:val="00DF2FDD"/>
    <w:rsid w:val="00DF348C"/>
    <w:rsid w:val="00DF37A4"/>
    <w:rsid w:val="00DF39D9"/>
    <w:rsid w:val="00DF42D5"/>
    <w:rsid w:val="00DF529D"/>
    <w:rsid w:val="00DF57AC"/>
    <w:rsid w:val="00DF615E"/>
    <w:rsid w:val="00DF6641"/>
    <w:rsid w:val="00DF67E6"/>
    <w:rsid w:val="00E0078E"/>
    <w:rsid w:val="00E00B44"/>
    <w:rsid w:val="00E0111E"/>
    <w:rsid w:val="00E019A1"/>
    <w:rsid w:val="00E01D2D"/>
    <w:rsid w:val="00E01FB0"/>
    <w:rsid w:val="00E0240A"/>
    <w:rsid w:val="00E02A92"/>
    <w:rsid w:val="00E02B7B"/>
    <w:rsid w:val="00E02BA5"/>
    <w:rsid w:val="00E037AE"/>
    <w:rsid w:val="00E03D17"/>
    <w:rsid w:val="00E04079"/>
    <w:rsid w:val="00E0538C"/>
    <w:rsid w:val="00E05525"/>
    <w:rsid w:val="00E059E9"/>
    <w:rsid w:val="00E06A39"/>
    <w:rsid w:val="00E06AB5"/>
    <w:rsid w:val="00E07230"/>
    <w:rsid w:val="00E07347"/>
    <w:rsid w:val="00E0745C"/>
    <w:rsid w:val="00E079A3"/>
    <w:rsid w:val="00E07A1E"/>
    <w:rsid w:val="00E07FCB"/>
    <w:rsid w:val="00E101D4"/>
    <w:rsid w:val="00E109D2"/>
    <w:rsid w:val="00E113C5"/>
    <w:rsid w:val="00E115A6"/>
    <w:rsid w:val="00E1168A"/>
    <w:rsid w:val="00E12B9E"/>
    <w:rsid w:val="00E12C77"/>
    <w:rsid w:val="00E12FC6"/>
    <w:rsid w:val="00E13701"/>
    <w:rsid w:val="00E1370D"/>
    <w:rsid w:val="00E138A9"/>
    <w:rsid w:val="00E13D46"/>
    <w:rsid w:val="00E13D57"/>
    <w:rsid w:val="00E13F9F"/>
    <w:rsid w:val="00E14083"/>
    <w:rsid w:val="00E14499"/>
    <w:rsid w:val="00E148E1"/>
    <w:rsid w:val="00E14E98"/>
    <w:rsid w:val="00E15572"/>
    <w:rsid w:val="00E1588C"/>
    <w:rsid w:val="00E15E55"/>
    <w:rsid w:val="00E16152"/>
    <w:rsid w:val="00E162E4"/>
    <w:rsid w:val="00E17AD2"/>
    <w:rsid w:val="00E17D4D"/>
    <w:rsid w:val="00E17E9D"/>
    <w:rsid w:val="00E214C7"/>
    <w:rsid w:val="00E217E4"/>
    <w:rsid w:val="00E21C31"/>
    <w:rsid w:val="00E21FDD"/>
    <w:rsid w:val="00E23773"/>
    <w:rsid w:val="00E23B7C"/>
    <w:rsid w:val="00E23D9C"/>
    <w:rsid w:val="00E24680"/>
    <w:rsid w:val="00E24AEE"/>
    <w:rsid w:val="00E24E5C"/>
    <w:rsid w:val="00E25317"/>
    <w:rsid w:val="00E25343"/>
    <w:rsid w:val="00E25441"/>
    <w:rsid w:val="00E25785"/>
    <w:rsid w:val="00E25857"/>
    <w:rsid w:val="00E258CF"/>
    <w:rsid w:val="00E25F0C"/>
    <w:rsid w:val="00E25FEE"/>
    <w:rsid w:val="00E261B1"/>
    <w:rsid w:val="00E268D9"/>
    <w:rsid w:val="00E2738D"/>
    <w:rsid w:val="00E276AB"/>
    <w:rsid w:val="00E27808"/>
    <w:rsid w:val="00E302FE"/>
    <w:rsid w:val="00E30A4B"/>
    <w:rsid w:val="00E30B04"/>
    <w:rsid w:val="00E30F30"/>
    <w:rsid w:val="00E31092"/>
    <w:rsid w:val="00E3129D"/>
    <w:rsid w:val="00E31A21"/>
    <w:rsid w:val="00E31B4D"/>
    <w:rsid w:val="00E33037"/>
    <w:rsid w:val="00E343D2"/>
    <w:rsid w:val="00E346AB"/>
    <w:rsid w:val="00E34DF7"/>
    <w:rsid w:val="00E35FAF"/>
    <w:rsid w:val="00E36301"/>
    <w:rsid w:val="00E37946"/>
    <w:rsid w:val="00E400F6"/>
    <w:rsid w:val="00E406A1"/>
    <w:rsid w:val="00E40E65"/>
    <w:rsid w:val="00E421C5"/>
    <w:rsid w:val="00E42554"/>
    <w:rsid w:val="00E42678"/>
    <w:rsid w:val="00E430F4"/>
    <w:rsid w:val="00E4338D"/>
    <w:rsid w:val="00E43417"/>
    <w:rsid w:val="00E43449"/>
    <w:rsid w:val="00E43A91"/>
    <w:rsid w:val="00E43B80"/>
    <w:rsid w:val="00E45259"/>
    <w:rsid w:val="00E4526D"/>
    <w:rsid w:val="00E455CE"/>
    <w:rsid w:val="00E45D6E"/>
    <w:rsid w:val="00E45F8F"/>
    <w:rsid w:val="00E460C0"/>
    <w:rsid w:val="00E463D5"/>
    <w:rsid w:val="00E464C6"/>
    <w:rsid w:val="00E46620"/>
    <w:rsid w:val="00E46C66"/>
    <w:rsid w:val="00E46D68"/>
    <w:rsid w:val="00E47AE8"/>
    <w:rsid w:val="00E47D66"/>
    <w:rsid w:val="00E5046F"/>
    <w:rsid w:val="00E50D20"/>
    <w:rsid w:val="00E51838"/>
    <w:rsid w:val="00E51F23"/>
    <w:rsid w:val="00E5254B"/>
    <w:rsid w:val="00E52958"/>
    <w:rsid w:val="00E534A5"/>
    <w:rsid w:val="00E535C7"/>
    <w:rsid w:val="00E543DC"/>
    <w:rsid w:val="00E54962"/>
    <w:rsid w:val="00E5500D"/>
    <w:rsid w:val="00E5522E"/>
    <w:rsid w:val="00E55373"/>
    <w:rsid w:val="00E55D21"/>
    <w:rsid w:val="00E55EB2"/>
    <w:rsid w:val="00E56215"/>
    <w:rsid w:val="00E576CC"/>
    <w:rsid w:val="00E57ADB"/>
    <w:rsid w:val="00E57B34"/>
    <w:rsid w:val="00E6040E"/>
    <w:rsid w:val="00E60FA5"/>
    <w:rsid w:val="00E61422"/>
    <w:rsid w:val="00E61CE3"/>
    <w:rsid w:val="00E62C18"/>
    <w:rsid w:val="00E63B05"/>
    <w:rsid w:val="00E63C87"/>
    <w:rsid w:val="00E64665"/>
    <w:rsid w:val="00E6487A"/>
    <w:rsid w:val="00E64B3A"/>
    <w:rsid w:val="00E64E3A"/>
    <w:rsid w:val="00E6592E"/>
    <w:rsid w:val="00E65D5F"/>
    <w:rsid w:val="00E663EE"/>
    <w:rsid w:val="00E66DF4"/>
    <w:rsid w:val="00E70857"/>
    <w:rsid w:val="00E70C95"/>
    <w:rsid w:val="00E70CE6"/>
    <w:rsid w:val="00E7135A"/>
    <w:rsid w:val="00E72419"/>
    <w:rsid w:val="00E7245D"/>
    <w:rsid w:val="00E725C5"/>
    <w:rsid w:val="00E725DC"/>
    <w:rsid w:val="00E72B22"/>
    <w:rsid w:val="00E72D73"/>
    <w:rsid w:val="00E72D78"/>
    <w:rsid w:val="00E72E47"/>
    <w:rsid w:val="00E73437"/>
    <w:rsid w:val="00E73471"/>
    <w:rsid w:val="00E73874"/>
    <w:rsid w:val="00E74AAA"/>
    <w:rsid w:val="00E74BCE"/>
    <w:rsid w:val="00E74D4A"/>
    <w:rsid w:val="00E75262"/>
    <w:rsid w:val="00E753D8"/>
    <w:rsid w:val="00E766B7"/>
    <w:rsid w:val="00E80439"/>
    <w:rsid w:val="00E807E4"/>
    <w:rsid w:val="00E8080E"/>
    <w:rsid w:val="00E81C23"/>
    <w:rsid w:val="00E81DB8"/>
    <w:rsid w:val="00E82231"/>
    <w:rsid w:val="00E82355"/>
    <w:rsid w:val="00E823C3"/>
    <w:rsid w:val="00E827F1"/>
    <w:rsid w:val="00E82D1B"/>
    <w:rsid w:val="00E8396A"/>
    <w:rsid w:val="00E8455D"/>
    <w:rsid w:val="00E85D21"/>
    <w:rsid w:val="00E86336"/>
    <w:rsid w:val="00E8686D"/>
    <w:rsid w:val="00E86880"/>
    <w:rsid w:val="00E86B63"/>
    <w:rsid w:val="00E86C1F"/>
    <w:rsid w:val="00E8704A"/>
    <w:rsid w:val="00E87224"/>
    <w:rsid w:val="00E87BFE"/>
    <w:rsid w:val="00E90227"/>
    <w:rsid w:val="00E90245"/>
    <w:rsid w:val="00E911F7"/>
    <w:rsid w:val="00E91413"/>
    <w:rsid w:val="00E91598"/>
    <w:rsid w:val="00E9190D"/>
    <w:rsid w:val="00E91995"/>
    <w:rsid w:val="00E91C91"/>
    <w:rsid w:val="00E91D3F"/>
    <w:rsid w:val="00E9232C"/>
    <w:rsid w:val="00E9239E"/>
    <w:rsid w:val="00E92B27"/>
    <w:rsid w:val="00E94259"/>
    <w:rsid w:val="00E9460F"/>
    <w:rsid w:val="00E952B3"/>
    <w:rsid w:val="00E95492"/>
    <w:rsid w:val="00E9602E"/>
    <w:rsid w:val="00E96426"/>
    <w:rsid w:val="00E97360"/>
    <w:rsid w:val="00E97EE4"/>
    <w:rsid w:val="00EA0137"/>
    <w:rsid w:val="00EA04BB"/>
    <w:rsid w:val="00EA0F4B"/>
    <w:rsid w:val="00EA2288"/>
    <w:rsid w:val="00EA2AC9"/>
    <w:rsid w:val="00EA2F4A"/>
    <w:rsid w:val="00EA3A0A"/>
    <w:rsid w:val="00EA42A5"/>
    <w:rsid w:val="00EA458E"/>
    <w:rsid w:val="00EA4745"/>
    <w:rsid w:val="00EA482A"/>
    <w:rsid w:val="00EA4A8D"/>
    <w:rsid w:val="00EA4C8D"/>
    <w:rsid w:val="00EA4DB3"/>
    <w:rsid w:val="00EA574E"/>
    <w:rsid w:val="00EA5973"/>
    <w:rsid w:val="00EA5D5C"/>
    <w:rsid w:val="00EA61D6"/>
    <w:rsid w:val="00EA68D7"/>
    <w:rsid w:val="00EA7027"/>
    <w:rsid w:val="00EB023C"/>
    <w:rsid w:val="00EB18C4"/>
    <w:rsid w:val="00EB19EE"/>
    <w:rsid w:val="00EB209A"/>
    <w:rsid w:val="00EB269A"/>
    <w:rsid w:val="00EB28F5"/>
    <w:rsid w:val="00EB32DA"/>
    <w:rsid w:val="00EB339C"/>
    <w:rsid w:val="00EB370A"/>
    <w:rsid w:val="00EB3A54"/>
    <w:rsid w:val="00EB3D56"/>
    <w:rsid w:val="00EB3EF5"/>
    <w:rsid w:val="00EB44B4"/>
    <w:rsid w:val="00EB4CE6"/>
    <w:rsid w:val="00EB4E30"/>
    <w:rsid w:val="00EB542C"/>
    <w:rsid w:val="00EB5579"/>
    <w:rsid w:val="00EB59BB"/>
    <w:rsid w:val="00EB5D03"/>
    <w:rsid w:val="00EB6538"/>
    <w:rsid w:val="00EB6A89"/>
    <w:rsid w:val="00EB6D0C"/>
    <w:rsid w:val="00EB7601"/>
    <w:rsid w:val="00EB7D66"/>
    <w:rsid w:val="00EC0415"/>
    <w:rsid w:val="00EC088C"/>
    <w:rsid w:val="00EC13DC"/>
    <w:rsid w:val="00EC1A99"/>
    <w:rsid w:val="00EC1E16"/>
    <w:rsid w:val="00EC1ECA"/>
    <w:rsid w:val="00EC2107"/>
    <w:rsid w:val="00EC2B1F"/>
    <w:rsid w:val="00EC3368"/>
    <w:rsid w:val="00EC34AE"/>
    <w:rsid w:val="00EC3619"/>
    <w:rsid w:val="00EC4528"/>
    <w:rsid w:val="00EC51BF"/>
    <w:rsid w:val="00EC5527"/>
    <w:rsid w:val="00EC55CE"/>
    <w:rsid w:val="00EC5BB9"/>
    <w:rsid w:val="00EC5E7A"/>
    <w:rsid w:val="00EC61FC"/>
    <w:rsid w:val="00EC6601"/>
    <w:rsid w:val="00EC6A71"/>
    <w:rsid w:val="00EC786D"/>
    <w:rsid w:val="00EC7C0D"/>
    <w:rsid w:val="00ED01EF"/>
    <w:rsid w:val="00ED0224"/>
    <w:rsid w:val="00ED0F81"/>
    <w:rsid w:val="00ED1121"/>
    <w:rsid w:val="00ED19BA"/>
    <w:rsid w:val="00ED2548"/>
    <w:rsid w:val="00ED28D8"/>
    <w:rsid w:val="00ED2A0D"/>
    <w:rsid w:val="00ED2C2F"/>
    <w:rsid w:val="00ED30CC"/>
    <w:rsid w:val="00ED310D"/>
    <w:rsid w:val="00ED3B08"/>
    <w:rsid w:val="00ED3E86"/>
    <w:rsid w:val="00ED43B7"/>
    <w:rsid w:val="00ED462E"/>
    <w:rsid w:val="00ED4A04"/>
    <w:rsid w:val="00ED4CCE"/>
    <w:rsid w:val="00ED4E0C"/>
    <w:rsid w:val="00ED62A8"/>
    <w:rsid w:val="00ED6445"/>
    <w:rsid w:val="00ED7BB6"/>
    <w:rsid w:val="00EE0204"/>
    <w:rsid w:val="00EE03F4"/>
    <w:rsid w:val="00EE06D3"/>
    <w:rsid w:val="00EE0B3B"/>
    <w:rsid w:val="00EE0B59"/>
    <w:rsid w:val="00EE133E"/>
    <w:rsid w:val="00EE22B5"/>
    <w:rsid w:val="00EE23F5"/>
    <w:rsid w:val="00EE2448"/>
    <w:rsid w:val="00EE249A"/>
    <w:rsid w:val="00EE249F"/>
    <w:rsid w:val="00EE24B7"/>
    <w:rsid w:val="00EE2F36"/>
    <w:rsid w:val="00EE30C0"/>
    <w:rsid w:val="00EE314E"/>
    <w:rsid w:val="00EE386A"/>
    <w:rsid w:val="00EE3B7E"/>
    <w:rsid w:val="00EE3D56"/>
    <w:rsid w:val="00EE3D8E"/>
    <w:rsid w:val="00EE3F5C"/>
    <w:rsid w:val="00EE40CF"/>
    <w:rsid w:val="00EE49C4"/>
    <w:rsid w:val="00EE5D84"/>
    <w:rsid w:val="00EE5E77"/>
    <w:rsid w:val="00EE6A18"/>
    <w:rsid w:val="00EE735C"/>
    <w:rsid w:val="00EE7632"/>
    <w:rsid w:val="00EE7B5E"/>
    <w:rsid w:val="00EE7D3D"/>
    <w:rsid w:val="00EF0025"/>
    <w:rsid w:val="00EF1252"/>
    <w:rsid w:val="00EF1259"/>
    <w:rsid w:val="00EF1418"/>
    <w:rsid w:val="00EF1D79"/>
    <w:rsid w:val="00EF1F5D"/>
    <w:rsid w:val="00EF24A3"/>
    <w:rsid w:val="00EF2EED"/>
    <w:rsid w:val="00EF3F08"/>
    <w:rsid w:val="00EF405D"/>
    <w:rsid w:val="00EF47A9"/>
    <w:rsid w:val="00EF5098"/>
    <w:rsid w:val="00EF5738"/>
    <w:rsid w:val="00EF57A0"/>
    <w:rsid w:val="00EF57BF"/>
    <w:rsid w:val="00EF5AAA"/>
    <w:rsid w:val="00EF5E98"/>
    <w:rsid w:val="00EF6073"/>
    <w:rsid w:val="00EF6CA9"/>
    <w:rsid w:val="00EF6F3D"/>
    <w:rsid w:val="00EF77F5"/>
    <w:rsid w:val="00EF7D0D"/>
    <w:rsid w:val="00F006F3"/>
    <w:rsid w:val="00F00D44"/>
    <w:rsid w:val="00F016FC"/>
    <w:rsid w:val="00F01806"/>
    <w:rsid w:val="00F01BB6"/>
    <w:rsid w:val="00F0211E"/>
    <w:rsid w:val="00F021EF"/>
    <w:rsid w:val="00F02355"/>
    <w:rsid w:val="00F0243C"/>
    <w:rsid w:val="00F0255E"/>
    <w:rsid w:val="00F027FE"/>
    <w:rsid w:val="00F02D12"/>
    <w:rsid w:val="00F036E5"/>
    <w:rsid w:val="00F04487"/>
    <w:rsid w:val="00F04A0F"/>
    <w:rsid w:val="00F04D9A"/>
    <w:rsid w:val="00F05CDA"/>
    <w:rsid w:val="00F069E1"/>
    <w:rsid w:val="00F07E77"/>
    <w:rsid w:val="00F10309"/>
    <w:rsid w:val="00F104CD"/>
    <w:rsid w:val="00F10732"/>
    <w:rsid w:val="00F10775"/>
    <w:rsid w:val="00F11433"/>
    <w:rsid w:val="00F11B3B"/>
    <w:rsid w:val="00F11BA2"/>
    <w:rsid w:val="00F12102"/>
    <w:rsid w:val="00F123BA"/>
    <w:rsid w:val="00F12481"/>
    <w:rsid w:val="00F13256"/>
    <w:rsid w:val="00F1364E"/>
    <w:rsid w:val="00F14FB3"/>
    <w:rsid w:val="00F15FF9"/>
    <w:rsid w:val="00F1636A"/>
    <w:rsid w:val="00F168AA"/>
    <w:rsid w:val="00F16AA6"/>
    <w:rsid w:val="00F175D5"/>
    <w:rsid w:val="00F17BB9"/>
    <w:rsid w:val="00F17CE2"/>
    <w:rsid w:val="00F201C7"/>
    <w:rsid w:val="00F2056B"/>
    <w:rsid w:val="00F2066C"/>
    <w:rsid w:val="00F20C1C"/>
    <w:rsid w:val="00F229A6"/>
    <w:rsid w:val="00F22F9B"/>
    <w:rsid w:val="00F2327B"/>
    <w:rsid w:val="00F23D64"/>
    <w:rsid w:val="00F23DC2"/>
    <w:rsid w:val="00F24697"/>
    <w:rsid w:val="00F2480E"/>
    <w:rsid w:val="00F24C74"/>
    <w:rsid w:val="00F24CDA"/>
    <w:rsid w:val="00F25EFB"/>
    <w:rsid w:val="00F25FDF"/>
    <w:rsid w:val="00F26F3E"/>
    <w:rsid w:val="00F274D6"/>
    <w:rsid w:val="00F27583"/>
    <w:rsid w:val="00F3098E"/>
    <w:rsid w:val="00F30B3A"/>
    <w:rsid w:val="00F30C83"/>
    <w:rsid w:val="00F30F04"/>
    <w:rsid w:val="00F31696"/>
    <w:rsid w:val="00F31711"/>
    <w:rsid w:val="00F31E27"/>
    <w:rsid w:val="00F32292"/>
    <w:rsid w:val="00F330C2"/>
    <w:rsid w:val="00F3392A"/>
    <w:rsid w:val="00F33C0C"/>
    <w:rsid w:val="00F33ECA"/>
    <w:rsid w:val="00F3400C"/>
    <w:rsid w:val="00F34075"/>
    <w:rsid w:val="00F346DB"/>
    <w:rsid w:val="00F34CA0"/>
    <w:rsid w:val="00F35228"/>
    <w:rsid w:val="00F35529"/>
    <w:rsid w:val="00F35BE3"/>
    <w:rsid w:val="00F3650D"/>
    <w:rsid w:val="00F36A92"/>
    <w:rsid w:val="00F36B95"/>
    <w:rsid w:val="00F36F79"/>
    <w:rsid w:val="00F3770D"/>
    <w:rsid w:val="00F3774A"/>
    <w:rsid w:val="00F37AEC"/>
    <w:rsid w:val="00F37BB9"/>
    <w:rsid w:val="00F37BD9"/>
    <w:rsid w:val="00F37CC9"/>
    <w:rsid w:val="00F40694"/>
    <w:rsid w:val="00F40AB0"/>
    <w:rsid w:val="00F40D37"/>
    <w:rsid w:val="00F40D98"/>
    <w:rsid w:val="00F40F0C"/>
    <w:rsid w:val="00F416A9"/>
    <w:rsid w:val="00F426D4"/>
    <w:rsid w:val="00F43746"/>
    <w:rsid w:val="00F437DE"/>
    <w:rsid w:val="00F43808"/>
    <w:rsid w:val="00F43D06"/>
    <w:rsid w:val="00F444F6"/>
    <w:rsid w:val="00F45A2E"/>
    <w:rsid w:val="00F467C9"/>
    <w:rsid w:val="00F476CE"/>
    <w:rsid w:val="00F47850"/>
    <w:rsid w:val="00F47F11"/>
    <w:rsid w:val="00F51083"/>
    <w:rsid w:val="00F51239"/>
    <w:rsid w:val="00F51A05"/>
    <w:rsid w:val="00F525A7"/>
    <w:rsid w:val="00F52875"/>
    <w:rsid w:val="00F52AB2"/>
    <w:rsid w:val="00F52F26"/>
    <w:rsid w:val="00F536B5"/>
    <w:rsid w:val="00F5370E"/>
    <w:rsid w:val="00F538D9"/>
    <w:rsid w:val="00F53DB7"/>
    <w:rsid w:val="00F53F76"/>
    <w:rsid w:val="00F5497F"/>
    <w:rsid w:val="00F54F99"/>
    <w:rsid w:val="00F55296"/>
    <w:rsid w:val="00F554D3"/>
    <w:rsid w:val="00F559E3"/>
    <w:rsid w:val="00F56634"/>
    <w:rsid w:val="00F578CE"/>
    <w:rsid w:val="00F57D71"/>
    <w:rsid w:val="00F6075C"/>
    <w:rsid w:val="00F60829"/>
    <w:rsid w:val="00F61004"/>
    <w:rsid w:val="00F612F4"/>
    <w:rsid w:val="00F6144B"/>
    <w:rsid w:val="00F61E90"/>
    <w:rsid w:val="00F62C08"/>
    <w:rsid w:val="00F62EAF"/>
    <w:rsid w:val="00F62F48"/>
    <w:rsid w:val="00F63549"/>
    <w:rsid w:val="00F647CF"/>
    <w:rsid w:val="00F64EA2"/>
    <w:rsid w:val="00F674BF"/>
    <w:rsid w:val="00F67A00"/>
    <w:rsid w:val="00F67C0D"/>
    <w:rsid w:val="00F67F7F"/>
    <w:rsid w:val="00F70822"/>
    <w:rsid w:val="00F70A59"/>
    <w:rsid w:val="00F70ED2"/>
    <w:rsid w:val="00F7113C"/>
    <w:rsid w:val="00F712A4"/>
    <w:rsid w:val="00F71734"/>
    <w:rsid w:val="00F71A0D"/>
    <w:rsid w:val="00F71DC5"/>
    <w:rsid w:val="00F72A32"/>
    <w:rsid w:val="00F72B50"/>
    <w:rsid w:val="00F72F54"/>
    <w:rsid w:val="00F73390"/>
    <w:rsid w:val="00F73E40"/>
    <w:rsid w:val="00F743AA"/>
    <w:rsid w:val="00F74E03"/>
    <w:rsid w:val="00F74E20"/>
    <w:rsid w:val="00F7524F"/>
    <w:rsid w:val="00F757EC"/>
    <w:rsid w:val="00F76816"/>
    <w:rsid w:val="00F774C5"/>
    <w:rsid w:val="00F776A3"/>
    <w:rsid w:val="00F776B0"/>
    <w:rsid w:val="00F80007"/>
    <w:rsid w:val="00F80037"/>
    <w:rsid w:val="00F80507"/>
    <w:rsid w:val="00F80A1B"/>
    <w:rsid w:val="00F80D25"/>
    <w:rsid w:val="00F80D7C"/>
    <w:rsid w:val="00F8151E"/>
    <w:rsid w:val="00F8211D"/>
    <w:rsid w:val="00F8239C"/>
    <w:rsid w:val="00F82F01"/>
    <w:rsid w:val="00F82F21"/>
    <w:rsid w:val="00F8319D"/>
    <w:rsid w:val="00F83673"/>
    <w:rsid w:val="00F83C92"/>
    <w:rsid w:val="00F8403A"/>
    <w:rsid w:val="00F84397"/>
    <w:rsid w:val="00F84BCB"/>
    <w:rsid w:val="00F85A73"/>
    <w:rsid w:val="00F85BAB"/>
    <w:rsid w:val="00F85CEE"/>
    <w:rsid w:val="00F86A18"/>
    <w:rsid w:val="00F86A39"/>
    <w:rsid w:val="00F86D8C"/>
    <w:rsid w:val="00F87204"/>
    <w:rsid w:val="00F87DDF"/>
    <w:rsid w:val="00F904C4"/>
    <w:rsid w:val="00F90550"/>
    <w:rsid w:val="00F906C1"/>
    <w:rsid w:val="00F90703"/>
    <w:rsid w:val="00F91583"/>
    <w:rsid w:val="00F92B01"/>
    <w:rsid w:val="00F93059"/>
    <w:rsid w:val="00F93589"/>
    <w:rsid w:val="00F93BD1"/>
    <w:rsid w:val="00F93DA3"/>
    <w:rsid w:val="00F93E7A"/>
    <w:rsid w:val="00F944CD"/>
    <w:rsid w:val="00F94FA2"/>
    <w:rsid w:val="00F94FCD"/>
    <w:rsid w:val="00F95311"/>
    <w:rsid w:val="00F95EEA"/>
    <w:rsid w:val="00F96F1C"/>
    <w:rsid w:val="00F97793"/>
    <w:rsid w:val="00F9788E"/>
    <w:rsid w:val="00FA0B11"/>
    <w:rsid w:val="00FA1077"/>
    <w:rsid w:val="00FA222A"/>
    <w:rsid w:val="00FA25E7"/>
    <w:rsid w:val="00FA380C"/>
    <w:rsid w:val="00FA3ABC"/>
    <w:rsid w:val="00FA3BF6"/>
    <w:rsid w:val="00FA4C21"/>
    <w:rsid w:val="00FA505B"/>
    <w:rsid w:val="00FA5BF2"/>
    <w:rsid w:val="00FA5FA2"/>
    <w:rsid w:val="00FA68C4"/>
    <w:rsid w:val="00FA6904"/>
    <w:rsid w:val="00FA6F2B"/>
    <w:rsid w:val="00FA7539"/>
    <w:rsid w:val="00FA775D"/>
    <w:rsid w:val="00FA78B5"/>
    <w:rsid w:val="00FA7EFD"/>
    <w:rsid w:val="00FA7F41"/>
    <w:rsid w:val="00FB0546"/>
    <w:rsid w:val="00FB1E09"/>
    <w:rsid w:val="00FB3694"/>
    <w:rsid w:val="00FB3897"/>
    <w:rsid w:val="00FB4B61"/>
    <w:rsid w:val="00FB5D5F"/>
    <w:rsid w:val="00FB61CF"/>
    <w:rsid w:val="00FB632D"/>
    <w:rsid w:val="00FB6E72"/>
    <w:rsid w:val="00FB6F2C"/>
    <w:rsid w:val="00FB7425"/>
    <w:rsid w:val="00FC0EEB"/>
    <w:rsid w:val="00FC1093"/>
    <w:rsid w:val="00FC1F8E"/>
    <w:rsid w:val="00FC245E"/>
    <w:rsid w:val="00FC2538"/>
    <w:rsid w:val="00FC28EA"/>
    <w:rsid w:val="00FC2950"/>
    <w:rsid w:val="00FC29D8"/>
    <w:rsid w:val="00FC2A5D"/>
    <w:rsid w:val="00FC3FC4"/>
    <w:rsid w:val="00FC47D8"/>
    <w:rsid w:val="00FC4B82"/>
    <w:rsid w:val="00FC522C"/>
    <w:rsid w:val="00FC5620"/>
    <w:rsid w:val="00FC5914"/>
    <w:rsid w:val="00FC5A5D"/>
    <w:rsid w:val="00FC5F80"/>
    <w:rsid w:val="00FC6016"/>
    <w:rsid w:val="00FC6397"/>
    <w:rsid w:val="00FC67EB"/>
    <w:rsid w:val="00FC6F23"/>
    <w:rsid w:val="00FC7281"/>
    <w:rsid w:val="00FC7682"/>
    <w:rsid w:val="00FC7CFA"/>
    <w:rsid w:val="00FD176A"/>
    <w:rsid w:val="00FD1AD8"/>
    <w:rsid w:val="00FD2524"/>
    <w:rsid w:val="00FD2A05"/>
    <w:rsid w:val="00FD2B89"/>
    <w:rsid w:val="00FD3D5E"/>
    <w:rsid w:val="00FD43E2"/>
    <w:rsid w:val="00FD455D"/>
    <w:rsid w:val="00FD5637"/>
    <w:rsid w:val="00FD5ED1"/>
    <w:rsid w:val="00FD5EFC"/>
    <w:rsid w:val="00FD6065"/>
    <w:rsid w:val="00FD6ECB"/>
    <w:rsid w:val="00FD7FAE"/>
    <w:rsid w:val="00FE0BF5"/>
    <w:rsid w:val="00FE1371"/>
    <w:rsid w:val="00FE19BF"/>
    <w:rsid w:val="00FE1DCA"/>
    <w:rsid w:val="00FE244C"/>
    <w:rsid w:val="00FE2844"/>
    <w:rsid w:val="00FE361C"/>
    <w:rsid w:val="00FE365B"/>
    <w:rsid w:val="00FE3676"/>
    <w:rsid w:val="00FE37C4"/>
    <w:rsid w:val="00FE3A19"/>
    <w:rsid w:val="00FE3A78"/>
    <w:rsid w:val="00FE45CC"/>
    <w:rsid w:val="00FE5043"/>
    <w:rsid w:val="00FE5396"/>
    <w:rsid w:val="00FE5610"/>
    <w:rsid w:val="00FE5CB1"/>
    <w:rsid w:val="00FE608F"/>
    <w:rsid w:val="00FE6319"/>
    <w:rsid w:val="00FE6DE3"/>
    <w:rsid w:val="00FE7B1C"/>
    <w:rsid w:val="00FF09F6"/>
    <w:rsid w:val="00FF118C"/>
    <w:rsid w:val="00FF2165"/>
    <w:rsid w:val="00FF226D"/>
    <w:rsid w:val="00FF28DB"/>
    <w:rsid w:val="00FF2EB4"/>
    <w:rsid w:val="00FF3059"/>
    <w:rsid w:val="00FF31FC"/>
    <w:rsid w:val="00FF3218"/>
    <w:rsid w:val="00FF3CB5"/>
    <w:rsid w:val="00FF4FB2"/>
    <w:rsid w:val="00FF51A2"/>
    <w:rsid w:val="00FF5632"/>
    <w:rsid w:val="00FF5812"/>
    <w:rsid w:val="00FF5D2D"/>
    <w:rsid w:val="00FF6103"/>
    <w:rsid w:val="00FF67F7"/>
    <w:rsid w:val="00FF6DDE"/>
    <w:rsid w:val="012364B7"/>
    <w:rsid w:val="02018037"/>
    <w:rsid w:val="020819A0"/>
    <w:rsid w:val="02371618"/>
    <w:rsid w:val="02D44768"/>
    <w:rsid w:val="02D9C07A"/>
    <w:rsid w:val="03230FBF"/>
    <w:rsid w:val="0418C08A"/>
    <w:rsid w:val="04B26326"/>
    <w:rsid w:val="0530EB7B"/>
    <w:rsid w:val="0547BC4E"/>
    <w:rsid w:val="05E56C36"/>
    <w:rsid w:val="064945F7"/>
    <w:rsid w:val="065FA743"/>
    <w:rsid w:val="0736DC23"/>
    <w:rsid w:val="07ADB27A"/>
    <w:rsid w:val="081546A4"/>
    <w:rsid w:val="0832A504"/>
    <w:rsid w:val="08B61795"/>
    <w:rsid w:val="090F8A3A"/>
    <w:rsid w:val="0934FD06"/>
    <w:rsid w:val="0955F711"/>
    <w:rsid w:val="098672E2"/>
    <w:rsid w:val="0B2B7D8D"/>
    <w:rsid w:val="0B900553"/>
    <w:rsid w:val="0BC5EB59"/>
    <w:rsid w:val="0C241A17"/>
    <w:rsid w:val="0CAA5662"/>
    <w:rsid w:val="0CB96F35"/>
    <w:rsid w:val="0CFCD6CD"/>
    <w:rsid w:val="0D36043E"/>
    <w:rsid w:val="0D5FB7CD"/>
    <w:rsid w:val="0DF9816A"/>
    <w:rsid w:val="0E2E2171"/>
    <w:rsid w:val="0FE4F655"/>
    <w:rsid w:val="102BFB08"/>
    <w:rsid w:val="10A8CBEE"/>
    <w:rsid w:val="1181AFB7"/>
    <w:rsid w:val="11C1E6BB"/>
    <w:rsid w:val="11FBA4AB"/>
    <w:rsid w:val="1287231A"/>
    <w:rsid w:val="1352AFA5"/>
    <w:rsid w:val="13F1C400"/>
    <w:rsid w:val="1451615C"/>
    <w:rsid w:val="15C9F601"/>
    <w:rsid w:val="15F00583"/>
    <w:rsid w:val="161ACCA2"/>
    <w:rsid w:val="16A13595"/>
    <w:rsid w:val="16D7A86A"/>
    <w:rsid w:val="17CE9AE5"/>
    <w:rsid w:val="17F9C81F"/>
    <w:rsid w:val="185D1B9C"/>
    <w:rsid w:val="1959A7EF"/>
    <w:rsid w:val="19AFE2A6"/>
    <w:rsid w:val="19F8E03F"/>
    <w:rsid w:val="1A900C4D"/>
    <w:rsid w:val="1ABEF08E"/>
    <w:rsid w:val="1BCA5CEC"/>
    <w:rsid w:val="1C85D9A9"/>
    <w:rsid w:val="1D0C74F6"/>
    <w:rsid w:val="1D93A816"/>
    <w:rsid w:val="1E1D876D"/>
    <w:rsid w:val="1E6E229A"/>
    <w:rsid w:val="1EDEE21A"/>
    <w:rsid w:val="1F1D2E60"/>
    <w:rsid w:val="1F1FF673"/>
    <w:rsid w:val="1F56F744"/>
    <w:rsid w:val="21079FE4"/>
    <w:rsid w:val="214ABA7F"/>
    <w:rsid w:val="2255FBAB"/>
    <w:rsid w:val="226B07A7"/>
    <w:rsid w:val="22C8D0B9"/>
    <w:rsid w:val="2317AB6E"/>
    <w:rsid w:val="235DBD39"/>
    <w:rsid w:val="24460577"/>
    <w:rsid w:val="248BF39D"/>
    <w:rsid w:val="24E191A6"/>
    <w:rsid w:val="252BA9E0"/>
    <w:rsid w:val="254447B7"/>
    <w:rsid w:val="25E8E12C"/>
    <w:rsid w:val="25FCBE7B"/>
    <w:rsid w:val="26274647"/>
    <w:rsid w:val="267D953D"/>
    <w:rsid w:val="26A6C58D"/>
    <w:rsid w:val="26EBFA04"/>
    <w:rsid w:val="2784C892"/>
    <w:rsid w:val="27B82845"/>
    <w:rsid w:val="2804B747"/>
    <w:rsid w:val="28E3E492"/>
    <w:rsid w:val="29C33B95"/>
    <w:rsid w:val="2B0370C2"/>
    <w:rsid w:val="2B2F5435"/>
    <w:rsid w:val="2B7783DC"/>
    <w:rsid w:val="2B80DD39"/>
    <w:rsid w:val="2B9EE650"/>
    <w:rsid w:val="2BBB83C6"/>
    <w:rsid w:val="2C5ADCEA"/>
    <w:rsid w:val="2C5CC1C3"/>
    <w:rsid w:val="2D29368A"/>
    <w:rsid w:val="2D47AF80"/>
    <w:rsid w:val="2D65D98C"/>
    <w:rsid w:val="2D95D86A"/>
    <w:rsid w:val="2E168EA7"/>
    <w:rsid w:val="2E230106"/>
    <w:rsid w:val="2E88E19C"/>
    <w:rsid w:val="2F149446"/>
    <w:rsid w:val="2F17077E"/>
    <w:rsid w:val="2F5183D3"/>
    <w:rsid w:val="2FD1866E"/>
    <w:rsid w:val="2FD28587"/>
    <w:rsid w:val="2FFF2AC4"/>
    <w:rsid w:val="302062A1"/>
    <w:rsid w:val="313080D8"/>
    <w:rsid w:val="3158414F"/>
    <w:rsid w:val="322D274C"/>
    <w:rsid w:val="32800F6F"/>
    <w:rsid w:val="33187178"/>
    <w:rsid w:val="336FF066"/>
    <w:rsid w:val="33778EA0"/>
    <w:rsid w:val="33CCA4A6"/>
    <w:rsid w:val="34838ED3"/>
    <w:rsid w:val="3502F97E"/>
    <w:rsid w:val="3603E8E4"/>
    <w:rsid w:val="362B9DD6"/>
    <w:rsid w:val="36CEABB0"/>
    <w:rsid w:val="377A42AC"/>
    <w:rsid w:val="37AF46FE"/>
    <w:rsid w:val="38531F3D"/>
    <w:rsid w:val="387E291A"/>
    <w:rsid w:val="38D18EC0"/>
    <w:rsid w:val="398C9FD2"/>
    <w:rsid w:val="3A0859F0"/>
    <w:rsid w:val="3A37A98E"/>
    <w:rsid w:val="3A420029"/>
    <w:rsid w:val="3ACAA295"/>
    <w:rsid w:val="3AF7ADE8"/>
    <w:rsid w:val="3B0C45DB"/>
    <w:rsid w:val="3B3E6547"/>
    <w:rsid w:val="3BCFC10E"/>
    <w:rsid w:val="3BD41A39"/>
    <w:rsid w:val="3D4B78D4"/>
    <w:rsid w:val="3D8C072E"/>
    <w:rsid w:val="3D9A33B0"/>
    <w:rsid w:val="3DA4D276"/>
    <w:rsid w:val="3E096634"/>
    <w:rsid w:val="3EB1F169"/>
    <w:rsid w:val="3F4841C1"/>
    <w:rsid w:val="3F64E5AF"/>
    <w:rsid w:val="41549EE2"/>
    <w:rsid w:val="41FB04C8"/>
    <w:rsid w:val="42813E91"/>
    <w:rsid w:val="434D8C86"/>
    <w:rsid w:val="43829604"/>
    <w:rsid w:val="4396D529"/>
    <w:rsid w:val="43A7F2DB"/>
    <w:rsid w:val="43CF9C14"/>
    <w:rsid w:val="43DFBF05"/>
    <w:rsid w:val="446A230A"/>
    <w:rsid w:val="44DB63A8"/>
    <w:rsid w:val="45051CB1"/>
    <w:rsid w:val="454BAC4E"/>
    <w:rsid w:val="46152D08"/>
    <w:rsid w:val="46A8350A"/>
    <w:rsid w:val="472FC0AB"/>
    <w:rsid w:val="477195BB"/>
    <w:rsid w:val="478A25A6"/>
    <w:rsid w:val="47C716BF"/>
    <w:rsid w:val="47EB7563"/>
    <w:rsid w:val="481D12D8"/>
    <w:rsid w:val="4A31DED4"/>
    <w:rsid w:val="4AB6EE77"/>
    <w:rsid w:val="4ACE18AB"/>
    <w:rsid w:val="4AEAA4B7"/>
    <w:rsid w:val="4B2379EC"/>
    <w:rsid w:val="4BB96D52"/>
    <w:rsid w:val="4C0E223F"/>
    <w:rsid w:val="4C67EA7B"/>
    <w:rsid w:val="4C6B3EF2"/>
    <w:rsid w:val="4C816DB5"/>
    <w:rsid w:val="4CB82308"/>
    <w:rsid w:val="4CCC7DDE"/>
    <w:rsid w:val="4DB9FEFE"/>
    <w:rsid w:val="4DE90690"/>
    <w:rsid w:val="4E2D490C"/>
    <w:rsid w:val="4E61E575"/>
    <w:rsid w:val="4FB3FC08"/>
    <w:rsid w:val="50BA5D12"/>
    <w:rsid w:val="50DFBB5C"/>
    <w:rsid w:val="5109A358"/>
    <w:rsid w:val="5199CBFA"/>
    <w:rsid w:val="519A8BFF"/>
    <w:rsid w:val="52264BDB"/>
    <w:rsid w:val="523EB904"/>
    <w:rsid w:val="524EEBA9"/>
    <w:rsid w:val="52CE6706"/>
    <w:rsid w:val="5311C340"/>
    <w:rsid w:val="534A39C9"/>
    <w:rsid w:val="53E988A5"/>
    <w:rsid w:val="54379B0C"/>
    <w:rsid w:val="54490A1E"/>
    <w:rsid w:val="55F22801"/>
    <w:rsid w:val="5608C93C"/>
    <w:rsid w:val="561FD155"/>
    <w:rsid w:val="56B9D799"/>
    <w:rsid w:val="57000A32"/>
    <w:rsid w:val="57C3537D"/>
    <w:rsid w:val="57EF48CB"/>
    <w:rsid w:val="586A1087"/>
    <w:rsid w:val="58864940"/>
    <w:rsid w:val="589F3B55"/>
    <w:rsid w:val="5A02B6F5"/>
    <w:rsid w:val="5A3A2D39"/>
    <w:rsid w:val="5B588A07"/>
    <w:rsid w:val="5BF3A6C3"/>
    <w:rsid w:val="5C7595B5"/>
    <w:rsid w:val="5D63CAFE"/>
    <w:rsid w:val="5DC4B6A6"/>
    <w:rsid w:val="5E34202D"/>
    <w:rsid w:val="5E56DD74"/>
    <w:rsid w:val="5E731CE9"/>
    <w:rsid w:val="5E9C213E"/>
    <w:rsid w:val="5ECDC3D2"/>
    <w:rsid w:val="5F516E35"/>
    <w:rsid w:val="5F65EE19"/>
    <w:rsid w:val="5FB390E1"/>
    <w:rsid w:val="5FE922A3"/>
    <w:rsid w:val="602F5799"/>
    <w:rsid w:val="60B09F66"/>
    <w:rsid w:val="61672C08"/>
    <w:rsid w:val="6185BA17"/>
    <w:rsid w:val="619B81DC"/>
    <w:rsid w:val="6203E2D6"/>
    <w:rsid w:val="623A4F81"/>
    <w:rsid w:val="62BF7036"/>
    <w:rsid w:val="62E7FBD4"/>
    <w:rsid w:val="63F07DCF"/>
    <w:rsid w:val="64D146E8"/>
    <w:rsid w:val="64D6D865"/>
    <w:rsid w:val="64D72BA7"/>
    <w:rsid w:val="652F0D82"/>
    <w:rsid w:val="6586060C"/>
    <w:rsid w:val="66AC8869"/>
    <w:rsid w:val="66C0A2AB"/>
    <w:rsid w:val="66D2EE8C"/>
    <w:rsid w:val="673DB619"/>
    <w:rsid w:val="679397C8"/>
    <w:rsid w:val="6819EAA1"/>
    <w:rsid w:val="68291C27"/>
    <w:rsid w:val="691CAEAD"/>
    <w:rsid w:val="6963E55E"/>
    <w:rsid w:val="69699116"/>
    <w:rsid w:val="6A1D5A60"/>
    <w:rsid w:val="6C2AE148"/>
    <w:rsid w:val="6C72F282"/>
    <w:rsid w:val="6C8A4028"/>
    <w:rsid w:val="6CAA76B4"/>
    <w:rsid w:val="6CAF9767"/>
    <w:rsid w:val="6CC7ACFF"/>
    <w:rsid w:val="6E81CF45"/>
    <w:rsid w:val="6F5496B6"/>
    <w:rsid w:val="6F904403"/>
    <w:rsid w:val="7091D0C6"/>
    <w:rsid w:val="70B443A1"/>
    <w:rsid w:val="717E4B6C"/>
    <w:rsid w:val="71A1AE3B"/>
    <w:rsid w:val="71D97C0B"/>
    <w:rsid w:val="721FE13E"/>
    <w:rsid w:val="7231B085"/>
    <w:rsid w:val="72EFA602"/>
    <w:rsid w:val="74163134"/>
    <w:rsid w:val="741B0797"/>
    <w:rsid w:val="74A26764"/>
    <w:rsid w:val="76731B19"/>
    <w:rsid w:val="769F22FB"/>
    <w:rsid w:val="788DECD1"/>
    <w:rsid w:val="7896D87A"/>
    <w:rsid w:val="78A212B4"/>
    <w:rsid w:val="78FA5ABF"/>
    <w:rsid w:val="793DC7AE"/>
    <w:rsid w:val="7949F0D6"/>
    <w:rsid w:val="795E671B"/>
    <w:rsid w:val="79FF8A1A"/>
    <w:rsid w:val="7A68EC48"/>
    <w:rsid w:val="7AC8BD66"/>
    <w:rsid w:val="7B83620A"/>
    <w:rsid w:val="7C339086"/>
    <w:rsid w:val="7C43432E"/>
    <w:rsid w:val="7CA248B4"/>
    <w:rsid w:val="7DEB53B3"/>
    <w:rsid w:val="7E2773F8"/>
    <w:rsid w:val="7E49828C"/>
    <w:rsid w:val="7E5E9BE3"/>
    <w:rsid w:val="7E8A3DFB"/>
    <w:rsid w:val="7EED93F8"/>
    <w:rsid w:val="7EEEFCC8"/>
    <w:rsid w:val="7EF168B6"/>
    <w:rsid w:val="7F30A85D"/>
    <w:rsid w:val="7F4747B6"/>
    <w:rsid w:val="7FD1BC9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93EB6E"/>
  <w15:chartTrackingRefBased/>
  <w15:docId w15:val="{27543DA9-3455-4D33-8D94-AADAC9F99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6BFE"/>
    <w:pPr>
      <w:spacing w:after="120" w:line="276" w:lineRule="auto"/>
    </w:pPr>
    <w:rPr>
      <w:rFonts w:ascii="Arial" w:hAnsi="Arial"/>
      <w:sz w:val="22"/>
    </w:rPr>
  </w:style>
  <w:style w:type="paragraph" w:styleId="Heading1">
    <w:name w:val="heading 1"/>
    <w:basedOn w:val="Normal"/>
    <w:next w:val="Normal"/>
    <w:link w:val="Heading1Char"/>
    <w:uiPriority w:val="9"/>
    <w:qFormat/>
    <w:rsid w:val="001B6BFE"/>
    <w:pPr>
      <w:keepNext/>
      <w:keepLines/>
      <w:spacing w:before="240"/>
      <w:outlineLvl w:val="0"/>
    </w:pPr>
    <w:rPr>
      <w:rFonts w:eastAsiaTheme="majorEastAsia" w:cstheme="majorBidi"/>
      <w:b/>
      <w:color w:val="000000" w:themeColor="text1"/>
      <w:sz w:val="36"/>
      <w:szCs w:val="48"/>
    </w:rPr>
  </w:style>
  <w:style w:type="paragraph" w:styleId="Heading2">
    <w:name w:val="heading 2"/>
    <w:basedOn w:val="Normal"/>
    <w:next w:val="Normal"/>
    <w:link w:val="Heading2Char"/>
    <w:uiPriority w:val="9"/>
    <w:unhideWhenUsed/>
    <w:qFormat/>
    <w:rsid w:val="007A76BC"/>
    <w:pPr>
      <w:keepNext/>
      <w:keepLines/>
      <w:spacing w:before="240"/>
      <w:outlineLvl w:val="1"/>
    </w:pPr>
    <w:rPr>
      <w:rFonts w:eastAsiaTheme="majorEastAsia" w:cstheme="majorBidi"/>
      <w:b/>
      <w:color w:val="000000" w:themeColor="text1"/>
      <w:sz w:val="30"/>
      <w:szCs w:val="26"/>
    </w:rPr>
  </w:style>
  <w:style w:type="paragraph" w:styleId="Heading3">
    <w:name w:val="heading 3"/>
    <w:basedOn w:val="Normal"/>
    <w:next w:val="Normal"/>
    <w:link w:val="Heading3Char"/>
    <w:uiPriority w:val="9"/>
    <w:unhideWhenUsed/>
    <w:qFormat/>
    <w:rsid w:val="001B6BFE"/>
    <w:pPr>
      <w:keepNext/>
      <w:keepLines/>
      <w:spacing w:before="240"/>
      <w:outlineLvl w:val="2"/>
    </w:pPr>
    <w:rPr>
      <w:rFonts w:eastAsiaTheme="majorEastAsia" w:cstheme="majorBidi"/>
      <w:b/>
      <w:color w:val="000000" w:themeColor="text1"/>
      <w:sz w:val="24"/>
    </w:rPr>
  </w:style>
  <w:style w:type="paragraph" w:styleId="Heading4">
    <w:name w:val="heading 4"/>
    <w:basedOn w:val="Normal"/>
    <w:next w:val="Normal"/>
    <w:link w:val="Heading4Char"/>
    <w:uiPriority w:val="9"/>
    <w:semiHidden/>
    <w:unhideWhenUsed/>
    <w:qFormat/>
    <w:rsid w:val="00F1364E"/>
    <w:pPr>
      <w:keepNext/>
      <w:keepLines/>
      <w:spacing w:before="240"/>
      <w:outlineLvl w:val="3"/>
    </w:pPr>
    <w:rPr>
      <w:rFonts w:eastAsiaTheme="majorEastAsia" w:cstheme="majorBidi"/>
      <w:b/>
      <w:iCs/>
      <w:color w:val="000000" w:themeColor="tex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6BFE"/>
    <w:rPr>
      <w:rFonts w:ascii="Arial" w:eastAsiaTheme="majorEastAsia" w:hAnsi="Arial" w:cstheme="majorBidi"/>
      <w:b/>
      <w:color w:val="000000" w:themeColor="text1"/>
      <w:sz w:val="36"/>
      <w:szCs w:val="48"/>
    </w:rPr>
  </w:style>
  <w:style w:type="character" w:customStyle="1" w:styleId="Heading2Char">
    <w:name w:val="Heading 2 Char"/>
    <w:basedOn w:val="DefaultParagraphFont"/>
    <w:link w:val="Heading2"/>
    <w:uiPriority w:val="9"/>
    <w:rsid w:val="007A76BC"/>
    <w:rPr>
      <w:rFonts w:ascii="Arial" w:eastAsiaTheme="majorEastAsia" w:hAnsi="Arial" w:cstheme="majorBidi"/>
      <w:b/>
      <w:color w:val="000000" w:themeColor="text1"/>
      <w:sz w:val="30"/>
      <w:szCs w:val="26"/>
    </w:rPr>
  </w:style>
  <w:style w:type="table" w:styleId="TableGrid">
    <w:name w:val="Table Grid"/>
    <w:aliases w:val="The Bureau Standard Table"/>
    <w:basedOn w:val="TableNormal"/>
    <w:uiPriority w:val="39"/>
    <w:rsid w:val="00FA7F41"/>
    <w:pPr>
      <w:spacing w:before="40" w:after="40"/>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Arial" w:hAnsi="Arial"/>
        <w:b w:val="0"/>
        <w:color w:val="FFFFFF" w:themeColor="background1"/>
      </w:rPr>
      <w:tblPr/>
      <w:tcPr>
        <w:shd w:val="clear" w:color="auto" w:fill="2461E5"/>
      </w:tcPr>
    </w:tblStylePr>
    <w:tblStylePr w:type="band1Horz">
      <w:rPr>
        <w:rFonts w:ascii="Arial" w:hAnsi="Arial"/>
      </w:rPr>
    </w:tblStylePr>
    <w:tblStylePr w:type="band2Horz">
      <w:rPr>
        <w:rFonts w:ascii="Arial" w:hAnsi="Arial"/>
      </w:rPr>
      <w:tblPr/>
      <w:tcPr>
        <w:shd w:val="clear" w:color="auto" w:fill="F2F2F2" w:themeFill="background2"/>
      </w:tcPr>
    </w:tblStylePr>
  </w:style>
  <w:style w:type="paragraph" w:styleId="Title">
    <w:name w:val="Title"/>
    <w:basedOn w:val="Normal"/>
    <w:next w:val="Normal"/>
    <w:link w:val="TitleChar"/>
    <w:uiPriority w:val="10"/>
    <w:qFormat/>
    <w:rsid w:val="001B6BFE"/>
    <w:pPr>
      <w:spacing w:before="360" w:after="360"/>
    </w:pPr>
    <w:rPr>
      <w:b/>
      <w:color w:val="2461E5"/>
      <w:sz w:val="60"/>
    </w:rPr>
  </w:style>
  <w:style w:type="character" w:customStyle="1" w:styleId="TitleChar">
    <w:name w:val="Title Char"/>
    <w:basedOn w:val="DefaultParagraphFont"/>
    <w:link w:val="Title"/>
    <w:uiPriority w:val="10"/>
    <w:rsid w:val="001B6BFE"/>
    <w:rPr>
      <w:rFonts w:ascii="Arial" w:hAnsi="Arial"/>
      <w:b/>
      <w:color w:val="2461E5"/>
      <w:sz w:val="60"/>
    </w:rPr>
  </w:style>
  <w:style w:type="paragraph" w:styleId="Caption">
    <w:name w:val="caption"/>
    <w:basedOn w:val="Normal"/>
    <w:next w:val="Normal"/>
    <w:uiPriority w:val="35"/>
    <w:unhideWhenUsed/>
    <w:qFormat/>
    <w:rsid w:val="001B6BFE"/>
    <w:pPr>
      <w:spacing w:before="120" w:after="200"/>
    </w:pPr>
    <w:rPr>
      <w:iCs/>
      <w:sz w:val="18"/>
      <w:szCs w:val="18"/>
    </w:rPr>
  </w:style>
  <w:style w:type="paragraph" w:styleId="Header">
    <w:name w:val="header"/>
    <w:basedOn w:val="Normal"/>
    <w:link w:val="HeaderChar"/>
    <w:uiPriority w:val="99"/>
    <w:unhideWhenUsed/>
    <w:rsid w:val="001B6B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6BFE"/>
    <w:rPr>
      <w:rFonts w:ascii="Arial" w:hAnsi="Arial"/>
      <w:sz w:val="22"/>
    </w:rPr>
  </w:style>
  <w:style w:type="paragraph" w:styleId="Footer">
    <w:name w:val="footer"/>
    <w:basedOn w:val="Normal"/>
    <w:link w:val="FooterChar"/>
    <w:uiPriority w:val="99"/>
    <w:unhideWhenUsed/>
    <w:rsid w:val="00A41BD0"/>
    <w:pPr>
      <w:tabs>
        <w:tab w:val="center" w:pos="4513"/>
        <w:tab w:val="right" w:pos="9026"/>
      </w:tabs>
      <w:spacing w:before="420" w:after="0" w:line="240" w:lineRule="auto"/>
    </w:pPr>
    <w:rPr>
      <w:sz w:val="20"/>
    </w:rPr>
  </w:style>
  <w:style w:type="character" w:customStyle="1" w:styleId="FooterChar">
    <w:name w:val="Footer Char"/>
    <w:basedOn w:val="DefaultParagraphFont"/>
    <w:link w:val="Footer"/>
    <w:uiPriority w:val="99"/>
    <w:rsid w:val="00A41BD0"/>
    <w:rPr>
      <w:rFonts w:ascii="Arial" w:hAnsi="Arial"/>
      <w:sz w:val="20"/>
    </w:rPr>
  </w:style>
  <w:style w:type="paragraph" w:customStyle="1" w:styleId="SecurityClassification">
    <w:name w:val="Security Classification"/>
    <w:basedOn w:val="Header"/>
    <w:qFormat/>
    <w:rsid w:val="004C0541"/>
    <w:pPr>
      <w:tabs>
        <w:tab w:val="clear" w:pos="4513"/>
        <w:tab w:val="center" w:pos="4253"/>
      </w:tabs>
      <w:spacing w:before="120" w:after="120" w:line="276" w:lineRule="auto"/>
      <w:ind w:left="426" w:hanging="284"/>
      <w:jc w:val="center"/>
    </w:pPr>
    <w:rPr>
      <w:b/>
      <w:color w:val="FF0000"/>
      <w:sz w:val="24"/>
    </w:rPr>
  </w:style>
  <w:style w:type="character" w:styleId="PlaceholderText">
    <w:name w:val="Placeholder Text"/>
    <w:basedOn w:val="DefaultParagraphFont"/>
    <w:uiPriority w:val="99"/>
    <w:semiHidden/>
    <w:rsid w:val="001B6BFE"/>
    <w:rPr>
      <w:color w:val="808080"/>
    </w:rPr>
  </w:style>
  <w:style w:type="character" w:customStyle="1" w:styleId="Heading3Char">
    <w:name w:val="Heading 3 Char"/>
    <w:basedOn w:val="DefaultParagraphFont"/>
    <w:link w:val="Heading3"/>
    <w:uiPriority w:val="9"/>
    <w:rsid w:val="001B6BFE"/>
    <w:rPr>
      <w:rFonts w:ascii="Arial" w:eastAsiaTheme="majorEastAsia" w:hAnsi="Arial" w:cstheme="majorBidi"/>
      <w:b/>
      <w:color w:val="000000" w:themeColor="text1"/>
    </w:rPr>
  </w:style>
  <w:style w:type="character" w:styleId="PageNumber">
    <w:name w:val="page number"/>
    <w:basedOn w:val="DefaultParagraphFont"/>
    <w:uiPriority w:val="99"/>
    <w:semiHidden/>
    <w:unhideWhenUsed/>
    <w:rsid w:val="00F1364E"/>
  </w:style>
  <w:style w:type="paragraph" w:styleId="ListBullet">
    <w:name w:val="List Bullet"/>
    <w:basedOn w:val="Normal"/>
    <w:uiPriority w:val="99"/>
    <w:unhideWhenUsed/>
    <w:rsid w:val="00C13FD4"/>
    <w:pPr>
      <w:numPr>
        <w:numId w:val="24"/>
      </w:numPr>
      <w:spacing w:after="40"/>
      <w:contextualSpacing/>
    </w:pPr>
  </w:style>
  <w:style w:type="paragraph" w:styleId="ListBullet2">
    <w:name w:val="List Bullet 2"/>
    <w:basedOn w:val="Normal"/>
    <w:uiPriority w:val="99"/>
    <w:unhideWhenUsed/>
    <w:rsid w:val="00C13FD4"/>
    <w:pPr>
      <w:numPr>
        <w:ilvl w:val="1"/>
        <w:numId w:val="24"/>
      </w:numPr>
      <w:contextualSpacing/>
    </w:pPr>
  </w:style>
  <w:style w:type="paragraph" w:customStyle="1" w:styleId="NumberedHeading1">
    <w:name w:val="Numbered Heading 1"/>
    <w:basedOn w:val="Normal"/>
    <w:qFormat/>
    <w:rsid w:val="00E74AAA"/>
    <w:pPr>
      <w:keepNext/>
      <w:keepLines/>
      <w:numPr>
        <w:numId w:val="19"/>
      </w:numPr>
      <w:spacing w:before="240"/>
      <w:outlineLvl w:val="1"/>
    </w:pPr>
    <w:rPr>
      <w:rFonts w:eastAsiaTheme="majorEastAsia" w:cstheme="majorBidi"/>
      <w:b/>
      <w:color w:val="000000" w:themeColor="text1"/>
      <w:sz w:val="36"/>
      <w:szCs w:val="36"/>
    </w:rPr>
  </w:style>
  <w:style w:type="paragraph" w:customStyle="1" w:styleId="NumberedHeading2">
    <w:name w:val="Numbered Heading 2"/>
    <w:basedOn w:val="NumberedHeading1"/>
    <w:qFormat/>
    <w:rsid w:val="00E74AAA"/>
    <w:pPr>
      <w:numPr>
        <w:ilvl w:val="1"/>
      </w:numPr>
    </w:pPr>
    <w:rPr>
      <w:sz w:val="30"/>
    </w:rPr>
  </w:style>
  <w:style w:type="character" w:customStyle="1" w:styleId="Heading4Char">
    <w:name w:val="Heading 4 Char"/>
    <w:basedOn w:val="DefaultParagraphFont"/>
    <w:link w:val="Heading4"/>
    <w:uiPriority w:val="9"/>
    <w:semiHidden/>
    <w:rsid w:val="00F1364E"/>
    <w:rPr>
      <w:rFonts w:ascii="Arial" w:eastAsiaTheme="majorEastAsia" w:hAnsi="Arial" w:cstheme="majorBidi"/>
      <w:b/>
      <w:iCs/>
      <w:color w:val="000000" w:themeColor="text1"/>
      <w:sz w:val="22"/>
    </w:rPr>
  </w:style>
  <w:style w:type="paragraph" w:customStyle="1" w:styleId="NumberedHeading3">
    <w:name w:val="Numbered Heading 3"/>
    <w:basedOn w:val="NumberedHeading2"/>
    <w:qFormat/>
    <w:rsid w:val="00E74AAA"/>
    <w:pPr>
      <w:numPr>
        <w:ilvl w:val="2"/>
      </w:numPr>
    </w:pPr>
    <w:rPr>
      <w:sz w:val="24"/>
      <w:szCs w:val="24"/>
    </w:rPr>
  </w:style>
  <w:style w:type="paragraph" w:customStyle="1" w:styleId="NumberedHeading4">
    <w:name w:val="Numbered Heading 4"/>
    <w:basedOn w:val="NumberedHeading3"/>
    <w:qFormat/>
    <w:rsid w:val="00E74AAA"/>
    <w:pPr>
      <w:numPr>
        <w:ilvl w:val="3"/>
      </w:numPr>
    </w:pPr>
    <w:rPr>
      <w:sz w:val="22"/>
      <w:szCs w:val="22"/>
    </w:rPr>
  </w:style>
  <w:style w:type="numbering" w:customStyle="1" w:styleId="CurrentList1">
    <w:name w:val="Current List1"/>
    <w:uiPriority w:val="99"/>
    <w:rsid w:val="00F1364E"/>
    <w:pPr>
      <w:numPr>
        <w:numId w:val="6"/>
      </w:numPr>
    </w:pPr>
  </w:style>
  <w:style w:type="numbering" w:customStyle="1" w:styleId="CurrentList12">
    <w:name w:val="Current List12"/>
    <w:uiPriority w:val="99"/>
    <w:rsid w:val="00E74AAA"/>
    <w:pPr>
      <w:numPr>
        <w:numId w:val="20"/>
      </w:numPr>
    </w:pPr>
  </w:style>
  <w:style w:type="numbering" w:customStyle="1" w:styleId="CurrentList2">
    <w:name w:val="Current List2"/>
    <w:uiPriority w:val="99"/>
    <w:rsid w:val="00F1364E"/>
    <w:pPr>
      <w:numPr>
        <w:numId w:val="7"/>
      </w:numPr>
    </w:pPr>
  </w:style>
  <w:style w:type="numbering" w:customStyle="1" w:styleId="CurrentList3">
    <w:name w:val="Current List3"/>
    <w:uiPriority w:val="99"/>
    <w:rsid w:val="00F1364E"/>
    <w:pPr>
      <w:numPr>
        <w:numId w:val="9"/>
      </w:numPr>
    </w:pPr>
  </w:style>
  <w:style w:type="numbering" w:customStyle="1" w:styleId="CurrentList4">
    <w:name w:val="Current List4"/>
    <w:uiPriority w:val="99"/>
    <w:rsid w:val="00982D29"/>
    <w:pPr>
      <w:numPr>
        <w:numId w:val="10"/>
      </w:numPr>
    </w:pPr>
  </w:style>
  <w:style w:type="numbering" w:customStyle="1" w:styleId="CurrentList5">
    <w:name w:val="Current List5"/>
    <w:uiPriority w:val="99"/>
    <w:rsid w:val="00982D29"/>
    <w:pPr>
      <w:numPr>
        <w:numId w:val="11"/>
      </w:numPr>
    </w:pPr>
  </w:style>
  <w:style w:type="numbering" w:customStyle="1" w:styleId="CurrentList6">
    <w:name w:val="Current List6"/>
    <w:uiPriority w:val="99"/>
    <w:rsid w:val="00982D29"/>
    <w:pPr>
      <w:numPr>
        <w:numId w:val="12"/>
      </w:numPr>
    </w:pPr>
  </w:style>
  <w:style w:type="numbering" w:customStyle="1" w:styleId="CurrentList7">
    <w:name w:val="Current List7"/>
    <w:uiPriority w:val="99"/>
    <w:rsid w:val="00982D29"/>
    <w:pPr>
      <w:numPr>
        <w:numId w:val="13"/>
      </w:numPr>
    </w:pPr>
  </w:style>
  <w:style w:type="numbering" w:customStyle="1" w:styleId="CurrentList8">
    <w:name w:val="Current List8"/>
    <w:uiPriority w:val="99"/>
    <w:rsid w:val="00982D29"/>
    <w:pPr>
      <w:numPr>
        <w:numId w:val="14"/>
      </w:numPr>
    </w:pPr>
  </w:style>
  <w:style w:type="numbering" w:customStyle="1" w:styleId="CurrentList9">
    <w:name w:val="Current List9"/>
    <w:uiPriority w:val="99"/>
    <w:rsid w:val="00982D29"/>
    <w:pPr>
      <w:numPr>
        <w:numId w:val="15"/>
      </w:numPr>
    </w:pPr>
  </w:style>
  <w:style w:type="numbering" w:customStyle="1" w:styleId="CurrentList10">
    <w:name w:val="Current List10"/>
    <w:uiPriority w:val="99"/>
    <w:rsid w:val="00982D29"/>
    <w:pPr>
      <w:numPr>
        <w:numId w:val="16"/>
      </w:numPr>
    </w:pPr>
  </w:style>
  <w:style w:type="numbering" w:customStyle="1" w:styleId="CurrentList11">
    <w:name w:val="Current List11"/>
    <w:uiPriority w:val="99"/>
    <w:rsid w:val="00982D29"/>
    <w:pPr>
      <w:numPr>
        <w:numId w:val="17"/>
      </w:numPr>
    </w:pPr>
  </w:style>
  <w:style w:type="numbering" w:customStyle="1" w:styleId="CurrentList13">
    <w:name w:val="Current List13"/>
    <w:uiPriority w:val="99"/>
    <w:rsid w:val="00FA505B"/>
    <w:pPr>
      <w:numPr>
        <w:numId w:val="22"/>
      </w:numPr>
    </w:pPr>
  </w:style>
  <w:style w:type="numbering" w:customStyle="1" w:styleId="CurrentList14">
    <w:name w:val="Current List14"/>
    <w:uiPriority w:val="99"/>
    <w:rsid w:val="00FA505B"/>
    <w:pPr>
      <w:numPr>
        <w:numId w:val="23"/>
      </w:numPr>
    </w:pPr>
  </w:style>
  <w:style w:type="numbering" w:customStyle="1" w:styleId="CurrentList15">
    <w:name w:val="Current List15"/>
    <w:uiPriority w:val="99"/>
    <w:rsid w:val="00FA505B"/>
    <w:pPr>
      <w:numPr>
        <w:numId w:val="25"/>
      </w:numPr>
    </w:pPr>
  </w:style>
  <w:style w:type="paragraph" w:styleId="TOC1">
    <w:name w:val="toc 1"/>
    <w:basedOn w:val="Heading1"/>
    <w:next w:val="Normal"/>
    <w:autoRedefine/>
    <w:uiPriority w:val="39"/>
    <w:unhideWhenUsed/>
    <w:rsid w:val="00C13FD4"/>
    <w:pPr>
      <w:spacing w:after="100"/>
    </w:pPr>
  </w:style>
  <w:style w:type="paragraph" w:styleId="TOC2">
    <w:name w:val="toc 2"/>
    <w:basedOn w:val="Heading2"/>
    <w:next w:val="Normal"/>
    <w:autoRedefine/>
    <w:uiPriority w:val="39"/>
    <w:unhideWhenUsed/>
    <w:rsid w:val="00C13FD4"/>
    <w:pPr>
      <w:spacing w:after="100"/>
      <w:ind w:left="220"/>
    </w:pPr>
  </w:style>
  <w:style w:type="paragraph" w:styleId="TOC3">
    <w:name w:val="toc 3"/>
    <w:basedOn w:val="Heading3"/>
    <w:next w:val="Normal"/>
    <w:autoRedefine/>
    <w:uiPriority w:val="39"/>
    <w:unhideWhenUsed/>
    <w:rsid w:val="00C13FD4"/>
    <w:pPr>
      <w:spacing w:after="100"/>
      <w:ind w:left="440"/>
    </w:pPr>
  </w:style>
  <w:style w:type="character" w:styleId="Hyperlink">
    <w:name w:val="Hyperlink"/>
    <w:basedOn w:val="DefaultParagraphFont"/>
    <w:uiPriority w:val="99"/>
    <w:unhideWhenUsed/>
    <w:rsid w:val="00BC26C8"/>
    <w:rPr>
      <w:color w:val="2461E5"/>
      <w:u w:val="single"/>
    </w:rPr>
  </w:style>
  <w:style w:type="paragraph" w:customStyle="1" w:styleId="Tableheadingrow">
    <w:name w:val="Table heading row"/>
    <w:basedOn w:val="Normal"/>
    <w:qFormat/>
    <w:rsid w:val="00BC26C8"/>
    <w:pPr>
      <w:spacing w:before="60" w:after="60"/>
    </w:pPr>
    <w:rPr>
      <w:b/>
      <w:color w:val="FFFFFF" w:themeColor="background1"/>
      <w:sz w:val="24"/>
    </w:rPr>
  </w:style>
  <w:style w:type="paragraph" w:styleId="TOC4">
    <w:name w:val="toc 4"/>
    <w:basedOn w:val="Heading4"/>
    <w:next w:val="Normal"/>
    <w:autoRedefine/>
    <w:uiPriority w:val="39"/>
    <w:semiHidden/>
    <w:unhideWhenUsed/>
    <w:rsid w:val="00C13FD4"/>
    <w:pPr>
      <w:spacing w:after="100"/>
      <w:ind w:left="660"/>
    </w:pPr>
  </w:style>
  <w:style w:type="paragraph" w:customStyle="1" w:styleId="Tablebodytext">
    <w:name w:val="Table body text"/>
    <w:basedOn w:val="Tableheadingrow"/>
    <w:qFormat/>
    <w:rsid w:val="005B0D02"/>
    <w:pPr>
      <w:spacing w:before="40" w:after="40"/>
    </w:pPr>
    <w:rPr>
      <w:b w:val="0"/>
      <w:color w:val="auto"/>
      <w:sz w:val="22"/>
    </w:rPr>
  </w:style>
  <w:style w:type="paragraph" w:customStyle="1" w:styleId="Tabletitle">
    <w:name w:val="Table title"/>
    <w:basedOn w:val="Normal"/>
    <w:qFormat/>
    <w:rsid w:val="00C13FD4"/>
    <w:pPr>
      <w:spacing w:before="240"/>
    </w:pPr>
    <w:rPr>
      <w:b/>
    </w:rPr>
  </w:style>
  <w:style w:type="paragraph" w:customStyle="1" w:styleId="ContactusHeading2">
    <w:name w:val="Contact us Heading 2"/>
    <w:basedOn w:val="Heading2"/>
    <w:rsid w:val="00BC26C8"/>
    <w:pPr>
      <w:spacing w:before="720"/>
    </w:pPr>
    <w:rPr>
      <w:rFonts w:eastAsia="Times New Roman" w:cs="Times New Roman"/>
      <w:bCs/>
      <w:color w:val="2461E5"/>
      <w:szCs w:val="20"/>
    </w:rPr>
  </w:style>
  <w:style w:type="table" w:styleId="TableGridLight">
    <w:name w:val="Grid Table Light"/>
    <w:basedOn w:val="TableNormal"/>
    <w:uiPriority w:val="40"/>
    <w:rsid w:val="00BC26C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5">
    <w:name w:val="Plain Table 5"/>
    <w:basedOn w:val="TableNormal"/>
    <w:uiPriority w:val="45"/>
    <w:rsid w:val="00BC26C8"/>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4">
    <w:name w:val="Plain Table 4"/>
    <w:basedOn w:val="TableNormal"/>
    <w:uiPriority w:val="44"/>
    <w:rsid w:val="00BC26C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6">
    <w:name w:val="Grid Table 1 Light Accent 6"/>
    <w:basedOn w:val="TableNormal"/>
    <w:uiPriority w:val="46"/>
    <w:rsid w:val="007A76BC"/>
    <w:tblPr>
      <w:tblStyleRowBandSize w:val="1"/>
      <w:tblStyleColBandSize w:val="1"/>
      <w:tblBorders>
        <w:top w:val="single" w:sz="4" w:space="0" w:color="F9F9F1" w:themeColor="accent6" w:themeTint="66"/>
        <w:left w:val="single" w:sz="4" w:space="0" w:color="F9F9F1" w:themeColor="accent6" w:themeTint="66"/>
        <w:bottom w:val="single" w:sz="4" w:space="0" w:color="F9F9F1" w:themeColor="accent6" w:themeTint="66"/>
        <w:right w:val="single" w:sz="4" w:space="0" w:color="F9F9F1" w:themeColor="accent6" w:themeTint="66"/>
        <w:insideH w:val="single" w:sz="4" w:space="0" w:color="F9F9F1" w:themeColor="accent6" w:themeTint="66"/>
        <w:insideV w:val="single" w:sz="4" w:space="0" w:color="F9F9F1" w:themeColor="accent6" w:themeTint="66"/>
      </w:tblBorders>
    </w:tblPr>
    <w:tblStylePr w:type="firstRow">
      <w:rPr>
        <w:b/>
        <w:bCs/>
      </w:rPr>
      <w:tblPr/>
      <w:tcPr>
        <w:tcBorders>
          <w:bottom w:val="single" w:sz="12" w:space="0" w:color="F7F7EA" w:themeColor="accent6" w:themeTint="99"/>
        </w:tcBorders>
      </w:tcPr>
    </w:tblStylePr>
    <w:tblStylePr w:type="lastRow">
      <w:rPr>
        <w:b/>
        <w:bCs/>
      </w:rPr>
      <w:tblPr/>
      <w:tcPr>
        <w:tcBorders>
          <w:top w:val="double" w:sz="2" w:space="0" w:color="F7F7EA" w:themeColor="accent6" w:themeTint="99"/>
        </w:tcBorders>
      </w:tcPr>
    </w:tblStylePr>
    <w:tblStylePr w:type="firstCol">
      <w:rPr>
        <w:b/>
        <w:bCs/>
      </w:rPr>
    </w:tblStylePr>
    <w:tblStylePr w:type="lastCol">
      <w:rPr>
        <w:b/>
        <w:bCs/>
      </w:rPr>
    </w:tblStylePr>
  </w:style>
  <w:style w:type="paragraph" w:customStyle="1" w:styleId="NumberedList1">
    <w:name w:val="Numbered List 1"/>
    <w:basedOn w:val="ListBullet"/>
    <w:qFormat/>
    <w:rsid w:val="008629FA"/>
    <w:pPr>
      <w:numPr>
        <w:numId w:val="28"/>
      </w:numPr>
    </w:pPr>
  </w:style>
  <w:style w:type="paragraph" w:customStyle="1" w:styleId="NumberedList2">
    <w:name w:val="Numbered List 2"/>
    <w:basedOn w:val="NumberedList1"/>
    <w:next w:val="Normal"/>
    <w:qFormat/>
    <w:rsid w:val="008629FA"/>
    <w:pPr>
      <w:numPr>
        <w:ilvl w:val="1"/>
      </w:numPr>
    </w:pPr>
  </w:style>
  <w:style w:type="paragraph" w:customStyle="1" w:styleId="NumberedList3">
    <w:name w:val="Numbered List 3"/>
    <w:basedOn w:val="NumberedList2"/>
    <w:qFormat/>
    <w:rsid w:val="008629FA"/>
    <w:pPr>
      <w:numPr>
        <w:ilvl w:val="2"/>
      </w:numPr>
    </w:pPr>
  </w:style>
  <w:style w:type="numbering" w:customStyle="1" w:styleId="CurrentList16">
    <w:name w:val="Current List16"/>
    <w:uiPriority w:val="99"/>
    <w:rsid w:val="008629FA"/>
    <w:pPr>
      <w:numPr>
        <w:numId w:val="29"/>
      </w:numPr>
    </w:pPr>
  </w:style>
  <w:style w:type="paragraph" w:customStyle="1" w:styleId="Figuretitle">
    <w:name w:val="Figure title"/>
    <w:basedOn w:val="Tabletitle"/>
    <w:qFormat/>
    <w:rsid w:val="00630037"/>
  </w:style>
  <w:style w:type="paragraph" w:customStyle="1" w:styleId="Pa36">
    <w:name w:val="Pa36"/>
    <w:basedOn w:val="Normal"/>
    <w:next w:val="Normal"/>
    <w:uiPriority w:val="99"/>
    <w:rsid w:val="00FA7F41"/>
    <w:pPr>
      <w:autoSpaceDE w:val="0"/>
      <w:autoSpaceDN w:val="0"/>
      <w:adjustRightInd w:val="0"/>
      <w:spacing w:after="0" w:line="181" w:lineRule="atLeast"/>
    </w:pPr>
    <w:rPr>
      <w:rFonts w:ascii="WORK SANS MEDIUM ROMAN" w:hAnsi="WORK SANS MEDIUM ROMAN"/>
      <w:sz w:val="24"/>
      <w:lang w:val="en-GB"/>
    </w:rPr>
  </w:style>
  <w:style w:type="paragraph" w:styleId="TOCHeading">
    <w:name w:val="TOC Heading"/>
    <w:basedOn w:val="Heading1"/>
    <w:next w:val="Normal"/>
    <w:uiPriority w:val="39"/>
    <w:unhideWhenUsed/>
    <w:qFormat/>
    <w:rsid w:val="00FA7F41"/>
    <w:pPr>
      <w:outlineLvl w:val="9"/>
    </w:pPr>
    <w:rPr>
      <w:rFonts w:asciiTheme="majorHAnsi" w:hAnsiTheme="majorHAnsi"/>
      <w:szCs w:val="32"/>
    </w:rPr>
  </w:style>
  <w:style w:type="paragraph" w:styleId="TableofFigures">
    <w:name w:val="table of figures"/>
    <w:basedOn w:val="Normal"/>
    <w:next w:val="Normal"/>
    <w:uiPriority w:val="99"/>
    <w:unhideWhenUsed/>
    <w:rsid w:val="00FA7F41"/>
    <w:pPr>
      <w:spacing w:after="0"/>
    </w:pPr>
  </w:style>
  <w:style w:type="character" w:styleId="CommentReference">
    <w:name w:val="annotation reference"/>
    <w:basedOn w:val="DefaultParagraphFont"/>
    <w:uiPriority w:val="99"/>
    <w:semiHidden/>
    <w:unhideWhenUsed/>
    <w:rsid w:val="00605443"/>
    <w:rPr>
      <w:sz w:val="16"/>
      <w:szCs w:val="16"/>
    </w:rPr>
  </w:style>
  <w:style w:type="paragraph" w:styleId="CommentText">
    <w:name w:val="annotation text"/>
    <w:basedOn w:val="Normal"/>
    <w:link w:val="CommentTextChar"/>
    <w:uiPriority w:val="99"/>
    <w:unhideWhenUsed/>
    <w:rsid w:val="00605443"/>
    <w:pPr>
      <w:spacing w:line="240" w:lineRule="auto"/>
    </w:pPr>
    <w:rPr>
      <w:sz w:val="20"/>
      <w:szCs w:val="20"/>
    </w:rPr>
  </w:style>
  <w:style w:type="character" w:customStyle="1" w:styleId="CommentTextChar">
    <w:name w:val="Comment Text Char"/>
    <w:basedOn w:val="DefaultParagraphFont"/>
    <w:link w:val="CommentText"/>
    <w:uiPriority w:val="99"/>
    <w:rsid w:val="00605443"/>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605443"/>
    <w:rPr>
      <w:b/>
      <w:bCs/>
    </w:rPr>
  </w:style>
  <w:style w:type="character" w:customStyle="1" w:styleId="CommentSubjectChar">
    <w:name w:val="Comment Subject Char"/>
    <w:basedOn w:val="CommentTextChar"/>
    <w:link w:val="CommentSubject"/>
    <w:uiPriority w:val="99"/>
    <w:semiHidden/>
    <w:rsid w:val="00605443"/>
    <w:rPr>
      <w:rFonts w:ascii="Arial" w:hAnsi="Arial"/>
      <w:b/>
      <w:bCs/>
      <w:sz w:val="20"/>
      <w:szCs w:val="20"/>
    </w:rPr>
  </w:style>
  <w:style w:type="character" w:styleId="UnresolvedMention">
    <w:name w:val="Unresolved Mention"/>
    <w:basedOn w:val="DefaultParagraphFont"/>
    <w:uiPriority w:val="99"/>
    <w:semiHidden/>
    <w:unhideWhenUsed/>
    <w:rsid w:val="00605443"/>
    <w:rPr>
      <w:color w:val="605E5C"/>
      <w:shd w:val="clear" w:color="auto" w:fill="E1DFDD"/>
    </w:rPr>
  </w:style>
  <w:style w:type="paragraph" w:styleId="ListParagraph">
    <w:name w:val="List Paragraph"/>
    <w:basedOn w:val="Normal"/>
    <w:uiPriority w:val="34"/>
    <w:qFormat/>
    <w:rsid w:val="00F93E7A"/>
    <w:pPr>
      <w:ind w:left="720"/>
      <w:contextualSpacing/>
    </w:pPr>
  </w:style>
  <w:style w:type="paragraph" w:customStyle="1" w:styleId="paragraph">
    <w:name w:val="paragraph"/>
    <w:basedOn w:val="Normal"/>
    <w:rsid w:val="00DC28D9"/>
    <w:pPr>
      <w:spacing w:before="100" w:beforeAutospacing="1" w:after="100" w:afterAutospacing="1" w:line="240" w:lineRule="auto"/>
    </w:pPr>
    <w:rPr>
      <w:rFonts w:ascii="Times New Roman" w:eastAsia="Times New Roman" w:hAnsi="Times New Roman" w:cs="Times New Roman"/>
      <w:sz w:val="24"/>
      <w:lang w:eastAsia="en-AU"/>
    </w:rPr>
  </w:style>
  <w:style w:type="character" w:customStyle="1" w:styleId="normaltextrun">
    <w:name w:val="normaltextrun"/>
    <w:basedOn w:val="DefaultParagraphFont"/>
    <w:rsid w:val="00DC28D9"/>
  </w:style>
  <w:style w:type="character" w:customStyle="1" w:styleId="eop">
    <w:name w:val="eop"/>
    <w:basedOn w:val="DefaultParagraphFont"/>
    <w:rsid w:val="00DC28D9"/>
  </w:style>
  <w:style w:type="paragraph" w:styleId="Revision">
    <w:name w:val="Revision"/>
    <w:hidden/>
    <w:uiPriority w:val="99"/>
    <w:semiHidden/>
    <w:rsid w:val="000D4B16"/>
    <w:rPr>
      <w:rFonts w:ascii="Arial" w:hAnsi="Arial"/>
      <w:sz w:val="22"/>
    </w:rPr>
  </w:style>
  <w:style w:type="paragraph" w:styleId="NormalWeb">
    <w:name w:val="Normal (Web)"/>
    <w:basedOn w:val="Normal"/>
    <w:uiPriority w:val="99"/>
    <w:unhideWhenUsed/>
    <w:rsid w:val="003A0046"/>
    <w:rPr>
      <w:rFonts w:ascii="Times New Roman" w:hAnsi="Times New Roman" w:cs="Times New Roman"/>
      <w:sz w:val="24"/>
    </w:rPr>
  </w:style>
  <w:style w:type="character" w:styleId="FollowedHyperlink">
    <w:name w:val="FollowedHyperlink"/>
    <w:basedOn w:val="DefaultParagraphFont"/>
    <w:uiPriority w:val="99"/>
    <w:semiHidden/>
    <w:unhideWhenUsed/>
    <w:rsid w:val="00A33C30"/>
    <w:rPr>
      <w:color w:val="B64916" w:themeColor="followedHyperlink"/>
      <w:u w:val="single"/>
    </w:rPr>
  </w:style>
  <w:style w:type="paragraph" w:styleId="FootnoteText">
    <w:name w:val="footnote text"/>
    <w:basedOn w:val="Normal"/>
    <w:link w:val="FootnoteTextChar"/>
    <w:uiPriority w:val="99"/>
    <w:semiHidden/>
    <w:unhideWhenUsed/>
    <w:rsid w:val="00FC4B8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C4B82"/>
    <w:rPr>
      <w:rFonts w:ascii="Arial" w:hAnsi="Arial"/>
      <w:sz w:val="20"/>
      <w:szCs w:val="20"/>
    </w:rPr>
  </w:style>
  <w:style w:type="character" w:styleId="FootnoteReference">
    <w:name w:val="footnote reference"/>
    <w:basedOn w:val="DefaultParagraphFont"/>
    <w:uiPriority w:val="99"/>
    <w:semiHidden/>
    <w:unhideWhenUsed/>
    <w:rsid w:val="00FC4B8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1304524">
      <w:bodyDiv w:val="1"/>
      <w:marLeft w:val="0"/>
      <w:marRight w:val="0"/>
      <w:marTop w:val="0"/>
      <w:marBottom w:val="0"/>
      <w:divBdr>
        <w:top w:val="none" w:sz="0" w:space="0" w:color="auto"/>
        <w:left w:val="none" w:sz="0" w:space="0" w:color="auto"/>
        <w:bottom w:val="none" w:sz="0" w:space="0" w:color="auto"/>
        <w:right w:val="none" w:sz="0" w:space="0" w:color="auto"/>
      </w:divBdr>
    </w:div>
    <w:div w:id="625892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png"/><Relationship Id="rId21" Type="http://schemas.openxmlformats.org/officeDocument/2006/relationships/image" Target="media/image6.png"/><Relationship Id="rId34" Type="http://schemas.openxmlformats.org/officeDocument/2006/relationships/image" Target="media/image15.png"/><Relationship Id="rId42" Type="http://schemas.openxmlformats.org/officeDocument/2006/relationships/hyperlink" Target="https://www.star.nesdis.noaa.gov/socd/mecb/sar/sarwinds_tropical.php?year=2026&amp;storm=SH202026_MITCHELL" TargetMode="External"/><Relationship Id="rId47" Type="http://schemas.openxmlformats.org/officeDocument/2006/relationships/image" Target="media/image20.png"/><Relationship Id="rId50" Type="http://schemas.openxmlformats.org/officeDocument/2006/relationships/image" Target="media/image23.png"/><Relationship Id="rId55" Type="http://schemas.openxmlformats.org/officeDocument/2006/relationships/image" Target="media/image27.png"/><Relationship Id="rId63" Type="http://schemas.openxmlformats.org/officeDocument/2006/relationships/footer" Target="footer6.xml"/><Relationship Id="rId68"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image" Target="media/image12.png"/><Relationship Id="rId11" Type="http://schemas.openxmlformats.org/officeDocument/2006/relationships/endnotes" Target="endnotes.xml"/><Relationship Id="rId24" Type="http://schemas.openxmlformats.org/officeDocument/2006/relationships/hyperlink" Target="https://www.nrlmry.navy.mil/TC.html" TargetMode="External"/><Relationship Id="rId32" Type="http://schemas.openxmlformats.org/officeDocument/2006/relationships/hyperlink" Target="https://www.star.nesdis.noaa.gov/socd/mecb/sar/sarwinds_tropical.php?year=2026&amp;storm=SH202026_MITCHELL" TargetMode="External"/><Relationship Id="rId37" Type="http://schemas.openxmlformats.org/officeDocument/2006/relationships/hyperlink" Target="https://www.nrlmry.navy.mil/TC.html" TargetMode="External"/><Relationship Id="rId40" Type="http://schemas.openxmlformats.org/officeDocument/2006/relationships/hyperlink" Target="https://www.nrlmry.navy.mil/TC.html" TargetMode="External"/><Relationship Id="rId45" Type="http://schemas.openxmlformats.org/officeDocument/2006/relationships/hyperlink" Target="https://www.abc.net.au/news/2026-02-09/tropical-cyclone-mitchell-has-crossed-the-wa-north-west-coast/106322566" TargetMode="External"/><Relationship Id="rId53" Type="http://schemas.openxmlformats.org/officeDocument/2006/relationships/hyperlink" Target="https://www.bom.gov.au/wa/observations/map.shtml" TargetMode="External"/><Relationship Id="rId58" Type="http://schemas.openxmlformats.org/officeDocument/2006/relationships/header" Target="header4.xml"/><Relationship Id="rId66" Type="http://schemas.openxmlformats.org/officeDocument/2006/relationships/header" Target="header7.xml"/><Relationship Id="rId5" Type="http://schemas.openxmlformats.org/officeDocument/2006/relationships/customXml" Target="../customXml/item5.xml"/><Relationship Id="rId61" Type="http://schemas.openxmlformats.org/officeDocument/2006/relationships/footer" Target="footer5.xml"/><Relationship Id="rId19" Type="http://schemas.openxmlformats.org/officeDocument/2006/relationships/footer" Target="footer3.xml"/><Relationship Id="rId14" Type="http://schemas.openxmlformats.org/officeDocument/2006/relationships/header" Target="header1.xml"/><Relationship Id="rId22" Type="http://schemas.openxmlformats.org/officeDocument/2006/relationships/image" Target="media/image7.png"/><Relationship Id="rId27" Type="http://schemas.openxmlformats.org/officeDocument/2006/relationships/hyperlink" Target="https://www.nrlmry.navy.mil/TC.html" TargetMode="External"/><Relationship Id="rId30" Type="http://schemas.openxmlformats.org/officeDocument/2006/relationships/hyperlink" Target="https://www.nrlmry.navy.mil/TC.html" TargetMode="External"/><Relationship Id="rId35" Type="http://schemas.openxmlformats.org/officeDocument/2006/relationships/hyperlink" Target="https://www.nrlmry.navy.mil/TC.html" TargetMode="External"/><Relationship Id="rId43" Type="http://schemas.openxmlformats.org/officeDocument/2006/relationships/hyperlink" Target="https://www.abc.net.au/news/2026-02-04/emergency-evacuation-for-daly-river-ahead-of-major-flooding/106305594" TargetMode="External"/><Relationship Id="rId48" Type="http://schemas.openxmlformats.org/officeDocument/2006/relationships/image" Target="media/image21.png"/><Relationship Id="rId56" Type="http://schemas.openxmlformats.org/officeDocument/2006/relationships/image" Target="media/image28.png"/><Relationship Id="rId64" Type="http://schemas.openxmlformats.org/officeDocument/2006/relationships/image" Target="media/image30.png"/><Relationship Id="rId8" Type="http://schemas.openxmlformats.org/officeDocument/2006/relationships/settings" Target="settings.xml"/><Relationship Id="rId51" Type="http://schemas.openxmlformats.org/officeDocument/2006/relationships/image" Target="media/image24.png"/><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footer" Target="footer2.xml"/><Relationship Id="rId25" Type="http://schemas.openxmlformats.org/officeDocument/2006/relationships/image" Target="media/image9.png"/><Relationship Id="rId33" Type="http://schemas.openxmlformats.org/officeDocument/2006/relationships/image" Target="media/image14.png"/><Relationship Id="rId38" Type="http://schemas.openxmlformats.org/officeDocument/2006/relationships/image" Target="media/image17.png"/><Relationship Id="rId46" Type="http://schemas.openxmlformats.org/officeDocument/2006/relationships/hyperlink" Target="https://www.abc.net.au/news/2026-02-11/strong-winds-wreak-havoc-on-farm-properties-wheatbelt-region/106329960" TargetMode="External"/><Relationship Id="rId59" Type="http://schemas.openxmlformats.org/officeDocument/2006/relationships/header" Target="header5.xml"/><Relationship Id="rId67" Type="http://schemas.openxmlformats.org/officeDocument/2006/relationships/fontTable" Target="fontTable.xml"/><Relationship Id="rId20" Type="http://schemas.openxmlformats.org/officeDocument/2006/relationships/image" Target="media/image5.png"/><Relationship Id="rId41" Type="http://schemas.openxmlformats.org/officeDocument/2006/relationships/image" Target="media/image19.png"/><Relationship Id="rId54" Type="http://schemas.openxmlformats.org/officeDocument/2006/relationships/image" Target="media/image26.jpeg"/><Relationship Id="rId62"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image" Target="media/image8.png"/><Relationship Id="rId28" Type="http://schemas.openxmlformats.org/officeDocument/2006/relationships/image" Target="media/image11.png"/><Relationship Id="rId36" Type="http://schemas.openxmlformats.org/officeDocument/2006/relationships/image" Target="media/image16.png"/><Relationship Id="rId49" Type="http://schemas.openxmlformats.org/officeDocument/2006/relationships/image" Target="media/image22.png"/><Relationship Id="rId57" Type="http://schemas.openxmlformats.org/officeDocument/2006/relationships/image" Target="media/image29.png"/><Relationship Id="rId10" Type="http://schemas.openxmlformats.org/officeDocument/2006/relationships/footnotes" Target="footnotes.xml"/><Relationship Id="rId31" Type="http://schemas.openxmlformats.org/officeDocument/2006/relationships/image" Target="media/image13.png"/><Relationship Id="rId44" Type="http://schemas.openxmlformats.org/officeDocument/2006/relationships/hyperlink" Target="https://www.abc.net.au/news/2026-02-09/tropical-cyclone-mitchell-downgraded-to-category-one-system/106319648" TargetMode="External"/><Relationship Id="rId52" Type="http://schemas.openxmlformats.org/officeDocument/2006/relationships/image" Target="media/image25.gif"/><Relationship Id="rId60" Type="http://schemas.openxmlformats.org/officeDocument/2006/relationships/footer" Target="footer4.xml"/><Relationship Id="rId65" Type="http://schemas.openxmlformats.org/officeDocument/2006/relationships/image" Target="media/image31.png"/><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2.jpg"/><Relationship Id="rId18" Type="http://schemas.openxmlformats.org/officeDocument/2006/relationships/header" Target="header3.xml"/><Relationship Id="rId39" Type="http://schemas.openxmlformats.org/officeDocument/2006/relationships/image" Target="media/image18.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_rels/header7.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e Bureau of Meteorology_Word Theme">
  <a:themeElements>
    <a:clrScheme name="The Bureau of Meteorology">
      <a:dk1>
        <a:srgbClr val="000000"/>
      </a:dk1>
      <a:lt1>
        <a:srgbClr val="FFFFFF"/>
      </a:lt1>
      <a:dk2>
        <a:srgbClr val="424242"/>
      </a:dk2>
      <a:lt2>
        <a:srgbClr val="F2F2F2"/>
      </a:lt2>
      <a:accent1>
        <a:srgbClr val="2461E5"/>
      </a:accent1>
      <a:accent2>
        <a:srgbClr val="00C689"/>
      </a:accent2>
      <a:accent3>
        <a:srgbClr val="243700"/>
      </a:accent3>
      <a:accent4>
        <a:srgbClr val="001F43"/>
      </a:accent4>
      <a:accent5>
        <a:srgbClr val="B64916"/>
      </a:accent5>
      <a:accent6>
        <a:srgbClr val="F2F2DD"/>
      </a:accent6>
      <a:hlink>
        <a:srgbClr val="0563C1"/>
      </a:hlink>
      <a:folHlink>
        <a:srgbClr val="B64916"/>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Specify the security classification for this document</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03BE58E3ECFD5438C812B312EE4414F" ma:contentTypeVersion="21" ma:contentTypeDescription="Create a new document." ma:contentTypeScope="" ma:versionID="974de4eeedeba858061980738c509da5">
  <xsd:schema xmlns:xsd="http://www.w3.org/2001/XMLSchema" xmlns:xs="http://www.w3.org/2001/XMLSchema" xmlns:p="http://schemas.microsoft.com/office/2006/metadata/properties" xmlns:ns2="033baca5-4e20-4515-816c-6a87a8375b13" xmlns:ns3="9001eb1a-bf51-4187-96a6-0857fe21f5ac" targetNamespace="http://schemas.microsoft.com/office/2006/metadata/properties" ma:root="true" ma:fieldsID="7d1dc8264c38d6300c7fc03393e9bc31" ns2:_="" ns3:_="">
    <xsd:import namespace="033baca5-4e20-4515-816c-6a87a8375b13"/>
    <xsd:import namespace="9001eb1a-bf51-4187-96a6-0857fe21f5a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3:FileCategory" minOccurs="0"/>
                <xsd:element ref="ns3:FileClass"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3baca5-4e20-4515-816c-6a87a8375b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ec9612d0-dc94-4ffe-ad7d-ed54524ecfd4"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indexed="true" ma:internalName="MediaServiceLocatio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01eb1a-bf51-4187-96a6-0857fe21f5a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FileCategory" ma:index="19" nillable="true" ma:displayName="File Category" ma:internalName="FileCategory">
      <xsd:complexType>
        <xsd:complexContent>
          <xsd:extension base="dms:MultiChoice">
            <xsd:sequence>
              <xsd:element name="Value" maxOccurs="unbounded" minOccurs="0" nillable="true">
                <xsd:simpleType>
                  <xsd:restriction base="dms:Choice">
                    <xsd:enumeration value="Administration"/>
                    <xsd:enumeration value="Budgetory"/>
                    <xsd:enumeration value="Business Analysis"/>
                    <xsd:enumeration value="Business Case"/>
                    <xsd:enumeration value="Business Transformation"/>
                    <xsd:enumeration value="Capacity Planning"/>
                    <xsd:enumeration value="Change Management"/>
                    <xsd:enumeration value="Change Request"/>
                    <xsd:enumeration value="Climate"/>
                    <xsd:enumeration value="Communications"/>
                    <xsd:enumeration value="Community Relations"/>
                    <xsd:enumeration value="Compliance"/>
                    <xsd:enumeration value="Customer Relations"/>
                    <xsd:enumeration value="Deployment"/>
                    <xsd:enumeration value="Development"/>
                    <xsd:enumeration value="Disaster Recovery"/>
                    <xsd:enumeration value="Equipment"/>
                    <xsd:enumeration value="Finance"/>
                    <xsd:enumeration value="FOI"/>
                    <xsd:enumeration value="Forecast"/>
                    <xsd:enumeration value="Governance"/>
                    <xsd:enumeration value="Hazards Warnings and Forecasts"/>
                    <xsd:enumeration value="HR"/>
                    <xsd:enumeration value="Industrial Relations"/>
                    <xsd:enumeration value="Investigation"/>
                    <xsd:enumeration value="Leadership"/>
                    <xsd:enumeration value="Legal"/>
                    <xsd:enumeration value="Marketing"/>
                    <xsd:enumeration value="Meeting Related"/>
                    <xsd:enumeration value="Ministerial"/>
                    <xsd:enumeration value="Observation"/>
                    <xsd:enumeration value="Operational"/>
                    <xsd:enumeration value="Organisational Development"/>
                    <xsd:enumeration value="People Management &amp; Development"/>
                    <xsd:enumeration value="Pilot"/>
                    <xsd:enumeration value="Planning"/>
                    <xsd:enumeration value="Policy"/>
                    <xsd:enumeration value="PR"/>
                    <xsd:enumeration value="Presentation"/>
                    <xsd:enumeration value="Procedures"/>
                    <xsd:enumeration value="Process Analysis"/>
                    <xsd:enumeration value="Procurement"/>
                    <xsd:enumeration value="Product"/>
                    <xsd:enumeration value="Project Management"/>
                    <xsd:enumeration value="Property Management"/>
                    <xsd:enumeration value="Quality"/>
                    <xsd:enumeration value="R&amp;D"/>
                    <xsd:enumeration value="Records Management"/>
                    <xsd:enumeration value="Research"/>
                    <xsd:enumeration value="Resource"/>
                    <xsd:enumeration value="Risk Assessment"/>
                    <xsd:enumeration value="Security"/>
                    <xsd:enumeration value="Statutory"/>
                    <xsd:enumeration value="Strategy"/>
                    <xsd:enumeration value="Survey"/>
                    <xsd:enumeration value="Terms of reference"/>
                    <xsd:enumeration value="Training"/>
                    <xsd:enumeration value="Travel"/>
                    <xsd:enumeration value="Water Information"/>
                    <xsd:enumeration value="Workplace Health &amp; Safety"/>
                  </xsd:restriction>
                </xsd:simpleType>
              </xsd:element>
            </xsd:sequence>
          </xsd:extension>
        </xsd:complexContent>
      </xsd:complexType>
    </xsd:element>
    <xsd:element name="FileClass" ma:index="20" nillable="true" ma:displayName="File Class" ma:internalName="FileClass">
      <xsd:complexType>
        <xsd:complexContent>
          <xsd:extension base="dms:MultiChoice">
            <xsd:sequence>
              <xsd:element name="Value" maxOccurs="unbounded" minOccurs="0" nillable="true">
                <xsd:simpleType>
                  <xsd:restriction base="dms:Choice">
                    <xsd:enumeration value="advertisement"/>
                    <xsd:enumeration value="advice"/>
                    <xsd:enumeration value="agenda"/>
                    <xsd:enumeration value="agreement"/>
                    <xsd:enumeration value="alert"/>
                    <xsd:enumeration value="application"/>
                    <xsd:enumeration value="brief"/>
                    <xsd:enumeration value="bulletin"/>
                    <xsd:enumeration value="charter"/>
                    <xsd:enumeration value="checklist"/>
                    <xsd:enumeration value="contract"/>
                    <xsd:enumeration value="correspondence"/>
                    <xsd:enumeration value="course materials"/>
                    <xsd:enumeration value="data file"/>
                    <xsd:enumeration value="design"/>
                    <xsd:enumeration value="diagram"/>
                    <xsd:enumeration value="drawing"/>
                    <xsd:enumeration value="evidence"/>
                    <xsd:enumeration value="fact sheet"/>
                    <xsd:enumeration value="FAQ's"/>
                    <xsd:enumeration value="feedback"/>
                    <xsd:enumeration value="flow chart"/>
                    <xsd:enumeration value="flyer"/>
                    <xsd:enumeration value="form"/>
                    <xsd:enumeration value="graph"/>
                    <xsd:enumeration value="guide"/>
                    <xsd:enumeration value="information"/>
                    <xsd:enumeration value="instruction"/>
                    <xsd:enumeration value="Item"/>
                    <xsd:enumeration value="letter"/>
                    <xsd:enumeration value="link"/>
                    <xsd:enumeration value="manual"/>
                    <xsd:enumeration value="map"/>
                    <xsd:enumeration value="media release"/>
                    <xsd:enumeration value="memo"/>
                    <xsd:enumeration value="minutes"/>
                    <xsd:enumeration value="newsletter"/>
                    <xsd:enumeration value="notes"/>
                    <xsd:enumeration value="notice"/>
                    <xsd:enumeration value="photo"/>
                    <xsd:enumeration value="procedure"/>
                    <xsd:enumeration value="proposal"/>
                    <xsd:enumeration value="publication"/>
                    <xsd:enumeration value="quote"/>
                    <xsd:enumeration value="receipt"/>
                    <xsd:enumeration value="register"/>
                    <xsd:enumeration value="report"/>
                    <xsd:enumeration value="RFI"/>
                    <xsd:enumeration value="RFQ"/>
                    <xsd:enumeration value="roster"/>
                    <xsd:enumeration value="speech"/>
                    <xsd:enumeration value="statement"/>
                    <xsd:enumeration value="support material"/>
                    <xsd:enumeration value="survey"/>
                    <xsd:enumeration value="template"/>
                    <xsd:enumeration value="tender"/>
                    <xsd:enumeration value="transcript"/>
                    <xsd:enumeration value="video"/>
                    <xsd:enumeration value="working paper"/>
                  </xsd:restriction>
                </xsd:simpleType>
              </xsd:element>
            </xsd:sequence>
          </xsd:extension>
        </xsd:complexContent>
      </xsd:complexType>
    </xsd:element>
    <xsd:element name="TaxCatchAll" ma:index="24" nillable="true" ma:displayName="Taxonomy Catch All Column" ma:hidden="true" ma:list="{2bec24f9-31a0-44b7-93d6-6ad80f57761a}" ma:internalName="TaxCatchAll" ma:showField="CatchAllData" ma:web="9001eb1a-bf51-4187-96a6-0857fe21f5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001eb1a-bf51-4187-96a6-0857fe21f5ac" xsi:nil="true"/>
    <FileClass xmlns="9001eb1a-bf51-4187-96a6-0857fe21f5ac">
      <Value>report</Value>
    </FileClass>
    <FileCategory xmlns="9001eb1a-bf51-4187-96a6-0857fe21f5ac">
      <Value>Hazards Warnings and Forecasts</Value>
    </FileCategory>
    <lcf76f155ced4ddcb4097134ff3c332f xmlns="033baca5-4e20-4515-816c-6a87a8375b13">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ABB1A0D-0675-4BCA-9446-0309F8D355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3baca5-4e20-4515-816c-6a87a8375b13"/>
    <ds:schemaRef ds:uri="9001eb1a-bf51-4187-96a6-0857fe21f5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F77F57-C6F6-4958-8466-2C4EFEBA458C}">
  <ds:schemaRefs>
    <ds:schemaRef ds:uri="http://schemas.microsoft.com/sharepoint/v3/contenttype/forms"/>
  </ds:schemaRefs>
</ds:datastoreItem>
</file>

<file path=customXml/itemProps4.xml><?xml version="1.0" encoding="utf-8"?>
<ds:datastoreItem xmlns:ds="http://schemas.openxmlformats.org/officeDocument/2006/customXml" ds:itemID="{7C404B5A-4592-4DEF-BB12-4852E84439BD}">
  <ds:schemaRefs>
    <ds:schemaRef ds:uri="http://schemas.microsoft.com/office/2006/metadata/properties"/>
    <ds:schemaRef ds:uri="http://schemas.microsoft.com/office/infopath/2007/PartnerControls"/>
    <ds:schemaRef ds:uri="9001eb1a-bf51-4187-96a6-0857fe21f5ac"/>
    <ds:schemaRef ds:uri="033baca5-4e20-4515-816c-6a87a8375b13"/>
  </ds:schemaRefs>
</ds:datastoreItem>
</file>

<file path=customXml/itemProps5.xml><?xml version="1.0" encoding="utf-8"?>
<ds:datastoreItem xmlns:ds="http://schemas.openxmlformats.org/officeDocument/2006/customXml" ds:itemID="{C79ED7A7-6BA5-BC47-8872-921CC44AF50F}">
  <ds:schemaRefs>
    <ds:schemaRef ds:uri="http://schemas.openxmlformats.org/officeDocument/2006/bibliography"/>
  </ds:schemaRefs>
</ds:datastoreItem>
</file>

<file path=docMetadata/LabelInfo.xml><?xml version="1.0" encoding="utf-8"?>
<clbl:labelList xmlns:clbl="http://schemas.microsoft.com/office/2020/mipLabelMetadata">
  <clbl:label id="{55edad5e-85c4-4d99-839f-4db88ccef5c5}" enabled="1" method="Standard" siteId="{d1ad7db5-97dd-4f2b-816e-50d663b7bb94}" removed="0"/>
</clbl:labelList>
</file>

<file path=docProps/app.xml><?xml version="1.0" encoding="utf-8"?>
<Properties xmlns="http://schemas.openxmlformats.org/officeDocument/2006/extended-properties" xmlns:vt="http://schemas.openxmlformats.org/officeDocument/2006/docPropsVTypes">
  <Template>Normal.dotm</Template>
  <TotalTime>5930</TotalTime>
  <Pages>1</Pages>
  <Words>6597</Words>
  <Characters>37607</Characters>
  <Application>Microsoft Office Word</Application>
  <DocSecurity>4</DocSecurity>
  <Lines>313</Lines>
  <Paragraphs>88</Paragraphs>
  <ScaleCrop>false</ScaleCrop>
  <Company/>
  <LinksUpToDate>false</LinksUpToDate>
  <CharactersWithSpaces>44116</CharactersWithSpaces>
  <SharedDoc>false</SharedDoc>
  <HLinks>
    <vt:vector size="324" baseType="variant">
      <vt:variant>
        <vt:i4>655388</vt:i4>
      </vt:variant>
      <vt:variant>
        <vt:i4>453</vt:i4>
      </vt:variant>
      <vt:variant>
        <vt:i4>0</vt:i4>
      </vt:variant>
      <vt:variant>
        <vt:i4>5</vt:i4>
      </vt:variant>
      <vt:variant>
        <vt:lpwstr>https://www.bom.gov.au/wa/observations/map.shtml</vt:lpwstr>
      </vt:variant>
      <vt:variant>
        <vt:lpwstr/>
      </vt:variant>
      <vt:variant>
        <vt:i4>4849759</vt:i4>
      </vt:variant>
      <vt:variant>
        <vt:i4>396</vt:i4>
      </vt:variant>
      <vt:variant>
        <vt:i4>0</vt:i4>
      </vt:variant>
      <vt:variant>
        <vt:i4>5</vt:i4>
      </vt:variant>
      <vt:variant>
        <vt:lpwstr>https://www.abc.net.au/news/2026-02-11/strong-winds-wreak-havoc-on-farm-properties-wheatbelt-region/106329960</vt:lpwstr>
      </vt:variant>
      <vt:variant>
        <vt:lpwstr/>
      </vt:variant>
      <vt:variant>
        <vt:i4>6881407</vt:i4>
      </vt:variant>
      <vt:variant>
        <vt:i4>393</vt:i4>
      </vt:variant>
      <vt:variant>
        <vt:i4>0</vt:i4>
      </vt:variant>
      <vt:variant>
        <vt:i4>5</vt:i4>
      </vt:variant>
      <vt:variant>
        <vt:lpwstr>https://www.abc.net.au/news/2026-02-09/tropical-cyclone-mitchell-has-crossed-the-wa-north-west-coast/106322566</vt:lpwstr>
      </vt:variant>
      <vt:variant>
        <vt:lpwstr/>
      </vt:variant>
      <vt:variant>
        <vt:i4>4390977</vt:i4>
      </vt:variant>
      <vt:variant>
        <vt:i4>390</vt:i4>
      </vt:variant>
      <vt:variant>
        <vt:i4>0</vt:i4>
      </vt:variant>
      <vt:variant>
        <vt:i4>5</vt:i4>
      </vt:variant>
      <vt:variant>
        <vt:lpwstr>https://www.abc.net.au/news/2026-02-09/tropical-cyclone-mitchell-downgraded-to-category-one-system/106319648</vt:lpwstr>
      </vt:variant>
      <vt:variant>
        <vt:lpwstr/>
      </vt:variant>
      <vt:variant>
        <vt:i4>131139</vt:i4>
      </vt:variant>
      <vt:variant>
        <vt:i4>387</vt:i4>
      </vt:variant>
      <vt:variant>
        <vt:i4>0</vt:i4>
      </vt:variant>
      <vt:variant>
        <vt:i4>5</vt:i4>
      </vt:variant>
      <vt:variant>
        <vt:lpwstr>https://www.abc.net.au/news/2026-02-04/emergency-evacuation-for-daly-river-ahead-of-major-flooding/106305594</vt:lpwstr>
      </vt:variant>
      <vt:variant>
        <vt:lpwstr/>
      </vt:variant>
      <vt:variant>
        <vt:i4>2293795</vt:i4>
      </vt:variant>
      <vt:variant>
        <vt:i4>369</vt:i4>
      </vt:variant>
      <vt:variant>
        <vt:i4>0</vt:i4>
      </vt:variant>
      <vt:variant>
        <vt:i4>5</vt:i4>
      </vt:variant>
      <vt:variant>
        <vt:lpwstr>https://www.star.nesdis.noaa.gov/socd/mecb/sar/sarwinds_tropical.php?year=2026&amp;storm=SH202026_MITCHELL</vt:lpwstr>
      </vt:variant>
      <vt:variant>
        <vt:lpwstr/>
      </vt:variant>
      <vt:variant>
        <vt:i4>3670057</vt:i4>
      </vt:variant>
      <vt:variant>
        <vt:i4>363</vt:i4>
      </vt:variant>
      <vt:variant>
        <vt:i4>0</vt:i4>
      </vt:variant>
      <vt:variant>
        <vt:i4>5</vt:i4>
      </vt:variant>
      <vt:variant>
        <vt:lpwstr>https://www.nrlmry.navy.mil/TC.html</vt:lpwstr>
      </vt:variant>
      <vt:variant>
        <vt:lpwstr/>
      </vt:variant>
      <vt:variant>
        <vt:i4>3670057</vt:i4>
      </vt:variant>
      <vt:variant>
        <vt:i4>357</vt:i4>
      </vt:variant>
      <vt:variant>
        <vt:i4>0</vt:i4>
      </vt:variant>
      <vt:variant>
        <vt:i4>5</vt:i4>
      </vt:variant>
      <vt:variant>
        <vt:lpwstr>https://www.nrlmry.navy.mil/TC.html</vt:lpwstr>
      </vt:variant>
      <vt:variant>
        <vt:lpwstr/>
      </vt:variant>
      <vt:variant>
        <vt:i4>3670057</vt:i4>
      </vt:variant>
      <vt:variant>
        <vt:i4>351</vt:i4>
      </vt:variant>
      <vt:variant>
        <vt:i4>0</vt:i4>
      </vt:variant>
      <vt:variant>
        <vt:i4>5</vt:i4>
      </vt:variant>
      <vt:variant>
        <vt:lpwstr>https://www.nrlmry.navy.mil/TC.html</vt:lpwstr>
      </vt:variant>
      <vt:variant>
        <vt:lpwstr/>
      </vt:variant>
      <vt:variant>
        <vt:i4>2293795</vt:i4>
      </vt:variant>
      <vt:variant>
        <vt:i4>345</vt:i4>
      </vt:variant>
      <vt:variant>
        <vt:i4>0</vt:i4>
      </vt:variant>
      <vt:variant>
        <vt:i4>5</vt:i4>
      </vt:variant>
      <vt:variant>
        <vt:lpwstr>https://www.star.nesdis.noaa.gov/socd/mecb/sar/sarwinds_tropical.php?year=2026&amp;storm=SH202026_MITCHELL</vt:lpwstr>
      </vt:variant>
      <vt:variant>
        <vt:lpwstr/>
      </vt:variant>
      <vt:variant>
        <vt:i4>3670057</vt:i4>
      </vt:variant>
      <vt:variant>
        <vt:i4>339</vt:i4>
      </vt:variant>
      <vt:variant>
        <vt:i4>0</vt:i4>
      </vt:variant>
      <vt:variant>
        <vt:i4>5</vt:i4>
      </vt:variant>
      <vt:variant>
        <vt:lpwstr>https://www.nrlmry.navy.mil/TC.html</vt:lpwstr>
      </vt:variant>
      <vt:variant>
        <vt:lpwstr/>
      </vt:variant>
      <vt:variant>
        <vt:i4>3670057</vt:i4>
      </vt:variant>
      <vt:variant>
        <vt:i4>333</vt:i4>
      </vt:variant>
      <vt:variant>
        <vt:i4>0</vt:i4>
      </vt:variant>
      <vt:variant>
        <vt:i4>5</vt:i4>
      </vt:variant>
      <vt:variant>
        <vt:lpwstr>https://www.nrlmry.navy.mil/TC.html</vt:lpwstr>
      </vt:variant>
      <vt:variant>
        <vt:lpwstr/>
      </vt:variant>
      <vt:variant>
        <vt:i4>3670057</vt:i4>
      </vt:variant>
      <vt:variant>
        <vt:i4>327</vt:i4>
      </vt:variant>
      <vt:variant>
        <vt:i4>0</vt:i4>
      </vt:variant>
      <vt:variant>
        <vt:i4>5</vt:i4>
      </vt:variant>
      <vt:variant>
        <vt:lpwstr>https://www.nrlmry.navy.mil/TC.html</vt:lpwstr>
      </vt:variant>
      <vt:variant>
        <vt:lpwstr/>
      </vt:variant>
      <vt:variant>
        <vt:i4>2031675</vt:i4>
      </vt:variant>
      <vt:variant>
        <vt:i4>248</vt:i4>
      </vt:variant>
      <vt:variant>
        <vt:i4>0</vt:i4>
      </vt:variant>
      <vt:variant>
        <vt:i4>5</vt:i4>
      </vt:variant>
      <vt:variant>
        <vt:lpwstr/>
      </vt:variant>
      <vt:variant>
        <vt:lpwstr>_Toc234248915</vt:lpwstr>
      </vt:variant>
      <vt:variant>
        <vt:i4>2031675</vt:i4>
      </vt:variant>
      <vt:variant>
        <vt:i4>242</vt:i4>
      </vt:variant>
      <vt:variant>
        <vt:i4>0</vt:i4>
      </vt:variant>
      <vt:variant>
        <vt:i4>5</vt:i4>
      </vt:variant>
      <vt:variant>
        <vt:lpwstr/>
      </vt:variant>
      <vt:variant>
        <vt:lpwstr>_Toc234248914</vt:lpwstr>
      </vt:variant>
      <vt:variant>
        <vt:i4>2031675</vt:i4>
      </vt:variant>
      <vt:variant>
        <vt:i4>236</vt:i4>
      </vt:variant>
      <vt:variant>
        <vt:i4>0</vt:i4>
      </vt:variant>
      <vt:variant>
        <vt:i4>5</vt:i4>
      </vt:variant>
      <vt:variant>
        <vt:lpwstr/>
      </vt:variant>
      <vt:variant>
        <vt:lpwstr>_Toc234248913</vt:lpwstr>
      </vt:variant>
      <vt:variant>
        <vt:i4>2031675</vt:i4>
      </vt:variant>
      <vt:variant>
        <vt:i4>230</vt:i4>
      </vt:variant>
      <vt:variant>
        <vt:i4>0</vt:i4>
      </vt:variant>
      <vt:variant>
        <vt:i4>5</vt:i4>
      </vt:variant>
      <vt:variant>
        <vt:lpwstr/>
      </vt:variant>
      <vt:variant>
        <vt:lpwstr>_Toc234248912</vt:lpwstr>
      </vt:variant>
      <vt:variant>
        <vt:i4>1703986</vt:i4>
      </vt:variant>
      <vt:variant>
        <vt:i4>221</vt:i4>
      </vt:variant>
      <vt:variant>
        <vt:i4>0</vt:i4>
      </vt:variant>
      <vt:variant>
        <vt:i4>5</vt:i4>
      </vt:variant>
      <vt:variant>
        <vt:lpwstr/>
      </vt:variant>
      <vt:variant>
        <vt:lpwstr>_Toc234248042</vt:lpwstr>
      </vt:variant>
      <vt:variant>
        <vt:i4>1703986</vt:i4>
      </vt:variant>
      <vt:variant>
        <vt:i4>215</vt:i4>
      </vt:variant>
      <vt:variant>
        <vt:i4>0</vt:i4>
      </vt:variant>
      <vt:variant>
        <vt:i4>5</vt:i4>
      </vt:variant>
      <vt:variant>
        <vt:lpwstr/>
      </vt:variant>
      <vt:variant>
        <vt:lpwstr>_Toc234248041</vt:lpwstr>
      </vt:variant>
      <vt:variant>
        <vt:i4>1703986</vt:i4>
      </vt:variant>
      <vt:variant>
        <vt:i4>209</vt:i4>
      </vt:variant>
      <vt:variant>
        <vt:i4>0</vt:i4>
      </vt:variant>
      <vt:variant>
        <vt:i4>5</vt:i4>
      </vt:variant>
      <vt:variant>
        <vt:lpwstr/>
      </vt:variant>
      <vt:variant>
        <vt:lpwstr>_Toc234248040</vt:lpwstr>
      </vt:variant>
      <vt:variant>
        <vt:i4>1900594</vt:i4>
      </vt:variant>
      <vt:variant>
        <vt:i4>203</vt:i4>
      </vt:variant>
      <vt:variant>
        <vt:i4>0</vt:i4>
      </vt:variant>
      <vt:variant>
        <vt:i4>5</vt:i4>
      </vt:variant>
      <vt:variant>
        <vt:lpwstr/>
      </vt:variant>
      <vt:variant>
        <vt:lpwstr>_Toc234248039</vt:lpwstr>
      </vt:variant>
      <vt:variant>
        <vt:i4>1900594</vt:i4>
      </vt:variant>
      <vt:variant>
        <vt:i4>197</vt:i4>
      </vt:variant>
      <vt:variant>
        <vt:i4>0</vt:i4>
      </vt:variant>
      <vt:variant>
        <vt:i4>5</vt:i4>
      </vt:variant>
      <vt:variant>
        <vt:lpwstr/>
      </vt:variant>
      <vt:variant>
        <vt:lpwstr>_Toc234248038</vt:lpwstr>
      </vt:variant>
      <vt:variant>
        <vt:i4>1900594</vt:i4>
      </vt:variant>
      <vt:variant>
        <vt:i4>191</vt:i4>
      </vt:variant>
      <vt:variant>
        <vt:i4>0</vt:i4>
      </vt:variant>
      <vt:variant>
        <vt:i4>5</vt:i4>
      </vt:variant>
      <vt:variant>
        <vt:lpwstr/>
      </vt:variant>
      <vt:variant>
        <vt:lpwstr>_Toc234248037</vt:lpwstr>
      </vt:variant>
      <vt:variant>
        <vt:i4>1900594</vt:i4>
      </vt:variant>
      <vt:variant>
        <vt:i4>185</vt:i4>
      </vt:variant>
      <vt:variant>
        <vt:i4>0</vt:i4>
      </vt:variant>
      <vt:variant>
        <vt:i4>5</vt:i4>
      </vt:variant>
      <vt:variant>
        <vt:lpwstr/>
      </vt:variant>
      <vt:variant>
        <vt:lpwstr>_Toc234248036</vt:lpwstr>
      </vt:variant>
      <vt:variant>
        <vt:i4>1900594</vt:i4>
      </vt:variant>
      <vt:variant>
        <vt:i4>179</vt:i4>
      </vt:variant>
      <vt:variant>
        <vt:i4>0</vt:i4>
      </vt:variant>
      <vt:variant>
        <vt:i4>5</vt:i4>
      </vt:variant>
      <vt:variant>
        <vt:lpwstr/>
      </vt:variant>
      <vt:variant>
        <vt:lpwstr>_Toc234248035</vt:lpwstr>
      </vt:variant>
      <vt:variant>
        <vt:i4>1900594</vt:i4>
      </vt:variant>
      <vt:variant>
        <vt:i4>173</vt:i4>
      </vt:variant>
      <vt:variant>
        <vt:i4>0</vt:i4>
      </vt:variant>
      <vt:variant>
        <vt:i4>5</vt:i4>
      </vt:variant>
      <vt:variant>
        <vt:lpwstr/>
      </vt:variant>
      <vt:variant>
        <vt:lpwstr>_Toc234248034</vt:lpwstr>
      </vt:variant>
      <vt:variant>
        <vt:i4>1900594</vt:i4>
      </vt:variant>
      <vt:variant>
        <vt:i4>167</vt:i4>
      </vt:variant>
      <vt:variant>
        <vt:i4>0</vt:i4>
      </vt:variant>
      <vt:variant>
        <vt:i4>5</vt:i4>
      </vt:variant>
      <vt:variant>
        <vt:lpwstr/>
      </vt:variant>
      <vt:variant>
        <vt:lpwstr>_Toc234248033</vt:lpwstr>
      </vt:variant>
      <vt:variant>
        <vt:i4>1900594</vt:i4>
      </vt:variant>
      <vt:variant>
        <vt:i4>161</vt:i4>
      </vt:variant>
      <vt:variant>
        <vt:i4>0</vt:i4>
      </vt:variant>
      <vt:variant>
        <vt:i4>5</vt:i4>
      </vt:variant>
      <vt:variant>
        <vt:lpwstr/>
      </vt:variant>
      <vt:variant>
        <vt:lpwstr>_Toc234248032</vt:lpwstr>
      </vt:variant>
      <vt:variant>
        <vt:i4>1900594</vt:i4>
      </vt:variant>
      <vt:variant>
        <vt:i4>155</vt:i4>
      </vt:variant>
      <vt:variant>
        <vt:i4>0</vt:i4>
      </vt:variant>
      <vt:variant>
        <vt:i4>5</vt:i4>
      </vt:variant>
      <vt:variant>
        <vt:lpwstr/>
      </vt:variant>
      <vt:variant>
        <vt:lpwstr>_Toc234248031</vt:lpwstr>
      </vt:variant>
      <vt:variant>
        <vt:i4>1900594</vt:i4>
      </vt:variant>
      <vt:variant>
        <vt:i4>149</vt:i4>
      </vt:variant>
      <vt:variant>
        <vt:i4>0</vt:i4>
      </vt:variant>
      <vt:variant>
        <vt:i4>5</vt:i4>
      </vt:variant>
      <vt:variant>
        <vt:lpwstr/>
      </vt:variant>
      <vt:variant>
        <vt:lpwstr>_Toc234248030</vt:lpwstr>
      </vt:variant>
      <vt:variant>
        <vt:i4>1835058</vt:i4>
      </vt:variant>
      <vt:variant>
        <vt:i4>143</vt:i4>
      </vt:variant>
      <vt:variant>
        <vt:i4>0</vt:i4>
      </vt:variant>
      <vt:variant>
        <vt:i4>5</vt:i4>
      </vt:variant>
      <vt:variant>
        <vt:lpwstr/>
      </vt:variant>
      <vt:variant>
        <vt:lpwstr>_Toc234248028</vt:lpwstr>
      </vt:variant>
      <vt:variant>
        <vt:i4>1835058</vt:i4>
      </vt:variant>
      <vt:variant>
        <vt:i4>137</vt:i4>
      </vt:variant>
      <vt:variant>
        <vt:i4>0</vt:i4>
      </vt:variant>
      <vt:variant>
        <vt:i4>5</vt:i4>
      </vt:variant>
      <vt:variant>
        <vt:lpwstr/>
      </vt:variant>
      <vt:variant>
        <vt:lpwstr>_Toc234248027</vt:lpwstr>
      </vt:variant>
      <vt:variant>
        <vt:i4>1835058</vt:i4>
      </vt:variant>
      <vt:variant>
        <vt:i4>131</vt:i4>
      </vt:variant>
      <vt:variant>
        <vt:i4>0</vt:i4>
      </vt:variant>
      <vt:variant>
        <vt:i4>5</vt:i4>
      </vt:variant>
      <vt:variant>
        <vt:lpwstr/>
      </vt:variant>
      <vt:variant>
        <vt:lpwstr>_Toc234248026</vt:lpwstr>
      </vt:variant>
      <vt:variant>
        <vt:i4>1835058</vt:i4>
      </vt:variant>
      <vt:variant>
        <vt:i4>125</vt:i4>
      </vt:variant>
      <vt:variant>
        <vt:i4>0</vt:i4>
      </vt:variant>
      <vt:variant>
        <vt:i4>5</vt:i4>
      </vt:variant>
      <vt:variant>
        <vt:lpwstr/>
      </vt:variant>
      <vt:variant>
        <vt:lpwstr>_Toc234248025</vt:lpwstr>
      </vt:variant>
      <vt:variant>
        <vt:i4>1835058</vt:i4>
      </vt:variant>
      <vt:variant>
        <vt:i4>119</vt:i4>
      </vt:variant>
      <vt:variant>
        <vt:i4>0</vt:i4>
      </vt:variant>
      <vt:variant>
        <vt:i4>5</vt:i4>
      </vt:variant>
      <vt:variant>
        <vt:lpwstr/>
      </vt:variant>
      <vt:variant>
        <vt:lpwstr>_Toc234248024</vt:lpwstr>
      </vt:variant>
      <vt:variant>
        <vt:i4>1835058</vt:i4>
      </vt:variant>
      <vt:variant>
        <vt:i4>113</vt:i4>
      </vt:variant>
      <vt:variant>
        <vt:i4>0</vt:i4>
      </vt:variant>
      <vt:variant>
        <vt:i4>5</vt:i4>
      </vt:variant>
      <vt:variant>
        <vt:lpwstr/>
      </vt:variant>
      <vt:variant>
        <vt:lpwstr>_Toc234248023</vt:lpwstr>
      </vt:variant>
      <vt:variant>
        <vt:i4>1835058</vt:i4>
      </vt:variant>
      <vt:variant>
        <vt:i4>107</vt:i4>
      </vt:variant>
      <vt:variant>
        <vt:i4>0</vt:i4>
      </vt:variant>
      <vt:variant>
        <vt:i4>5</vt:i4>
      </vt:variant>
      <vt:variant>
        <vt:lpwstr/>
      </vt:variant>
      <vt:variant>
        <vt:lpwstr>_Toc234248022</vt:lpwstr>
      </vt:variant>
      <vt:variant>
        <vt:i4>1835058</vt:i4>
      </vt:variant>
      <vt:variant>
        <vt:i4>101</vt:i4>
      </vt:variant>
      <vt:variant>
        <vt:i4>0</vt:i4>
      </vt:variant>
      <vt:variant>
        <vt:i4>5</vt:i4>
      </vt:variant>
      <vt:variant>
        <vt:lpwstr/>
      </vt:variant>
      <vt:variant>
        <vt:lpwstr>_Toc234248021</vt:lpwstr>
      </vt:variant>
      <vt:variant>
        <vt:i4>1835058</vt:i4>
      </vt:variant>
      <vt:variant>
        <vt:i4>95</vt:i4>
      </vt:variant>
      <vt:variant>
        <vt:i4>0</vt:i4>
      </vt:variant>
      <vt:variant>
        <vt:i4>5</vt:i4>
      </vt:variant>
      <vt:variant>
        <vt:lpwstr/>
      </vt:variant>
      <vt:variant>
        <vt:lpwstr>_Toc234248020</vt:lpwstr>
      </vt:variant>
      <vt:variant>
        <vt:i4>2031666</vt:i4>
      </vt:variant>
      <vt:variant>
        <vt:i4>89</vt:i4>
      </vt:variant>
      <vt:variant>
        <vt:i4>0</vt:i4>
      </vt:variant>
      <vt:variant>
        <vt:i4>5</vt:i4>
      </vt:variant>
      <vt:variant>
        <vt:lpwstr/>
      </vt:variant>
      <vt:variant>
        <vt:lpwstr>_Toc234248019</vt:lpwstr>
      </vt:variant>
      <vt:variant>
        <vt:i4>1900600</vt:i4>
      </vt:variant>
      <vt:variant>
        <vt:i4>80</vt:i4>
      </vt:variant>
      <vt:variant>
        <vt:i4>0</vt:i4>
      </vt:variant>
      <vt:variant>
        <vt:i4>5</vt:i4>
      </vt:variant>
      <vt:variant>
        <vt:lpwstr/>
      </vt:variant>
      <vt:variant>
        <vt:lpwstr>_Toc233895043</vt:lpwstr>
      </vt:variant>
      <vt:variant>
        <vt:i4>1900600</vt:i4>
      </vt:variant>
      <vt:variant>
        <vt:i4>74</vt:i4>
      </vt:variant>
      <vt:variant>
        <vt:i4>0</vt:i4>
      </vt:variant>
      <vt:variant>
        <vt:i4>5</vt:i4>
      </vt:variant>
      <vt:variant>
        <vt:lpwstr/>
      </vt:variant>
      <vt:variant>
        <vt:lpwstr>_Toc233895042</vt:lpwstr>
      </vt:variant>
      <vt:variant>
        <vt:i4>1900600</vt:i4>
      </vt:variant>
      <vt:variant>
        <vt:i4>68</vt:i4>
      </vt:variant>
      <vt:variant>
        <vt:i4>0</vt:i4>
      </vt:variant>
      <vt:variant>
        <vt:i4>5</vt:i4>
      </vt:variant>
      <vt:variant>
        <vt:lpwstr/>
      </vt:variant>
      <vt:variant>
        <vt:lpwstr>_Toc233895041</vt:lpwstr>
      </vt:variant>
      <vt:variant>
        <vt:i4>1900600</vt:i4>
      </vt:variant>
      <vt:variant>
        <vt:i4>62</vt:i4>
      </vt:variant>
      <vt:variant>
        <vt:i4>0</vt:i4>
      </vt:variant>
      <vt:variant>
        <vt:i4>5</vt:i4>
      </vt:variant>
      <vt:variant>
        <vt:lpwstr/>
      </vt:variant>
      <vt:variant>
        <vt:lpwstr>_Toc233895040</vt:lpwstr>
      </vt:variant>
      <vt:variant>
        <vt:i4>1703992</vt:i4>
      </vt:variant>
      <vt:variant>
        <vt:i4>56</vt:i4>
      </vt:variant>
      <vt:variant>
        <vt:i4>0</vt:i4>
      </vt:variant>
      <vt:variant>
        <vt:i4>5</vt:i4>
      </vt:variant>
      <vt:variant>
        <vt:lpwstr/>
      </vt:variant>
      <vt:variant>
        <vt:lpwstr>_Toc233895039</vt:lpwstr>
      </vt:variant>
      <vt:variant>
        <vt:i4>1703992</vt:i4>
      </vt:variant>
      <vt:variant>
        <vt:i4>50</vt:i4>
      </vt:variant>
      <vt:variant>
        <vt:i4>0</vt:i4>
      </vt:variant>
      <vt:variant>
        <vt:i4>5</vt:i4>
      </vt:variant>
      <vt:variant>
        <vt:lpwstr/>
      </vt:variant>
      <vt:variant>
        <vt:lpwstr>_Toc233895038</vt:lpwstr>
      </vt:variant>
      <vt:variant>
        <vt:i4>1703992</vt:i4>
      </vt:variant>
      <vt:variant>
        <vt:i4>44</vt:i4>
      </vt:variant>
      <vt:variant>
        <vt:i4>0</vt:i4>
      </vt:variant>
      <vt:variant>
        <vt:i4>5</vt:i4>
      </vt:variant>
      <vt:variant>
        <vt:lpwstr/>
      </vt:variant>
      <vt:variant>
        <vt:lpwstr>_Toc233895037</vt:lpwstr>
      </vt:variant>
      <vt:variant>
        <vt:i4>1703992</vt:i4>
      </vt:variant>
      <vt:variant>
        <vt:i4>38</vt:i4>
      </vt:variant>
      <vt:variant>
        <vt:i4>0</vt:i4>
      </vt:variant>
      <vt:variant>
        <vt:i4>5</vt:i4>
      </vt:variant>
      <vt:variant>
        <vt:lpwstr/>
      </vt:variant>
      <vt:variant>
        <vt:lpwstr>_Toc233895036</vt:lpwstr>
      </vt:variant>
      <vt:variant>
        <vt:i4>1703992</vt:i4>
      </vt:variant>
      <vt:variant>
        <vt:i4>32</vt:i4>
      </vt:variant>
      <vt:variant>
        <vt:i4>0</vt:i4>
      </vt:variant>
      <vt:variant>
        <vt:i4>5</vt:i4>
      </vt:variant>
      <vt:variant>
        <vt:lpwstr/>
      </vt:variant>
      <vt:variant>
        <vt:lpwstr>_Toc233895035</vt:lpwstr>
      </vt:variant>
      <vt:variant>
        <vt:i4>1703992</vt:i4>
      </vt:variant>
      <vt:variant>
        <vt:i4>26</vt:i4>
      </vt:variant>
      <vt:variant>
        <vt:i4>0</vt:i4>
      </vt:variant>
      <vt:variant>
        <vt:i4>5</vt:i4>
      </vt:variant>
      <vt:variant>
        <vt:lpwstr/>
      </vt:variant>
      <vt:variant>
        <vt:lpwstr>_Toc233895034</vt:lpwstr>
      </vt:variant>
      <vt:variant>
        <vt:i4>1703992</vt:i4>
      </vt:variant>
      <vt:variant>
        <vt:i4>20</vt:i4>
      </vt:variant>
      <vt:variant>
        <vt:i4>0</vt:i4>
      </vt:variant>
      <vt:variant>
        <vt:i4>5</vt:i4>
      </vt:variant>
      <vt:variant>
        <vt:lpwstr/>
      </vt:variant>
      <vt:variant>
        <vt:lpwstr>_Toc233895033</vt:lpwstr>
      </vt:variant>
      <vt:variant>
        <vt:i4>1703992</vt:i4>
      </vt:variant>
      <vt:variant>
        <vt:i4>14</vt:i4>
      </vt:variant>
      <vt:variant>
        <vt:i4>0</vt:i4>
      </vt:variant>
      <vt:variant>
        <vt:i4>5</vt:i4>
      </vt:variant>
      <vt:variant>
        <vt:lpwstr/>
      </vt:variant>
      <vt:variant>
        <vt:lpwstr>_Toc233895032</vt:lpwstr>
      </vt:variant>
      <vt:variant>
        <vt:i4>1703992</vt:i4>
      </vt:variant>
      <vt:variant>
        <vt:i4>8</vt:i4>
      </vt:variant>
      <vt:variant>
        <vt:i4>0</vt:i4>
      </vt:variant>
      <vt:variant>
        <vt:i4>5</vt:i4>
      </vt:variant>
      <vt:variant>
        <vt:lpwstr/>
      </vt:variant>
      <vt:variant>
        <vt:lpwstr>_Toc233895031</vt:lpwstr>
      </vt:variant>
      <vt:variant>
        <vt:i4>1703992</vt:i4>
      </vt:variant>
      <vt:variant>
        <vt:i4>2</vt:i4>
      </vt:variant>
      <vt:variant>
        <vt:i4>0</vt:i4>
      </vt:variant>
      <vt:variant>
        <vt:i4>5</vt:i4>
      </vt:variant>
      <vt:variant>
        <vt:lpwstr/>
      </vt:variant>
      <vt:variant>
        <vt:lpwstr>_Toc233895030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Bureau Report</dc:title>
  <dc:subject/>
  <dc:creator>Adrienne Bergsma</dc:creator>
  <cp:keywords/>
  <dc:description/>
  <cp:lastModifiedBy>Haydn Urquhart Boon</cp:lastModifiedBy>
  <cp:revision>1092</cp:revision>
  <dcterms:created xsi:type="dcterms:W3CDTF">2026-06-27T03:05:00Z</dcterms:created>
  <dcterms:modified xsi:type="dcterms:W3CDTF">2026-07-13T02:43:00Z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0x010100003BE58E3ECFD5438C812B312EE4414F</vt:lpwstr>
  </property>
  <property fmtid="{D5CDD505-2E9C-101B-9397-08002B2CF9AE}" pid="3" name="MediaServiceImageTags">
    <vt:lpwstr/>
  </property>
  <property fmtid="{D5CDD505-2E9C-101B-9397-08002B2CF9AE}" pid="4" name="Record Activity">
    <vt:lpwstr/>
  </property>
  <property fmtid="{D5CDD505-2E9C-101B-9397-08002B2CF9AE}" pid="5" name="ClassificationContentMarkingHeaderShapeIds">
    <vt:lpwstr>702c36f7,c2ca533,89546ef,40b156c,7431b844,3f2cc7e1</vt:lpwstr>
  </property>
  <property fmtid="{D5CDD505-2E9C-101B-9397-08002B2CF9AE}" pid="6" name="ClassificationContentMarkingHeaderFontProps">
    <vt:lpwstr>#ff0000,10,Calibri</vt:lpwstr>
  </property>
  <property fmtid="{D5CDD505-2E9C-101B-9397-08002B2CF9AE}" pid="7" name="ClassificationContentMarkingHeaderText">
    <vt:lpwstr>OFFICIAL</vt:lpwstr>
  </property>
  <property fmtid="{D5CDD505-2E9C-101B-9397-08002B2CF9AE}" pid="8" name="ClassificationContentMarkingFooterShapeIds">
    <vt:lpwstr>456f75f4,6d11246d,6285f597,185599e8,4b4a2cb4,7a0e2fef</vt:lpwstr>
  </property>
  <property fmtid="{D5CDD505-2E9C-101B-9397-08002B2CF9AE}" pid="9" name="ClassificationContentMarkingFooterFontProps">
    <vt:lpwstr>#ff0000,10,Calibri</vt:lpwstr>
  </property>
  <property fmtid="{D5CDD505-2E9C-101B-9397-08002B2CF9AE}" pid="10" name="ClassificationContentMarkingFooterText">
    <vt:lpwstr>OFFICIAL</vt:lpwstr>
  </property>
  <property fmtid="{D5CDD505-2E9C-101B-9397-08002B2CF9AE}" pid="11" name="MSIP_Label_55edad5e-85c4-4d99-839f-4db88ccef5c5_Enabled">
    <vt:lpwstr>true</vt:lpwstr>
  </property>
  <property fmtid="{D5CDD505-2E9C-101B-9397-08002B2CF9AE}" pid="12" name="MSIP_Label_55edad5e-85c4-4d99-839f-4db88ccef5c5_SetDate">
    <vt:lpwstr>2024-09-02T01:34:15Z</vt:lpwstr>
  </property>
  <property fmtid="{D5CDD505-2E9C-101B-9397-08002B2CF9AE}" pid="13" name="MSIP_Label_55edad5e-85c4-4d99-839f-4db88ccef5c5_Method">
    <vt:lpwstr>Standard</vt:lpwstr>
  </property>
  <property fmtid="{D5CDD505-2E9C-101B-9397-08002B2CF9AE}" pid="14" name="MSIP_Label_55edad5e-85c4-4d99-839f-4db88ccef5c5_Name">
    <vt:lpwstr>PSPF Official</vt:lpwstr>
  </property>
  <property fmtid="{D5CDD505-2E9C-101B-9397-08002B2CF9AE}" pid="15" name="MSIP_Label_55edad5e-85c4-4d99-839f-4db88ccef5c5_SiteId">
    <vt:lpwstr>d1ad7db5-97dd-4f2b-816e-50d663b7bb94</vt:lpwstr>
  </property>
  <property fmtid="{D5CDD505-2E9C-101B-9397-08002B2CF9AE}" pid="16" name="MSIP_Label_55edad5e-85c4-4d99-839f-4db88ccef5c5_ActionId">
    <vt:lpwstr>46a5ac90-c968-4f6b-8c77-7a9275c572bc</vt:lpwstr>
  </property>
  <property fmtid="{D5CDD505-2E9C-101B-9397-08002B2CF9AE}" pid="17" name="MSIP_Label_55edad5e-85c4-4d99-839f-4db88ccef5c5_ContentBits">
    <vt:lpwstr>3</vt:lpwstr>
  </property>
  <property fmtid="{D5CDD505-2E9C-101B-9397-08002B2CF9AE}" pid="18" name="Record_x0020_Activity">
    <vt:lpwstr/>
  </property>
</Properties>
</file>